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81B" w:rsidRPr="00F9528E" w:rsidRDefault="00F1081B" w:rsidP="00F1081B">
      <w:pPr>
        <w:widowControl/>
        <w:jc w:val="center"/>
        <w:rPr>
          <w:b/>
          <w:caps/>
          <w:color w:val="000000"/>
          <w:spacing w:val="30"/>
        </w:rPr>
      </w:pPr>
      <w:r>
        <w:rPr>
          <w:b/>
          <w:caps/>
          <w:color w:val="000000"/>
          <w:spacing w:val="30"/>
        </w:rPr>
        <w:t xml:space="preserve">SPrÁva o Účasti verejnosti na Tvorbe právnych Predpisov </w:t>
      </w:r>
    </w:p>
    <w:p w:rsidR="00F1081B" w:rsidRPr="00F9528E" w:rsidRDefault="00F1081B" w:rsidP="00F1081B">
      <w:pPr>
        <w:widowControl/>
        <w:jc w:val="both"/>
        <w:rPr>
          <w:color w:val="000000"/>
        </w:rPr>
      </w:pPr>
    </w:p>
    <w:p w:rsidR="00F1081B" w:rsidRDefault="00F1081B" w:rsidP="00F1081B">
      <w:pPr>
        <w:widowControl/>
        <w:jc w:val="center"/>
        <w:rPr>
          <w:color w:val="000000"/>
          <w:lang w:val="en-US"/>
        </w:rPr>
      </w:pPr>
    </w:p>
    <w:p w:rsidR="00F1081B" w:rsidRDefault="00F1081B" w:rsidP="00F1081B">
      <w:pPr>
        <w:widowControl/>
        <w:jc w:val="center"/>
        <w:rPr>
          <w:color w:val="000000"/>
          <w:lang w:val="en-US"/>
        </w:rPr>
      </w:pPr>
    </w:p>
    <w:p w:rsidR="00F1081B" w:rsidRDefault="00F1081B" w:rsidP="00F1081B">
      <w:pPr>
        <w:widowControl/>
        <w:jc w:val="center"/>
        <w:rPr>
          <w:color w:val="000000"/>
          <w:lang w:val="en-US"/>
        </w:rPr>
      </w:pPr>
    </w:p>
    <w:p w:rsidR="00F1081B" w:rsidRDefault="00F1081B" w:rsidP="00C33C2E">
      <w:pPr>
        <w:jc w:val="both"/>
        <w:rPr>
          <w:bCs/>
        </w:rPr>
      </w:pPr>
      <w:r w:rsidRPr="00585ABE">
        <w:t xml:space="preserve">Verejnosť bola o príprave </w:t>
      </w:r>
      <w:r w:rsidR="00C33C2E">
        <w:rPr>
          <w:bCs/>
        </w:rPr>
        <w:t xml:space="preserve">návrhu </w:t>
      </w:r>
      <w:r w:rsidR="008E3337">
        <w:rPr>
          <w:color w:val="000000"/>
        </w:rPr>
        <w:t xml:space="preserve">vyhlášky Ministerstva dopravy Slovenskej republiky, ktorou sa mení a dopĺňa vyhláška Ministerstva dopravy, pôšt a telekomunikácií Slovenskej republiky </w:t>
      </w:r>
      <w:r w:rsidR="00D737E9">
        <w:rPr>
          <w:color w:val="000000"/>
        </w:rPr>
        <w:br/>
      </w:r>
      <w:r w:rsidR="008E3337">
        <w:rPr>
          <w:color w:val="000000"/>
        </w:rPr>
        <w:t>č. 350/2010 Z. z. o stavebnom a technickom poriadku dráh v znení neskorších predpisov</w:t>
      </w:r>
      <w:r w:rsidR="00864ED1">
        <w:rPr>
          <w:bCs/>
        </w:rPr>
        <w:t xml:space="preserve"> </w:t>
      </w:r>
      <w:r w:rsidR="009511A5">
        <w:rPr>
          <w:bCs/>
        </w:rPr>
        <w:t xml:space="preserve">informovaná </w:t>
      </w:r>
      <w:r w:rsidR="00864ED1">
        <w:rPr>
          <w:bCs/>
        </w:rPr>
        <w:t>prostredníctvom zverejnenej pr</w:t>
      </w:r>
      <w:r w:rsidR="00414647">
        <w:rPr>
          <w:bCs/>
        </w:rPr>
        <w:t>edbežnej informácie (PI/202</w:t>
      </w:r>
      <w:r w:rsidR="004B7009">
        <w:rPr>
          <w:bCs/>
        </w:rPr>
        <w:t>4</w:t>
      </w:r>
      <w:r w:rsidR="008E3337">
        <w:rPr>
          <w:bCs/>
        </w:rPr>
        <w:t>/</w:t>
      </w:r>
      <w:r w:rsidR="004B7009">
        <w:rPr>
          <w:bCs/>
        </w:rPr>
        <w:t>118</w:t>
      </w:r>
      <w:r w:rsidR="00864ED1">
        <w:rPr>
          <w:bCs/>
        </w:rPr>
        <w:t xml:space="preserve">). </w:t>
      </w:r>
      <w:r w:rsidR="00457604" w:rsidRPr="00864ED1">
        <w:rPr>
          <w:bCs/>
        </w:rPr>
        <w:t xml:space="preserve"> </w:t>
      </w:r>
    </w:p>
    <w:p w:rsidR="000073D0" w:rsidRDefault="000073D0" w:rsidP="00C33C2E">
      <w:pPr>
        <w:jc w:val="both"/>
        <w:rPr>
          <w:bCs/>
        </w:rPr>
      </w:pPr>
    </w:p>
    <w:p w:rsidR="000073D0" w:rsidRPr="00C33C2E" w:rsidRDefault="000073D0" w:rsidP="00C33C2E">
      <w:pPr>
        <w:jc w:val="both"/>
        <w:rPr>
          <w:bCs/>
        </w:rPr>
      </w:pPr>
      <w:r>
        <w:rPr>
          <w:bCs/>
        </w:rPr>
        <w:t>K predbežnej informácii neboli zaslané žiad</w:t>
      </w:r>
      <w:bookmarkStart w:id="0" w:name="_GoBack"/>
      <w:bookmarkEnd w:id="0"/>
      <w:r>
        <w:rPr>
          <w:bCs/>
        </w:rPr>
        <w:t>ne vyjadrenia.</w:t>
      </w:r>
    </w:p>
    <w:p w:rsidR="00446A9F" w:rsidRPr="00864ED1" w:rsidRDefault="00446A9F">
      <w:pPr>
        <w:rPr>
          <w:bCs/>
        </w:rPr>
      </w:pPr>
    </w:p>
    <w:sectPr w:rsidR="00446A9F" w:rsidRPr="00864ED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81B"/>
    <w:rsid w:val="000073D0"/>
    <w:rsid w:val="0001617E"/>
    <w:rsid w:val="00053606"/>
    <w:rsid w:val="000D608C"/>
    <w:rsid w:val="00121097"/>
    <w:rsid w:val="0020732A"/>
    <w:rsid w:val="0023232F"/>
    <w:rsid w:val="00391FE7"/>
    <w:rsid w:val="00414647"/>
    <w:rsid w:val="00427F13"/>
    <w:rsid w:val="00446A9F"/>
    <w:rsid w:val="0044760F"/>
    <w:rsid w:val="00457604"/>
    <w:rsid w:val="004B6033"/>
    <w:rsid w:val="004B7009"/>
    <w:rsid w:val="005112D1"/>
    <w:rsid w:val="0052236E"/>
    <w:rsid w:val="00585ABE"/>
    <w:rsid w:val="005A716B"/>
    <w:rsid w:val="005F429E"/>
    <w:rsid w:val="006C1996"/>
    <w:rsid w:val="00724A2B"/>
    <w:rsid w:val="007C6878"/>
    <w:rsid w:val="0080165F"/>
    <w:rsid w:val="00864ED1"/>
    <w:rsid w:val="008E1302"/>
    <w:rsid w:val="008E3337"/>
    <w:rsid w:val="009511A5"/>
    <w:rsid w:val="00A56304"/>
    <w:rsid w:val="00A843BF"/>
    <w:rsid w:val="00B1081A"/>
    <w:rsid w:val="00B82873"/>
    <w:rsid w:val="00C33C2E"/>
    <w:rsid w:val="00C56AE6"/>
    <w:rsid w:val="00C90A00"/>
    <w:rsid w:val="00CF695D"/>
    <w:rsid w:val="00D737E9"/>
    <w:rsid w:val="00DC485D"/>
    <w:rsid w:val="00F1081B"/>
    <w:rsid w:val="00F6468E"/>
    <w:rsid w:val="00F95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99676D"/>
  <w14:defaultImageDpi w14:val="0"/>
  <w15:docId w15:val="{12B120D6-EC39-49DC-8CB1-55E17E190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F1081B"/>
    <w:pPr>
      <w:widowControl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rsid w:val="00864ED1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81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a výstavby SR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Ministerstvo dopravy a výstavby SR;Lubomir.Moravcik@mindop.sk</dc:creator>
  <cp:keywords/>
  <dc:description/>
  <cp:lastModifiedBy>Dvořáková, Adriana</cp:lastModifiedBy>
  <cp:revision>8</cp:revision>
  <dcterms:created xsi:type="dcterms:W3CDTF">2022-09-12T12:17:00Z</dcterms:created>
  <dcterms:modified xsi:type="dcterms:W3CDTF">2026-08-05T08:09:00Z</dcterms:modified>
</cp:coreProperties>
</file>