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2D785" w14:textId="77777777" w:rsidR="002F00DB" w:rsidRPr="00BC1921" w:rsidRDefault="00CD025D" w:rsidP="000A49CC">
      <w:pPr>
        <w:spacing w:after="0" w:line="360" w:lineRule="auto"/>
        <w:jc w:val="center"/>
        <w:rPr>
          <w:rFonts w:ascii="Times New Roman" w:hAnsi="Times New Roman"/>
          <w:b/>
          <w:caps/>
          <w:spacing w:val="30"/>
          <w:sz w:val="24"/>
          <w:szCs w:val="24"/>
          <w:lang w:eastAsia="sk-SK"/>
        </w:rPr>
      </w:pPr>
      <w:r w:rsidRPr="00BC1921">
        <w:rPr>
          <w:rFonts w:ascii="Times New Roman" w:hAnsi="Times New Roman"/>
          <w:b/>
          <w:caps/>
          <w:spacing w:val="30"/>
          <w:sz w:val="24"/>
          <w:szCs w:val="24"/>
          <w:lang w:eastAsia="sk-SK"/>
        </w:rPr>
        <w:t>Dôvodová správa</w:t>
      </w:r>
    </w:p>
    <w:p w14:paraId="45C4D9A9" w14:textId="77777777" w:rsidR="00730901" w:rsidRPr="00BC1921" w:rsidRDefault="00730901" w:rsidP="000A49CC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BC1921">
        <w:rPr>
          <w:rFonts w:ascii="Times New Roman" w:hAnsi="Times New Roman"/>
          <w:b/>
          <w:sz w:val="24"/>
          <w:szCs w:val="24"/>
          <w:lang w:eastAsia="sk-SK"/>
        </w:rPr>
        <w:t>A. Všeobecná časť</w:t>
      </w:r>
    </w:p>
    <w:p w14:paraId="26B2FA78" w14:textId="1A22E0C7" w:rsidR="00B15416" w:rsidRDefault="00F62DD9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  <w:r w:rsidRPr="004A334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Ministerstvo pôdohospodárstva a rozvoja vidieka Slovenskej republiky predkladá </w:t>
      </w:r>
      <w:r w:rsidR="004A3346" w:rsidRPr="004A3346">
        <w:rPr>
          <w:rStyle w:val="Zstupntext"/>
          <w:color w:val="auto"/>
          <w:sz w:val="24"/>
          <w:szCs w:val="24"/>
        </w:rPr>
        <w:t>podľa § 3 ods. 1 a § 30 ods. 1 zákona Národnej rady Slovenskej republiky č. 152/1995 Z. z. o potravinách v znení neskorších predpisov</w:t>
      </w:r>
      <w:r w:rsidR="004A3346">
        <w:rPr>
          <w:rStyle w:val="Zstupntext"/>
          <w:color w:val="auto"/>
        </w:rPr>
        <w:t xml:space="preserve"> </w:t>
      </w:r>
      <w:r w:rsidRPr="00F62DD9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návrh vyhlášky Ministerstva pôdohospodárstva a rozvoja vidieka Slovenskej republiky</w:t>
      </w:r>
      <w:r w:rsidR="00A05D3E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,</w:t>
      </w:r>
      <w:r w:rsidRPr="00F62DD9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 ktorou sa mení a dopĺňa vyhláška Ministerstva pôdohospodárstva </w:t>
      </w:r>
      <w:r w:rsidR="004A334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a rozvoja vidieka </w:t>
      </w:r>
      <w:r w:rsidRPr="00F62DD9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Slovenskej republiky </w:t>
      </w:r>
      <w:r w:rsidR="004E3B97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č. 30/2014</w:t>
      </w:r>
      <w:r w:rsidR="00B15416" w:rsidRPr="00B1541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Z. z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.</w:t>
      </w:r>
      <w:r w:rsidR="00B15416" w:rsidRPr="00B15416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o</w:t>
      </w:r>
      <w:r w:rsidR="004E3B97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 požiadavkách na nápoje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</w:t>
      </w:r>
      <w:r w:rsidR="00DA4FEF" w:rsidRP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v znení vyhlášky č.</w:t>
      </w:r>
      <w:r w:rsidR="00173AD0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 </w:t>
      </w:r>
      <w:r w:rsidR="00DA4FEF" w:rsidRP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158/2016 Z. z.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</w:t>
      </w:r>
      <w:r w:rsidR="00DA4FEF" w:rsidRP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(ďalej len „návrh vyhlášky“)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.</w:t>
      </w:r>
      <w:r w:rsidR="00B15416" w:rsidRPr="00BC1921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</w:t>
      </w:r>
    </w:p>
    <w:p w14:paraId="3B3F954D" w14:textId="77777777" w:rsidR="009728CB" w:rsidRDefault="009728CB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114F7E4C" w14:textId="77777777" w:rsidR="004A3346" w:rsidRDefault="004A3346" w:rsidP="004A3346">
      <w:pPr>
        <w:pStyle w:val="Normlnywebov"/>
        <w:widowControl w:val="0"/>
        <w:spacing w:before="0" w:beforeAutospacing="0" w:after="0" w:afterAutospacing="0"/>
        <w:ind w:firstLine="567"/>
        <w:jc w:val="both"/>
        <w:divId w:val="835464983"/>
        <w:rPr>
          <w:shd w:val="clear" w:color="auto" w:fill="FFFFFF"/>
        </w:rPr>
      </w:pPr>
      <w:r w:rsidRPr="004A3346">
        <w:rPr>
          <w:shd w:val="clear" w:color="auto" w:fill="FFFFFF"/>
        </w:rPr>
        <w:t>Návrh vyhlášky sa predkladá z dôvodu potreby úpravy požiadaviek na pivo a bol vypracovaný na podnet praxe vzhľadom k vývoju trhu a preferenciám spotrebiteľov. Úprava v návrhu vyhlášky reflektuje na potrebu zadefinovania nových typov nápojov z piva alebo obsahujúcich pivo, nových zložiek a nových postupov pre výrobu týchto nápojov. Návrh vyhlášky umožní výrobcom  piva vytvárať nové typy výrobkov a prispôsobiť svoju výrobu požiadavkám trhu za predpokladu dodržiavania kvalitatívnych hygienických požiadaviek.</w:t>
      </w:r>
    </w:p>
    <w:p w14:paraId="31ACDC7D" w14:textId="77777777" w:rsidR="004A3346" w:rsidRPr="004A3346" w:rsidRDefault="004A3346" w:rsidP="004A3346">
      <w:pPr>
        <w:pStyle w:val="Normlnywebov"/>
        <w:widowControl w:val="0"/>
        <w:spacing w:before="0" w:beforeAutospacing="0" w:after="0" w:afterAutospacing="0"/>
        <w:ind w:firstLine="567"/>
        <w:jc w:val="both"/>
        <w:divId w:val="835464983"/>
        <w:rPr>
          <w:shd w:val="clear" w:color="auto" w:fill="FFFFFF"/>
        </w:rPr>
      </w:pPr>
    </w:p>
    <w:p w14:paraId="4F9367B3" w14:textId="4103D2AF" w:rsidR="00DA4FEF" w:rsidRPr="00003C24" w:rsidRDefault="004E3B97" w:rsidP="00DA4FEF">
      <w:pPr>
        <w:pStyle w:val="Normlnywebov"/>
        <w:widowControl w:val="0"/>
        <w:spacing w:before="0" w:beforeAutospacing="0" w:after="0" w:afterAutospacing="0"/>
        <w:ind w:firstLine="567"/>
        <w:jc w:val="both"/>
        <w:divId w:val="835464983"/>
      </w:pPr>
      <w:r w:rsidRPr="009728CB">
        <w:rPr>
          <w:shd w:val="clear" w:color="auto" w:fill="FFFFFF"/>
        </w:rPr>
        <w:t xml:space="preserve">Návrh vyhlášky </w:t>
      </w:r>
      <w:r w:rsidR="004E7EAC">
        <w:rPr>
          <w:shd w:val="clear" w:color="auto" w:fill="FFFFFF"/>
        </w:rPr>
        <w:t>ne</w:t>
      </w:r>
      <w:r w:rsidR="00501422">
        <w:rPr>
          <w:shd w:val="clear" w:color="auto" w:fill="FFFFFF"/>
        </w:rPr>
        <w:t xml:space="preserve">má vplyv </w:t>
      </w:r>
      <w:r w:rsidR="00501422" w:rsidRPr="00003C24">
        <w:t>na podnikateľské prostredie</w:t>
      </w:r>
      <w:r w:rsidR="00501422">
        <w:t xml:space="preserve">, </w:t>
      </w:r>
      <w:r w:rsidR="00DA4FEF">
        <w:t>na rozpočet verejnej správy,</w:t>
      </w:r>
      <w:r w:rsidR="004A3346">
        <w:t xml:space="preserve"> limit verejných výdavkov,</w:t>
      </w:r>
      <w:r w:rsidR="00DA4FEF" w:rsidRPr="00003C24">
        <w:t xml:space="preserve"> </w:t>
      </w:r>
      <w:r w:rsidR="00DA4FEF">
        <w:t xml:space="preserve">nemá </w:t>
      </w:r>
      <w:r w:rsidR="00DA4FEF" w:rsidRPr="00003C24">
        <w:t xml:space="preserve">sociálne vplyvy, vplyvy na životné prostredie, </w:t>
      </w:r>
      <w:r w:rsidR="00DA4FEF">
        <w:t xml:space="preserve">na informatizáciu spoločnosti, </w:t>
      </w:r>
      <w:r w:rsidR="00DA4FEF" w:rsidRPr="00003C24">
        <w:t>na služby verejnej správy pre občana</w:t>
      </w:r>
      <w:r w:rsidR="00DA4FEF" w:rsidRPr="00115B5A">
        <w:t xml:space="preserve"> </w:t>
      </w:r>
      <w:r w:rsidR="00DA4FEF">
        <w:t>ani</w:t>
      </w:r>
      <w:r w:rsidR="00A05D3E">
        <w:t xml:space="preserve"> vplyvy</w:t>
      </w:r>
      <w:r w:rsidR="00DA4FEF">
        <w:t xml:space="preserve"> na manželstvo, rodičovstvo a </w:t>
      </w:r>
      <w:r w:rsidR="00DA4FEF" w:rsidRPr="00003C24">
        <w:t>rodinu.</w:t>
      </w:r>
    </w:p>
    <w:p w14:paraId="64FE1205" w14:textId="77777777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02063B69" w14:textId="6C902824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Návrh vyhlášky je v súlade s Ústavou Slovenskej republiky, ústavnými zákonmi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,</w:t>
      </w:r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 nálezmi Ústavného súdu Slovenskej republiky, </w:t>
      </w:r>
      <w:r w:rsidR="00DA4FEF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 xml:space="preserve">zákonmi, </w:t>
      </w:r>
      <w:r w:rsidR="00A05D3E" w:rsidRPr="00067E04">
        <w:rPr>
          <w:rFonts w:ascii="Times New Roman" w:hAnsi="Times New Roman"/>
          <w:bCs/>
          <w:sz w:val="24"/>
          <w:szCs w:val="24"/>
        </w:rPr>
        <w:t>právne záväznými aktmi Európskej únie, ako aj medzinárodnými zmluvami a inými medzinárodnými dokumentmi, ktorými je Slovenská republika viazaná.</w:t>
      </w:r>
    </w:p>
    <w:p w14:paraId="4421ECB5" w14:textId="77777777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</w:p>
    <w:p w14:paraId="6482B31F" w14:textId="77777777" w:rsidR="004E3B97" w:rsidRPr="009728CB" w:rsidRDefault="004E3B97" w:rsidP="009728CB">
      <w:pPr>
        <w:shd w:val="clear" w:color="auto" w:fill="FFFFFF"/>
        <w:spacing w:after="0" w:line="240" w:lineRule="auto"/>
        <w:ind w:firstLine="567"/>
        <w:jc w:val="both"/>
        <w:divId w:val="835464983"/>
        <w:rPr>
          <w:rFonts w:ascii="Times New Roman" w:hAnsi="Times New Roman"/>
          <w:sz w:val="24"/>
          <w:szCs w:val="24"/>
          <w:shd w:val="clear" w:color="auto" w:fill="FFFFFF"/>
          <w:lang w:eastAsia="sk-SK"/>
        </w:rPr>
      </w:pPr>
      <w:r w:rsidRPr="009728CB">
        <w:rPr>
          <w:rFonts w:ascii="Times New Roman" w:hAnsi="Times New Roman"/>
          <w:sz w:val="24"/>
          <w:szCs w:val="24"/>
          <w:shd w:val="clear" w:color="auto" w:fill="FFFFFF"/>
          <w:lang w:eastAsia="sk-SK"/>
        </w:rPr>
        <w:t>Návrh vyhlášky je predmetom vnútrokomunitárneho pripomienkového konania.</w:t>
      </w:r>
    </w:p>
    <w:p w14:paraId="051E952A" w14:textId="77777777" w:rsidR="00D710A5" w:rsidRPr="00BC1921" w:rsidRDefault="00D710A5" w:rsidP="009728CB">
      <w:pPr>
        <w:shd w:val="clear" w:color="auto" w:fill="FFFFFF"/>
        <w:spacing w:after="0" w:line="240" w:lineRule="auto"/>
        <w:ind w:right="48" w:firstLine="567"/>
        <w:jc w:val="both"/>
        <w:divId w:val="835464983"/>
        <w:rPr>
          <w:rFonts w:ascii="Times New Roman" w:hAnsi="Times New Roman"/>
          <w:sz w:val="24"/>
          <w:szCs w:val="24"/>
        </w:rPr>
      </w:pPr>
    </w:p>
    <w:sectPr w:rsidR="00D710A5" w:rsidRPr="00BC1921" w:rsidSect="00173AD0">
      <w:footerReference w:type="default" r:id="rId11"/>
      <w:pgSz w:w="12240" w:h="15840"/>
      <w:pgMar w:top="127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AAEC7" w14:textId="77777777" w:rsidR="00FF10F3" w:rsidRDefault="00FF10F3" w:rsidP="00C84FB1">
      <w:pPr>
        <w:spacing w:after="0" w:line="240" w:lineRule="auto"/>
      </w:pPr>
      <w:r>
        <w:separator/>
      </w:r>
    </w:p>
  </w:endnote>
  <w:endnote w:type="continuationSeparator" w:id="0">
    <w:p w14:paraId="3C2355D8" w14:textId="77777777" w:rsidR="00FF10F3" w:rsidRDefault="00FF10F3" w:rsidP="00C84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4474627"/>
      <w:docPartObj>
        <w:docPartGallery w:val="Page Numbers (Bottom of Page)"/>
        <w:docPartUnique/>
      </w:docPartObj>
    </w:sdtPr>
    <w:sdtContent>
      <w:p w14:paraId="5E693B82" w14:textId="41ECCACC" w:rsidR="00826D20" w:rsidRPr="00173AD0" w:rsidRDefault="00173AD0" w:rsidP="00173AD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63A5A" w14:textId="77777777" w:rsidR="00FF10F3" w:rsidRDefault="00FF10F3" w:rsidP="00C84FB1">
      <w:pPr>
        <w:spacing w:after="0" w:line="240" w:lineRule="auto"/>
      </w:pPr>
      <w:r>
        <w:separator/>
      </w:r>
    </w:p>
  </w:footnote>
  <w:footnote w:type="continuationSeparator" w:id="0">
    <w:p w14:paraId="01514E1A" w14:textId="77777777" w:rsidR="00FF10F3" w:rsidRDefault="00FF10F3" w:rsidP="00C84F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3B0"/>
    <w:rsid w:val="0001299C"/>
    <w:rsid w:val="000144C3"/>
    <w:rsid w:val="00014CAE"/>
    <w:rsid w:val="00035BB2"/>
    <w:rsid w:val="000668FC"/>
    <w:rsid w:val="00076566"/>
    <w:rsid w:val="000853C9"/>
    <w:rsid w:val="000A49CC"/>
    <w:rsid w:val="000A67D4"/>
    <w:rsid w:val="000B3F57"/>
    <w:rsid w:val="000B5E52"/>
    <w:rsid w:val="00101B67"/>
    <w:rsid w:val="00173AD0"/>
    <w:rsid w:val="00180BB6"/>
    <w:rsid w:val="0019665E"/>
    <w:rsid w:val="001A2ABF"/>
    <w:rsid w:val="001C4260"/>
    <w:rsid w:val="002004BD"/>
    <w:rsid w:val="002210A5"/>
    <w:rsid w:val="00226FCB"/>
    <w:rsid w:val="00244340"/>
    <w:rsid w:val="00250B49"/>
    <w:rsid w:val="002614CA"/>
    <w:rsid w:val="00270724"/>
    <w:rsid w:val="0027161A"/>
    <w:rsid w:val="00284816"/>
    <w:rsid w:val="00286855"/>
    <w:rsid w:val="002C2B40"/>
    <w:rsid w:val="002D4479"/>
    <w:rsid w:val="002D4ECE"/>
    <w:rsid w:val="002F00DB"/>
    <w:rsid w:val="002F78B0"/>
    <w:rsid w:val="00300D19"/>
    <w:rsid w:val="00312CD3"/>
    <w:rsid w:val="00327A2D"/>
    <w:rsid w:val="0033264A"/>
    <w:rsid w:val="003379F2"/>
    <w:rsid w:val="0035467E"/>
    <w:rsid w:val="00385B68"/>
    <w:rsid w:val="00392AD1"/>
    <w:rsid w:val="003A35EB"/>
    <w:rsid w:val="003C009A"/>
    <w:rsid w:val="003C0473"/>
    <w:rsid w:val="003D5ABD"/>
    <w:rsid w:val="003F3F49"/>
    <w:rsid w:val="00433444"/>
    <w:rsid w:val="00475EE0"/>
    <w:rsid w:val="00487280"/>
    <w:rsid w:val="00487A0C"/>
    <w:rsid w:val="00495AAF"/>
    <w:rsid w:val="004A3346"/>
    <w:rsid w:val="004C083B"/>
    <w:rsid w:val="004C1887"/>
    <w:rsid w:val="004D308F"/>
    <w:rsid w:val="004E3B97"/>
    <w:rsid w:val="004E7EAC"/>
    <w:rsid w:val="00501422"/>
    <w:rsid w:val="00542399"/>
    <w:rsid w:val="005831BA"/>
    <w:rsid w:val="00584898"/>
    <w:rsid w:val="005861A8"/>
    <w:rsid w:val="005A1161"/>
    <w:rsid w:val="005B6A8B"/>
    <w:rsid w:val="005C73A0"/>
    <w:rsid w:val="005E6E4A"/>
    <w:rsid w:val="005F3745"/>
    <w:rsid w:val="005F578A"/>
    <w:rsid w:val="0060523F"/>
    <w:rsid w:val="0062048A"/>
    <w:rsid w:val="00635307"/>
    <w:rsid w:val="006410E5"/>
    <w:rsid w:val="00643454"/>
    <w:rsid w:val="0064643E"/>
    <w:rsid w:val="006472C0"/>
    <w:rsid w:val="006521F0"/>
    <w:rsid w:val="00661635"/>
    <w:rsid w:val="00693D4D"/>
    <w:rsid w:val="006A0E56"/>
    <w:rsid w:val="006A4A3D"/>
    <w:rsid w:val="006D7160"/>
    <w:rsid w:val="0071383C"/>
    <w:rsid w:val="00730901"/>
    <w:rsid w:val="0073179D"/>
    <w:rsid w:val="00736D6E"/>
    <w:rsid w:val="0073715E"/>
    <w:rsid w:val="0075234C"/>
    <w:rsid w:val="00761851"/>
    <w:rsid w:val="00771340"/>
    <w:rsid w:val="00773CE7"/>
    <w:rsid w:val="00795214"/>
    <w:rsid w:val="007C3F0B"/>
    <w:rsid w:val="007E1C4F"/>
    <w:rsid w:val="0081430A"/>
    <w:rsid w:val="00826D20"/>
    <w:rsid w:val="008461A5"/>
    <w:rsid w:val="00873337"/>
    <w:rsid w:val="00876618"/>
    <w:rsid w:val="008A3C23"/>
    <w:rsid w:val="008E46F1"/>
    <w:rsid w:val="008F1A80"/>
    <w:rsid w:val="00910DDE"/>
    <w:rsid w:val="00927B5B"/>
    <w:rsid w:val="00945D8A"/>
    <w:rsid w:val="009728CB"/>
    <w:rsid w:val="00976E3F"/>
    <w:rsid w:val="009B134A"/>
    <w:rsid w:val="009F530C"/>
    <w:rsid w:val="00A05D3E"/>
    <w:rsid w:val="00A15564"/>
    <w:rsid w:val="00A17C3D"/>
    <w:rsid w:val="00A45A6D"/>
    <w:rsid w:val="00A56287"/>
    <w:rsid w:val="00A62ED7"/>
    <w:rsid w:val="00A63BC1"/>
    <w:rsid w:val="00A715C6"/>
    <w:rsid w:val="00A90AB1"/>
    <w:rsid w:val="00AA4FD0"/>
    <w:rsid w:val="00AB1F57"/>
    <w:rsid w:val="00AB2B8F"/>
    <w:rsid w:val="00B10A26"/>
    <w:rsid w:val="00B15416"/>
    <w:rsid w:val="00B3505E"/>
    <w:rsid w:val="00B363EC"/>
    <w:rsid w:val="00B50E2A"/>
    <w:rsid w:val="00B51490"/>
    <w:rsid w:val="00B534AC"/>
    <w:rsid w:val="00B74B87"/>
    <w:rsid w:val="00B83CEF"/>
    <w:rsid w:val="00BA14D6"/>
    <w:rsid w:val="00BC1921"/>
    <w:rsid w:val="00BD1260"/>
    <w:rsid w:val="00BE27FE"/>
    <w:rsid w:val="00BF5A41"/>
    <w:rsid w:val="00C32D44"/>
    <w:rsid w:val="00C4578C"/>
    <w:rsid w:val="00C73906"/>
    <w:rsid w:val="00C84FB1"/>
    <w:rsid w:val="00CC1C99"/>
    <w:rsid w:val="00CC40CC"/>
    <w:rsid w:val="00CD025D"/>
    <w:rsid w:val="00CE4057"/>
    <w:rsid w:val="00CF0DB6"/>
    <w:rsid w:val="00D02827"/>
    <w:rsid w:val="00D12D62"/>
    <w:rsid w:val="00D14F85"/>
    <w:rsid w:val="00D17ED7"/>
    <w:rsid w:val="00D463B0"/>
    <w:rsid w:val="00D63DF5"/>
    <w:rsid w:val="00D710A5"/>
    <w:rsid w:val="00D72F0C"/>
    <w:rsid w:val="00DA4FEF"/>
    <w:rsid w:val="00DB6C05"/>
    <w:rsid w:val="00DD1B41"/>
    <w:rsid w:val="00DF1A04"/>
    <w:rsid w:val="00DF7EB5"/>
    <w:rsid w:val="00E271B6"/>
    <w:rsid w:val="00E635A5"/>
    <w:rsid w:val="00E733D4"/>
    <w:rsid w:val="00E97DF7"/>
    <w:rsid w:val="00ED50EA"/>
    <w:rsid w:val="00EF2B31"/>
    <w:rsid w:val="00F0080B"/>
    <w:rsid w:val="00F036A5"/>
    <w:rsid w:val="00F10D72"/>
    <w:rsid w:val="00F41EF1"/>
    <w:rsid w:val="00F44A42"/>
    <w:rsid w:val="00F44C37"/>
    <w:rsid w:val="00F55845"/>
    <w:rsid w:val="00F62DD9"/>
    <w:rsid w:val="00F86454"/>
    <w:rsid w:val="00F97B08"/>
    <w:rsid w:val="00FB62AA"/>
    <w:rsid w:val="00FC598D"/>
    <w:rsid w:val="00FE24FC"/>
    <w:rsid w:val="00FE28FD"/>
    <w:rsid w:val="00FF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A022"/>
  <w15:docId w15:val="{9A7824A4-B40A-4B20-9C8E-F56E54EC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710A5"/>
    <w:pPr>
      <w:widowControl w:val="0"/>
      <w:adjustRightInd w:val="0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D710A5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7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710A5"/>
    <w:rPr>
      <w:rFonts w:ascii="Tahoma" w:eastAsia="Times New Roman" w:hAnsi="Tahoma" w:cs="Tahoma"/>
      <w:sz w:val="16"/>
      <w:szCs w:val="16"/>
      <w:lang w:val="en-US"/>
    </w:rPr>
  </w:style>
  <w:style w:type="table" w:styleId="Mriekatabuky">
    <w:name w:val="Table Grid"/>
    <w:basedOn w:val="Normlnatabuka"/>
    <w:uiPriority w:val="59"/>
    <w:rsid w:val="00D710A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k-SK"/>
    </w:rPr>
    <w:tblPr>
      <w:tblCellMar>
        <w:left w:w="0" w:type="dxa"/>
        <w:right w:w="0" w:type="dxa"/>
      </w:tblCellMar>
    </w:tblPr>
  </w:style>
  <w:style w:type="character" w:styleId="Vrazn">
    <w:name w:val="Strong"/>
    <w:basedOn w:val="Predvolenpsmoodseku"/>
    <w:uiPriority w:val="22"/>
    <w:qFormat/>
    <w:rsid w:val="00D710A5"/>
    <w:rPr>
      <w:rFonts w:ascii="Times New Roman" w:hAnsi="Times New Roman" w:cs="Times New Roman"/>
      <w:b/>
      <w:bCs/>
    </w:rPr>
  </w:style>
  <w:style w:type="paragraph" w:styleId="Zkladntext">
    <w:name w:val="Body Text"/>
    <w:basedOn w:val="Normlny"/>
    <w:link w:val="ZkladntextChar"/>
    <w:uiPriority w:val="99"/>
    <w:semiHidden/>
    <w:rsid w:val="00D710A5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D710A5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D710A5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D710A5"/>
    <w:rPr>
      <w:rFonts w:ascii="Calibri" w:eastAsia="Times New Roman" w:hAnsi="Calibri" w:cs="Times New Roman"/>
      <w:lang w:val="en-US"/>
    </w:rPr>
  </w:style>
  <w:style w:type="character" w:styleId="Odkaznakomentr">
    <w:name w:val="annotation reference"/>
    <w:basedOn w:val="Predvolenpsmoodseku"/>
    <w:uiPriority w:val="99"/>
    <w:semiHidden/>
    <w:unhideWhenUsed/>
    <w:rsid w:val="006A0E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A0E5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A0E56"/>
    <w:rPr>
      <w:rFonts w:ascii="Calibri" w:eastAsia="Times New Roman" w:hAnsi="Calibri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A0E5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A0E56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Normlnywebov">
    <w:name w:val="Normal (Web)"/>
    <w:basedOn w:val="Normlny"/>
    <w:uiPriority w:val="99"/>
    <w:unhideWhenUsed/>
    <w:rsid w:val="0062048A"/>
    <w:pPr>
      <w:widowControl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84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84FB1"/>
    <w:rPr>
      <w:rFonts w:ascii="Calibri" w:eastAsia="Times New Roman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C84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84FB1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81430A"/>
  </w:style>
  <w:style w:type="paragraph" w:styleId="Revzia">
    <w:name w:val="Revision"/>
    <w:hidden/>
    <w:uiPriority w:val="99"/>
    <w:semiHidden/>
    <w:rsid w:val="00A05D3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4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f:fields xmlns:f="http://schemas.fabasoft.com/folio/2007/fields">
  <f:record ref="">
    <f:field ref="objname" par="" edit="true" text="Dôvodová správa - Všeobecná časť"/>
    <f:field ref="objsubject" par="" edit="true" text="Dôvodová správa - Všeobecná časť"/>
    <f:field ref="objcreatedby" par="" text="Administrator, System"/>
    <f:field ref="objcreatedat" par="" text="21.11.2016 11:25:23"/>
    <f:field ref="objchangedby" par="" text="Administrator, System"/>
    <f:field ref="objmodifiedat" par="" text="21.11.2016 11:25:24"/>
    <f:field ref="doc_FSCFOLIO_1_1001_FieldDocumentNumber" par="" text=""/>
    <f:field ref="doc_FSCFOLIO_1_1001_FieldSubject" par="" edit="true" text="Dôvodová správa - Všeobecná časť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1561C36-A323-44AF-A8BA-DEB71CB0F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77E54E2F-1A7C-4545-93BC-E032CFD0D5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FBDDBB-7E44-4D8E-BD25-3B65FD33525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D97BCED-4E23-40D6-BE67-522A9FA29A27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Lubos Kubus</dc:creator>
  <cp:lastModifiedBy>Benová Tímea</cp:lastModifiedBy>
  <cp:revision>11</cp:revision>
  <cp:lastPrinted>2026-10-06T07:44:00Z</cp:lastPrinted>
  <dcterms:created xsi:type="dcterms:W3CDTF">2025-11-06T09:31:00Z</dcterms:created>
  <dcterms:modified xsi:type="dcterms:W3CDTF">2026-10-06T07:44:00Z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&lt;table align="left" border="0" cellpadding="0" cellspacing="0" style="width:100.0%;" width="100%"&gt;	&lt;tbody&gt;		&lt;tr&gt;			&lt;td colspan="5" style="width:100.0%;height:27px;"&gt;			&lt;h2&gt;Správa o účasti verejnosti na tvorbe právneho predpisu&lt;/h2&gt;			&lt;p align="center"&gt;&lt;st</vt:lpwstr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cisloparlamenttlac">
    <vt:lpwstr/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Poľnohospodárstvo a potravinárstvo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Roman Nemec</vt:lpwstr>
  </property>
  <property fmtid="{D5CDD505-2E9C-101B-9397-08002B2CF9AE}" pid="11" name="FSC#SKEDITIONSLOVLEX@103.510:zodppredkladatel">
    <vt:lpwstr>Gabriela Matečná</vt:lpwstr>
  </property>
  <property fmtid="{D5CDD505-2E9C-101B-9397-08002B2CF9AE}" pid="12" name="FSC#SKEDITIONSLOVLEX@103.510:dalsipredkladatel">
    <vt:lpwstr/>
  </property>
  <property fmtid="{D5CDD505-2E9C-101B-9397-08002B2CF9AE}" pid="13" name="FSC#SKEDITIONSLOVLEX@103.510:nazovpredpis">
    <vt:lpwstr>, ktorým sa mení a dopĺňa nariadenie vlády Slovenskej republiky č. 342/2014 Z. z., ktorým sa ustanovujú pravidlá poskytovania podpory v poľnohospodárstve v súvislosti so schémami oddelených priamych platieb v znení neskorších predpisov </vt:lpwstr>
  </property>
  <property fmtid="{D5CDD505-2E9C-101B-9397-08002B2CF9AE}" pid="14" name="FSC#SKEDITIONSLOVLEX@103.510:nazovpredpis1">
    <vt:lpwstr/>
  </property>
  <property fmtid="{D5CDD505-2E9C-101B-9397-08002B2CF9AE}" pid="15" name="FSC#SKEDITIONSLOVLEX@103.510:nazovpredpis2">
    <vt:lpwstr/>
  </property>
  <property fmtid="{D5CDD505-2E9C-101B-9397-08002B2CF9AE}" pid="16" name="FSC#SKEDITIONSLOVLEX@103.510:nazovpredpis3">
    <vt:lpwstr/>
  </property>
  <property fmtid="{D5CDD505-2E9C-101B-9397-08002B2CF9AE}" pid="17" name="FSC#SKEDITIONSLOVLEX@103.510:cislopredpis">
    <vt:lpwstr/>
  </property>
  <property fmtid="{D5CDD505-2E9C-101B-9397-08002B2CF9AE}" pid="18" name="FSC#SKEDITIONSLOVLEX@103.510:zodpinstitucia">
    <vt:lpwstr>Ministerstvo pôdohospodárstva a rozvoja vidieka Slovenskej republiky</vt:lpwstr>
  </property>
  <property fmtid="{D5CDD505-2E9C-101B-9397-08002B2CF9AE}" pid="19" name="FSC#SKEDITIONSLOVLEX@103.510:pripomienkovatelia">
    <vt:lpwstr/>
  </property>
  <property fmtid="{D5CDD505-2E9C-101B-9397-08002B2CF9AE}" pid="20" name="FSC#SKEDITIONSLOVLEX@103.510:autorpredpis">
    <vt:lpwstr/>
  </property>
  <property fmtid="{D5CDD505-2E9C-101B-9397-08002B2CF9AE}" pid="21" name="FSC#SKEDITIONSLOVLEX@103.510:podnetpredpis">
    <vt:lpwstr>Vlastná iniciatíva</vt:lpwstr>
  </property>
  <property fmtid="{D5CDD505-2E9C-101B-9397-08002B2CF9AE}" pid="22" name="FSC#SKEDITIONSLOVLEX@103.510:plnynazovpredpis">
    <vt:lpwstr> Nariadenie vlády  Slovenskej republiky, ktorým sa mení a dopĺňa nariadenie vlády Slovenskej republiky č. 342/2014 Z. z., ktorým sa ustanovujú pravidlá poskytovania podpory v poľnohospodárstve v súvislosti so schémami oddelených priamych platieb v znení n</vt:lpwstr>
  </property>
  <property fmtid="{D5CDD505-2E9C-101B-9397-08002B2CF9AE}" pid="23" name="FSC#SKEDITIONSLOVLEX@103.510:plnynazovpredpis1">
    <vt:lpwstr>eskorších predpisov </vt:lpwstr>
  </property>
  <property fmtid="{D5CDD505-2E9C-101B-9397-08002B2CF9AE}" pid="24" name="FSC#SKEDITIONSLOVLEX@103.510:plnynazovpredpis2">
    <vt:lpwstr/>
  </property>
  <property fmtid="{D5CDD505-2E9C-101B-9397-08002B2CF9AE}" pid="25" name="FSC#SKEDITIONSLOVLEX@103.510:plnynazovpredpis3">
    <vt:lpwstr/>
  </property>
  <property fmtid="{D5CDD505-2E9C-101B-9397-08002B2CF9AE}" pid="26" name="FSC#SKEDITIONSLOVLEX@103.510:rezortcislopredpis">
    <vt:lpwstr>3692/2016-410</vt:lpwstr>
  </property>
  <property fmtid="{D5CDD505-2E9C-101B-9397-08002B2CF9AE}" pid="27" name="FSC#SKEDITIONSLOVLEX@103.510:citaciapredpis">
    <vt:lpwstr/>
  </property>
  <property fmtid="{D5CDD505-2E9C-101B-9397-08002B2CF9AE}" pid="28" name="FSC#SKEDITIONSLOVLEX@103.510:spiscislouv">
    <vt:lpwstr/>
  </property>
  <property fmtid="{D5CDD505-2E9C-101B-9397-08002B2CF9AE}" pid="29" name="FSC#SKEDITIONSLOVLEX@103.510:datumschvalpredpis">
    <vt:lpwstr/>
  </property>
  <property fmtid="{D5CDD505-2E9C-101B-9397-08002B2CF9AE}" pid="30" name="FSC#SKEDITIONSLOVLEX@103.510:platneod">
    <vt:lpwstr/>
  </property>
  <property fmtid="{D5CDD505-2E9C-101B-9397-08002B2CF9AE}" pid="31" name="FSC#SKEDITIONSLOVLEX@103.510:platnedo">
    <vt:lpwstr/>
  </property>
  <property fmtid="{D5CDD505-2E9C-101B-9397-08002B2CF9AE}" pid="32" name="FSC#SKEDITIONSLOVLEX@103.510:ucinnostod">
    <vt:lpwstr/>
  </property>
  <property fmtid="{D5CDD505-2E9C-101B-9397-08002B2CF9AE}" pid="33" name="FSC#SKEDITIONSLOVLEX@103.510:ucinnostdo">
    <vt:lpwstr/>
  </property>
  <property fmtid="{D5CDD505-2E9C-101B-9397-08002B2CF9AE}" pid="34" name="FSC#SKEDITIONSLOVLEX@103.510:datumplatnosti">
    <vt:lpwstr/>
  </property>
  <property fmtid="{D5CDD505-2E9C-101B-9397-08002B2CF9AE}" pid="35" name="FSC#SKEDITIONSLOVLEX@103.510:cislolp">
    <vt:lpwstr>LP/2016/1000</vt:lpwstr>
  </property>
  <property fmtid="{D5CDD505-2E9C-101B-9397-08002B2CF9AE}" pid="36" name="FSC#SKEDITIONSLOVLEX@103.510:typsprievdok">
    <vt:lpwstr>Dôvodová správa</vt:lpwstr>
  </property>
  <property fmtid="{D5CDD505-2E9C-101B-9397-08002B2CF9AE}" pid="37" name="FSC#SKEDITIONSLOVLEX@103.510:cislopartlac">
    <vt:lpwstr/>
  </property>
  <property fmtid="{D5CDD505-2E9C-101B-9397-08002B2CF9AE}" pid="38" name="FSC#SKEDITIONSLOVLEX@103.510:AttrStrListDocPropUcelPredmetZmluvy">
    <vt:lpwstr/>
  </property>
  <property fmtid="{D5CDD505-2E9C-101B-9397-08002B2CF9AE}" pid="39" name="FSC#SKEDITIONSLOVLEX@103.510:AttrStrListDocPropUpravaPravFOPRO">
    <vt:lpwstr/>
  </property>
  <property fmtid="{D5CDD505-2E9C-101B-9397-08002B2CF9AE}" pid="40" name="FSC#SKEDITIONSLOVLEX@103.510:AttrStrListDocPropUpravaPredmetuZmluvy">
    <vt:lpwstr/>
  </property>
  <property fmtid="{D5CDD505-2E9C-101B-9397-08002B2CF9AE}" pid="41" name="FSC#SKEDITIONSLOVLEX@103.510:AttrStrListDocPropKategoriaZmluvy74">
    <vt:lpwstr/>
  </property>
  <property fmtid="{D5CDD505-2E9C-101B-9397-08002B2CF9AE}" pid="42" name="FSC#SKEDITIONSLOVLEX@103.510:AttrStrListDocPropKategoriaZmluvy75">
    <vt:lpwstr/>
  </property>
  <property fmtid="{D5CDD505-2E9C-101B-9397-08002B2CF9AE}" pid="43" name="FSC#SKEDITIONSLOVLEX@103.510:AttrStrListDocPropDopadyPrijatiaZmluvy">
    <vt:lpwstr/>
  </property>
  <property fmtid="{D5CDD505-2E9C-101B-9397-08002B2CF9AE}" pid="44" name="FSC#SKEDITIONSLOVLEX@103.510:AttrStrListDocPropProblematikaPPa">
    <vt:lpwstr>je upravená v práve Európskej únie</vt:lpwstr>
  </property>
  <property fmtid="{D5CDD505-2E9C-101B-9397-08002B2CF9AE}" pid="45" name="FSC#SKEDITIONSLOVLEX@103.510:AttrStrListDocPropPrimarnePravoEU">
    <vt:lpwstr>Čl. 38 až 44 a 107 až 109 Zmluvy o fungovaní Európskej únie.  </vt:lpwstr>
  </property>
  <property fmtid="{D5CDD505-2E9C-101B-9397-08002B2CF9AE}" pid="46" name="FSC#SKEDITIONSLOVLEX@103.510:AttrStrListDocPropSekundarneLegPravoPO">
    <vt:lpwstr>Nariadenie Európskeho parlamentu a Rady (EÚ) č. 1307/2013 zo 17. decembra 2013, ktorým sa ustanovujú pravidlá priamych platieb pre poľnohospodárov na základe režimov podpory v rámci spoločnej poľnohospodárskej politiky a ktorým sa zrušuje nariadenie Rady </vt:lpwstr>
  </property>
  <property fmtid="{D5CDD505-2E9C-101B-9397-08002B2CF9AE}" pid="47" name="FSC#SKEDITIONSLOVLEX@103.510:AttrStrListDocPropSekundarneNelegPravoPO">
    <vt:lpwstr>Delegované nariadenie Komisie (EÚ) č. 639/2014 z 11. marca 2014, ktorým sa dopĺňa nariadenie Európskeho parlamentu a Rady (EÚ) č. 1307/2013, ktorým sa ustanovujú pravidlá priamych platieb pre poľnohospodárov na základe režimov podpory v rámci spoločnej po</vt:lpwstr>
  </property>
  <property fmtid="{D5CDD505-2E9C-101B-9397-08002B2CF9AE}" pid="48" name="FSC#SKEDITIONSLOVLEX@103.510:AttrStrListDocPropSekundarneLegPravoDO">
    <vt:lpwstr/>
  </property>
  <property fmtid="{D5CDD505-2E9C-101B-9397-08002B2CF9AE}" pid="49" name="FSC#SKEDITIONSLOVLEX@103.510:AttrStrListDocPropProblematikaPPb">
    <vt:lpwstr>nie je obsiahnutá v judikatúre Súdneho dvora Európskej únie</vt:lpwstr>
  </property>
  <property fmtid="{D5CDD505-2E9C-101B-9397-08002B2CF9AE}" pid="50" name="FSC#SKEDITIONSLOVLEX@103.510:AttrStrListDocPropNazovPredpisuEU">
    <vt:lpwstr/>
  </property>
  <property fmtid="{D5CDD505-2E9C-101B-9397-08002B2CF9AE}" pid="51" name="FSC#SKEDITIONSLOVLEX@103.510:AttrStrListDocPropLehotaPrebratieSmernice">
    <vt:lpwstr>bezpredmetné  </vt:lpwstr>
  </property>
  <property fmtid="{D5CDD505-2E9C-101B-9397-08002B2CF9AE}" pid="52" name="FSC#SKEDITIONSLOVLEX@103.510:AttrStrListDocPropLehotaNaPredlozenie">
    <vt:lpwstr>bezpredmetné  </vt:lpwstr>
  </property>
  <property fmtid="{D5CDD505-2E9C-101B-9397-08002B2CF9AE}" pid="53" name="FSC#SKEDITIONSLOVLEX@103.510:AttrStrListDocPropInfoZaciatokKonania">
    <vt:lpwstr>V danej oblasti nebolo začaté konanie proti Slovenskej republike o porušení podľa čl. 258 až 260 Zmluvy o fungovaní Európskej únie.  </vt:lpwstr>
  </property>
  <property fmtid="{D5CDD505-2E9C-101B-9397-08002B2CF9AE}" pid="54" name="FSC#SKEDITIONSLOVLEX@103.510:AttrStrListDocPropInfoUzPreberanePP">
    <vt:lpwstr>bezpredmetné  </vt:lpwstr>
  </property>
  <property fmtid="{D5CDD505-2E9C-101B-9397-08002B2CF9AE}" pid="55" name="FSC#SKEDITIONSLOVLEX@103.510:AttrStrListDocPropStupenZlucitelnostiPP">
    <vt:lpwstr>úplný</vt:lpwstr>
  </property>
  <property fmtid="{D5CDD505-2E9C-101B-9397-08002B2CF9AE}" pid="56" name="FSC#SKEDITIONSLOVLEX@103.510:AttrStrListDocPropGestorSpolupRezorty">
    <vt:lpwstr>Ministerstvo pôdohospodárstva a rozvoja vidieka Slovenskej republiky</vt:lpwstr>
  </property>
  <property fmtid="{D5CDD505-2E9C-101B-9397-08002B2CF9AE}" pid="57" name="FSC#SKEDITIONSLOVLEX@103.510:AttrDateDocPropZaciatokPKK">
    <vt:lpwstr>2. 11. 2016</vt:lpwstr>
  </property>
  <property fmtid="{D5CDD505-2E9C-101B-9397-08002B2CF9AE}" pid="58" name="FSC#SKEDITIONSLOVLEX@103.510:AttrDateDocPropUkonceniePKK">
    <vt:lpwstr>16. 11. 2016</vt:lpwstr>
  </property>
  <property fmtid="{D5CDD505-2E9C-101B-9397-08002B2CF9AE}" pid="59" name="FSC#SKEDITIONSLOVLEX@103.510:AttrStrDocPropVplyvRozpocetVS">
    <vt:lpwstr>Negatívne</vt:lpwstr>
  </property>
  <property fmtid="{D5CDD505-2E9C-101B-9397-08002B2CF9AE}" pid="60" name="FSC#SKEDITIONSLOVLEX@103.510:AttrStrDocPropVplyvPodnikatelskeProstr">
    <vt:lpwstr>Negatívne</vt:lpwstr>
  </property>
  <property fmtid="{D5CDD505-2E9C-101B-9397-08002B2CF9AE}" pid="61" name="FSC#SKEDITIONSLOVLEX@103.510:AttrStrDocPropVplyvSocialny">
    <vt:lpwstr>Žiadne</vt:lpwstr>
  </property>
  <property fmtid="{D5CDD505-2E9C-101B-9397-08002B2CF9AE}" pid="62" name="FSC#SKEDITIONSLOVLEX@103.510:AttrStrDocPropVplyvNaZivotProstr">
    <vt:lpwstr>Žiadne</vt:lpwstr>
  </property>
  <property fmtid="{D5CDD505-2E9C-101B-9397-08002B2CF9AE}" pid="63" name="FSC#SKEDITIONSLOVLEX@103.510:AttrStrDocPropVplyvNaInformatizaciu">
    <vt:lpwstr>Žiadne</vt:lpwstr>
  </property>
  <property fmtid="{D5CDD505-2E9C-101B-9397-08002B2CF9AE}" pid="64" name="FSC#SKEDITIONSLOVLEX@103.510:AttrStrListDocPropPoznamkaVplyv">
    <vt:lpwstr>Návrh zámeru nariadenia vlády Slovenskej republiky, ktorým sa mení a dopĺňa nariadenie vlády Slovenskej republiky č. 342/2014 Z. z., ktorým sa ustanovujú pravidlá poskytovania podpory v poľnohospodárstve v súvislosti so schémami oddelených priamych platie</vt:lpwstr>
  </property>
  <property fmtid="{D5CDD505-2E9C-101B-9397-08002B2CF9AE}" pid="65" name="FSC#SKEDITIONSLOVLEX@103.510:AttrStrListDocPropAltRiesenia">
    <vt:lpwstr>Alternatíva 0 (zachovanie súčasného stavu): Nesúlad s legislatívou EÚ (predovšetkým nariadenie Európskeho parlamentu a Rady (EÚ) č. 1307/2013) na základe právneho výkladu útvarov Európskej komisie.Alternatíva 1: Úprava ustanovení nariadenia vlády vykonáva</vt:lpwstr>
  </property>
  <property fmtid="{D5CDD505-2E9C-101B-9397-08002B2CF9AE}" pid="66" name="FSC#SKEDITIONSLOVLEX@103.510:AttrStrListDocPropStanoviskoGest">
    <vt:lpwstr> Úvod: Ministerstvo pôdohospodárstva a rozvoja vidieka Slovenskej republiky dňa 2. novembra 2016 predložilo Stálej pracovnej komisii na posudzovanie vybraných vplyvov (ďalej len „Komisia“) na predbežné pripomienkové konanie materiál: „Návrh nariadenia vlá</vt:lpwstr>
  </property>
  <property fmtid="{D5CDD505-2E9C-101B-9397-08002B2CF9AE}" pid="67" name="FSC#SKEDITIONSLOVLEX@103.510:AttrStrListDocPropTextKomunike">
    <vt:lpwstr>Vláda Slovenskej republiky na svojom rokovaní dňa ....................... prerokovala a schválila návrh nariadenia vlády Slovenskej republiky, ktorým sa mení a dopĺňa nariadenie vlády Slovenskej republiky č. 342/2014 Z. z., ktorým sa ustanovujú pravidlá p</vt:lpwstr>
  </property>
  <property fmtid="{D5CDD505-2E9C-101B-9397-08002B2CF9AE}" pid="68" name="FSC#SKEDITIONSLOVLEX@103.510:AttrStrListDocPropUznesenieCastA">
    <vt:lpwstr/>
  </property>
  <property fmtid="{D5CDD505-2E9C-101B-9397-08002B2CF9AE}" pid="69" name="FSC#SKEDITIONSLOVLEX@103.510:AttrStrListDocPropUznesenieZodpovednyA1">
    <vt:lpwstr/>
  </property>
  <property fmtid="{D5CDD505-2E9C-101B-9397-08002B2CF9AE}" pid="70" name="FSC#SKEDITIONSLOVLEX@103.510:AttrStrListDocPropUznesenieTextA1">
    <vt:lpwstr/>
  </property>
  <property fmtid="{D5CDD505-2E9C-101B-9397-08002B2CF9AE}" pid="71" name="FSC#SKEDITIONSLOVLEX@103.510:AttrStrListDocPropUznesenieTerminA1">
    <vt:lpwstr/>
  </property>
  <property fmtid="{D5CDD505-2E9C-101B-9397-08002B2CF9AE}" pid="72" name="FSC#SKEDITIONSLOVLEX@103.510:AttrStrListDocPropUznesenieBODA1">
    <vt:lpwstr/>
  </property>
  <property fmtid="{D5CDD505-2E9C-101B-9397-08002B2CF9AE}" pid="73" name="FSC#SKEDITIONSLOVLEX@103.510:AttrStrListDocPropUznesenieZodpovednyA2">
    <vt:lpwstr/>
  </property>
  <property fmtid="{D5CDD505-2E9C-101B-9397-08002B2CF9AE}" pid="74" name="FSC#SKEDITIONSLOVLEX@103.510:AttrStrListDocPropUznesenieTextA2">
    <vt:lpwstr/>
  </property>
  <property fmtid="{D5CDD505-2E9C-101B-9397-08002B2CF9AE}" pid="75" name="FSC#SKEDITIONSLOVLEX@103.510:AttrStrListDocPropUznesenieTerminA2">
    <vt:lpwstr/>
  </property>
  <property fmtid="{D5CDD505-2E9C-101B-9397-08002B2CF9AE}" pid="76" name="FSC#SKEDITIONSLOVLEX@103.510:AttrStrListDocPropUznesenieBODA3">
    <vt:lpwstr/>
  </property>
  <property fmtid="{D5CDD505-2E9C-101B-9397-08002B2CF9AE}" pid="77" name="FSC#SKEDITIONSLOVLEX@103.510:AttrStrListDocPropUznesenieZodpovednyA3">
    <vt:lpwstr/>
  </property>
  <property fmtid="{D5CDD505-2E9C-101B-9397-08002B2CF9AE}" pid="78" name="FSC#SKEDITIONSLOVLEX@103.510:AttrStrListDocPropUznesenieTextA3">
    <vt:lpwstr/>
  </property>
  <property fmtid="{D5CDD505-2E9C-101B-9397-08002B2CF9AE}" pid="79" name="FSC#SKEDITIONSLOVLEX@103.510:AttrStrListDocPropUznesenieTerminA3">
    <vt:lpwstr/>
  </property>
  <property fmtid="{D5CDD505-2E9C-101B-9397-08002B2CF9AE}" pid="80" name="FSC#SKEDITIONSLOVLEX@103.510:AttrStrListDocPropUznesenieBODA4">
    <vt:lpwstr/>
  </property>
  <property fmtid="{D5CDD505-2E9C-101B-9397-08002B2CF9AE}" pid="81" name="FSC#SKEDITIONSLOVLEX@103.510:AttrStrListDocPropUznesenieZodpovednyA4">
    <vt:lpwstr/>
  </property>
  <property fmtid="{D5CDD505-2E9C-101B-9397-08002B2CF9AE}" pid="82" name="FSC#SKEDITIONSLOVLEX@103.510:AttrStrListDocPropUznesenieTextA4">
    <vt:lpwstr/>
  </property>
  <property fmtid="{D5CDD505-2E9C-101B-9397-08002B2CF9AE}" pid="83" name="FSC#SKEDITIONSLOVLEX@103.510:AttrStrListDocPropUznesenieTerminA4">
    <vt:lpwstr/>
  </property>
  <property fmtid="{D5CDD505-2E9C-101B-9397-08002B2CF9AE}" pid="84" name="FSC#SKEDITIONSLOVLEX@103.510:AttrStrListDocPropUznesenieCastB">
    <vt:lpwstr/>
  </property>
  <property fmtid="{D5CDD505-2E9C-101B-9397-08002B2CF9AE}" pid="85" name="FSC#SKEDITIONSLOVLEX@103.510:AttrStrListDocPropUznesenieBODB1">
    <vt:lpwstr/>
  </property>
  <property fmtid="{D5CDD505-2E9C-101B-9397-08002B2CF9AE}" pid="86" name="FSC#SKEDITIONSLOVLEX@103.510:AttrStrListDocPropUznesenieZodpovednyB1">
    <vt:lpwstr/>
  </property>
  <property fmtid="{D5CDD505-2E9C-101B-9397-08002B2CF9AE}" pid="87" name="FSC#SKEDITIONSLOVLEX@103.510:AttrStrListDocPropUznesenieTextB1">
    <vt:lpwstr/>
  </property>
  <property fmtid="{D5CDD505-2E9C-101B-9397-08002B2CF9AE}" pid="88" name="FSC#SKEDITIONSLOVLEX@103.510:AttrStrListDocPropUznesenieTerminB1">
    <vt:lpwstr/>
  </property>
  <property fmtid="{D5CDD505-2E9C-101B-9397-08002B2CF9AE}" pid="89" name="FSC#SKEDITIONSLOVLEX@103.510:AttrStrListDocPropUznesenieBODB2">
    <vt:lpwstr/>
  </property>
  <property fmtid="{D5CDD505-2E9C-101B-9397-08002B2CF9AE}" pid="90" name="FSC#SKEDITIONSLOVLEX@103.510:AttrStrListDocPropUznesenieZodpovednyB2">
    <vt:lpwstr/>
  </property>
  <property fmtid="{D5CDD505-2E9C-101B-9397-08002B2CF9AE}" pid="91" name="FSC#SKEDITIONSLOVLEX@103.510:AttrStrListDocPropUznesenieTextB2">
    <vt:lpwstr/>
  </property>
  <property fmtid="{D5CDD505-2E9C-101B-9397-08002B2CF9AE}" pid="92" name="FSC#SKEDITIONSLOVLEX@103.510:AttrStrListDocPropUznesenieTerminB2">
    <vt:lpwstr/>
  </property>
  <property fmtid="{D5CDD505-2E9C-101B-9397-08002B2CF9AE}" pid="93" name="FSC#SKEDITIONSLOVLEX@103.510:AttrStrListDocPropUznesenieBODB3">
    <vt:lpwstr/>
  </property>
  <property fmtid="{D5CDD505-2E9C-101B-9397-08002B2CF9AE}" pid="94" name="FSC#SKEDITIONSLOVLEX@103.510:AttrStrListDocPropUznesenieZodpovednyB3">
    <vt:lpwstr/>
  </property>
  <property fmtid="{D5CDD505-2E9C-101B-9397-08002B2CF9AE}" pid="95" name="FSC#SKEDITIONSLOVLEX@103.510:AttrStrListDocPropUznesenieTextB3">
    <vt:lpwstr/>
  </property>
  <property fmtid="{D5CDD505-2E9C-101B-9397-08002B2CF9AE}" pid="96" name="FSC#SKEDITIONSLOVLEX@103.510:AttrStrListDocPropUznesenieTerminB3">
    <vt:lpwstr/>
  </property>
  <property fmtid="{D5CDD505-2E9C-101B-9397-08002B2CF9AE}" pid="97" name="FSC#SKEDITIONSLOVLEX@103.510:AttrStrListDocPropUznesenieBODB4">
    <vt:lpwstr/>
  </property>
  <property fmtid="{D5CDD505-2E9C-101B-9397-08002B2CF9AE}" pid="98" name="FSC#SKEDITIONSLOVLEX@103.510:AttrStrListDocPropUznesenieZodpovednyB4">
    <vt:lpwstr/>
  </property>
  <property fmtid="{D5CDD505-2E9C-101B-9397-08002B2CF9AE}" pid="99" name="FSC#SKEDITIONSLOVLEX@103.510:AttrStrListDocPropUznesenieTextB4">
    <vt:lpwstr/>
  </property>
  <property fmtid="{D5CDD505-2E9C-101B-9397-08002B2CF9AE}" pid="100" name="FSC#SKEDITIONSLOVLEX@103.510:AttrStrListDocPropUznesenieTerminB4">
    <vt:lpwstr/>
  </property>
  <property fmtid="{D5CDD505-2E9C-101B-9397-08002B2CF9AE}" pid="101" name="FSC#SKEDITIONSLOVLEX@103.510:AttrStrListDocPropUznesenieCastC">
    <vt:lpwstr/>
  </property>
  <property fmtid="{D5CDD505-2E9C-101B-9397-08002B2CF9AE}" pid="102" name="FSC#SKEDITIONSLOVLEX@103.510:AttrStrListDocPropUznesenieBODC1">
    <vt:lpwstr/>
  </property>
  <property fmtid="{D5CDD505-2E9C-101B-9397-08002B2CF9AE}" pid="103" name="FSC#SKEDITIONSLOVLEX@103.510:AttrStrListDocPropUznesenieZodpovednyC1">
    <vt:lpwstr/>
  </property>
  <property fmtid="{D5CDD505-2E9C-101B-9397-08002B2CF9AE}" pid="104" name="FSC#SKEDITIONSLOVLEX@103.510:AttrStrListDocPropUznesenieTextC1">
    <vt:lpwstr/>
  </property>
  <property fmtid="{D5CDD505-2E9C-101B-9397-08002B2CF9AE}" pid="105" name="FSC#SKEDITIONSLOVLEX@103.510:AttrStrListDocPropUznesenieTerminC1">
    <vt:lpwstr/>
  </property>
  <property fmtid="{D5CDD505-2E9C-101B-9397-08002B2CF9AE}" pid="106" name="FSC#SKEDITIONSLOVLEX@103.510:AttrStrListDocPropUznesenieBODC2">
    <vt:lpwstr/>
  </property>
  <property fmtid="{D5CDD505-2E9C-101B-9397-08002B2CF9AE}" pid="107" name="FSC#SKEDITIONSLOVLEX@103.510:AttrStrListDocPropUznesenieZodpovednyC2">
    <vt:lpwstr/>
  </property>
  <property fmtid="{D5CDD505-2E9C-101B-9397-08002B2CF9AE}" pid="108" name="FSC#SKEDITIONSLOVLEX@103.510:AttrStrListDocPropUznesenieTextC2">
    <vt:lpwstr/>
  </property>
  <property fmtid="{D5CDD505-2E9C-101B-9397-08002B2CF9AE}" pid="109" name="FSC#SKEDITIONSLOVLEX@103.510:AttrStrListDocPropUznesenieTerminC2">
    <vt:lpwstr/>
  </property>
  <property fmtid="{D5CDD505-2E9C-101B-9397-08002B2CF9AE}" pid="110" name="FSC#SKEDITIONSLOVLEX@103.510:AttrStrListDocPropUznesenieBODC3">
    <vt:lpwstr/>
  </property>
  <property fmtid="{D5CDD505-2E9C-101B-9397-08002B2CF9AE}" pid="111" name="FSC#SKEDITIONSLOVLEX@103.510:AttrStrListDocPropUznesenieZodpovednyC3">
    <vt:lpwstr/>
  </property>
  <property fmtid="{D5CDD505-2E9C-101B-9397-08002B2CF9AE}" pid="112" name="FSC#SKEDITIONSLOVLEX@103.510:AttrStrListDocPropUznesenieTextC3">
    <vt:lpwstr/>
  </property>
  <property fmtid="{D5CDD505-2E9C-101B-9397-08002B2CF9AE}" pid="113" name="FSC#SKEDITIONSLOVLEX@103.510:AttrStrListDocPropUznesenieTerminC3">
    <vt:lpwstr/>
  </property>
  <property fmtid="{D5CDD505-2E9C-101B-9397-08002B2CF9AE}" pid="114" name="FSC#SKEDITIONSLOVLEX@103.510:AttrStrListDocPropUznesenieBODC4">
    <vt:lpwstr/>
  </property>
  <property fmtid="{D5CDD505-2E9C-101B-9397-08002B2CF9AE}" pid="115" name="FSC#SKEDITIONSLOVLEX@103.510:AttrStrListDocPropUznesenieZodpovednyC4">
    <vt:lpwstr/>
  </property>
  <property fmtid="{D5CDD505-2E9C-101B-9397-08002B2CF9AE}" pid="116" name="FSC#SKEDITIONSLOVLEX@103.510:AttrStrListDocPropUznesenieTextC4">
    <vt:lpwstr/>
  </property>
  <property fmtid="{D5CDD505-2E9C-101B-9397-08002B2CF9AE}" pid="117" name="FSC#SKEDITIONSLOVLEX@103.510:AttrStrListDocPropUznesenieTerminC4">
    <vt:lpwstr/>
  </property>
  <property fmtid="{D5CDD505-2E9C-101B-9397-08002B2CF9AE}" pid="118" name="FSC#SKEDITIONSLOVLEX@103.510:AttrStrListDocPropUznesenieCastD">
    <vt:lpwstr/>
  </property>
  <property fmtid="{D5CDD505-2E9C-101B-9397-08002B2CF9AE}" pid="119" name="FSC#SKEDITIONSLOVLEX@103.510:AttrStrListDocPropUznesenieBODD1">
    <vt:lpwstr/>
  </property>
  <property fmtid="{D5CDD505-2E9C-101B-9397-08002B2CF9AE}" pid="120" name="FSC#SKEDITIONSLOVLEX@103.510:AttrStrListDocPropUznesenieZodpovednyD1">
    <vt:lpwstr/>
  </property>
  <property fmtid="{D5CDD505-2E9C-101B-9397-08002B2CF9AE}" pid="121" name="FSC#SKEDITIONSLOVLEX@103.510:AttrStrListDocPropUznesenieTextD1">
    <vt:lpwstr/>
  </property>
  <property fmtid="{D5CDD505-2E9C-101B-9397-08002B2CF9AE}" pid="122" name="FSC#SKEDITIONSLOVLEX@103.510:AttrStrListDocPropUznesenieTerminD1">
    <vt:lpwstr/>
  </property>
  <property fmtid="{D5CDD505-2E9C-101B-9397-08002B2CF9AE}" pid="123" name="FSC#SKEDITIONSLOVLEX@103.510:AttrStrListDocPropUznesenieBODD2">
    <vt:lpwstr/>
  </property>
  <property fmtid="{D5CDD505-2E9C-101B-9397-08002B2CF9AE}" pid="124" name="FSC#SKEDITIONSLOVLEX@103.510:AttrStrListDocPropUznesenieZodpovednyD2">
    <vt:lpwstr/>
  </property>
  <property fmtid="{D5CDD505-2E9C-101B-9397-08002B2CF9AE}" pid="125" name="FSC#SKEDITIONSLOVLEX@103.510:AttrStrListDocPropUznesenieTextD2">
    <vt:lpwstr/>
  </property>
  <property fmtid="{D5CDD505-2E9C-101B-9397-08002B2CF9AE}" pid="126" name="FSC#SKEDITIONSLOVLEX@103.510:AttrStrListDocPropUznesenieTerminD2">
    <vt:lpwstr/>
  </property>
  <property fmtid="{D5CDD505-2E9C-101B-9397-08002B2CF9AE}" pid="127" name="FSC#SKEDITIONSLOVLEX@103.510:AttrStrListDocPropUznesenieBODD3">
    <vt:lpwstr/>
  </property>
  <property fmtid="{D5CDD505-2E9C-101B-9397-08002B2CF9AE}" pid="128" name="FSC#SKEDITIONSLOVLEX@103.510:AttrStrListDocPropUznesenieZodpovednyD3">
    <vt:lpwstr/>
  </property>
  <property fmtid="{D5CDD505-2E9C-101B-9397-08002B2CF9AE}" pid="129" name="FSC#SKEDITIONSLOVLEX@103.510:AttrStrListDocPropUznesenieTextD3">
    <vt:lpwstr/>
  </property>
  <property fmtid="{D5CDD505-2E9C-101B-9397-08002B2CF9AE}" pid="130" name="FSC#SKEDITIONSLOVLEX@103.510:AttrStrListDocPropUznesenieTerminD3">
    <vt:lpwstr/>
  </property>
  <property fmtid="{D5CDD505-2E9C-101B-9397-08002B2CF9AE}" pid="131" name="FSC#SKEDITIONSLOVLEX@103.510:AttrStrListDocPropUznesenieBODD4">
    <vt:lpwstr/>
  </property>
  <property fmtid="{D5CDD505-2E9C-101B-9397-08002B2CF9AE}" pid="132" name="FSC#SKEDITIONSLOVLEX@103.510:AttrStrListDocPropUznesenieZodpovednyD4">
    <vt:lpwstr/>
  </property>
  <property fmtid="{D5CDD505-2E9C-101B-9397-08002B2CF9AE}" pid="133" name="FSC#SKEDITIONSLOVLEX@103.510:AttrStrListDocPropUznesenieTextD4">
    <vt:lpwstr/>
  </property>
  <property fmtid="{D5CDD505-2E9C-101B-9397-08002B2CF9AE}" pid="134" name="FSC#SKEDITIONSLOVLEX@103.510:AttrStrListDocPropUznesenieTerminD4">
    <vt:lpwstr/>
  </property>
  <property fmtid="{D5CDD505-2E9C-101B-9397-08002B2CF9AE}" pid="135" name="FSC#SKEDITIONSLOVLEX@103.510:AttrStrListDocPropUznesenieVykonaju">
    <vt:lpwstr>predseda vlády Slovenskej republiky</vt:lpwstr>
  </property>
  <property fmtid="{D5CDD505-2E9C-101B-9397-08002B2CF9AE}" pid="136" name="FSC#SKEDITIONSLOVLEX@103.510:AttrStrListDocPropUznesenieNaVedomie">
    <vt:lpwstr/>
  </property>
  <property fmtid="{D5CDD505-2E9C-101B-9397-08002B2CF9AE}" pid="137" name="FSC#SKEDITIONSLOVLEX@103.510:funkciaPred">
    <vt:lpwstr>štátny radca</vt:lpwstr>
  </property>
  <property fmtid="{D5CDD505-2E9C-101B-9397-08002B2CF9AE}" pid="138" name="FSC#SKEDITIONSLOVLEX@103.510:funkciaPredAkuzativ">
    <vt:lpwstr>štátnemu radcovi</vt:lpwstr>
  </property>
  <property fmtid="{D5CDD505-2E9C-101B-9397-08002B2CF9AE}" pid="139" name="FSC#SKEDITIONSLOVLEX@103.510:funkciaPredDativ">
    <vt:lpwstr>štátneho radcu</vt:lpwstr>
  </property>
  <property fmtid="{D5CDD505-2E9C-101B-9397-08002B2CF9AE}" pid="140" name="FSC#SKEDITIONSLOVLEX@103.510:funkciaZodpPred">
    <vt:lpwstr>ministerka pôdohospodárstva a rozvoja vidieka Slovenskej republiky</vt:lpwstr>
  </property>
  <property fmtid="{D5CDD505-2E9C-101B-9397-08002B2CF9AE}" pid="141" name="FSC#SKEDITIONSLOVLEX@103.510:funkciaZodpPredAkuzativ">
    <vt:lpwstr>ministerka pôdohospodárstva a rozvoja vidieka Slovenskej republiky</vt:lpwstr>
  </property>
  <property fmtid="{D5CDD505-2E9C-101B-9397-08002B2CF9AE}" pid="142" name="FSC#SKEDITIONSLOVLEX@103.510:funkciaZodpPredDativ">
    <vt:lpwstr>ministerka pôdohospodárstva a rozvoja vidieka Slovenskej republiky</vt:lpwstr>
  </property>
  <property fmtid="{D5CDD505-2E9C-101B-9397-08002B2CF9AE}" pid="143" name="FSC#SKEDITIONSLOVLEX@103.510:funkciaDalsiPred">
    <vt:lpwstr/>
  </property>
  <property fmtid="{D5CDD505-2E9C-101B-9397-08002B2CF9AE}" pid="144" name="FSC#SKEDITIONSLOVLEX@103.510:funkciaDalsiPredAkuzativ">
    <vt:lpwstr/>
  </property>
  <property fmtid="{D5CDD505-2E9C-101B-9397-08002B2CF9AE}" pid="145" name="FSC#SKEDITIONSLOVLEX@103.510:funkciaDalsiPredDativ">
    <vt:lpwstr/>
  </property>
  <property fmtid="{D5CDD505-2E9C-101B-9397-08002B2CF9AE}" pid="146" name="FSC#SKEDITIONSLOVLEX@103.510:predkladateliaObalSD">
    <vt:lpwstr>Gabriela Matečná_x000d_
ministerka pôdohospodárstva a rozvoja vidieka Slovenskej republiky</vt:lpwstr>
  </property>
  <property fmtid="{D5CDD505-2E9C-101B-9397-08002B2CF9AE}" pid="147" name="FSC#SKEDITIONSLOVLEX@103.510:AttrStrListDocPropTextVseobPrilohy">
    <vt:lpwstr/>
  </property>
  <property fmtid="{D5CDD505-2E9C-101B-9397-08002B2CF9AE}" pid="148" name="FSC#SKEDITIONSLOVLEX@103.510:AttrStrListDocPropTextPredklSpravy">
    <vt:lpwstr>&lt;p&gt;Ministerstvo pôdohospodárstva a rozvoja vidieka Slovenskej republiky predkladá návrh nariadenia vlády Slovenskej republiky, ktorým sa mení a dopĺňa nariadenie vlády Slovenskej republiky č. 342/2014 Z. z., ktorým sa ustanovujú pravidlá poskytovania podp</vt:lpwstr>
  </property>
  <property fmtid="{D5CDD505-2E9C-101B-9397-08002B2CF9AE}" pid="149" name="FSC#COOSYSTEM@1.1:Container">
    <vt:lpwstr>COO.2145.1000.3.1691956</vt:lpwstr>
  </property>
  <property fmtid="{D5CDD505-2E9C-101B-9397-08002B2CF9AE}" pid="150" name="FSC#FSCFOLIO@1.1001:docpropproject">
    <vt:lpwstr/>
  </property>
  <property fmtid="{D5CDD505-2E9C-101B-9397-08002B2CF9AE}" pid="151" name="FSC#SKEDITIONSLOVLEX@103.510:aktualnyrok">
    <vt:lpwstr>2017</vt:lpwstr>
  </property>
</Properties>
</file>