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AFD39" w14:textId="3482A1E4" w:rsidR="002551AE" w:rsidRDefault="00203B6E" w:rsidP="003750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4CB">
        <w:rPr>
          <w:rFonts w:ascii="Times New Roman" w:hAnsi="Times New Roman" w:cs="Times New Roman"/>
          <w:b/>
          <w:sz w:val="24"/>
          <w:szCs w:val="24"/>
        </w:rPr>
        <w:t>Dôvodová správa</w:t>
      </w:r>
    </w:p>
    <w:p w14:paraId="23412264" w14:textId="77777777" w:rsidR="002551AE" w:rsidRDefault="002551AE" w:rsidP="000054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60A1C7" w14:textId="450FDCA6" w:rsidR="00203B6E" w:rsidRDefault="00203B6E" w:rsidP="000054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4CB">
        <w:rPr>
          <w:rFonts w:ascii="Times New Roman" w:hAnsi="Times New Roman" w:cs="Times New Roman"/>
          <w:b/>
          <w:sz w:val="24"/>
          <w:szCs w:val="24"/>
        </w:rPr>
        <w:t>Všeobecná časť</w:t>
      </w:r>
    </w:p>
    <w:p w14:paraId="2FE706B7" w14:textId="77777777" w:rsidR="005E4019" w:rsidRPr="0037505C" w:rsidRDefault="005E4019" w:rsidP="000054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3A0B94" w14:textId="2E5AAD2D" w:rsidR="00CF7A6F" w:rsidRDefault="00CF7A6F" w:rsidP="00CF7A6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Ministerstvo zdravotníctva Slovenskej republiky predkladá na medzirezortné pripomienkové konanie n</w:t>
      </w:r>
      <w:r w:rsidRPr="000054CB">
        <w:rPr>
          <w:rFonts w:ascii="Times New Roman" w:hAnsi="Times New Roman" w:cs="Times New Roman"/>
          <w:sz w:val="24"/>
          <w:szCs w:val="24"/>
        </w:rPr>
        <w:t xml:space="preserve">ávrh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/>
          <w:color w:val="000000"/>
          <w:sz w:val="24"/>
          <w:szCs w:val="24"/>
        </w:rPr>
        <w:t xml:space="preserve">yhlášky </w:t>
      </w:r>
      <w:r w:rsidRPr="009C74DA">
        <w:rPr>
          <w:rFonts w:ascii="Times New Roman" w:hAnsi="Times New Roman"/>
          <w:color w:val="000000"/>
          <w:sz w:val="24"/>
          <w:szCs w:val="24"/>
        </w:rPr>
        <w:t>Ministerstva zdravotníctva Slovenskej republiky</w:t>
      </w:r>
      <w:r>
        <w:rPr>
          <w:rFonts w:ascii="Times New Roman" w:hAnsi="Times New Roman"/>
          <w:color w:val="494949"/>
          <w:sz w:val="24"/>
          <w:szCs w:val="24"/>
        </w:rPr>
        <w:t xml:space="preserve">, </w:t>
      </w:r>
      <w:r w:rsidRPr="009C74DA">
        <w:rPr>
          <w:rFonts w:ascii="Times New Roman" w:hAnsi="Times New Roman"/>
          <w:bCs/>
          <w:sz w:val="24"/>
          <w:szCs w:val="24"/>
        </w:rPr>
        <w:t xml:space="preserve">ktorou sa ustanovujú </w:t>
      </w:r>
      <w:r>
        <w:rPr>
          <w:rFonts w:ascii="Times New Roman" w:hAnsi="Times New Roman"/>
          <w:bCs/>
          <w:sz w:val="24"/>
          <w:szCs w:val="24"/>
        </w:rPr>
        <w:t xml:space="preserve">podrobnosti </w:t>
      </w:r>
      <w:r w:rsidRPr="00777AD1">
        <w:rPr>
          <w:rFonts w:ascii="Times New Roman" w:hAnsi="Times New Roman"/>
          <w:bCs/>
          <w:sz w:val="24"/>
          <w:szCs w:val="24"/>
        </w:rPr>
        <w:t>o organizovan</w:t>
      </w:r>
      <w:r>
        <w:rPr>
          <w:rFonts w:ascii="Times New Roman" w:hAnsi="Times New Roman"/>
          <w:bCs/>
          <w:sz w:val="24"/>
          <w:szCs w:val="24"/>
        </w:rPr>
        <w:t>om</w:t>
      </w:r>
      <w:r w:rsidRPr="00777AD1">
        <w:rPr>
          <w:rFonts w:ascii="Times New Roman" w:hAnsi="Times New Roman"/>
          <w:bCs/>
          <w:sz w:val="24"/>
          <w:szCs w:val="24"/>
        </w:rPr>
        <w:t xml:space="preserve"> </w:t>
      </w:r>
      <w:r w:rsidRPr="00116943">
        <w:rPr>
          <w:rFonts w:ascii="Times New Roman" w:hAnsi="Times New Roman"/>
          <w:bCs/>
          <w:sz w:val="24"/>
          <w:szCs w:val="24"/>
        </w:rPr>
        <w:t>skríningu onkologických chorôb a včasnej detekcii rakoviny prsníka (ďalej len „návrh vyhlášky“)</w:t>
      </w:r>
      <w:r w:rsidRPr="00116943">
        <w:rPr>
          <w:rFonts w:ascii="Times New Roman" w:hAnsi="Times New Roman" w:cs="Times New Roman"/>
          <w:sz w:val="24"/>
          <w:szCs w:val="24"/>
        </w:rPr>
        <w:t>. Návrh vyhlášky sa predkladá na základe plánovanej novelizácie splnomocňovacieho ustanovenia podľa § 2b ods. 2 písm. a) zákona č. 577/2004 Z. z. o rozsahu zdravotnej starostlivosti uhrádzanej na základe verejného zdravotného poistenia a o úhradách za služby súvisiace s poskytovaním zdravotnej starostlivosti a o zmene a doplnení niektorých zákonov v znení neskorších predpisov v rámci prebiehajúceho legislatívneho procesu k vládnemu návrhu zákona, ktorým sa mení a dopĺňa zákon č. 576/2004 Z. z. o zdravotnej starostlivosti, službách súvisiacich s poskytovaním zdravotnej starostlivosti a o zmene a doplnení niektorých zákonov v znení neskorších predpisov a ktorým sa menia a dopĺňajú niektoré zákony (ČPT 1464). Znenie § 1 má kopírovať budúce znenie splnomocňovacieho ustanovenia a návrh vyhlášky bude v procese pokračovať tak, aby bol v súlade so schváleným splnomocňovacím ustanovením a zároveň tak, aby nadobudli účinnosť spoločne, a to 1. januára 2027.</w:t>
      </w:r>
      <w:r>
        <w:rPr>
          <w:rFonts w:ascii="Times New Roman" w:hAnsi="Times New Roman" w:cs="Times New Roman"/>
          <w:sz w:val="24"/>
          <w:szCs w:val="24"/>
        </w:rPr>
        <w:t xml:space="preserve"> Vzhľadom na uvedené sa materiál predkladá na skrátené medzirezortné pripomienkové konanie na 7 pracovných dní (z dôvodu naliehavosti v termíne).</w:t>
      </w:r>
    </w:p>
    <w:p w14:paraId="1AE459E4" w14:textId="77777777" w:rsidR="00042365" w:rsidRPr="00AA53D7" w:rsidRDefault="00042365" w:rsidP="000C370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53D7">
        <w:rPr>
          <w:rFonts w:ascii="Times New Roman" w:hAnsi="Times New Roman" w:cs="Times New Roman"/>
          <w:sz w:val="24"/>
          <w:szCs w:val="24"/>
        </w:rPr>
        <w:t>Hlavným cieľom návrhu vyhlášky je na základe odporúčania Rady z 9. decembra 2022 o posilnení prevencie prostredníctvom včasnej detekcie: Nový prístup EÚ ku skríningu rakoviny, ktorým sa nahrádza odporúčanie Rady 2003/878/ES (2022/C 473/01) komplexné a systematické ukotvenie vykonávania organizovaného skríningu najčastejšie sa vyskytujúcich onkologických chorôb na Slovensku, a to rakovin</w:t>
      </w:r>
      <w:r w:rsidR="000C3709" w:rsidRPr="00AA53D7">
        <w:rPr>
          <w:rFonts w:ascii="Times New Roman" w:hAnsi="Times New Roman" w:cs="Times New Roman"/>
          <w:sz w:val="24"/>
          <w:szCs w:val="24"/>
        </w:rPr>
        <w:t>y</w:t>
      </w:r>
      <w:r w:rsidRPr="00AA53D7">
        <w:rPr>
          <w:rFonts w:ascii="Times New Roman" w:hAnsi="Times New Roman" w:cs="Times New Roman"/>
          <w:sz w:val="24"/>
          <w:szCs w:val="24"/>
        </w:rPr>
        <w:t xml:space="preserve"> hrubého čreva a konečníka, </w:t>
      </w:r>
      <w:r w:rsidR="000C3709" w:rsidRPr="00AA53D7">
        <w:rPr>
          <w:rFonts w:ascii="Times New Roman" w:hAnsi="Times New Roman" w:cs="Times New Roman"/>
          <w:sz w:val="24"/>
          <w:szCs w:val="24"/>
        </w:rPr>
        <w:t>rakoviny</w:t>
      </w:r>
      <w:r w:rsidRPr="00AA53D7">
        <w:rPr>
          <w:rFonts w:ascii="Times New Roman" w:hAnsi="Times New Roman" w:cs="Times New Roman"/>
          <w:sz w:val="24"/>
          <w:szCs w:val="24"/>
        </w:rPr>
        <w:t xml:space="preserve"> krčka maternice, </w:t>
      </w:r>
      <w:r w:rsidR="000C3709" w:rsidRPr="00AA53D7">
        <w:rPr>
          <w:rFonts w:ascii="Times New Roman" w:hAnsi="Times New Roman" w:cs="Times New Roman"/>
          <w:sz w:val="24"/>
          <w:szCs w:val="24"/>
        </w:rPr>
        <w:t>rakoviny</w:t>
      </w:r>
      <w:r w:rsidRPr="00AA53D7">
        <w:rPr>
          <w:rFonts w:ascii="Times New Roman" w:hAnsi="Times New Roman" w:cs="Times New Roman"/>
          <w:sz w:val="24"/>
          <w:szCs w:val="24"/>
        </w:rPr>
        <w:t xml:space="preserve"> pľúc, </w:t>
      </w:r>
      <w:r w:rsidR="000C3709" w:rsidRPr="00AA53D7">
        <w:rPr>
          <w:rFonts w:ascii="Times New Roman" w:hAnsi="Times New Roman" w:cs="Times New Roman"/>
          <w:sz w:val="24"/>
          <w:szCs w:val="24"/>
        </w:rPr>
        <w:t>rakoviny</w:t>
      </w:r>
      <w:r w:rsidRPr="00AA53D7">
        <w:rPr>
          <w:rFonts w:ascii="Times New Roman" w:hAnsi="Times New Roman" w:cs="Times New Roman"/>
          <w:sz w:val="24"/>
          <w:szCs w:val="24"/>
        </w:rPr>
        <w:t xml:space="preserve"> prostaty a </w:t>
      </w:r>
      <w:r w:rsidR="000C3709" w:rsidRPr="00AA53D7">
        <w:rPr>
          <w:rFonts w:ascii="Times New Roman" w:hAnsi="Times New Roman" w:cs="Times New Roman"/>
          <w:sz w:val="24"/>
          <w:szCs w:val="24"/>
        </w:rPr>
        <w:t>rakoviny</w:t>
      </w:r>
      <w:r w:rsidRPr="00AA53D7">
        <w:rPr>
          <w:rFonts w:ascii="Times New Roman" w:hAnsi="Times New Roman" w:cs="Times New Roman"/>
          <w:sz w:val="24"/>
          <w:szCs w:val="24"/>
        </w:rPr>
        <w:t xml:space="preserve"> prsníka</w:t>
      </w:r>
      <w:r w:rsidR="00504CBD" w:rsidRPr="00AA53D7">
        <w:rPr>
          <w:rFonts w:ascii="Times New Roman" w:hAnsi="Times New Roman" w:cs="Times New Roman"/>
          <w:sz w:val="24"/>
          <w:szCs w:val="24"/>
        </w:rPr>
        <w:t xml:space="preserve"> a včasnej detekcie rakoviny prsníka</w:t>
      </w:r>
      <w:r w:rsidRPr="00AA53D7">
        <w:rPr>
          <w:rFonts w:ascii="Times New Roman" w:hAnsi="Times New Roman" w:cs="Times New Roman"/>
          <w:sz w:val="24"/>
          <w:szCs w:val="24"/>
        </w:rPr>
        <w:t>. Slovensko patrí v európskom meradle k krajinám s vysokou incidenciou a mortalitou na tieto typy onkologických chorôb. Zavedenie jasných, dátami riadených a medicínsky moderných pravidiel pre organizovaný skríning onkologických chorôb predstavuje kľúčový nástroj verejného zdravotníctva na včasný záchyt predrakovinových stavov a onkologických chorôb v ranom štádiu, čo povedie k preukázateľnému zníženiu úmrtnosti a odľahčeniu nákladov na následnú finančne náročnú onkologickú liečbu.</w:t>
      </w:r>
    </w:p>
    <w:p w14:paraId="455933C1" w14:textId="6E31A2FB" w:rsidR="000C3709" w:rsidRPr="00AA53D7" w:rsidRDefault="00B76852" w:rsidP="000C370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53D7">
        <w:rPr>
          <w:rFonts w:ascii="Times New Roman" w:hAnsi="Times New Roman" w:cs="Times New Roman"/>
          <w:sz w:val="24"/>
          <w:szCs w:val="24"/>
        </w:rPr>
        <w:t xml:space="preserve">Návrhom vyhlášky sa upravujú </w:t>
      </w:r>
      <w:r w:rsidR="000C3709" w:rsidRPr="00AA53D7">
        <w:rPr>
          <w:rFonts w:ascii="Times New Roman" w:hAnsi="Times New Roman" w:cs="Times New Roman"/>
          <w:sz w:val="24"/>
          <w:szCs w:val="24"/>
        </w:rPr>
        <w:t>podrobnosti o organizácii, obsahu a rozsahu organizovaného skríningu onkologických chorôb a včasnej detekcie rakoviny prsníka, a to kritériá na zaradenie poistenca do cieľovej populácie, druhy testov, zdravotných výkonov a periodicitu ich vykonávania, postup pri organizovanom skríningu onkologických chorôb a včasnej detekcii rakoviny prsníka vrátane určenia príslušnej špecializácie lekára a druhu pracoviska, na ktorom sa vykonáva organizovaný skríning onkologických chorôb a včasná detekcia rakoviny prsníka. Návrh vyhlášky upravuje aj metodiku pozývania zo strany zdravotných poisťovní a rozsah zdravotných výkonov a diagnóz pre poskytovateľa zdravotnej starostlivosti. V neposlednom rade návrh vyhlášky určuje indikátory hodnotenia organizovaného skríningu onkologických chorôb a indikátory hodnotenia včasnej detekcie rakoviny prsníka, za účelom sledovania kvality a efektivity skríningových programov.</w:t>
      </w:r>
    </w:p>
    <w:p w14:paraId="0A23483C" w14:textId="77777777" w:rsidR="000C3709" w:rsidRPr="00AA53D7" w:rsidRDefault="000C3709" w:rsidP="000C370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53D7">
        <w:rPr>
          <w:rFonts w:ascii="Times New Roman" w:hAnsi="Times New Roman" w:cs="Times New Roman"/>
          <w:sz w:val="24"/>
          <w:szCs w:val="24"/>
        </w:rPr>
        <w:t xml:space="preserve">Návrh vyhlášky nie je predmetom vnútrokomunitárneho pripomienkového konania. </w:t>
      </w:r>
    </w:p>
    <w:p w14:paraId="07176780" w14:textId="2F38BB96" w:rsidR="005E4019" w:rsidRDefault="000C3709" w:rsidP="005E401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53D7">
        <w:rPr>
          <w:rFonts w:ascii="Times New Roman" w:hAnsi="Times New Roman" w:cs="Times New Roman"/>
          <w:sz w:val="24"/>
          <w:szCs w:val="24"/>
        </w:rPr>
        <w:lastRenderedPageBreak/>
        <w:t>Návrh vyhlášky je v súlade s Ústavou Slovenskej republiky, ústavnými zákonmi, nálezmi Ústavného súdu Slovenskej republiky a inými právnymi predpismi, medzinárodnými zmluvami a dokumentmi, ktorými je Slovenská republika viazaná, ako aj v súlade s právom Európskej únie.</w:t>
      </w:r>
      <w:r w:rsidR="003750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9AEFDF" w14:textId="42220C25" w:rsidR="005E4019" w:rsidRPr="0037505C" w:rsidRDefault="005E4019" w:rsidP="0037505C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E4019">
        <w:rPr>
          <w:rFonts w:ascii="Times New Roman" w:hAnsi="Times New Roman" w:cs="Times New Roman"/>
          <w:sz w:val="24"/>
          <w:szCs w:val="24"/>
        </w:rPr>
        <w:t>Predkladaný návrh vyhlášky má pozitívne aj negatívne vplyvy na rozpočet verejnej správy, ktoré budú zabezpečené v rámci limitov výdavkov verejného zdravotného poistenia. Zároveň sa identifikujú pozitívne aj negatívne sociálne vplyvy a pozitívne vplyvy na manželstvo, rodičovstvo a rodinu. Návrh vyhlášky nemá vplyvy na podnikateľské prostredie, životné prostredie, informatizáciu spoločnosti ani na služby verejnej správy pre občana.</w:t>
      </w:r>
    </w:p>
    <w:sectPr w:rsidR="005E4019" w:rsidRPr="00375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D452B"/>
    <w:multiLevelType w:val="hybridMultilevel"/>
    <w:tmpl w:val="1F124B5E"/>
    <w:lvl w:ilvl="0" w:tplc="BA524A9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5D00D6D"/>
    <w:multiLevelType w:val="hybridMultilevel"/>
    <w:tmpl w:val="30DCE3F4"/>
    <w:lvl w:ilvl="0" w:tplc="BD5AD7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568666">
    <w:abstractNumId w:val="1"/>
  </w:num>
  <w:num w:numId="2" w16cid:durableId="1824808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BAF"/>
    <w:rsid w:val="00000D3F"/>
    <w:rsid w:val="000054CB"/>
    <w:rsid w:val="00042365"/>
    <w:rsid w:val="000C3709"/>
    <w:rsid w:val="000F3F43"/>
    <w:rsid w:val="001B2B41"/>
    <w:rsid w:val="001E67EC"/>
    <w:rsid w:val="00203B6E"/>
    <w:rsid w:val="002529C8"/>
    <w:rsid w:val="002551AE"/>
    <w:rsid w:val="00296372"/>
    <w:rsid w:val="002A3D22"/>
    <w:rsid w:val="002E1EC5"/>
    <w:rsid w:val="002E319B"/>
    <w:rsid w:val="0037505C"/>
    <w:rsid w:val="00407481"/>
    <w:rsid w:val="00447D43"/>
    <w:rsid w:val="0046464D"/>
    <w:rsid w:val="004773C9"/>
    <w:rsid w:val="004869E9"/>
    <w:rsid w:val="004B14B4"/>
    <w:rsid w:val="004B440D"/>
    <w:rsid w:val="00504CBD"/>
    <w:rsid w:val="00567BBF"/>
    <w:rsid w:val="0058029A"/>
    <w:rsid w:val="005E4019"/>
    <w:rsid w:val="006021C1"/>
    <w:rsid w:val="006308C2"/>
    <w:rsid w:val="00665E1F"/>
    <w:rsid w:val="00674247"/>
    <w:rsid w:val="0078684A"/>
    <w:rsid w:val="007E7838"/>
    <w:rsid w:val="008E7AE9"/>
    <w:rsid w:val="00946A52"/>
    <w:rsid w:val="00A153B4"/>
    <w:rsid w:val="00A6119A"/>
    <w:rsid w:val="00A65B74"/>
    <w:rsid w:val="00A90DD9"/>
    <w:rsid w:val="00AA53D7"/>
    <w:rsid w:val="00AD392E"/>
    <w:rsid w:val="00B65BAF"/>
    <w:rsid w:val="00B76852"/>
    <w:rsid w:val="00B97E3D"/>
    <w:rsid w:val="00BD2118"/>
    <w:rsid w:val="00C21431"/>
    <w:rsid w:val="00C51FD2"/>
    <w:rsid w:val="00C55CBD"/>
    <w:rsid w:val="00CE20CE"/>
    <w:rsid w:val="00CF4EB4"/>
    <w:rsid w:val="00CF7A6F"/>
    <w:rsid w:val="00D17B2B"/>
    <w:rsid w:val="00D64160"/>
    <w:rsid w:val="00D82041"/>
    <w:rsid w:val="00DC18EB"/>
    <w:rsid w:val="00DC6ABD"/>
    <w:rsid w:val="00E70A6E"/>
    <w:rsid w:val="00EC15D3"/>
    <w:rsid w:val="00F03A68"/>
    <w:rsid w:val="00F42ED0"/>
    <w:rsid w:val="00F91638"/>
    <w:rsid w:val="00FC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A6334"/>
  <w15:chartTrackingRefBased/>
  <w15:docId w15:val="{5DC8C90B-2338-4F92-BF14-0B7C1EE3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List Paragraph,List Paragraph1"/>
    <w:basedOn w:val="Normlny"/>
    <w:link w:val="OdsekzoznamuChar"/>
    <w:uiPriority w:val="34"/>
    <w:qFormat/>
    <w:rsid w:val="00C55CBD"/>
    <w:pPr>
      <w:ind w:left="720"/>
      <w:contextualSpacing/>
    </w:pPr>
    <w:rPr>
      <w:kern w:val="2"/>
      <w14:ligatures w14:val="standardContextual"/>
    </w:rPr>
  </w:style>
  <w:style w:type="character" w:styleId="Hypertextovprepojenie">
    <w:name w:val="Hyperlink"/>
    <w:basedOn w:val="Predvolenpsmoodseku"/>
    <w:uiPriority w:val="99"/>
    <w:unhideWhenUsed/>
    <w:rsid w:val="00C55CBD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EC15D3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styleId="Vrazn">
    <w:name w:val="Strong"/>
    <w:basedOn w:val="Predvolenpsmoodseku"/>
    <w:uiPriority w:val="22"/>
    <w:qFormat/>
    <w:rsid w:val="00042365"/>
    <w:rPr>
      <w:b/>
      <w:bCs/>
    </w:rPr>
  </w:style>
  <w:style w:type="character" w:styleId="Zvraznenie">
    <w:name w:val="Emphasis"/>
    <w:basedOn w:val="Predvolenpsmoodseku"/>
    <w:uiPriority w:val="20"/>
    <w:qFormat/>
    <w:rsid w:val="00042365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0C370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C3709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C3709"/>
    <w:rPr>
      <w:rFonts w:ascii="Calibri" w:eastAsia="Calibri" w:hAnsi="Calibri" w:cs="Times New Roman"/>
      <w:sz w:val="20"/>
      <w:szCs w:val="20"/>
    </w:rPr>
  </w:style>
  <w:style w:type="character" w:customStyle="1" w:styleId="OdsekzoznamuChar">
    <w:name w:val="Odsek zoznamu Char"/>
    <w:aliases w:val="body Char,Odsek zoznamu2 Char,Odsek Char,Odsek zoznamu1 Char,List Paragraph Char,List Paragraph1 Char"/>
    <w:link w:val="Odsekzoznamu"/>
    <w:uiPriority w:val="34"/>
    <w:qFormat/>
    <w:rsid w:val="000C3709"/>
    <w:rPr>
      <w:kern w:val="2"/>
      <w14:ligatures w14:val="standardContextual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C3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3709"/>
    <w:rPr>
      <w:rFonts w:ascii="Segoe UI" w:hAnsi="Segoe UI" w:cs="Segoe UI"/>
      <w:sz w:val="18"/>
      <w:szCs w:val="18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E319B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E319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364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9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844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80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80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821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3_Dôvodová správa_všeobecná časť_onkoskríning" edit="true"/>
    <f:field ref="objsubject" par="" text="" edit="true"/>
    <f:field ref="objcreatedby" par="" text="Dubníčková, Martina, Ing., MPH"/>
    <f:field ref="objcreatedat" par="" date="2025-07-14T10:43:09" text="14.7.2025 10:43:09"/>
    <f:field ref="objchangedby" par="" text="Kállayová, Daniela, doc. PhDr., PhD., MPH"/>
    <f:field ref="objmodifiedat" par="" date="2025-07-14T13:49:35" text="14.7.2025 13:49:35"/>
    <f:field ref="doc_FSCFOLIO_1_1001_FieldDocumentNumber" par="" text=""/>
    <f:field ref="doc_FSCFOLIO_1_1001_FieldSubject" par="" text="" edit="true"/>
    <f:field ref="FSCFOLIO_1_1001_FieldCurrentUser" par="" text="doc. PhDr. Daniela Kállayová, PhD., MPH"/>
    <f:field ref="CCAPRECONFIG_15_1001_Objektname" par="" text="3_Dôvodová správa_všeobecná časť_onkoskríning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Ďurannová Lýdia</dc:creator>
  <cp:keywords/>
  <dc:description/>
  <cp:lastModifiedBy>Szakácsová Zuzana</cp:lastModifiedBy>
  <cp:revision>7</cp:revision>
  <dcterms:created xsi:type="dcterms:W3CDTF">2026-10-19T12:58:00Z</dcterms:created>
  <dcterms:modified xsi:type="dcterms:W3CDTF">2026-11-03T15:11:00Z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>Rozsah: </vt:lpwstr>
  </property>
  <property fmtid="{D5CDD505-2E9C-101B-9397-08002B2CF9AE}" pid="57" name="FSC#SKMZ@103.510:mz_OpravneneOsoby_en">
    <vt:lpwstr>Scope: </vt:lpwstr>
  </property>
  <property fmtid="{D5CDD505-2E9C-101B-9397-08002B2CF9AE}" pid="58" name="FSC#SKMZ@103.510:mz_Vlastnik">
    <vt:lpwstr>Vlastník: </vt:lpwstr>
  </property>
  <property fmtid="{D5CDD505-2E9C-101B-9397-08002B2CF9AE}" pid="59" name="FSC#SKMZ@103.510:mz_Vlastnik_en">
    <vt:lpwstr>Owner: </vt:lpwstr>
  </property>
  <property fmtid="{D5CDD505-2E9C-101B-9397-08002B2CF9AE}" pid="60" name="FSC#SKMZ@103.510:mz_SpracEmail">
    <vt:lpwstr/>
  </property>
  <property fmtid="{D5CDD505-2E9C-101B-9397-08002B2CF9AE}" pid="61" name="FSC#SKMZ@103.510:mz_skratkaou">
    <vt:lpwstr>OVZSP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Ing. Martina Dubníčková, MPH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14. 7. 2025, 10:43</vt:lpwstr>
  </property>
  <property fmtid="{D5CDD505-2E9C-101B-9397-08002B2CF9AE}" pid="132" name="FSC#SKEDITIONREG@103.510:curruserrolegroup">
    <vt:lpwstr>Odbor verejného zdravia, skríningu a prevencie</vt:lpwstr>
  </property>
  <property fmtid="{D5CDD505-2E9C-101B-9397-08002B2CF9AE}" pid="133" name="FSC#SKEDITIONREG@103.510:currusersubst">
    <vt:lpwstr>v z. doc. PhDr. Daniela Kállayová, PhD., MPH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Dubníčková, Martina, Ing., MPH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OVZSP (Odbor verejného zdravia, skríningu a prevencie)</vt:lpwstr>
  </property>
  <property fmtid="{D5CDD505-2E9C-101B-9397-08002B2CF9AE}" pid="344" name="FSC#COOELAK@1.1001:CreatedAt">
    <vt:lpwstr>14.07.2025</vt:lpwstr>
  </property>
  <property fmtid="{D5CDD505-2E9C-101B-9397-08002B2CF9AE}" pid="345" name="FSC#COOELAK@1.1001:OU">
    <vt:lpwstr>OVZSP (Odbor verejného zdravia, skríningu a prevencie)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*COO.2289.100.2.3587550*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vedúci</vt:lpwstr>
  </property>
  <property fmtid="{D5CDD505-2E9C-101B-9397-08002B2CF9AE}" pid="364" name="FSC#COOELAK@1.1001:CurrentUserEmail">
    <vt:lpwstr>Daniela.Kallayova@health.gov.sk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COO.2289.100.2.3587550</vt:lpwstr>
  </property>
  <property fmtid="{D5CDD505-2E9C-101B-9397-08002B2CF9AE}" pid="397" name="FSC#FSCFOLIO@1.1001:docpropproject">
    <vt:lpwstr/>
  </property>
</Properties>
</file>