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616A2" w14:textId="48C7C4E7" w:rsidR="00B72C4B" w:rsidRPr="00FA5C2E" w:rsidRDefault="001D2E51" w:rsidP="00FA5C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sk-SK"/>
        </w:rPr>
      </w:pPr>
      <w:r>
        <w:rPr>
          <w:rFonts w:ascii="Times New Roman" w:eastAsia="Times New Roman" w:hAnsi="Times New Roman" w:cs="Times New Roman"/>
          <w:b/>
          <w:lang w:eastAsia="sk-SK"/>
        </w:rPr>
        <w:t>4</w:t>
      </w:r>
      <w:r w:rsidR="00B72C4B" w:rsidRPr="00FA5C2E">
        <w:rPr>
          <w:rFonts w:ascii="Times New Roman" w:eastAsia="Times New Roman" w:hAnsi="Times New Roman" w:cs="Times New Roman"/>
          <w:b/>
          <w:lang w:eastAsia="sk-SK"/>
        </w:rPr>
        <w:t>.</w:t>
      </w:r>
    </w:p>
    <w:p w14:paraId="58F27792" w14:textId="560D9691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8E20443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1CA7194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85DF7E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E74228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3BE005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7FD193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B8477F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49B792C" w14:textId="670DF55D" w:rsidR="001B23B7" w:rsidRPr="00FF399D" w:rsidRDefault="00D427E8" w:rsidP="00FF399D">
            <w:pPr>
              <w:jc w:val="both"/>
              <w:rPr>
                <w:rFonts w:ascii="Cambria" w:hAnsi="Cambria" w:cs="Times New Roman"/>
                <w:i/>
                <w:iCs/>
                <w:sz w:val="20"/>
                <w:szCs w:val="20"/>
              </w:rPr>
            </w:pPr>
            <w:r w:rsidRPr="00FF399D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eastAsia="sk-SK"/>
              </w:rPr>
              <w:t>Opatrenie</w:t>
            </w:r>
            <w:r w:rsidR="00FF399D" w:rsidRPr="00FF399D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 xml:space="preserve"> Národnej banky Slovenska z ... 2026</w:t>
            </w:r>
            <w:r w:rsidR="00FF399D" w:rsidRPr="00FF399D">
              <w:rPr>
                <w:rFonts w:ascii="Cambria" w:eastAsia="Times New Roman" w:hAnsi="Cambria" w:cs="Times New Roman"/>
                <w:i/>
                <w:iCs/>
                <w:sz w:val="20"/>
                <w:szCs w:val="20"/>
              </w:rPr>
              <w:t xml:space="preserve"> </w:t>
            </w:r>
            <w:r w:rsidR="00FF399D" w:rsidRPr="00FF399D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>o registri finančných agentov, finančných poradcov, finančných sprostredkovateľov z iného členského štátu v sektore poistenia alebo zaistenia a finančných sprostredkovateľov z iného členského štátu v oblasti poskytovania úverov na bývanie</w:t>
            </w:r>
            <w:r w:rsidR="00765D0C" w:rsidRPr="00FF399D">
              <w:rPr>
                <w:rFonts w:ascii="Cambria" w:hAnsi="Cambria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612E08" w:rsidRPr="00612E08" w14:paraId="1C1CC88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3FBC0B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8E2C7B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44D44F" w14:textId="3924360A" w:rsidR="001B23B7" w:rsidRPr="00612E08" w:rsidRDefault="00D427E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Národná banka Slovenska </w:t>
            </w:r>
          </w:p>
          <w:p w14:paraId="46918D3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8EA3AE1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F1406A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E4F17D9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28CA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0211679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E1B8A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A74F21A" w14:textId="20A65A3C" w:rsidR="001B23B7" w:rsidRPr="00612E08" w:rsidRDefault="0044690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3787B5A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E49433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067CD3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93885BA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86F3B79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61CA468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BA52A1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1A4B9CC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8F3E49E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00606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A5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5CEDF4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963CBF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1979" w14:textId="4407CBE5" w:rsidR="001B23B7" w:rsidRPr="00612E08" w:rsidRDefault="00FF399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 2026</w:t>
            </w:r>
          </w:p>
        </w:tc>
      </w:tr>
      <w:tr w:rsidR="00612E08" w:rsidRPr="00612E08" w14:paraId="1C70D98F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582943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EF52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819461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057025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90B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E7F1C6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CA203F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F574B4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7291F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302BC9F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1B8AF" w14:textId="4B6E5043" w:rsidR="00FF399D" w:rsidRPr="00FF399D" w:rsidRDefault="00FF399D" w:rsidP="00FF399D">
            <w:pPr>
              <w:ind w:firstLine="426"/>
              <w:jc w:val="both"/>
              <w:rPr>
                <w:rFonts w:ascii="Times New Roman" w:eastAsia="Calibri" w:hAnsi="Times New Roman" w:cs="Times New Roman"/>
                <w:i/>
                <w:iCs/>
                <w:kern w:val="3"/>
                <w:sz w:val="20"/>
                <w:szCs w:val="20"/>
              </w:rPr>
            </w:pPr>
            <w:r w:rsidRPr="00FF399D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 xml:space="preserve">Súčasne platné opatrenie Národnej banky Slovenska </w:t>
            </w:r>
            <w:r w:rsidR="002A6C7F" w:rsidRPr="00FF399D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 xml:space="preserve">z 25. septembra 2018 </w:t>
            </w:r>
            <w:r w:rsidRPr="00FF399D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>č. 12/2018 o registri finančných agentov, finančných poradcov, finančných sprostredkovateľov z iného členského štátu v sektore poistenia alebo zaistenia a finančných sprostredkovateľov z iného členského štátu v oblasti poskytovania úverov na bývanie upravuje návrh na zápis, zmenu zápisu, zrušenie zápisu a ďalšie podrobnosti týkajúce sa zápisu finančného agenta do registra. Opatrenie nebolo od svojho vydania menené.  Nezohľadňuje už legislatívne zmeny zákona o finančnom sprostredkovaní, ktoré boli prijaté od vydania tohto opatrenia. Taktiež nekorešponduje so zmenami webovej aplikácie na vedenie registra,  realizovanými na základe poznatkov získaných z praxe. Preto je potrebné nanovo upraviť obsah návrhov na zápis do registra, zmenu zápisu v registri a návrhu na zrušenie zápisu v</w:t>
            </w:r>
            <w:r w:rsidR="00EA5D2A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> </w:t>
            </w:r>
            <w:r w:rsidRPr="00FF399D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>registri</w:t>
            </w:r>
            <w:r w:rsidR="00EA5D2A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 xml:space="preserve">, pričom niektoré </w:t>
            </w:r>
            <w:r w:rsidR="008B11AC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 xml:space="preserve">doteraz </w:t>
            </w:r>
            <w:r w:rsidR="00EA5D2A">
              <w:rPr>
                <w:rFonts w:ascii="Cambria" w:eastAsia="Calibri" w:hAnsi="Cambria"/>
                <w:i/>
                <w:iCs/>
                <w:kern w:val="3"/>
                <w:sz w:val="20"/>
                <w:szCs w:val="20"/>
              </w:rPr>
              <w:t>požadované údaje v súčasne platnom opatrení sa vypúšťajú.</w:t>
            </w:r>
          </w:p>
          <w:p w14:paraId="2D73024B" w14:textId="745DB61E" w:rsidR="0044690F" w:rsidRPr="00D6683F" w:rsidRDefault="0044690F" w:rsidP="00D6683F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 w:cs="Times New Roman"/>
                <w:i/>
                <w:iCs/>
                <w:kern w:val="3"/>
                <w:sz w:val="20"/>
                <w:szCs w:val="20"/>
              </w:rPr>
            </w:pPr>
          </w:p>
        </w:tc>
      </w:tr>
      <w:tr w:rsidR="00612E08" w:rsidRPr="00612E08" w14:paraId="02E1A98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EFF6F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879F14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BF2C0" w14:textId="77777777" w:rsidR="00865C73" w:rsidRPr="008B11AC" w:rsidRDefault="00702ABC" w:rsidP="00D6683F">
            <w:pPr>
              <w:jc w:val="both"/>
              <w:rPr>
                <w:rFonts w:ascii="Cambria" w:eastAsia="Times New Roman" w:hAnsi="Cambria" w:cs="Times New Roman"/>
                <w:i/>
                <w:sz w:val="20"/>
                <w:szCs w:val="20"/>
                <w:lang w:eastAsia="sk-SK"/>
              </w:rPr>
            </w:pPr>
            <w:r w:rsidRPr="008B11AC">
              <w:rPr>
                <w:rFonts w:ascii="Cambria" w:eastAsia="Times New Roman" w:hAnsi="Cambria" w:cs="Times New Roman"/>
                <w:i/>
                <w:sz w:val="20"/>
                <w:szCs w:val="20"/>
                <w:lang w:eastAsia="sk-SK"/>
              </w:rPr>
              <w:t xml:space="preserve">Cieľom navrhovaného opatrenia je </w:t>
            </w:r>
            <w:r w:rsidR="00FF399D" w:rsidRPr="008B11AC">
              <w:rPr>
                <w:rFonts w:ascii="Cambria" w:eastAsia="Times New Roman" w:hAnsi="Cambria" w:cs="Times New Roman"/>
                <w:i/>
                <w:sz w:val="20"/>
                <w:szCs w:val="20"/>
                <w:lang w:eastAsia="sk-SK"/>
              </w:rPr>
              <w:t xml:space="preserve">zosúladiť legislatívnu úpravu návrhu na zápis do registra, na zmenu zápisu v registri a návrhu na zrušenie zápisu v registri s aktuálnym </w:t>
            </w:r>
            <w:r w:rsidR="00865C73" w:rsidRPr="008B11AC">
              <w:rPr>
                <w:rFonts w:ascii="Cambria" w:eastAsia="Times New Roman" w:hAnsi="Cambria" w:cs="Times New Roman"/>
                <w:i/>
                <w:sz w:val="20"/>
                <w:szCs w:val="20"/>
                <w:lang w:eastAsia="sk-SK"/>
              </w:rPr>
              <w:t xml:space="preserve">znením návrhov vo webovej aplikácii na vedenie registra a súčasným znením zákona o finančnom sprostredkovaní. </w:t>
            </w:r>
          </w:p>
          <w:p w14:paraId="5D49EF9B" w14:textId="146CA95D" w:rsidR="001B23B7" w:rsidRPr="00612E08" w:rsidRDefault="001B23B7" w:rsidP="00702A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7ADEF0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297D0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4D4ADDA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52B4B" w14:textId="72AB425C" w:rsidR="001B23B7" w:rsidRPr="00865C73" w:rsidRDefault="00865C73" w:rsidP="00865C73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 w:rsidRPr="00865C73">
              <w:rPr>
                <w:rFonts w:ascii="Cambria" w:hAnsi="Cambria"/>
                <w:i/>
                <w:iCs/>
                <w:sz w:val="20"/>
                <w:szCs w:val="20"/>
              </w:rPr>
              <w:t xml:space="preserve">Viazaný finančný agent, podriadený finančný agent, viazaný investičný agent, sprostredkovateľ doplnkového poistenia a finančné inštitúcie a samostatní finanční agenti, ktorí sú </w:t>
            </w:r>
            <w:r w:rsidR="008B11AC">
              <w:rPr>
                <w:rFonts w:ascii="Cambria" w:hAnsi="Cambria"/>
                <w:i/>
                <w:iCs/>
                <w:sz w:val="20"/>
                <w:szCs w:val="20"/>
              </w:rPr>
              <w:t xml:space="preserve">ich </w:t>
            </w:r>
            <w:r w:rsidRPr="00865C73">
              <w:rPr>
                <w:rFonts w:ascii="Cambria" w:hAnsi="Cambria"/>
                <w:i/>
                <w:iCs/>
                <w:sz w:val="20"/>
                <w:szCs w:val="20"/>
              </w:rPr>
              <w:t xml:space="preserve">navrhovateľmi pre zápis do registra. </w:t>
            </w:r>
          </w:p>
        </w:tc>
      </w:tr>
      <w:tr w:rsidR="00612E08" w:rsidRPr="00612E08" w14:paraId="6793084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25F77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4126D7" w14:paraId="30B144DB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BD8557" w14:textId="02005294" w:rsidR="001B23B7" w:rsidRPr="004126D7" w:rsidRDefault="000660BB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126D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Alternatívnym riešením je ponechanie súčasného stavu,</w:t>
            </w:r>
            <w:r w:rsidR="004126D7" w:rsidRPr="004126D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teda opatreni</w:t>
            </w:r>
            <w:r w:rsidR="00CD1D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</w:t>
            </w:r>
            <w:r w:rsidR="004126D7" w:rsidRPr="004126D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č. 12/2018. To však znamená, že legislatívna úprava návrhu na zápis v registri, na zmenu zápisu a zrušenie zápisu </w:t>
            </w:r>
            <w:r w:rsidR="00D80D0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 registri </w:t>
            </w:r>
            <w:r w:rsidR="004126D7" w:rsidRPr="004126D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nebude konzistentná so skutočnými požiadavkami na zápis, zmenu a zrušenie zápisu v registri vo webovej aplikácii. Tento stav prináša nejasnosti pre dotknuté subjekty. Preto sa navrhuje toto alternatívne riešenie neprijať. </w:t>
            </w:r>
          </w:p>
        </w:tc>
      </w:tr>
      <w:tr w:rsidR="00612E08" w:rsidRPr="00612E08" w14:paraId="15FF3A2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AB4EE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A84AF04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B67C20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568ADBFC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82625CB" w14:textId="700676BF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8176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1F0580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B173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08F6DF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FEAC05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6EC0E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5B9E58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26EB0C5" w14:textId="77777777">
              <w:trPr>
                <w:trHeight w:val="90"/>
              </w:trPr>
              <w:tc>
                <w:tcPr>
                  <w:tcW w:w="8643" w:type="dxa"/>
                </w:tcPr>
                <w:p w14:paraId="2BE1044C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8974A27" w14:textId="77777777">
              <w:trPr>
                <w:trHeight w:val="296"/>
              </w:trPr>
              <w:tc>
                <w:tcPr>
                  <w:tcW w:w="8643" w:type="dxa"/>
                </w:tcPr>
                <w:p w14:paraId="1B807B9E" w14:textId="6B88761D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D81765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B130E3A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51598E5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5074E29B" w14:textId="77777777">
              <w:trPr>
                <w:trHeight w:val="296"/>
              </w:trPr>
              <w:tc>
                <w:tcPr>
                  <w:tcW w:w="8643" w:type="dxa"/>
                </w:tcPr>
                <w:p w14:paraId="5F04A683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F26272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492AF7C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65EE1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44647E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63086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69BE753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409BA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64A0BE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6FFCC086" w14:textId="77777777" w:rsidR="00D81765" w:rsidRDefault="00D8176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5BAC905" w14:textId="796698B1" w:rsidR="001B23B7" w:rsidRPr="00612E08" w:rsidRDefault="00D8176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Nepreskúmava sa.</w:t>
            </w:r>
          </w:p>
        </w:tc>
      </w:tr>
      <w:tr w:rsidR="00612E08" w:rsidRPr="00612E08" w14:paraId="2485E5E2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DE693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77854C0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E5832C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8A1AF46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DCDF13D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0AC7EB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A465116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FD0D9F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325699A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6A1A4F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24267C2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89330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1BE52D5" w14:textId="249D4806" w:rsidR="001B23B7" w:rsidRPr="00612E08" w:rsidRDefault="00D81765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D7C8FE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EA907D9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59F10DC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B31E35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52157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B0ED9C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13C5E683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A28F80C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C0B0A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45339B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D9ABB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19D216F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41881A1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E82102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EA6E7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39DD07C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853F06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73B5519" w14:textId="0EC77E47" w:rsidR="003145AE" w:rsidRPr="00612E08" w:rsidRDefault="00D81765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A3C6F3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B8316E6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F125CE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5AD592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EB2C870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BC05ED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02EBA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17D43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360F2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F174E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1EEBC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8290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32B719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C02EA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ECBD7F4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286017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FB31E3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B5C20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E099D3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9F7FC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602797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4B07430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06604D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D591A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41F881" w14:textId="4DED1432" w:rsidR="007F587A" w:rsidRPr="00612E08" w:rsidRDefault="00D8176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E75B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FB23522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D1B71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5E0D4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FACC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B71334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C920C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EFC5BF8" w14:textId="00272A9E" w:rsidR="007F587A" w:rsidRPr="00612E08" w:rsidRDefault="005E01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6130E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9DF8D7" w14:textId="3D7570E4" w:rsidR="007F587A" w:rsidRPr="00612E08" w:rsidRDefault="005E01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86031A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0A8A8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C2FC09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EFD623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9AD924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D16D8E" w14:textId="77777777" w:rsidR="007F587A" w:rsidRPr="00780222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02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764D088" w14:textId="46DF86FC" w:rsidR="007F587A" w:rsidRPr="00780222" w:rsidRDefault="00DD34B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1A0B31F" w14:textId="77777777" w:rsidR="007F587A" w:rsidRPr="00780222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02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D046B33" w14:textId="6A1BF159" w:rsidR="007F587A" w:rsidRPr="00780222" w:rsidRDefault="002D32E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91738C" w14:textId="77777777" w:rsidR="007F587A" w:rsidRPr="00780222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802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E11BA35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F71B15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7AC3A7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54B5FAB" w14:textId="6B74BA89" w:rsidR="007F587A" w:rsidRPr="00612E08" w:rsidRDefault="00D8176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A1C956" w14:textId="77777777" w:rsidR="007F587A" w:rsidRPr="00780222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802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B5B425" w14:textId="77777777" w:rsidR="007F587A" w:rsidRPr="00780222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CCC95B" w14:textId="77777777" w:rsidR="007F587A" w:rsidRPr="00780222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5580B3" w14:textId="1A096AD4" w:rsidR="007F587A" w:rsidRPr="00780222" w:rsidRDefault="002D32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7284D" w14:textId="77777777" w:rsidR="007F587A" w:rsidRPr="00780222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802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16033F1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92171D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3196F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D9F06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0E9953C" w14:textId="76E5F823" w:rsidR="007F587A" w:rsidRPr="00612E08" w:rsidRDefault="00D8176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F008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93294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48A7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8A112B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B5A06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CD7994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067C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4390F9C" w14:textId="4DB8490E" w:rsidR="007F587A" w:rsidRPr="00612E08" w:rsidRDefault="00D8176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8ABD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860F1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E662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5C5CE0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57298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8E10B58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C7CE6A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A8F9D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85AC4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2E432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D4286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FF34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45B761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07DC27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399A2CD" w14:textId="761FE76F" w:rsidR="007F587A" w:rsidRPr="00612E08" w:rsidRDefault="002D32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750F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B9D9F1" w14:textId="28B9DC24" w:rsidR="007F587A" w:rsidRPr="00612E08" w:rsidRDefault="002D32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EAAD9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127F2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4DA6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027B08E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CE0D9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EB833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1695E7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81711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DD808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99E70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8410C20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094127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109719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881817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B51560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A5D23AD" w14:textId="32619460" w:rsidR="000F2BE9" w:rsidRPr="00612E08" w:rsidRDefault="00D8176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22E905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F645A6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7ED2AE9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E56DB4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95800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15D5EE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0E1C4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5FCCA0" w14:textId="7F866FCF" w:rsidR="000F2BE9" w:rsidRPr="00612E08" w:rsidRDefault="00D8176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39E12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B7E820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F4E6A7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8506C20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527054A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502C13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BA88C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1E56E4" w14:textId="35B6E963" w:rsidR="00A340BB" w:rsidRPr="00612E08" w:rsidRDefault="00D81765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F85ACB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C0023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234CD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050BE5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F936F9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A2408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8927E2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14F418D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23F6A34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6FDDC3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FCDCE16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D5103" w14:textId="77777777" w:rsidR="001B23B7" w:rsidRPr="00780222" w:rsidRDefault="0087163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802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Národná banka Slovenska</w:t>
            </w:r>
          </w:p>
          <w:p w14:paraId="64CAB9FE" w14:textId="77777777" w:rsidR="00871634" w:rsidRPr="00780222" w:rsidRDefault="0087163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802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Odbor dohľadu nad kapitálovým trhom</w:t>
            </w:r>
          </w:p>
          <w:p w14:paraId="47E24DC1" w14:textId="587F383D" w:rsidR="00871634" w:rsidRPr="00780222" w:rsidRDefault="002D32E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Jarmila Dutková</w:t>
            </w:r>
            <w:r w:rsidR="00871634" w:rsidRPr="007802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jarmila.dutkova</w:t>
            </w:r>
            <w:r w:rsidRPr="002D32E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@nbs.sk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780222" w:rsidRPr="007802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02/5787 </w:t>
            </w:r>
            <w:r w:rsidR="00F30A2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3395</w:t>
            </w:r>
          </w:p>
        </w:tc>
      </w:tr>
      <w:tr w:rsidR="00612E08" w:rsidRPr="00612E08" w14:paraId="23F52C5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5680E3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5348D4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99B7FF" w14:textId="11075EA4" w:rsidR="001B23B7" w:rsidRPr="00871634" w:rsidRDefault="00871634" w:rsidP="000800FC">
            <w:pPr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</w:pPr>
            <w:r w:rsidRPr="00871634">
              <w:rPr>
                <w:rFonts w:ascii="Times" w:hAnsi="Times" w:cs="Times"/>
                <w:i/>
                <w:iCs/>
                <w:sz w:val="20"/>
                <w:szCs w:val="20"/>
              </w:rPr>
              <w:t xml:space="preserve"> Aplikačná prax</w:t>
            </w:r>
            <w:r w:rsidRPr="00871634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1851C64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1CACE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63218755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42BBD6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30A26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9B156B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8D338FD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A3E0725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8A4E9FC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3579E9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36BDC0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BE5A65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71A352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D0E428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951AB7D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3757D9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71F361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D60100D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954A8C6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FDB9CE7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36BDB7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BCF316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6A7401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D2C8FB0" w14:textId="77777777" w:rsidR="0029045A" w:rsidRPr="00612E08" w:rsidRDefault="0029045A"/>
    <w:sectPr w:rsidR="0029045A" w:rsidRPr="00612E08" w:rsidSect="001E356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131FD" w14:textId="77777777" w:rsidR="00525D81" w:rsidRDefault="00525D81" w:rsidP="001B23B7">
      <w:pPr>
        <w:spacing w:after="0" w:line="240" w:lineRule="auto"/>
      </w:pPr>
      <w:r>
        <w:separator/>
      </w:r>
    </w:p>
  </w:endnote>
  <w:endnote w:type="continuationSeparator" w:id="0">
    <w:p w14:paraId="36567FAE" w14:textId="77777777" w:rsidR="00525D81" w:rsidRDefault="00525D8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B0A8296" w14:textId="77777777" w:rsidR="001B23B7" w:rsidRPr="006045CB" w:rsidRDefault="008B222D" w:rsidP="001B23B7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D407322" w14:textId="77777777" w:rsidR="001B23B7" w:rsidRDefault="001B23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D6AA6" w14:textId="77777777" w:rsidR="00525D81" w:rsidRDefault="00525D81" w:rsidP="001B23B7">
      <w:pPr>
        <w:spacing w:after="0" w:line="240" w:lineRule="auto"/>
      </w:pPr>
      <w:r>
        <w:separator/>
      </w:r>
    </w:p>
  </w:footnote>
  <w:footnote w:type="continuationSeparator" w:id="0">
    <w:p w14:paraId="69F00D62" w14:textId="77777777" w:rsidR="00525D81" w:rsidRDefault="00525D81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552D5"/>
    <w:multiLevelType w:val="hybridMultilevel"/>
    <w:tmpl w:val="D85868F4"/>
    <w:lvl w:ilvl="0" w:tplc="D6AAC8C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38939509">
    <w:abstractNumId w:val="1"/>
  </w:num>
  <w:num w:numId="2" w16cid:durableId="1751462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1B27"/>
    <w:rsid w:val="00043706"/>
    <w:rsid w:val="000660BB"/>
    <w:rsid w:val="00093244"/>
    <w:rsid w:val="00097069"/>
    <w:rsid w:val="000A73C8"/>
    <w:rsid w:val="000D348F"/>
    <w:rsid w:val="000F2BE9"/>
    <w:rsid w:val="00113AE4"/>
    <w:rsid w:val="001228F7"/>
    <w:rsid w:val="00156064"/>
    <w:rsid w:val="00183ABA"/>
    <w:rsid w:val="00187182"/>
    <w:rsid w:val="0018749A"/>
    <w:rsid w:val="001B23B7"/>
    <w:rsid w:val="001B434C"/>
    <w:rsid w:val="001D2E51"/>
    <w:rsid w:val="001E2F0E"/>
    <w:rsid w:val="001E3562"/>
    <w:rsid w:val="00203EE3"/>
    <w:rsid w:val="00221F07"/>
    <w:rsid w:val="002243BB"/>
    <w:rsid w:val="002318B9"/>
    <w:rsid w:val="0023360B"/>
    <w:rsid w:val="00243652"/>
    <w:rsid w:val="0029045A"/>
    <w:rsid w:val="002A6683"/>
    <w:rsid w:val="002A6C7F"/>
    <w:rsid w:val="002D32E5"/>
    <w:rsid w:val="002F6ADB"/>
    <w:rsid w:val="00300245"/>
    <w:rsid w:val="003145AE"/>
    <w:rsid w:val="003553ED"/>
    <w:rsid w:val="003750A1"/>
    <w:rsid w:val="003A057B"/>
    <w:rsid w:val="003A381E"/>
    <w:rsid w:val="003B5181"/>
    <w:rsid w:val="00411898"/>
    <w:rsid w:val="004126D7"/>
    <w:rsid w:val="0044690F"/>
    <w:rsid w:val="0046197F"/>
    <w:rsid w:val="00487963"/>
    <w:rsid w:val="0049476D"/>
    <w:rsid w:val="004A4383"/>
    <w:rsid w:val="004C6831"/>
    <w:rsid w:val="00517C48"/>
    <w:rsid w:val="00525D81"/>
    <w:rsid w:val="0053254A"/>
    <w:rsid w:val="005756EB"/>
    <w:rsid w:val="0058281A"/>
    <w:rsid w:val="00591EC6"/>
    <w:rsid w:val="00591ED3"/>
    <w:rsid w:val="005D57D4"/>
    <w:rsid w:val="005E016D"/>
    <w:rsid w:val="00612E08"/>
    <w:rsid w:val="0063781A"/>
    <w:rsid w:val="00663F02"/>
    <w:rsid w:val="006C37A6"/>
    <w:rsid w:val="006E6054"/>
    <w:rsid w:val="006F678E"/>
    <w:rsid w:val="006F6B62"/>
    <w:rsid w:val="00702ABC"/>
    <w:rsid w:val="00720322"/>
    <w:rsid w:val="00742FF6"/>
    <w:rsid w:val="0075197E"/>
    <w:rsid w:val="00761208"/>
    <w:rsid w:val="00765D0C"/>
    <w:rsid w:val="00774A52"/>
    <w:rsid w:val="007756BE"/>
    <w:rsid w:val="00777156"/>
    <w:rsid w:val="00780222"/>
    <w:rsid w:val="007B40C1"/>
    <w:rsid w:val="007C5312"/>
    <w:rsid w:val="007D6F2C"/>
    <w:rsid w:val="007E0B41"/>
    <w:rsid w:val="007F587A"/>
    <w:rsid w:val="0080042A"/>
    <w:rsid w:val="00813BB2"/>
    <w:rsid w:val="00821A55"/>
    <w:rsid w:val="0082462A"/>
    <w:rsid w:val="00865C73"/>
    <w:rsid w:val="00865E81"/>
    <w:rsid w:val="0086713D"/>
    <w:rsid w:val="00871634"/>
    <w:rsid w:val="008801B5"/>
    <w:rsid w:val="00881E07"/>
    <w:rsid w:val="008852C1"/>
    <w:rsid w:val="00896CA7"/>
    <w:rsid w:val="008B11AC"/>
    <w:rsid w:val="008B222D"/>
    <w:rsid w:val="008B2558"/>
    <w:rsid w:val="008C79B7"/>
    <w:rsid w:val="00923A47"/>
    <w:rsid w:val="009243B3"/>
    <w:rsid w:val="009431E3"/>
    <w:rsid w:val="009475F5"/>
    <w:rsid w:val="00964520"/>
    <w:rsid w:val="009717F5"/>
    <w:rsid w:val="0098472E"/>
    <w:rsid w:val="00991F3B"/>
    <w:rsid w:val="009C424C"/>
    <w:rsid w:val="009E09F7"/>
    <w:rsid w:val="009F4832"/>
    <w:rsid w:val="00A34096"/>
    <w:rsid w:val="00A340BB"/>
    <w:rsid w:val="00A60413"/>
    <w:rsid w:val="00A62D2E"/>
    <w:rsid w:val="00A67D6A"/>
    <w:rsid w:val="00A7788F"/>
    <w:rsid w:val="00A81188"/>
    <w:rsid w:val="00A86B1A"/>
    <w:rsid w:val="00AB3F5E"/>
    <w:rsid w:val="00AC30D6"/>
    <w:rsid w:val="00AF139A"/>
    <w:rsid w:val="00B00B6E"/>
    <w:rsid w:val="00B11C40"/>
    <w:rsid w:val="00B247CC"/>
    <w:rsid w:val="00B547F5"/>
    <w:rsid w:val="00B6221D"/>
    <w:rsid w:val="00B72C4B"/>
    <w:rsid w:val="00B84F87"/>
    <w:rsid w:val="00B908AC"/>
    <w:rsid w:val="00BA2BF4"/>
    <w:rsid w:val="00BA2F4D"/>
    <w:rsid w:val="00BF1B05"/>
    <w:rsid w:val="00C0229D"/>
    <w:rsid w:val="00C23E69"/>
    <w:rsid w:val="00C77C0B"/>
    <w:rsid w:val="00C86714"/>
    <w:rsid w:val="00C94E4E"/>
    <w:rsid w:val="00CA238E"/>
    <w:rsid w:val="00CB08AE"/>
    <w:rsid w:val="00CB4939"/>
    <w:rsid w:val="00CC6E13"/>
    <w:rsid w:val="00CD1D06"/>
    <w:rsid w:val="00CD6E04"/>
    <w:rsid w:val="00CE6AAE"/>
    <w:rsid w:val="00CF1A25"/>
    <w:rsid w:val="00D03D93"/>
    <w:rsid w:val="00D2313B"/>
    <w:rsid w:val="00D427E8"/>
    <w:rsid w:val="00D50F1E"/>
    <w:rsid w:val="00D56A62"/>
    <w:rsid w:val="00D6683F"/>
    <w:rsid w:val="00D765A5"/>
    <w:rsid w:val="00D80D00"/>
    <w:rsid w:val="00D81765"/>
    <w:rsid w:val="00D8511F"/>
    <w:rsid w:val="00DD34B4"/>
    <w:rsid w:val="00DF357C"/>
    <w:rsid w:val="00E440B4"/>
    <w:rsid w:val="00EA5D2A"/>
    <w:rsid w:val="00ED165A"/>
    <w:rsid w:val="00ED1AC0"/>
    <w:rsid w:val="00F30A2B"/>
    <w:rsid w:val="00F30E43"/>
    <w:rsid w:val="00F50A84"/>
    <w:rsid w:val="00F7724A"/>
    <w:rsid w:val="00F87681"/>
    <w:rsid w:val="00FA02DB"/>
    <w:rsid w:val="00FA5C2E"/>
    <w:rsid w:val="00FC5211"/>
    <w:rsid w:val="00FD156C"/>
    <w:rsid w:val="00FE5EF5"/>
    <w:rsid w:val="00FF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B5226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riekatabuky1">
    <w:name w:val="Mriežka tabuľky1"/>
    <w:basedOn w:val="TableNormal"/>
    <w:next w:val="TableGrid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3B7"/>
  </w:style>
  <w:style w:type="paragraph" w:styleId="Footer">
    <w:name w:val="footer"/>
    <w:basedOn w:val="Normal"/>
    <w:link w:val="Footer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3B7"/>
  </w:style>
  <w:style w:type="paragraph" w:styleId="BalloonText">
    <w:name w:val="Balloon Text"/>
    <w:basedOn w:val="Normal"/>
    <w:link w:val="BalloonText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11C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link">
    <w:name w:val="Hyperlink"/>
    <w:basedOn w:val="DefaultParagraphFont"/>
    <w:uiPriority w:val="99"/>
    <w:unhideWhenUsed/>
    <w:rsid w:val="007802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022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72C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xd_ProgID xmlns="http://schemas.microsoft.com/sharepoint/v3" xsi:nil="true"/>
    <Metadata xmlns="A3AFB97D-24AE-4980-B6D7-F85BF3DBE44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4E74904C-E75C-4C03-B404-18C15A6A18F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4.xml><?xml version="1.0" encoding="utf-8"?>
<ds:datastoreItem xmlns:ds="http://schemas.openxmlformats.org/officeDocument/2006/customXml" ds:itemID="{C0CDA825-752C-4C8B-BF92-4ABFDEEE8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Ministerstvo hospodárstva Slovenskej republiky</Company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Dutková Jarmila</cp:lastModifiedBy>
  <cp:revision>3</cp:revision>
  <dcterms:created xsi:type="dcterms:W3CDTF">2026-08-12T19:56:00Z</dcterms:created>
  <dcterms:modified xsi:type="dcterms:W3CDTF">2026-08-13T08:25:00Z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0x010100F5CEA94C78EB42B7A3BD7D634CEE81BF008269D4AC4752234280C291A15150F7BC</vt:lpwstr>
  </property>
</Properties>
</file>