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782ED" w14:textId="77777777" w:rsidR="00AE29E0" w:rsidRPr="00493356" w:rsidRDefault="00462EB4" w:rsidP="004E33BD">
      <w:pPr>
        <w:spacing w:before="100" w:beforeAutospacing="1" w:after="100" w:afterAutospacing="1"/>
        <w:jc w:val="center"/>
        <w:rPr>
          <w:rFonts w:cs="Times New Roman"/>
          <w:szCs w:val="24"/>
        </w:rPr>
      </w:pPr>
      <w:r w:rsidRPr="00493356">
        <w:rPr>
          <w:rFonts w:cs="Times New Roman"/>
          <w:szCs w:val="24"/>
        </w:rPr>
        <w:t>(</w:t>
      </w:r>
      <w:r w:rsidR="00EE40C1" w:rsidRPr="00493356">
        <w:rPr>
          <w:rFonts w:cs="Times New Roman"/>
          <w:szCs w:val="24"/>
        </w:rPr>
        <w:t>Návrh</w:t>
      </w:r>
      <w:r w:rsidRPr="00493356">
        <w:rPr>
          <w:rFonts w:cs="Times New Roman"/>
          <w:szCs w:val="24"/>
        </w:rPr>
        <w:t>)</w:t>
      </w:r>
    </w:p>
    <w:p w14:paraId="31568235" w14:textId="77777777" w:rsidR="009364F0" w:rsidRPr="00493356" w:rsidRDefault="00462EB4" w:rsidP="00AE29E0">
      <w:pPr>
        <w:keepNext/>
        <w:keepLines/>
        <w:jc w:val="center"/>
        <w:outlineLvl w:val="0"/>
        <w:rPr>
          <w:rFonts w:cs="Times New Roman"/>
          <w:b/>
          <w:bCs/>
          <w:szCs w:val="24"/>
          <w:lang w:eastAsia="sk-SK"/>
        </w:rPr>
      </w:pPr>
      <w:r w:rsidRPr="00493356">
        <w:rPr>
          <w:rFonts w:cs="Times New Roman"/>
          <w:b/>
          <w:bCs/>
          <w:szCs w:val="24"/>
          <w:lang w:eastAsia="sk-SK"/>
        </w:rPr>
        <w:t>NARIADENIE VLÁDY</w:t>
      </w:r>
    </w:p>
    <w:p w14:paraId="5ECE095D" w14:textId="77777777" w:rsidR="00462EB4" w:rsidRPr="00493356" w:rsidRDefault="00462EB4" w:rsidP="00AE29E0">
      <w:pPr>
        <w:keepNext/>
        <w:keepLines/>
        <w:jc w:val="center"/>
        <w:outlineLvl w:val="0"/>
        <w:rPr>
          <w:rFonts w:eastAsia="Times New Roman" w:cs="Times New Roman"/>
          <w:b/>
          <w:bCs/>
          <w:szCs w:val="24"/>
          <w:lang w:eastAsia="sk-SK"/>
        </w:rPr>
      </w:pPr>
      <w:r w:rsidRPr="00493356">
        <w:rPr>
          <w:rFonts w:eastAsia="Times New Roman" w:cs="Times New Roman"/>
          <w:b/>
          <w:bCs/>
          <w:szCs w:val="24"/>
          <w:lang w:eastAsia="sk-SK"/>
        </w:rPr>
        <w:t xml:space="preserve">Slovenskej republiky </w:t>
      </w:r>
    </w:p>
    <w:p w14:paraId="214A1405" w14:textId="77777777" w:rsidR="00535D0D" w:rsidRPr="00493356" w:rsidRDefault="00535D0D" w:rsidP="009364F0">
      <w:pPr>
        <w:keepNext/>
        <w:keepLines/>
        <w:jc w:val="center"/>
        <w:outlineLvl w:val="0"/>
        <w:rPr>
          <w:rFonts w:eastAsia="Times New Roman" w:cs="Times New Roman"/>
          <w:b/>
          <w:bCs/>
          <w:szCs w:val="24"/>
          <w:lang w:eastAsia="sk-SK"/>
        </w:rPr>
      </w:pPr>
    </w:p>
    <w:p w14:paraId="31EED87D" w14:textId="08FC5D36" w:rsidR="00A7516F" w:rsidRPr="00493356" w:rsidRDefault="00CB1798" w:rsidP="00A7516F">
      <w:pPr>
        <w:widowControl w:val="0"/>
        <w:spacing w:before="240" w:after="120"/>
        <w:jc w:val="center"/>
        <w:outlineLvl w:val="1"/>
        <w:rPr>
          <w:rFonts w:cs="Times New Roman"/>
          <w:bCs/>
          <w:szCs w:val="24"/>
        </w:rPr>
      </w:pPr>
      <w:r w:rsidRPr="00493356">
        <w:rPr>
          <w:rFonts w:cs="Times New Roman"/>
          <w:bCs/>
          <w:szCs w:val="24"/>
        </w:rPr>
        <w:t>z ... 202</w:t>
      </w:r>
      <w:r w:rsidR="006E7615">
        <w:rPr>
          <w:rFonts w:cs="Times New Roman"/>
          <w:bCs/>
          <w:szCs w:val="24"/>
        </w:rPr>
        <w:t>6</w:t>
      </w:r>
      <w:r w:rsidRPr="00493356">
        <w:rPr>
          <w:rFonts w:cs="Times New Roman"/>
          <w:bCs/>
          <w:szCs w:val="24"/>
        </w:rPr>
        <w:t>,</w:t>
      </w:r>
    </w:p>
    <w:p w14:paraId="32F3F0A1" w14:textId="1DACF5A3" w:rsidR="00A7516F" w:rsidRPr="006E7615" w:rsidRDefault="006E7615" w:rsidP="00A7516F">
      <w:pPr>
        <w:widowControl w:val="0"/>
        <w:spacing w:before="240" w:after="120"/>
        <w:jc w:val="center"/>
        <w:outlineLvl w:val="1"/>
        <w:rPr>
          <w:rFonts w:cs="Times New Roman"/>
          <w:b/>
          <w:bCs/>
          <w:szCs w:val="24"/>
        </w:rPr>
      </w:pPr>
      <w:r w:rsidRPr="006E7615">
        <w:rPr>
          <w:rFonts w:cs="Times New Roman"/>
          <w:b/>
          <w:bCs/>
          <w:szCs w:val="24"/>
        </w:rPr>
        <w:t>ktorým sa zrušuje nariadenie vlády Slovenskej republiky č. 436/2008 Z. z.</w:t>
      </w:r>
      <w:r w:rsidR="0016214E">
        <w:rPr>
          <w:rFonts w:cs="Times New Roman"/>
          <w:b/>
          <w:bCs/>
          <w:szCs w:val="24"/>
        </w:rPr>
        <w:t>,</w:t>
      </w:r>
      <w:r w:rsidR="0002024D">
        <w:rPr>
          <w:rFonts w:cs="Times New Roman"/>
          <w:b/>
          <w:bCs/>
          <w:szCs w:val="24"/>
        </w:rPr>
        <w:t xml:space="preserve"> </w:t>
      </w:r>
      <w:r w:rsidRPr="006E7615">
        <w:rPr>
          <w:rFonts w:cs="Times New Roman"/>
          <w:b/>
          <w:bCs/>
          <w:szCs w:val="24"/>
        </w:rPr>
        <w:t>ktorým sa ustanovujú podrobnosti o technických požiadavkách a postupoch posudzovania zhody na strojové zariadenia v znení neskorších predpisov</w:t>
      </w:r>
    </w:p>
    <w:p w14:paraId="53631353" w14:textId="77777777" w:rsidR="00A7516F" w:rsidRPr="00493356" w:rsidRDefault="00A7516F" w:rsidP="00A7516F">
      <w:pPr>
        <w:rPr>
          <w:lang w:eastAsia="sk-SK"/>
        </w:rPr>
      </w:pPr>
    </w:p>
    <w:p w14:paraId="1AE931E5" w14:textId="77777777" w:rsidR="00A7516F" w:rsidRPr="00493356" w:rsidRDefault="00A7516F" w:rsidP="00A7516F">
      <w:pPr>
        <w:pStyle w:val="Bezriadkovania"/>
        <w:rPr>
          <w:lang w:eastAsia="sk-SK"/>
        </w:rPr>
      </w:pPr>
    </w:p>
    <w:p w14:paraId="7F2BD064" w14:textId="35F14D00" w:rsidR="00A7516F" w:rsidRPr="00493356" w:rsidRDefault="00462EB4" w:rsidP="008B5F1B">
      <w:pPr>
        <w:pStyle w:val="Bezriadkovania"/>
        <w:spacing w:line="276" w:lineRule="auto"/>
        <w:jc w:val="both"/>
        <w:rPr>
          <w:lang w:eastAsia="sk-SK"/>
        </w:rPr>
      </w:pPr>
      <w:r w:rsidRPr="00493356">
        <w:rPr>
          <w:lang w:eastAsia="sk-SK"/>
        </w:rPr>
        <w:t>Vláda Slovenskej republiky podľa § 2 ods. 1 písm. h) zákona č. 19/2002 Z. z., ktorým sa ustanovujú podmienky vydávania aproximačných nariadení vlády Slovenskej republiky</w:t>
      </w:r>
      <w:r w:rsidR="00490248">
        <w:rPr>
          <w:lang w:eastAsia="sk-SK"/>
        </w:rPr>
        <w:t xml:space="preserve"> </w:t>
      </w:r>
      <w:r w:rsidR="00814AD8">
        <w:rPr>
          <w:lang w:eastAsia="sk-SK"/>
        </w:rPr>
        <w:t xml:space="preserve">v znení zákona č. 607/2004 Z. z. </w:t>
      </w:r>
      <w:r w:rsidRPr="00493356">
        <w:rPr>
          <w:lang w:eastAsia="sk-SK"/>
        </w:rPr>
        <w:t>nariaďuje:</w:t>
      </w:r>
    </w:p>
    <w:p w14:paraId="4EE680FE" w14:textId="77777777" w:rsidR="00A7516F" w:rsidRPr="00493356" w:rsidRDefault="00A7516F" w:rsidP="008B5F1B">
      <w:pPr>
        <w:pStyle w:val="Bezriadkovania"/>
        <w:spacing w:line="276" w:lineRule="auto"/>
        <w:rPr>
          <w:lang w:eastAsia="sk-SK"/>
        </w:rPr>
      </w:pPr>
    </w:p>
    <w:p w14:paraId="29B8785E" w14:textId="1CF1E70E" w:rsidR="00A7516F" w:rsidRPr="00110935" w:rsidRDefault="00B95B13" w:rsidP="00110935">
      <w:pPr>
        <w:spacing w:line="276" w:lineRule="auto"/>
        <w:jc w:val="center"/>
        <w:rPr>
          <w:b/>
        </w:rPr>
      </w:pPr>
      <w:r w:rsidRPr="00110935">
        <w:rPr>
          <w:rFonts w:eastAsia="Times New Roman" w:cs="Times New Roman"/>
          <w:b/>
          <w:szCs w:val="24"/>
          <w:lang w:eastAsia="sk-SK"/>
        </w:rPr>
        <w:t>§ 1</w:t>
      </w:r>
    </w:p>
    <w:p w14:paraId="24EE64EC" w14:textId="2A4CD372" w:rsidR="00A7516F" w:rsidRDefault="006E7615" w:rsidP="008B5F1B">
      <w:pPr>
        <w:spacing w:line="276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Zrušuje sa n</w:t>
      </w:r>
      <w:r w:rsidR="00CB1798" w:rsidRPr="00493356">
        <w:rPr>
          <w:rFonts w:cs="Times New Roman"/>
          <w:szCs w:val="24"/>
        </w:rPr>
        <w:t xml:space="preserve">ariadenie vlády Slovenskej republiky č. </w:t>
      </w:r>
      <w:r w:rsidR="00CC7D91" w:rsidRPr="00493356">
        <w:rPr>
          <w:rFonts w:eastAsia="PalatinoLinotype-Roman" w:cs="Times New Roman"/>
          <w:szCs w:val="24"/>
        </w:rPr>
        <w:t>436/2008</w:t>
      </w:r>
      <w:r w:rsidR="000524CF" w:rsidRPr="00493356">
        <w:rPr>
          <w:rFonts w:eastAsia="PalatinoLinotype-Roman" w:cs="Times New Roman"/>
          <w:szCs w:val="24"/>
        </w:rPr>
        <w:t xml:space="preserve"> Z. z., </w:t>
      </w:r>
      <w:r w:rsidR="000524CF" w:rsidRPr="00493356">
        <w:rPr>
          <w:rFonts w:cs="Times New Roman"/>
          <w:szCs w:val="24"/>
        </w:rPr>
        <w:t xml:space="preserve">ktorým sa ustanovujú podrobnosti o technických požiadavkách a postupoch posudzovania zhody </w:t>
      </w:r>
      <w:r w:rsidR="00CC7D91" w:rsidRPr="00493356">
        <w:rPr>
          <w:rFonts w:cs="Times New Roman"/>
          <w:szCs w:val="24"/>
        </w:rPr>
        <w:t>na strojové zariadenia v znení nariadenia vlády Slovenskej republiky č. 140/2011 Z. z.</w:t>
      </w:r>
      <w:r w:rsidR="0016214E">
        <w:rPr>
          <w:rFonts w:cs="Times New Roman"/>
          <w:szCs w:val="24"/>
        </w:rPr>
        <w:t xml:space="preserve"> a nariadenia vlády</w:t>
      </w:r>
      <w:r w:rsidR="00B95B13">
        <w:rPr>
          <w:rFonts w:cs="Times New Roman"/>
          <w:szCs w:val="24"/>
        </w:rPr>
        <w:t xml:space="preserve"> Slovenskej republiky</w:t>
      </w:r>
      <w:r w:rsidR="0016214E">
        <w:rPr>
          <w:rFonts w:cs="Times New Roman"/>
          <w:szCs w:val="24"/>
        </w:rPr>
        <w:t xml:space="preserve"> č. 96/2026 Z. z. </w:t>
      </w:r>
    </w:p>
    <w:p w14:paraId="30536EAE" w14:textId="77777777" w:rsidR="00DE5862" w:rsidRDefault="00DE5862" w:rsidP="008B5F1B">
      <w:pPr>
        <w:spacing w:line="276" w:lineRule="auto"/>
        <w:jc w:val="both"/>
        <w:rPr>
          <w:rFonts w:cs="Times New Roman"/>
          <w:szCs w:val="24"/>
        </w:rPr>
      </w:pPr>
    </w:p>
    <w:p w14:paraId="21ED1B96" w14:textId="77777777" w:rsidR="00DE5862" w:rsidRPr="00DE5862" w:rsidRDefault="00DE5862" w:rsidP="00110935">
      <w:pPr>
        <w:spacing w:line="276" w:lineRule="auto"/>
        <w:jc w:val="center"/>
        <w:rPr>
          <w:rFonts w:cs="Times New Roman"/>
          <w:b/>
          <w:bCs/>
          <w:szCs w:val="24"/>
        </w:rPr>
      </w:pPr>
      <w:r w:rsidRPr="00DE5862">
        <w:rPr>
          <w:rFonts w:cs="Times New Roman"/>
          <w:b/>
          <w:bCs/>
          <w:szCs w:val="24"/>
        </w:rPr>
        <w:t>§ 2</w:t>
      </w:r>
    </w:p>
    <w:p w14:paraId="2048170C" w14:textId="77777777" w:rsidR="00DE5862" w:rsidRPr="00DE5862" w:rsidRDefault="00DE5862" w:rsidP="00DE5862">
      <w:pPr>
        <w:spacing w:line="276" w:lineRule="auto"/>
        <w:jc w:val="both"/>
        <w:rPr>
          <w:rFonts w:cs="Times New Roman"/>
          <w:szCs w:val="24"/>
        </w:rPr>
      </w:pPr>
      <w:r w:rsidRPr="00DE5862">
        <w:rPr>
          <w:rFonts w:cs="Times New Roman"/>
          <w:szCs w:val="24"/>
        </w:rPr>
        <w:t>Týmto nariadením vlády sa vykonávajú právne záväzné akty Európskej únie uvedené v prílohe.</w:t>
      </w:r>
    </w:p>
    <w:p w14:paraId="58803945" w14:textId="77777777" w:rsidR="00DE5862" w:rsidRPr="00493356" w:rsidRDefault="00DE5862" w:rsidP="008B5F1B">
      <w:pPr>
        <w:spacing w:line="276" w:lineRule="auto"/>
        <w:jc w:val="both"/>
        <w:rPr>
          <w:rFonts w:cs="Times New Roman"/>
          <w:szCs w:val="24"/>
        </w:rPr>
      </w:pPr>
    </w:p>
    <w:p w14:paraId="268BE04F" w14:textId="77777777" w:rsidR="00740AAF" w:rsidRPr="00124707" w:rsidRDefault="00740AAF" w:rsidP="00A7516F"/>
    <w:p w14:paraId="0310D080" w14:textId="45D32C04" w:rsidR="00E14DF8" w:rsidRDefault="00B95B13" w:rsidP="00110935">
      <w:pPr>
        <w:jc w:val="center"/>
        <w:rPr>
          <w:b/>
        </w:rPr>
      </w:pPr>
      <w:r>
        <w:rPr>
          <w:b/>
        </w:rPr>
        <w:t xml:space="preserve">§ </w:t>
      </w:r>
      <w:r w:rsidR="00DE5862">
        <w:rPr>
          <w:b/>
        </w:rPr>
        <w:t>3</w:t>
      </w:r>
    </w:p>
    <w:p w14:paraId="53FB485F" w14:textId="6E56B254" w:rsidR="00CB1798" w:rsidRDefault="00CB1798" w:rsidP="00C12204">
      <w:pPr>
        <w:spacing w:line="276" w:lineRule="auto"/>
        <w:jc w:val="both"/>
      </w:pPr>
      <w:r w:rsidRPr="00895BD7">
        <w:t xml:space="preserve">Toto nariadenie vlády nadobúda účinnosť </w:t>
      </w:r>
      <w:r w:rsidR="006E7615">
        <w:t>20</w:t>
      </w:r>
      <w:r w:rsidR="00FD4044" w:rsidRPr="00895BD7">
        <w:t xml:space="preserve">. </w:t>
      </w:r>
      <w:r w:rsidR="006E7615">
        <w:t>januára</w:t>
      </w:r>
      <w:r w:rsidR="00FD4044" w:rsidRPr="00895BD7">
        <w:t xml:space="preserve"> 202</w:t>
      </w:r>
      <w:r w:rsidR="006E7615">
        <w:t>7</w:t>
      </w:r>
      <w:r w:rsidR="00DE5862">
        <w:t>.</w:t>
      </w:r>
      <w:r w:rsidR="00FD4044" w:rsidRPr="00895BD7">
        <w:t xml:space="preserve"> </w:t>
      </w:r>
    </w:p>
    <w:p w14:paraId="7D8CD3F3" w14:textId="77777777" w:rsidR="00DE5862" w:rsidRDefault="00DE5862" w:rsidP="00C12204">
      <w:pPr>
        <w:spacing w:line="276" w:lineRule="auto"/>
        <w:jc w:val="both"/>
      </w:pPr>
    </w:p>
    <w:p w14:paraId="77F333F7" w14:textId="77777777" w:rsidR="00110935" w:rsidRDefault="00110935" w:rsidP="00110935">
      <w:pPr>
        <w:spacing w:line="276" w:lineRule="auto"/>
        <w:ind w:left="7080"/>
        <w:jc w:val="both"/>
      </w:pPr>
    </w:p>
    <w:p w14:paraId="46A0D60A" w14:textId="5CD1CEB1" w:rsidR="00DE5862" w:rsidRDefault="00DE5862" w:rsidP="00110935">
      <w:pPr>
        <w:spacing w:line="276" w:lineRule="auto"/>
        <w:ind w:left="7080"/>
        <w:jc w:val="both"/>
      </w:pPr>
      <w:r>
        <w:t>Príloha k nariadeniu vlády č.  ...../2026 Z. z.</w:t>
      </w:r>
    </w:p>
    <w:p w14:paraId="5793D150" w14:textId="77777777" w:rsidR="00110935" w:rsidRDefault="00110935" w:rsidP="00C12204">
      <w:pPr>
        <w:spacing w:line="276" w:lineRule="auto"/>
        <w:jc w:val="both"/>
        <w:rPr>
          <w:b/>
          <w:bCs/>
        </w:rPr>
      </w:pPr>
    </w:p>
    <w:p w14:paraId="3A1BFE0D" w14:textId="6D9A67FA" w:rsidR="00DE5862" w:rsidRPr="00124707" w:rsidRDefault="00DE5862" w:rsidP="00C12204">
      <w:pPr>
        <w:spacing w:line="276" w:lineRule="auto"/>
        <w:jc w:val="both"/>
      </w:pPr>
      <w:r w:rsidRPr="00DE5862">
        <w:rPr>
          <w:b/>
          <w:bCs/>
        </w:rPr>
        <w:t>ZOZNAM VYKONÁVANÝCH PRÁVNE ZÁVÄZNÝCH AKTOV EURÓPSKEJ ÚNIE</w:t>
      </w:r>
    </w:p>
    <w:p w14:paraId="6A144FA8" w14:textId="77777777" w:rsidR="00E2274A" w:rsidRDefault="00E2274A" w:rsidP="00442DD8">
      <w:pPr>
        <w:spacing w:line="276" w:lineRule="auto"/>
      </w:pPr>
    </w:p>
    <w:p w14:paraId="722EC866" w14:textId="3E3B0A3A" w:rsidR="001E1614" w:rsidRPr="00124707" w:rsidRDefault="001E1614" w:rsidP="00D549B0">
      <w:pPr>
        <w:spacing w:line="276" w:lineRule="auto"/>
        <w:jc w:val="both"/>
      </w:pPr>
      <w:r w:rsidRPr="000A4D63">
        <w:rPr>
          <w:szCs w:val="24"/>
        </w:rPr>
        <w:t>Nariadenie</w:t>
      </w:r>
      <w:r w:rsidRPr="000A4D63">
        <w:rPr>
          <w:bCs/>
          <w:szCs w:val="24"/>
          <w:shd w:val="clear" w:color="auto" w:fill="FFFFFF"/>
        </w:rPr>
        <w:t xml:space="preserve"> Európskeho parlamentu a Rady (EÚ) 2023/1230 zo 14. júna 2023 o strojových zariadeniach a o zrušení smernice Európskeho parlamentu a Rady 2006/42/ES a smernice Rady 73/361/EHS (</w:t>
      </w:r>
      <w:r w:rsidRPr="000A4D63">
        <w:rPr>
          <w:rStyle w:val="Zvraznenie"/>
          <w:i w:val="0"/>
          <w:szCs w:val="24"/>
          <w:shd w:val="clear" w:color="auto" w:fill="FFFFFF"/>
        </w:rPr>
        <w:t>Ú. v. EÚ L 165, 29.6.2023) v platnom znení</w:t>
      </w:r>
      <w:r>
        <w:rPr>
          <w:rStyle w:val="Zvraznenie"/>
          <w:i w:val="0"/>
          <w:szCs w:val="24"/>
          <w:shd w:val="clear" w:color="auto" w:fill="FFFFFF"/>
        </w:rPr>
        <w:t>.</w:t>
      </w:r>
    </w:p>
    <w:sectPr w:rsidR="001E1614" w:rsidRPr="00124707" w:rsidSect="004A3D9E">
      <w:footerReference w:type="default" r:id="rId9"/>
      <w:pgSz w:w="11906" w:h="16838"/>
      <w:pgMar w:top="1134" w:right="1133" w:bottom="1135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CFD9B" w14:textId="77777777" w:rsidR="00B420D6" w:rsidRDefault="00B420D6" w:rsidP="007D79AD">
      <w:r>
        <w:separator/>
      </w:r>
    </w:p>
  </w:endnote>
  <w:endnote w:type="continuationSeparator" w:id="0">
    <w:p w14:paraId="008CA9D3" w14:textId="77777777" w:rsidR="00B420D6" w:rsidRDefault="00B420D6" w:rsidP="007D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eX Gyre Bonum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Linotype-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70091136"/>
      <w:docPartObj>
        <w:docPartGallery w:val="Page Numbers (Bottom of Page)"/>
        <w:docPartUnique/>
      </w:docPartObj>
    </w:sdtPr>
    <w:sdtEndPr/>
    <w:sdtContent>
      <w:p w14:paraId="599D834A" w14:textId="6AD0ADEC" w:rsidR="00B55570" w:rsidRDefault="00B5557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B23">
          <w:rPr>
            <w:noProof/>
          </w:rPr>
          <w:t>3</w:t>
        </w:r>
        <w:r>
          <w:fldChar w:fldCharType="end"/>
        </w:r>
      </w:p>
    </w:sdtContent>
  </w:sdt>
  <w:p w14:paraId="0AC29882" w14:textId="77777777" w:rsidR="00B55570" w:rsidRDefault="00B555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B6B68" w14:textId="77777777" w:rsidR="00B420D6" w:rsidRDefault="00B420D6" w:rsidP="007D79AD">
      <w:r>
        <w:separator/>
      </w:r>
    </w:p>
  </w:footnote>
  <w:footnote w:type="continuationSeparator" w:id="0">
    <w:p w14:paraId="63C3E7D5" w14:textId="77777777" w:rsidR="00B420D6" w:rsidRDefault="00B420D6" w:rsidP="007D7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7013"/>
    <w:multiLevelType w:val="hybridMultilevel"/>
    <w:tmpl w:val="E92A6F4E"/>
    <w:lvl w:ilvl="0" w:tplc="7D74719C">
      <w:start w:val="1"/>
      <w:numFmt w:val="decimal"/>
      <w:lvlText w:val="%1."/>
      <w:lvlJc w:val="left"/>
      <w:pPr>
        <w:ind w:left="388" w:hanging="284"/>
      </w:pPr>
      <w:rPr>
        <w:rFonts w:ascii="TeX Gyre Bonum" w:eastAsia="TeX Gyre Bonum" w:hAnsi="TeX Gyre Bonum" w:cs="TeX Gyre Bonum" w:hint="default"/>
        <w:w w:val="100"/>
        <w:sz w:val="20"/>
        <w:szCs w:val="20"/>
        <w:lang w:val="sk-SK" w:eastAsia="en-US" w:bidi="ar-SA"/>
      </w:rPr>
    </w:lvl>
    <w:lvl w:ilvl="1" w:tplc="F5D6DAAE">
      <w:numFmt w:val="bullet"/>
      <w:lvlText w:val="•"/>
      <w:lvlJc w:val="left"/>
      <w:pPr>
        <w:ind w:left="1332" w:hanging="284"/>
      </w:pPr>
      <w:rPr>
        <w:rFonts w:hint="default"/>
        <w:lang w:val="sk-SK" w:eastAsia="en-US" w:bidi="ar-SA"/>
      </w:rPr>
    </w:lvl>
    <w:lvl w:ilvl="2" w:tplc="FFD2B922">
      <w:numFmt w:val="bullet"/>
      <w:lvlText w:val="•"/>
      <w:lvlJc w:val="left"/>
      <w:pPr>
        <w:ind w:left="2284" w:hanging="284"/>
      </w:pPr>
      <w:rPr>
        <w:rFonts w:hint="default"/>
        <w:lang w:val="sk-SK" w:eastAsia="en-US" w:bidi="ar-SA"/>
      </w:rPr>
    </w:lvl>
    <w:lvl w:ilvl="3" w:tplc="03C87E1A">
      <w:numFmt w:val="bullet"/>
      <w:lvlText w:val="•"/>
      <w:lvlJc w:val="left"/>
      <w:pPr>
        <w:ind w:left="3237" w:hanging="284"/>
      </w:pPr>
      <w:rPr>
        <w:rFonts w:hint="default"/>
        <w:lang w:val="sk-SK" w:eastAsia="en-US" w:bidi="ar-SA"/>
      </w:rPr>
    </w:lvl>
    <w:lvl w:ilvl="4" w:tplc="397C9D68">
      <w:numFmt w:val="bullet"/>
      <w:lvlText w:val="•"/>
      <w:lvlJc w:val="left"/>
      <w:pPr>
        <w:ind w:left="4189" w:hanging="284"/>
      </w:pPr>
      <w:rPr>
        <w:rFonts w:hint="default"/>
        <w:lang w:val="sk-SK" w:eastAsia="en-US" w:bidi="ar-SA"/>
      </w:rPr>
    </w:lvl>
    <w:lvl w:ilvl="5" w:tplc="20EC845E">
      <w:numFmt w:val="bullet"/>
      <w:lvlText w:val="•"/>
      <w:lvlJc w:val="left"/>
      <w:pPr>
        <w:ind w:left="5142" w:hanging="284"/>
      </w:pPr>
      <w:rPr>
        <w:rFonts w:hint="default"/>
        <w:lang w:val="sk-SK" w:eastAsia="en-US" w:bidi="ar-SA"/>
      </w:rPr>
    </w:lvl>
    <w:lvl w:ilvl="6" w:tplc="A508CFD6">
      <w:numFmt w:val="bullet"/>
      <w:lvlText w:val="•"/>
      <w:lvlJc w:val="left"/>
      <w:pPr>
        <w:ind w:left="6094" w:hanging="284"/>
      </w:pPr>
      <w:rPr>
        <w:rFonts w:hint="default"/>
        <w:lang w:val="sk-SK" w:eastAsia="en-US" w:bidi="ar-SA"/>
      </w:rPr>
    </w:lvl>
    <w:lvl w:ilvl="7" w:tplc="C7602B50">
      <w:numFmt w:val="bullet"/>
      <w:lvlText w:val="•"/>
      <w:lvlJc w:val="left"/>
      <w:pPr>
        <w:ind w:left="7047" w:hanging="284"/>
      </w:pPr>
      <w:rPr>
        <w:rFonts w:hint="default"/>
        <w:lang w:val="sk-SK" w:eastAsia="en-US" w:bidi="ar-SA"/>
      </w:rPr>
    </w:lvl>
    <w:lvl w:ilvl="8" w:tplc="E7DECA58">
      <w:numFmt w:val="bullet"/>
      <w:lvlText w:val="•"/>
      <w:lvlJc w:val="left"/>
      <w:pPr>
        <w:ind w:left="7999" w:hanging="284"/>
      </w:pPr>
      <w:rPr>
        <w:rFonts w:hint="default"/>
        <w:lang w:val="sk-SK" w:eastAsia="en-US" w:bidi="ar-SA"/>
      </w:rPr>
    </w:lvl>
  </w:abstractNum>
  <w:abstractNum w:abstractNumId="1" w15:restartNumberingAfterBreak="0">
    <w:nsid w:val="02360434"/>
    <w:multiLevelType w:val="hybridMultilevel"/>
    <w:tmpl w:val="E1B8F5F0"/>
    <w:lvl w:ilvl="0" w:tplc="99364360">
      <w:start w:val="1"/>
      <w:numFmt w:val="decimal"/>
      <w:lvlText w:val="(%1)"/>
      <w:lvlJc w:val="left"/>
      <w:pPr>
        <w:ind w:left="105" w:hanging="334"/>
      </w:pPr>
      <w:rPr>
        <w:rFonts w:ascii="TeX Gyre Bonum" w:eastAsia="TeX Gyre Bonum" w:hAnsi="TeX Gyre Bonum" w:cs="TeX Gyre Bonum" w:hint="default"/>
        <w:w w:val="100"/>
        <w:sz w:val="20"/>
        <w:szCs w:val="20"/>
        <w:lang w:val="sk-SK" w:eastAsia="en-US" w:bidi="ar-SA"/>
      </w:rPr>
    </w:lvl>
    <w:lvl w:ilvl="1" w:tplc="26F8837A">
      <w:numFmt w:val="bullet"/>
      <w:lvlText w:val="•"/>
      <w:lvlJc w:val="left"/>
      <w:pPr>
        <w:ind w:left="1080" w:hanging="334"/>
      </w:pPr>
      <w:rPr>
        <w:rFonts w:hint="default"/>
        <w:lang w:val="sk-SK" w:eastAsia="en-US" w:bidi="ar-SA"/>
      </w:rPr>
    </w:lvl>
    <w:lvl w:ilvl="2" w:tplc="51E65712">
      <w:numFmt w:val="bullet"/>
      <w:lvlText w:val="•"/>
      <w:lvlJc w:val="left"/>
      <w:pPr>
        <w:ind w:left="2060" w:hanging="334"/>
      </w:pPr>
      <w:rPr>
        <w:rFonts w:hint="default"/>
        <w:lang w:val="sk-SK" w:eastAsia="en-US" w:bidi="ar-SA"/>
      </w:rPr>
    </w:lvl>
    <w:lvl w:ilvl="3" w:tplc="A6161A36">
      <w:numFmt w:val="bullet"/>
      <w:lvlText w:val="•"/>
      <w:lvlJc w:val="left"/>
      <w:pPr>
        <w:ind w:left="3041" w:hanging="334"/>
      </w:pPr>
      <w:rPr>
        <w:rFonts w:hint="default"/>
        <w:lang w:val="sk-SK" w:eastAsia="en-US" w:bidi="ar-SA"/>
      </w:rPr>
    </w:lvl>
    <w:lvl w:ilvl="4" w:tplc="05502CCC">
      <w:numFmt w:val="bullet"/>
      <w:lvlText w:val="•"/>
      <w:lvlJc w:val="left"/>
      <w:pPr>
        <w:ind w:left="4021" w:hanging="334"/>
      </w:pPr>
      <w:rPr>
        <w:rFonts w:hint="default"/>
        <w:lang w:val="sk-SK" w:eastAsia="en-US" w:bidi="ar-SA"/>
      </w:rPr>
    </w:lvl>
    <w:lvl w:ilvl="5" w:tplc="1D022F66">
      <w:numFmt w:val="bullet"/>
      <w:lvlText w:val="•"/>
      <w:lvlJc w:val="left"/>
      <w:pPr>
        <w:ind w:left="5002" w:hanging="334"/>
      </w:pPr>
      <w:rPr>
        <w:rFonts w:hint="default"/>
        <w:lang w:val="sk-SK" w:eastAsia="en-US" w:bidi="ar-SA"/>
      </w:rPr>
    </w:lvl>
    <w:lvl w:ilvl="6" w:tplc="C150ADC6">
      <w:numFmt w:val="bullet"/>
      <w:lvlText w:val="•"/>
      <w:lvlJc w:val="left"/>
      <w:pPr>
        <w:ind w:left="5982" w:hanging="334"/>
      </w:pPr>
      <w:rPr>
        <w:rFonts w:hint="default"/>
        <w:lang w:val="sk-SK" w:eastAsia="en-US" w:bidi="ar-SA"/>
      </w:rPr>
    </w:lvl>
    <w:lvl w:ilvl="7" w:tplc="398E6D6E">
      <w:numFmt w:val="bullet"/>
      <w:lvlText w:val="•"/>
      <w:lvlJc w:val="left"/>
      <w:pPr>
        <w:ind w:left="6963" w:hanging="334"/>
      </w:pPr>
      <w:rPr>
        <w:rFonts w:hint="default"/>
        <w:lang w:val="sk-SK" w:eastAsia="en-US" w:bidi="ar-SA"/>
      </w:rPr>
    </w:lvl>
    <w:lvl w:ilvl="8" w:tplc="88385716">
      <w:numFmt w:val="bullet"/>
      <w:lvlText w:val="•"/>
      <w:lvlJc w:val="left"/>
      <w:pPr>
        <w:ind w:left="7943" w:hanging="334"/>
      </w:pPr>
      <w:rPr>
        <w:rFonts w:hint="default"/>
        <w:lang w:val="sk-SK" w:eastAsia="en-US" w:bidi="ar-SA"/>
      </w:rPr>
    </w:lvl>
  </w:abstractNum>
  <w:abstractNum w:abstractNumId="2" w15:restartNumberingAfterBreak="0">
    <w:nsid w:val="071D0DB5"/>
    <w:multiLevelType w:val="hybridMultilevel"/>
    <w:tmpl w:val="27FC3E7C"/>
    <w:lvl w:ilvl="0" w:tplc="9A6CBEBE">
      <w:start w:val="1"/>
      <w:numFmt w:val="decimal"/>
      <w:lvlText w:val="(%1)"/>
      <w:lvlJc w:val="left"/>
      <w:pPr>
        <w:ind w:left="640" w:hanging="308"/>
      </w:pPr>
      <w:rPr>
        <w:rFonts w:ascii="TeX Gyre Bonum" w:eastAsia="TeX Gyre Bonum" w:hAnsi="TeX Gyre Bonum" w:cs="TeX Gyre Bonum" w:hint="default"/>
        <w:w w:val="100"/>
        <w:sz w:val="20"/>
        <w:szCs w:val="20"/>
        <w:lang w:val="sk-SK" w:eastAsia="en-US" w:bidi="ar-SA"/>
      </w:rPr>
    </w:lvl>
    <w:lvl w:ilvl="1" w:tplc="05CCC168">
      <w:numFmt w:val="bullet"/>
      <w:lvlText w:val="•"/>
      <w:lvlJc w:val="left"/>
      <w:pPr>
        <w:ind w:left="1566" w:hanging="308"/>
      </w:pPr>
      <w:rPr>
        <w:rFonts w:hint="default"/>
        <w:lang w:val="sk-SK" w:eastAsia="en-US" w:bidi="ar-SA"/>
      </w:rPr>
    </w:lvl>
    <w:lvl w:ilvl="2" w:tplc="6BC034D6">
      <w:numFmt w:val="bullet"/>
      <w:lvlText w:val="•"/>
      <w:lvlJc w:val="left"/>
      <w:pPr>
        <w:ind w:left="2492" w:hanging="308"/>
      </w:pPr>
      <w:rPr>
        <w:rFonts w:hint="default"/>
        <w:lang w:val="sk-SK" w:eastAsia="en-US" w:bidi="ar-SA"/>
      </w:rPr>
    </w:lvl>
    <w:lvl w:ilvl="3" w:tplc="71567F5E">
      <w:numFmt w:val="bullet"/>
      <w:lvlText w:val="•"/>
      <w:lvlJc w:val="left"/>
      <w:pPr>
        <w:ind w:left="3419" w:hanging="308"/>
      </w:pPr>
      <w:rPr>
        <w:rFonts w:hint="default"/>
        <w:lang w:val="sk-SK" w:eastAsia="en-US" w:bidi="ar-SA"/>
      </w:rPr>
    </w:lvl>
    <w:lvl w:ilvl="4" w:tplc="C614621E">
      <w:numFmt w:val="bullet"/>
      <w:lvlText w:val="•"/>
      <w:lvlJc w:val="left"/>
      <w:pPr>
        <w:ind w:left="4345" w:hanging="308"/>
      </w:pPr>
      <w:rPr>
        <w:rFonts w:hint="default"/>
        <w:lang w:val="sk-SK" w:eastAsia="en-US" w:bidi="ar-SA"/>
      </w:rPr>
    </w:lvl>
    <w:lvl w:ilvl="5" w:tplc="74881780">
      <w:numFmt w:val="bullet"/>
      <w:lvlText w:val="•"/>
      <w:lvlJc w:val="left"/>
      <w:pPr>
        <w:ind w:left="5272" w:hanging="308"/>
      </w:pPr>
      <w:rPr>
        <w:rFonts w:hint="default"/>
        <w:lang w:val="sk-SK" w:eastAsia="en-US" w:bidi="ar-SA"/>
      </w:rPr>
    </w:lvl>
    <w:lvl w:ilvl="6" w:tplc="EE8AC0CE">
      <w:numFmt w:val="bullet"/>
      <w:lvlText w:val="•"/>
      <w:lvlJc w:val="left"/>
      <w:pPr>
        <w:ind w:left="6198" w:hanging="308"/>
      </w:pPr>
      <w:rPr>
        <w:rFonts w:hint="default"/>
        <w:lang w:val="sk-SK" w:eastAsia="en-US" w:bidi="ar-SA"/>
      </w:rPr>
    </w:lvl>
    <w:lvl w:ilvl="7" w:tplc="239EB74C">
      <w:numFmt w:val="bullet"/>
      <w:lvlText w:val="•"/>
      <w:lvlJc w:val="left"/>
      <w:pPr>
        <w:ind w:left="7125" w:hanging="308"/>
      </w:pPr>
      <w:rPr>
        <w:rFonts w:hint="default"/>
        <w:lang w:val="sk-SK" w:eastAsia="en-US" w:bidi="ar-SA"/>
      </w:rPr>
    </w:lvl>
    <w:lvl w:ilvl="8" w:tplc="4BA6B402">
      <w:numFmt w:val="bullet"/>
      <w:lvlText w:val="•"/>
      <w:lvlJc w:val="left"/>
      <w:pPr>
        <w:ind w:left="8051" w:hanging="308"/>
      </w:pPr>
      <w:rPr>
        <w:rFonts w:hint="default"/>
        <w:lang w:val="sk-SK" w:eastAsia="en-US" w:bidi="ar-SA"/>
      </w:rPr>
    </w:lvl>
  </w:abstractNum>
  <w:abstractNum w:abstractNumId="3" w15:restartNumberingAfterBreak="0">
    <w:nsid w:val="0ABF02F9"/>
    <w:multiLevelType w:val="hybridMultilevel"/>
    <w:tmpl w:val="8F6A66D8"/>
    <w:lvl w:ilvl="0" w:tplc="EA7C3C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B09139B"/>
    <w:multiLevelType w:val="hybridMultilevel"/>
    <w:tmpl w:val="28465C18"/>
    <w:lvl w:ilvl="0" w:tplc="619C31E2">
      <w:start w:val="1"/>
      <w:numFmt w:val="decimal"/>
      <w:lvlText w:val="(%1)"/>
      <w:lvlJc w:val="left"/>
      <w:pPr>
        <w:ind w:left="69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2" w:hanging="360"/>
      </w:pPr>
    </w:lvl>
    <w:lvl w:ilvl="2" w:tplc="041B001B" w:tentative="1">
      <w:start w:val="1"/>
      <w:numFmt w:val="lowerRoman"/>
      <w:lvlText w:val="%3."/>
      <w:lvlJc w:val="right"/>
      <w:pPr>
        <w:ind w:left="2132" w:hanging="180"/>
      </w:pPr>
    </w:lvl>
    <w:lvl w:ilvl="3" w:tplc="041B000F" w:tentative="1">
      <w:start w:val="1"/>
      <w:numFmt w:val="decimal"/>
      <w:lvlText w:val="%4."/>
      <w:lvlJc w:val="left"/>
      <w:pPr>
        <w:ind w:left="2852" w:hanging="360"/>
      </w:pPr>
    </w:lvl>
    <w:lvl w:ilvl="4" w:tplc="041B0019" w:tentative="1">
      <w:start w:val="1"/>
      <w:numFmt w:val="lowerLetter"/>
      <w:lvlText w:val="%5."/>
      <w:lvlJc w:val="left"/>
      <w:pPr>
        <w:ind w:left="3572" w:hanging="360"/>
      </w:pPr>
    </w:lvl>
    <w:lvl w:ilvl="5" w:tplc="041B001B" w:tentative="1">
      <w:start w:val="1"/>
      <w:numFmt w:val="lowerRoman"/>
      <w:lvlText w:val="%6."/>
      <w:lvlJc w:val="right"/>
      <w:pPr>
        <w:ind w:left="4292" w:hanging="180"/>
      </w:pPr>
    </w:lvl>
    <w:lvl w:ilvl="6" w:tplc="041B000F" w:tentative="1">
      <w:start w:val="1"/>
      <w:numFmt w:val="decimal"/>
      <w:lvlText w:val="%7."/>
      <w:lvlJc w:val="left"/>
      <w:pPr>
        <w:ind w:left="5012" w:hanging="360"/>
      </w:pPr>
    </w:lvl>
    <w:lvl w:ilvl="7" w:tplc="041B0019" w:tentative="1">
      <w:start w:val="1"/>
      <w:numFmt w:val="lowerLetter"/>
      <w:lvlText w:val="%8."/>
      <w:lvlJc w:val="left"/>
      <w:pPr>
        <w:ind w:left="5732" w:hanging="360"/>
      </w:pPr>
    </w:lvl>
    <w:lvl w:ilvl="8" w:tplc="041B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5" w15:restartNumberingAfterBreak="0">
    <w:nsid w:val="0CB10CFD"/>
    <w:multiLevelType w:val="hybridMultilevel"/>
    <w:tmpl w:val="A6905636"/>
    <w:lvl w:ilvl="0" w:tplc="C8BED32C">
      <w:start w:val="1"/>
      <w:numFmt w:val="lowerLetter"/>
      <w:lvlText w:val="%1)"/>
      <w:lvlJc w:val="left"/>
      <w:pPr>
        <w:ind w:left="1049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69" w:hanging="360"/>
      </w:pPr>
    </w:lvl>
    <w:lvl w:ilvl="2" w:tplc="041B001B" w:tentative="1">
      <w:start w:val="1"/>
      <w:numFmt w:val="lowerRoman"/>
      <w:lvlText w:val="%3."/>
      <w:lvlJc w:val="right"/>
      <w:pPr>
        <w:ind w:left="2489" w:hanging="180"/>
      </w:pPr>
    </w:lvl>
    <w:lvl w:ilvl="3" w:tplc="041B000F" w:tentative="1">
      <w:start w:val="1"/>
      <w:numFmt w:val="decimal"/>
      <w:lvlText w:val="%4."/>
      <w:lvlJc w:val="left"/>
      <w:pPr>
        <w:ind w:left="3209" w:hanging="360"/>
      </w:pPr>
    </w:lvl>
    <w:lvl w:ilvl="4" w:tplc="041B0019" w:tentative="1">
      <w:start w:val="1"/>
      <w:numFmt w:val="lowerLetter"/>
      <w:lvlText w:val="%5."/>
      <w:lvlJc w:val="left"/>
      <w:pPr>
        <w:ind w:left="3929" w:hanging="360"/>
      </w:pPr>
    </w:lvl>
    <w:lvl w:ilvl="5" w:tplc="041B001B" w:tentative="1">
      <w:start w:val="1"/>
      <w:numFmt w:val="lowerRoman"/>
      <w:lvlText w:val="%6."/>
      <w:lvlJc w:val="right"/>
      <w:pPr>
        <w:ind w:left="4649" w:hanging="180"/>
      </w:pPr>
    </w:lvl>
    <w:lvl w:ilvl="6" w:tplc="041B000F" w:tentative="1">
      <w:start w:val="1"/>
      <w:numFmt w:val="decimal"/>
      <w:lvlText w:val="%7."/>
      <w:lvlJc w:val="left"/>
      <w:pPr>
        <w:ind w:left="5369" w:hanging="360"/>
      </w:pPr>
    </w:lvl>
    <w:lvl w:ilvl="7" w:tplc="041B0019" w:tentative="1">
      <w:start w:val="1"/>
      <w:numFmt w:val="lowerLetter"/>
      <w:lvlText w:val="%8."/>
      <w:lvlJc w:val="left"/>
      <w:pPr>
        <w:ind w:left="6089" w:hanging="360"/>
      </w:pPr>
    </w:lvl>
    <w:lvl w:ilvl="8" w:tplc="041B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6" w15:restartNumberingAfterBreak="0">
    <w:nsid w:val="0CB93549"/>
    <w:multiLevelType w:val="hybridMultilevel"/>
    <w:tmpl w:val="2F02B04E"/>
    <w:lvl w:ilvl="0" w:tplc="0BC6EBC2">
      <w:start w:val="1"/>
      <w:numFmt w:val="decimal"/>
      <w:lvlText w:val="%1."/>
      <w:lvlJc w:val="left"/>
      <w:pPr>
        <w:ind w:left="748" w:hanging="360"/>
      </w:pPr>
      <w:rPr>
        <w:rFonts w:ascii="Times New Roman" w:hAnsi="Times New Roman" w:cs="Times New Roman" w:hint="default"/>
        <w:sz w:val="24"/>
        <w:szCs w:val="24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68" w:hanging="360"/>
      </w:pPr>
    </w:lvl>
    <w:lvl w:ilvl="2" w:tplc="041B001B" w:tentative="1">
      <w:start w:val="1"/>
      <w:numFmt w:val="lowerRoman"/>
      <w:lvlText w:val="%3."/>
      <w:lvlJc w:val="right"/>
      <w:pPr>
        <w:ind w:left="2188" w:hanging="180"/>
      </w:pPr>
    </w:lvl>
    <w:lvl w:ilvl="3" w:tplc="041B000F" w:tentative="1">
      <w:start w:val="1"/>
      <w:numFmt w:val="decimal"/>
      <w:lvlText w:val="%4."/>
      <w:lvlJc w:val="left"/>
      <w:pPr>
        <w:ind w:left="2908" w:hanging="360"/>
      </w:pPr>
    </w:lvl>
    <w:lvl w:ilvl="4" w:tplc="041B0019" w:tentative="1">
      <w:start w:val="1"/>
      <w:numFmt w:val="lowerLetter"/>
      <w:lvlText w:val="%5."/>
      <w:lvlJc w:val="left"/>
      <w:pPr>
        <w:ind w:left="3628" w:hanging="360"/>
      </w:pPr>
    </w:lvl>
    <w:lvl w:ilvl="5" w:tplc="041B001B" w:tentative="1">
      <w:start w:val="1"/>
      <w:numFmt w:val="lowerRoman"/>
      <w:lvlText w:val="%6."/>
      <w:lvlJc w:val="right"/>
      <w:pPr>
        <w:ind w:left="4348" w:hanging="180"/>
      </w:pPr>
    </w:lvl>
    <w:lvl w:ilvl="6" w:tplc="041B000F" w:tentative="1">
      <w:start w:val="1"/>
      <w:numFmt w:val="decimal"/>
      <w:lvlText w:val="%7."/>
      <w:lvlJc w:val="left"/>
      <w:pPr>
        <w:ind w:left="5068" w:hanging="360"/>
      </w:pPr>
    </w:lvl>
    <w:lvl w:ilvl="7" w:tplc="041B0019" w:tentative="1">
      <w:start w:val="1"/>
      <w:numFmt w:val="lowerLetter"/>
      <w:lvlText w:val="%8."/>
      <w:lvlJc w:val="left"/>
      <w:pPr>
        <w:ind w:left="5788" w:hanging="360"/>
      </w:pPr>
    </w:lvl>
    <w:lvl w:ilvl="8" w:tplc="041B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 w15:restartNumberingAfterBreak="0">
    <w:nsid w:val="148452BF"/>
    <w:multiLevelType w:val="hybridMultilevel"/>
    <w:tmpl w:val="619C1730"/>
    <w:lvl w:ilvl="0" w:tplc="F2DC978A">
      <w:start w:val="1"/>
      <w:numFmt w:val="decimal"/>
      <w:lvlText w:val="%1."/>
      <w:lvlJc w:val="left"/>
      <w:pPr>
        <w:ind w:left="388" w:hanging="284"/>
      </w:pPr>
      <w:rPr>
        <w:rFonts w:ascii="TeX Gyre Bonum" w:eastAsia="TeX Gyre Bonum" w:hAnsi="TeX Gyre Bonum" w:cs="TeX Gyre Bonum" w:hint="default"/>
        <w:w w:val="100"/>
        <w:sz w:val="24"/>
        <w:szCs w:val="24"/>
        <w:lang w:val="sk-SK" w:eastAsia="en-US" w:bidi="ar-SA"/>
      </w:rPr>
    </w:lvl>
    <w:lvl w:ilvl="1" w:tplc="51827674">
      <w:numFmt w:val="bullet"/>
      <w:lvlText w:val="•"/>
      <w:lvlJc w:val="left"/>
      <w:pPr>
        <w:ind w:left="1332" w:hanging="284"/>
      </w:pPr>
      <w:rPr>
        <w:rFonts w:hint="default"/>
        <w:lang w:val="sk-SK" w:eastAsia="en-US" w:bidi="ar-SA"/>
      </w:rPr>
    </w:lvl>
    <w:lvl w:ilvl="2" w:tplc="CF9626C8">
      <w:numFmt w:val="bullet"/>
      <w:lvlText w:val="•"/>
      <w:lvlJc w:val="left"/>
      <w:pPr>
        <w:ind w:left="2284" w:hanging="284"/>
      </w:pPr>
      <w:rPr>
        <w:rFonts w:hint="default"/>
        <w:lang w:val="sk-SK" w:eastAsia="en-US" w:bidi="ar-SA"/>
      </w:rPr>
    </w:lvl>
    <w:lvl w:ilvl="3" w:tplc="35D48A4E">
      <w:numFmt w:val="bullet"/>
      <w:lvlText w:val="•"/>
      <w:lvlJc w:val="left"/>
      <w:pPr>
        <w:ind w:left="3237" w:hanging="284"/>
      </w:pPr>
      <w:rPr>
        <w:rFonts w:hint="default"/>
        <w:lang w:val="sk-SK" w:eastAsia="en-US" w:bidi="ar-SA"/>
      </w:rPr>
    </w:lvl>
    <w:lvl w:ilvl="4" w:tplc="6EB69C7C">
      <w:numFmt w:val="bullet"/>
      <w:lvlText w:val="•"/>
      <w:lvlJc w:val="left"/>
      <w:pPr>
        <w:ind w:left="4189" w:hanging="284"/>
      </w:pPr>
      <w:rPr>
        <w:rFonts w:hint="default"/>
        <w:lang w:val="sk-SK" w:eastAsia="en-US" w:bidi="ar-SA"/>
      </w:rPr>
    </w:lvl>
    <w:lvl w:ilvl="5" w:tplc="D984474E">
      <w:numFmt w:val="bullet"/>
      <w:lvlText w:val="•"/>
      <w:lvlJc w:val="left"/>
      <w:pPr>
        <w:ind w:left="5142" w:hanging="284"/>
      </w:pPr>
      <w:rPr>
        <w:rFonts w:hint="default"/>
        <w:lang w:val="sk-SK" w:eastAsia="en-US" w:bidi="ar-SA"/>
      </w:rPr>
    </w:lvl>
    <w:lvl w:ilvl="6" w:tplc="CD7CC466">
      <w:numFmt w:val="bullet"/>
      <w:lvlText w:val="•"/>
      <w:lvlJc w:val="left"/>
      <w:pPr>
        <w:ind w:left="6094" w:hanging="284"/>
      </w:pPr>
      <w:rPr>
        <w:rFonts w:hint="default"/>
        <w:lang w:val="sk-SK" w:eastAsia="en-US" w:bidi="ar-SA"/>
      </w:rPr>
    </w:lvl>
    <w:lvl w:ilvl="7" w:tplc="1EE8237E">
      <w:numFmt w:val="bullet"/>
      <w:lvlText w:val="•"/>
      <w:lvlJc w:val="left"/>
      <w:pPr>
        <w:ind w:left="7047" w:hanging="284"/>
      </w:pPr>
      <w:rPr>
        <w:rFonts w:hint="default"/>
        <w:lang w:val="sk-SK" w:eastAsia="en-US" w:bidi="ar-SA"/>
      </w:rPr>
    </w:lvl>
    <w:lvl w:ilvl="8" w:tplc="15E65596">
      <w:numFmt w:val="bullet"/>
      <w:lvlText w:val="•"/>
      <w:lvlJc w:val="left"/>
      <w:pPr>
        <w:ind w:left="7999" w:hanging="284"/>
      </w:pPr>
      <w:rPr>
        <w:rFonts w:hint="default"/>
        <w:lang w:val="sk-SK" w:eastAsia="en-US" w:bidi="ar-SA"/>
      </w:rPr>
    </w:lvl>
  </w:abstractNum>
  <w:abstractNum w:abstractNumId="8" w15:restartNumberingAfterBreak="0">
    <w:nsid w:val="171958A5"/>
    <w:multiLevelType w:val="hybridMultilevel"/>
    <w:tmpl w:val="98BCFFA8"/>
    <w:lvl w:ilvl="0" w:tplc="8DD828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E1616"/>
    <w:multiLevelType w:val="hybridMultilevel"/>
    <w:tmpl w:val="DD6295F2"/>
    <w:lvl w:ilvl="0" w:tplc="01321DA0">
      <w:start w:val="4"/>
      <w:numFmt w:val="lowerLetter"/>
      <w:lvlText w:val="%1)"/>
      <w:lvlJc w:val="left"/>
      <w:pPr>
        <w:ind w:left="711" w:hanging="427"/>
      </w:pPr>
      <w:rPr>
        <w:rFonts w:ascii="TeX Gyre Bonum" w:eastAsia="TeX Gyre Bonum" w:hAnsi="TeX Gyre Bonum" w:cs="TeX Gyre Bonum" w:hint="default"/>
        <w:w w:val="100"/>
        <w:sz w:val="20"/>
        <w:szCs w:val="20"/>
        <w:lang w:val="sk-SK" w:eastAsia="en-US" w:bidi="ar-SA"/>
      </w:rPr>
    </w:lvl>
    <w:lvl w:ilvl="1" w:tplc="092A0C8E">
      <w:numFmt w:val="bullet"/>
      <w:lvlText w:val="•"/>
      <w:lvlJc w:val="left"/>
      <w:pPr>
        <w:ind w:left="1612" w:hanging="427"/>
      </w:pPr>
      <w:rPr>
        <w:rFonts w:hint="default"/>
        <w:lang w:val="sk-SK" w:eastAsia="en-US" w:bidi="ar-SA"/>
      </w:rPr>
    </w:lvl>
    <w:lvl w:ilvl="2" w:tplc="FBCA1AE4">
      <w:numFmt w:val="bullet"/>
      <w:lvlText w:val="•"/>
      <w:lvlJc w:val="left"/>
      <w:pPr>
        <w:ind w:left="2512" w:hanging="427"/>
      </w:pPr>
      <w:rPr>
        <w:rFonts w:hint="default"/>
        <w:lang w:val="sk-SK" w:eastAsia="en-US" w:bidi="ar-SA"/>
      </w:rPr>
    </w:lvl>
    <w:lvl w:ilvl="3" w:tplc="06E02FE2">
      <w:numFmt w:val="bullet"/>
      <w:lvlText w:val="•"/>
      <w:lvlJc w:val="left"/>
      <w:pPr>
        <w:ind w:left="3413" w:hanging="427"/>
      </w:pPr>
      <w:rPr>
        <w:rFonts w:hint="default"/>
        <w:lang w:val="sk-SK" w:eastAsia="en-US" w:bidi="ar-SA"/>
      </w:rPr>
    </w:lvl>
    <w:lvl w:ilvl="4" w:tplc="465A8064">
      <w:numFmt w:val="bullet"/>
      <w:lvlText w:val="•"/>
      <w:lvlJc w:val="left"/>
      <w:pPr>
        <w:ind w:left="4313" w:hanging="427"/>
      </w:pPr>
      <w:rPr>
        <w:rFonts w:hint="default"/>
        <w:lang w:val="sk-SK" w:eastAsia="en-US" w:bidi="ar-SA"/>
      </w:rPr>
    </w:lvl>
    <w:lvl w:ilvl="5" w:tplc="F8EE61E8">
      <w:numFmt w:val="bullet"/>
      <w:lvlText w:val="•"/>
      <w:lvlJc w:val="left"/>
      <w:pPr>
        <w:ind w:left="5214" w:hanging="427"/>
      </w:pPr>
      <w:rPr>
        <w:rFonts w:hint="default"/>
        <w:lang w:val="sk-SK" w:eastAsia="en-US" w:bidi="ar-SA"/>
      </w:rPr>
    </w:lvl>
    <w:lvl w:ilvl="6" w:tplc="66483D34">
      <w:numFmt w:val="bullet"/>
      <w:lvlText w:val="•"/>
      <w:lvlJc w:val="left"/>
      <w:pPr>
        <w:ind w:left="6114" w:hanging="427"/>
      </w:pPr>
      <w:rPr>
        <w:rFonts w:hint="default"/>
        <w:lang w:val="sk-SK" w:eastAsia="en-US" w:bidi="ar-SA"/>
      </w:rPr>
    </w:lvl>
    <w:lvl w:ilvl="7" w:tplc="6F905094">
      <w:numFmt w:val="bullet"/>
      <w:lvlText w:val="•"/>
      <w:lvlJc w:val="left"/>
      <w:pPr>
        <w:ind w:left="7015" w:hanging="427"/>
      </w:pPr>
      <w:rPr>
        <w:rFonts w:hint="default"/>
        <w:lang w:val="sk-SK" w:eastAsia="en-US" w:bidi="ar-SA"/>
      </w:rPr>
    </w:lvl>
    <w:lvl w:ilvl="8" w:tplc="AB60ED5A">
      <w:numFmt w:val="bullet"/>
      <w:lvlText w:val="•"/>
      <w:lvlJc w:val="left"/>
      <w:pPr>
        <w:ind w:left="7915" w:hanging="427"/>
      </w:pPr>
      <w:rPr>
        <w:rFonts w:hint="default"/>
        <w:lang w:val="sk-SK" w:eastAsia="en-US" w:bidi="ar-SA"/>
      </w:rPr>
    </w:lvl>
  </w:abstractNum>
  <w:abstractNum w:abstractNumId="10" w15:restartNumberingAfterBreak="0">
    <w:nsid w:val="1B0370ED"/>
    <w:multiLevelType w:val="hybridMultilevel"/>
    <w:tmpl w:val="08DAD6AE"/>
    <w:lvl w:ilvl="0" w:tplc="BF0CB17A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BF0CB17A">
      <w:start w:val="1"/>
      <w:numFmt w:val="lowerLetter"/>
      <w:lvlText w:val="%2)"/>
      <w:lvlJc w:val="left"/>
      <w:pPr>
        <w:ind w:left="78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BF2576"/>
    <w:multiLevelType w:val="multilevel"/>
    <w:tmpl w:val="383A6B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BEE4097"/>
    <w:multiLevelType w:val="hybridMultilevel"/>
    <w:tmpl w:val="6ACCAD3A"/>
    <w:lvl w:ilvl="0" w:tplc="041B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B000F">
      <w:start w:val="1"/>
      <w:numFmt w:val="decimal"/>
      <w:lvlText w:val="%2."/>
      <w:lvlJc w:val="left"/>
      <w:pPr>
        <w:ind w:left="928" w:hanging="360"/>
      </w:pPr>
      <w:rPr>
        <w:rFonts w:cs="Times New Roman"/>
      </w:rPr>
    </w:lvl>
    <w:lvl w:ilvl="2" w:tplc="1130D00A">
      <w:start w:val="1"/>
      <w:numFmt w:val="lowerLetter"/>
      <w:lvlText w:val="%3)"/>
      <w:lvlJc w:val="left"/>
      <w:pPr>
        <w:ind w:left="786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3" w15:restartNumberingAfterBreak="0">
    <w:nsid w:val="1CA47DEF"/>
    <w:multiLevelType w:val="hybridMultilevel"/>
    <w:tmpl w:val="B450D36E"/>
    <w:lvl w:ilvl="0" w:tplc="46686670">
      <w:start w:val="1"/>
      <w:numFmt w:val="lowerLetter"/>
      <w:lvlText w:val="%1)"/>
      <w:lvlJc w:val="left"/>
      <w:pPr>
        <w:ind w:left="852" w:hanging="284"/>
      </w:pPr>
      <w:rPr>
        <w:rFonts w:ascii="TeX Gyre Bonum" w:eastAsia="TeX Gyre Bonum" w:hAnsi="TeX Gyre Bonum" w:cs="TeX Gyre Bonum" w:hint="default"/>
        <w:spacing w:val="-21"/>
        <w:w w:val="100"/>
        <w:sz w:val="20"/>
        <w:szCs w:val="20"/>
        <w:lang w:val="sk-SK" w:eastAsia="en-US" w:bidi="ar-SA"/>
      </w:rPr>
    </w:lvl>
    <w:lvl w:ilvl="1" w:tplc="313AFC6C">
      <w:numFmt w:val="bullet"/>
      <w:lvlText w:val="•"/>
      <w:lvlJc w:val="left"/>
      <w:pPr>
        <w:ind w:left="1796" w:hanging="284"/>
      </w:pPr>
      <w:rPr>
        <w:rFonts w:hint="default"/>
        <w:lang w:val="sk-SK" w:eastAsia="en-US" w:bidi="ar-SA"/>
      </w:rPr>
    </w:lvl>
    <w:lvl w:ilvl="2" w:tplc="4372F012">
      <w:numFmt w:val="bullet"/>
      <w:lvlText w:val="•"/>
      <w:lvlJc w:val="left"/>
      <w:pPr>
        <w:ind w:left="2748" w:hanging="284"/>
      </w:pPr>
      <w:rPr>
        <w:rFonts w:hint="default"/>
        <w:lang w:val="sk-SK" w:eastAsia="en-US" w:bidi="ar-SA"/>
      </w:rPr>
    </w:lvl>
    <w:lvl w:ilvl="3" w:tplc="8E3297F6">
      <w:numFmt w:val="bullet"/>
      <w:lvlText w:val="•"/>
      <w:lvlJc w:val="left"/>
      <w:pPr>
        <w:ind w:left="3701" w:hanging="284"/>
      </w:pPr>
      <w:rPr>
        <w:rFonts w:hint="default"/>
        <w:lang w:val="sk-SK" w:eastAsia="en-US" w:bidi="ar-SA"/>
      </w:rPr>
    </w:lvl>
    <w:lvl w:ilvl="4" w:tplc="5CD25C22">
      <w:numFmt w:val="bullet"/>
      <w:lvlText w:val="•"/>
      <w:lvlJc w:val="left"/>
      <w:pPr>
        <w:ind w:left="4653" w:hanging="284"/>
      </w:pPr>
      <w:rPr>
        <w:rFonts w:hint="default"/>
        <w:lang w:val="sk-SK" w:eastAsia="en-US" w:bidi="ar-SA"/>
      </w:rPr>
    </w:lvl>
    <w:lvl w:ilvl="5" w:tplc="F9BE927A">
      <w:numFmt w:val="bullet"/>
      <w:lvlText w:val="•"/>
      <w:lvlJc w:val="left"/>
      <w:pPr>
        <w:ind w:left="5606" w:hanging="284"/>
      </w:pPr>
      <w:rPr>
        <w:rFonts w:hint="default"/>
        <w:lang w:val="sk-SK" w:eastAsia="en-US" w:bidi="ar-SA"/>
      </w:rPr>
    </w:lvl>
    <w:lvl w:ilvl="6" w:tplc="D2A0EE10">
      <w:numFmt w:val="bullet"/>
      <w:lvlText w:val="•"/>
      <w:lvlJc w:val="left"/>
      <w:pPr>
        <w:ind w:left="6558" w:hanging="284"/>
      </w:pPr>
      <w:rPr>
        <w:rFonts w:hint="default"/>
        <w:lang w:val="sk-SK" w:eastAsia="en-US" w:bidi="ar-SA"/>
      </w:rPr>
    </w:lvl>
    <w:lvl w:ilvl="7" w:tplc="7214C51C">
      <w:numFmt w:val="bullet"/>
      <w:lvlText w:val="•"/>
      <w:lvlJc w:val="left"/>
      <w:pPr>
        <w:ind w:left="7511" w:hanging="284"/>
      </w:pPr>
      <w:rPr>
        <w:rFonts w:hint="default"/>
        <w:lang w:val="sk-SK" w:eastAsia="en-US" w:bidi="ar-SA"/>
      </w:rPr>
    </w:lvl>
    <w:lvl w:ilvl="8" w:tplc="450C4366">
      <w:numFmt w:val="bullet"/>
      <w:lvlText w:val="•"/>
      <w:lvlJc w:val="left"/>
      <w:pPr>
        <w:ind w:left="8463" w:hanging="284"/>
      </w:pPr>
      <w:rPr>
        <w:rFonts w:hint="default"/>
        <w:lang w:val="sk-SK" w:eastAsia="en-US" w:bidi="ar-SA"/>
      </w:rPr>
    </w:lvl>
  </w:abstractNum>
  <w:abstractNum w:abstractNumId="14" w15:restartNumberingAfterBreak="0">
    <w:nsid w:val="1D772602"/>
    <w:multiLevelType w:val="hybridMultilevel"/>
    <w:tmpl w:val="906AB642"/>
    <w:lvl w:ilvl="0" w:tplc="B45EEBA8">
      <w:start w:val="1"/>
      <w:numFmt w:val="lowerLetter"/>
      <w:lvlText w:val="%1)"/>
      <w:lvlJc w:val="left"/>
      <w:pPr>
        <w:ind w:left="388" w:hanging="284"/>
      </w:pPr>
      <w:rPr>
        <w:rFonts w:ascii="TeX Gyre Bonum" w:eastAsia="TeX Gyre Bonum" w:hAnsi="TeX Gyre Bonum" w:cs="TeX Gyre Bonum" w:hint="default"/>
        <w:spacing w:val="-28"/>
        <w:w w:val="100"/>
        <w:sz w:val="20"/>
        <w:szCs w:val="20"/>
        <w:lang w:val="sk-SK" w:eastAsia="en-US" w:bidi="ar-SA"/>
      </w:rPr>
    </w:lvl>
    <w:lvl w:ilvl="1" w:tplc="1BA858EA">
      <w:start w:val="1"/>
      <w:numFmt w:val="decimal"/>
      <w:lvlText w:val="%2."/>
      <w:lvlJc w:val="left"/>
      <w:pPr>
        <w:ind w:left="672" w:hanging="284"/>
      </w:pPr>
      <w:rPr>
        <w:rFonts w:ascii="TeX Gyre Bonum" w:eastAsia="TeX Gyre Bonum" w:hAnsi="TeX Gyre Bonum" w:cs="TeX Gyre Bonum" w:hint="default"/>
        <w:w w:val="100"/>
        <w:sz w:val="20"/>
        <w:szCs w:val="20"/>
        <w:lang w:val="sk-SK" w:eastAsia="en-US" w:bidi="ar-SA"/>
      </w:rPr>
    </w:lvl>
    <w:lvl w:ilvl="2" w:tplc="90743086">
      <w:numFmt w:val="bullet"/>
      <w:lvlText w:val="•"/>
      <w:lvlJc w:val="left"/>
      <w:pPr>
        <w:ind w:left="1704" w:hanging="284"/>
      </w:pPr>
      <w:rPr>
        <w:rFonts w:hint="default"/>
        <w:lang w:val="sk-SK" w:eastAsia="en-US" w:bidi="ar-SA"/>
      </w:rPr>
    </w:lvl>
    <w:lvl w:ilvl="3" w:tplc="E4DC75AC">
      <w:numFmt w:val="bullet"/>
      <w:lvlText w:val="•"/>
      <w:lvlJc w:val="left"/>
      <w:pPr>
        <w:ind w:left="2729" w:hanging="284"/>
      </w:pPr>
      <w:rPr>
        <w:rFonts w:hint="default"/>
        <w:lang w:val="sk-SK" w:eastAsia="en-US" w:bidi="ar-SA"/>
      </w:rPr>
    </w:lvl>
    <w:lvl w:ilvl="4" w:tplc="D7C2BDCA">
      <w:numFmt w:val="bullet"/>
      <w:lvlText w:val="•"/>
      <w:lvlJc w:val="left"/>
      <w:pPr>
        <w:ind w:left="3754" w:hanging="284"/>
      </w:pPr>
      <w:rPr>
        <w:rFonts w:hint="default"/>
        <w:lang w:val="sk-SK" w:eastAsia="en-US" w:bidi="ar-SA"/>
      </w:rPr>
    </w:lvl>
    <w:lvl w:ilvl="5" w:tplc="7C5C670C">
      <w:numFmt w:val="bullet"/>
      <w:lvlText w:val="•"/>
      <w:lvlJc w:val="left"/>
      <w:pPr>
        <w:ind w:left="4779" w:hanging="284"/>
      </w:pPr>
      <w:rPr>
        <w:rFonts w:hint="default"/>
        <w:lang w:val="sk-SK" w:eastAsia="en-US" w:bidi="ar-SA"/>
      </w:rPr>
    </w:lvl>
    <w:lvl w:ilvl="6" w:tplc="D1D80390">
      <w:numFmt w:val="bullet"/>
      <w:lvlText w:val="•"/>
      <w:lvlJc w:val="left"/>
      <w:pPr>
        <w:ind w:left="5804" w:hanging="284"/>
      </w:pPr>
      <w:rPr>
        <w:rFonts w:hint="default"/>
        <w:lang w:val="sk-SK" w:eastAsia="en-US" w:bidi="ar-SA"/>
      </w:rPr>
    </w:lvl>
    <w:lvl w:ilvl="7" w:tplc="24867CDC">
      <w:numFmt w:val="bullet"/>
      <w:lvlText w:val="•"/>
      <w:lvlJc w:val="left"/>
      <w:pPr>
        <w:ind w:left="6829" w:hanging="284"/>
      </w:pPr>
      <w:rPr>
        <w:rFonts w:hint="default"/>
        <w:lang w:val="sk-SK" w:eastAsia="en-US" w:bidi="ar-SA"/>
      </w:rPr>
    </w:lvl>
    <w:lvl w:ilvl="8" w:tplc="7E062C64">
      <w:numFmt w:val="bullet"/>
      <w:lvlText w:val="•"/>
      <w:lvlJc w:val="left"/>
      <w:pPr>
        <w:ind w:left="7854" w:hanging="284"/>
      </w:pPr>
      <w:rPr>
        <w:rFonts w:hint="default"/>
        <w:lang w:val="sk-SK" w:eastAsia="en-US" w:bidi="ar-SA"/>
      </w:rPr>
    </w:lvl>
  </w:abstractNum>
  <w:abstractNum w:abstractNumId="15" w15:restartNumberingAfterBreak="0">
    <w:nsid w:val="21FE4404"/>
    <w:multiLevelType w:val="hybridMultilevel"/>
    <w:tmpl w:val="B01826D2"/>
    <w:lvl w:ilvl="0" w:tplc="90323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912F74"/>
    <w:multiLevelType w:val="hybridMultilevel"/>
    <w:tmpl w:val="752C88C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1704CD5"/>
    <w:multiLevelType w:val="hybridMultilevel"/>
    <w:tmpl w:val="76AE91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513A8"/>
    <w:multiLevelType w:val="hybridMultilevel"/>
    <w:tmpl w:val="00C249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905EA"/>
    <w:multiLevelType w:val="hybridMultilevel"/>
    <w:tmpl w:val="8FF42FD6"/>
    <w:lvl w:ilvl="0" w:tplc="16484466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D1A584A"/>
    <w:multiLevelType w:val="hybridMultilevel"/>
    <w:tmpl w:val="0414BD1A"/>
    <w:lvl w:ilvl="0" w:tplc="1D021616">
      <w:start w:val="1"/>
      <w:numFmt w:val="decimal"/>
      <w:lvlText w:val="(%1)"/>
      <w:lvlJc w:val="left"/>
      <w:pPr>
        <w:ind w:left="689" w:hanging="405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DCF5F39"/>
    <w:multiLevelType w:val="hybridMultilevel"/>
    <w:tmpl w:val="B784CDCA"/>
    <w:lvl w:ilvl="0" w:tplc="43C67504">
      <w:start w:val="1"/>
      <w:numFmt w:val="decimal"/>
      <w:lvlText w:val="%1."/>
      <w:lvlJc w:val="left"/>
      <w:pPr>
        <w:ind w:left="786" w:hanging="360"/>
      </w:p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>
      <w:start w:val="1"/>
      <w:numFmt w:val="lowerRoman"/>
      <w:lvlText w:val="%3."/>
      <w:lvlJc w:val="right"/>
      <w:pPr>
        <w:ind w:left="2226" w:hanging="180"/>
      </w:pPr>
    </w:lvl>
    <w:lvl w:ilvl="3" w:tplc="041B000F">
      <w:start w:val="1"/>
      <w:numFmt w:val="decimal"/>
      <w:lvlText w:val="%4."/>
      <w:lvlJc w:val="left"/>
      <w:pPr>
        <w:ind w:left="2946" w:hanging="360"/>
      </w:pPr>
    </w:lvl>
    <w:lvl w:ilvl="4" w:tplc="041B0019">
      <w:start w:val="1"/>
      <w:numFmt w:val="lowerLetter"/>
      <w:lvlText w:val="%5."/>
      <w:lvlJc w:val="left"/>
      <w:pPr>
        <w:ind w:left="3666" w:hanging="360"/>
      </w:pPr>
    </w:lvl>
    <w:lvl w:ilvl="5" w:tplc="041B001B">
      <w:start w:val="1"/>
      <w:numFmt w:val="lowerRoman"/>
      <w:lvlText w:val="%6."/>
      <w:lvlJc w:val="right"/>
      <w:pPr>
        <w:ind w:left="4386" w:hanging="180"/>
      </w:pPr>
    </w:lvl>
    <w:lvl w:ilvl="6" w:tplc="041B000F">
      <w:start w:val="1"/>
      <w:numFmt w:val="decimal"/>
      <w:lvlText w:val="%7."/>
      <w:lvlJc w:val="left"/>
      <w:pPr>
        <w:ind w:left="5106" w:hanging="360"/>
      </w:pPr>
    </w:lvl>
    <w:lvl w:ilvl="7" w:tplc="041B0019">
      <w:start w:val="1"/>
      <w:numFmt w:val="lowerLetter"/>
      <w:lvlText w:val="%8."/>
      <w:lvlJc w:val="left"/>
      <w:pPr>
        <w:ind w:left="5826" w:hanging="360"/>
      </w:pPr>
    </w:lvl>
    <w:lvl w:ilvl="8" w:tplc="041B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5E346D0"/>
    <w:multiLevelType w:val="hybridMultilevel"/>
    <w:tmpl w:val="15585476"/>
    <w:lvl w:ilvl="0" w:tplc="7CF68208">
      <w:start w:val="1"/>
      <w:numFmt w:val="decimal"/>
      <w:lvlText w:val="%1.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335" w:hanging="360"/>
      </w:pPr>
    </w:lvl>
    <w:lvl w:ilvl="2" w:tplc="041B001B" w:tentative="1">
      <w:start w:val="1"/>
      <w:numFmt w:val="lowerRoman"/>
      <w:lvlText w:val="%3."/>
      <w:lvlJc w:val="right"/>
      <w:pPr>
        <w:ind w:left="5055" w:hanging="180"/>
      </w:pPr>
    </w:lvl>
    <w:lvl w:ilvl="3" w:tplc="041B000F" w:tentative="1">
      <w:start w:val="1"/>
      <w:numFmt w:val="decimal"/>
      <w:lvlText w:val="%4."/>
      <w:lvlJc w:val="left"/>
      <w:pPr>
        <w:ind w:left="5775" w:hanging="360"/>
      </w:pPr>
    </w:lvl>
    <w:lvl w:ilvl="4" w:tplc="041B0019" w:tentative="1">
      <w:start w:val="1"/>
      <w:numFmt w:val="lowerLetter"/>
      <w:lvlText w:val="%5."/>
      <w:lvlJc w:val="left"/>
      <w:pPr>
        <w:ind w:left="6495" w:hanging="360"/>
      </w:pPr>
    </w:lvl>
    <w:lvl w:ilvl="5" w:tplc="041B001B" w:tentative="1">
      <w:start w:val="1"/>
      <w:numFmt w:val="lowerRoman"/>
      <w:lvlText w:val="%6."/>
      <w:lvlJc w:val="right"/>
      <w:pPr>
        <w:ind w:left="7215" w:hanging="180"/>
      </w:pPr>
    </w:lvl>
    <w:lvl w:ilvl="6" w:tplc="041B000F" w:tentative="1">
      <w:start w:val="1"/>
      <w:numFmt w:val="decimal"/>
      <w:lvlText w:val="%7."/>
      <w:lvlJc w:val="left"/>
      <w:pPr>
        <w:ind w:left="7935" w:hanging="360"/>
      </w:pPr>
    </w:lvl>
    <w:lvl w:ilvl="7" w:tplc="041B0019" w:tentative="1">
      <w:start w:val="1"/>
      <w:numFmt w:val="lowerLetter"/>
      <w:lvlText w:val="%8."/>
      <w:lvlJc w:val="left"/>
      <w:pPr>
        <w:ind w:left="8655" w:hanging="360"/>
      </w:pPr>
    </w:lvl>
    <w:lvl w:ilvl="8" w:tplc="041B001B" w:tentative="1">
      <w:start w:val="1"/>
      <w:numFmt w:val="lowerRoman"/>
      <w:lvlText w:val="%9."/>
      <w:lvlJc w:val="right"/>
      <w:pPr>
        <w:ind w:left="9375" w:hanging="180"/>
      </w:pPr>
    </w:lvl>
  </w:abstractNum>
  <w:abstractNum w:abstractNumId="23" w15:restartNumberingAfterBreak="0">
    <w:nsid w:val="4676717F"/>
    <w:multiLevelType w:val="hybridMultilevel"/>
    <w:tmpl w:val="76AE91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5B6A90"/>
    <w:multiLevelType w:val="hybridMultilevel"/>
    <w:tmpl w:val="DB481C74"/>
    <w:lvl w:ilvl="0" w:tplc="041B000F">
      <w:start w:val="1"/>
      <w:numFmt w:val="decimal"/>
      <w:lvlText w:val="%1.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D87B09"/>
    <w:multiLevelType w:val="multilevel"/>
    <w:tmpl w:val="3FB0955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C8640BC"/>
    <w:multiLevelType w:val="hybridMultilevel"/>
    <w:tmpl w:val="4158329E"/>
    <w:lvl w:ilvl="0" w:tplc="041B000F">
      <w:start w:val="1"/>
      <w:numFmt w:val="decimal"/>
      <w:lvlText w:val="%1."/>
      <w:lvlJc w:val="left"/>
      <w:pPr>
        <w:ind w:left="1485" w:hanging="360"/>
      </w:pPr>
    </w:lvl>
    <w:lvl w:ilvl="1" w:tplc="041B0019" w:tentative="1">
      <w:start w:val="1"/>
      <w:numFmt w:val="lowerLetter"/>
      <w:lvlText w:val="%2."/>
      <w:lvlJc w:val="left"/>
      <w:pPr>
        <w:ind w:left="2205" w:hanging="360"/>
      </w:pPr>
    </w:lvl>
    <w:lvl w:ilvl="2" w:tplc="041B001B" w:tentative="1">
      <w:start w:val="1"/>
      <w:numFmt w:val="lowerRoman"/>
      <w:lvlText w:val="%3."/>
      <w:lvlJc w:val="right"/>
      <w:pPr>
        <w:ind w:left="2925" w:hanging="180"/>
      </w:pPr>
    </w:lvl>
    <w:lvl w:ilvl="3" w:tplc="041B000F" w:tentative="1">
      <w:start w:val="1"/>
      <w:numFmt w:val="decimal"/>
      <w:lvlText w:val="%4."/>
      <w:lvlJc w:val="left"/>
      <w:pPr>
        <w:ind w:left="3645" w:hanging="360"/>
      </w:pPr>
    </w:lvl>
    <w:lvl w:ilvl="4" w:tplc="041B0019" w:tentative="1">
      <w:start w:val="1"/>
      <w:numFmt w:val="lowerLetter"/>
      <w:lvlText w:val="%5."/>
      <w:lvlJc w:val="left"/>
      <w:pPr>
        <w:ind w:left="4365" w:hanging="360"/>
      </w:pPr>
    </w:lvl>
    <w:lvl w:ilvl="5" w:tplc="041B001B" w:tentative="1">
      <w:start w:val="1"/>
      <w:numFmt w:val="lowerRoman"/>
      <w:lvlText w:val="%6."/>
      <w:lvlJc w:val="right"/>
      <w:pPr>
        <w:ind w:left="5085" w:hanging="180"/>
      </w:pPr>
    </w:lvl>
    <w:lvl w:ilvl="6" w:tplc="041B000F" w:tentative="1">
      <w:start w:val="1"/>
      <w:numFmt w:val="decimal"/>
      <w:lvlText w:val="%7."/>
      <w:lvlJc w:val="left"/>
      <w:pPr>
        <w:ind w:left="5805" w:hanging="360"/>
      </w:pPr>
    </w:lvl>
    <w:lvl w:ilvl="7" w:tplc="041B0019" w:tentative="1">
      <w:start w:val="1"/>
      <w:numFmt w:val="lowerLetter"/>
      <w:lvlText w:val="%8."/>
      <w:lvlJc w:val="left"/>
      <w:pPr>
        <w:ind w:left="6525" w:hanging="360"/>
      </w:pPr>
    </w:lvl>
    <w:lvl w:ilvl="8" w:tplc="041B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7" w15:restartNumberingAfterBreak="0">
    <w:nsid w:val="639E7C72"/>
    <w:multiLevelType w:val="hybridMultilevel"/>
    <w:tmpl w:val="7F6CE11C"/>
    <w:lvl w:ilvl="0" w:tplc="6C80D28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9A32B4"/>
    <w:multiLevelType w:val="hybridMultilevel"/>
    <w:tmpl w:val="9F88BA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A7CFB"/>
    <w:multiLevelType w:val="hybridMultilevel"/>
    <w:tmpl w:val="CE8C5798"/>
    <w:lvl w:ilvl="0" w:tplc="39049B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3E0680"/>
    <w:multiLevelType w:val="hybridMultilevel"/>
    <w:tmpl w:val="2E20E3A2"/>
    <w:lvl w:ilvl="0" w:tplc="68A04670">
      <w:start w:val="1"/>
      <w:numFmt w:val="decimal"/>
      <w:lvlText w:val="(%1)"/>
      <w:lvlJc w:val="left"/>
      <w:pPr>
        <w:ind w:left="640" w:hanging="308"/>
      </w:pPr>
      <w:rPr>
        <w:rFonts w:ascii="TeX Gyre Bonum" w:eastAsia="TeX Gyre Bonum" w:hAnsi="TeX Gyre Bonum" w:cs="TeX Gyre Bonum" w:hint="default"/>
        <w:w w:val="100"/>
        <w:sz w:val="20"/>
        <w:szCs w:val="20"/>
        <w:lang w:val="sk-SK" w:eastAsia="en-US" w:bidi="ar-SA"/>
      </w:rPr>
    </w:lvl>
    <w:lvl w:ilvl="1" w:tplc="C060CF60">
      <w:numFmt w:val="bullet"/>
      <w:lvlText w:val="•"/>
      <w:lvlJc w:val="left"/>
      <w:pPr>
        <w:ind w:left="1566" w:hanging="308"/>
      </w:pPr>
      <w:rPr>
        <w:rFonts w:hint="default"/>
        <w:lang w:val="sk-SK" w:eastAsia="en-US" w:bidi="ar-SA"/>
      </w:rPr>
    </w:lvl>
    <w:lvl w:ilvl="2" w:tplc="1110D08E">
      <w:numFmt w:val="bullet"/>
      <w:lvlText w:val="•"/>
      <w:lvlJc w:val="left"/>
      <w:pPr>
        <w:ind w:left="2492" w:hanging="308"/>
      </w:pPr>
      <w:rPr>
        <w:rFonts w:hint="default"/>
        <w:lang w:val="sk-SK" w:eastAsia="en-US" w:bidi="ar-SA"/>
      </w:rPr>
    </w:lvl>
    <w:lvl w:ilvl="3" w:tplc="879CF5E6">
      <w:numFmt w:val="bullet"/>
      <w:lvlText w:val="•"/>
      <w:lvlJc w:val="left"/>
      <w:pPr>
        <w:ind w:left="3419" w:hanging="308"/>
      </w:pPr>
      <w:rPr>
        <w:rFonts w:hint="default"/>
        <w:lang w:val="sk-SK" w:eastAsia="en-US" w:bidi="ar-SA"/>
      </w:rPr>
    </w:lvl>
    <w:lvl w:ilvl="4" w:tplc="32069DBE">
      <w:numFmt w:val="bullet"/>
      <w:lvlText w:val="•"/>
      <w:lvlJc w:val="left"/>
      <w:pPr>
        <w:ind w:left="4345" w:hanging="308"/>
      </w:pPr>
      <w:rPr>
        <w:rFonts w:hint="default"/>
        <w:lang w:val="sk-SK" w:eastAsia="en-US" w:bidi="ar-SA"/>
      </w:rPr>
    </w:lvl>
    <w:lvl w:ilvl="5" w:tplc="EAAECE56">
      <w:numFmt w:val="bullet"/>
      <w:lvlText w:val="•"/>
      <w:lvlJc w:val="left"/>
      <w:pPr>
        <w:ind w:left="5272" w:hanging="308"/>
      </w:pPr>
      <w:rPr>
        <w:rFonts w:hint="default"/>
        <w:lang w:val="sk-SK" w:eastAsia="en-US" w:bidi="ar-SA"/>
      </w:rPr>
    </w:lvl>
    <w:lvl w:ilvl="6" w:tplc="45A067F2">
      <w:numFmt w:val="bullet"/>
      <w:lvlText w:val="•"/>
      <w:lvlJc w:val="left"/>
      <w:pPr>
        <w:ind w:left="6198" w:hanging="308"/>
      </w:pPr>
      <w:rPr>
        <w:rFonts w:hint="default"/>
        <w:lang w:val="sk-SK" w:eastAsia="en-US" w:bidi="ar-SA"/>
      </w:rPr>
    </w:lvl>
    <w:lvl w:ilvl="7" w:tplc="26306E3A">
      <w:numFmt w:val="bullet"/>
      <w:lvlText w:val="•"/>
      <w:lvlJc w:val="left"/>
      <w:pPr>
        <w:ind w:left="7125" w:hanging="308"/>
      </w:pPr>
      <w:rPr>
        <w:rFonts w:hint="default"/>
        <w:lang w:val="sk-SK" w:eastAsia="en-US" w:bidi="ar-SA"/>
      </w:rPr>
    </w:lvl>
    <w:lvl w:ilvl="8" w:tplc="1D34C1A2">
      <w:numFmt w:val="bullet"/>
      <w:lvlText w:val="•"/>
      <w:lvlJc w:val="left"/>
      <w:pPr>
        <w:ind w:left="8051" w:hanging="308"/>
      </w:pPr>
      <w:rPr>
        <w:rFonts w:hint="default"/>
        <w:lang w:val="sk-SK" w:eastAsia="en-US" w:bidi="ar-SA"/>
      </w:rPr>
    </w:lvl>
  </w:abstractNum>
  <w:abstractNum w:abstractNumId="31" w15:restartNumberingAfterBreak="0">
    <w:nsid w:val="76F73A9D"/>
    <w:multiLevelType w:val="hybridMultilevel"/>
    <w:tmpl w:val="59D0DE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194556"/>
    <w:multiLevelType w:val="hybridMultilevel"/>
    <w:tmpl w:val="FF142590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 w15:restartNumberingAfterBreak="0">
    <w:nsid w:val="7B90130F"/>
    <w:multiLevelType w:val="hybridMultilevel"/>
    <w:tmpl w:val="C1009654"/>
    <w:lvl w:ilvl="0" w:tplc="041B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86986"/>
    <w:multiLevelType w:val="hybridMultilevel"/>
    <w:tmpl w:val="1E680630"/>
    <w:lvl w:ilvl="0" w:tplc="98CC35D6">
      <w:start w:val="1"/>
      <w:numFmt w:val="lowerLetter"/>
      <w:lvlText w:val="%1)"/>
      <w:lvlJc w:val="left"/>
      <w:pPr>
        <w:ind w:left="388" w:hanging="284"/>
      </w:pPr>
      <w:rPr>
        <w:rFonts w:ascii="Times New Roman" w:eastAsia="Times New Roman" w:hAnsi="Times New Roman" w:cs="Times New Roman" w:hint="default"/>
        <w:w w:val="113"/>
        <w:sz w:val="20"/>
        <w:szCs w:val="20"/>
        <w:lang w:val="sk" w:eastAsia="sk" w:bidi="sk"/>
      </w:rPr>
    </w:lvl>
    <w:lvl w:ilvl="1" w:tplc="E2521354">
      <w:numFmt w:val="bullet"/>
      <w:lvlText w:val="•"/>
      <w:lvlJc w:val="left"/>
      <w:pPr>
        <w:ind w:left="1332" w:hanging="284"/>
      </w:pPr>
      <w:rPr>
        <w:rFonts w:hint="default"/>
        <w:lang w:val="sk" w:eastAsia="sk" w:bidi="sk"/>
      </w:rPr>
    </w:lvl>
    <w:lvl w:ilvl="2" w:tplc="FB16081A">
      <w:numFmt w:val="bullet"/>
      <w:lvlText w:val="•"/>
      <w:lvlJc w:val="left"/>
      <w:pPr>
        <w:ind w:left="2284" w:hanging="284"/>
      </w:pPr>
      <w:rPr>
        <w:rFonts w:hint="default"/>
        <w:lang w:val="sk" w:eastAsia="sk" w:bidi="sk"/>
      </w:rPr>
    </w:lvl>
    <w:lvl w:ilvl="3" w:tplc="3D1CE086">
      <w:numFmt w:val="bullet"/>
      <w:lvlText w:val="•"/>
      <w:lvlJc w:val="left"/>
      <w:pPr>
        <w:ind w:left="3237" w:hanging="284"/>
      </w:pPr>
      <w:rPr>
        <w:rFonts w:hint="default"/>
        <w:lang w:val="sk" w:eastAsia="sk" w:bidi="sk"/>
      </w:rPr>
    </w:lvl>
    <w:lvl w:ilvl="4" w:tplc="F364E198">
      <w:numFmt w:val="bullet"/>
      <w:lvlText w:val="•"/>
      <w:lvlJc w:val="left"/>
      <w:pPr>
        <w:ind w:left="4189" w:hanging="284"/>
      </w:pPr>
      <w:rPr>
        <w:rFonts w:hint="default"/>
        <w:lang w:val="sk" w:eastAsia="sk" w:bidi="sk"/>
      </w:rPr>
    </w:lvl>
    <w:lvl w:ilvl="5" w:tplc="49BAF614">
      <w:numFmt w:val="bullet"/>
      <w:lvlText w:val="•"/>
      <w:lvlJc w:val="left"/>
      <w:pPr>
        <w:ind w:left="5142" w:hanging="284"/>
      </w:pPr>
      <w:rPr>
        <w:rFonts w:hint="default"/>
        <w:lang w:val="sk" w:eastAsia="sk" w:bidi="sk"/>
      </w:rPr>
    </w:lvl>
    <w:lvl w:ilvl="6" w:tplc="EE68D524">
      <w:numFmt w:val="bullet"/>
      <w:lvlText w:val="•"/>
      <w:lvlJc w:val="left"/>
      <w:pPr>
        <w:ind w:left="6094" w:hanging="284"/>
      </w:pPr>
      <w:rPr>
        <w:rFonts w:hint="default"/>
        <w:lang w:val="sk" w:eastAsia="sk" w:bidi="sk"/>
      </w:rPr>
    </w:lvl>
    <w:lvl w:ilvl="7" w:tplc="67B64016">
      <w:numFmt w:val="bullet"/>
      <w:lvlText w:val="•"/>
      <w:lvlJc w:val="left"/>
      <w:pPr>
        <w:ind w:left="7047" w:hanging="284"/>
      </w:pPr>
      <w:rPr>
        <w:rFonts w:hint="default"/>
        <w:lang w:val="sk" w:eastAsia="sk" w:bidi="sk"/>
      </w:rPr>
    </w:lvl>
    <w:lvl w:ilvl="8" w:tplc="FCB6792C">
      <w:numFmt w:val="bullet"/>
      <w:lvlText w:val="•"/>
      <w:lvlJc w:val="left"/>
      <w:pPr>
        <w:ind w:left="7999" w:hanging="284"/>
      </w:pPr>
      <w:rPr>
        <w:rFonts w:hint="default"/>
        <w:lang w:val="sk" w:eastAsia="sk" w:bidi="sk"/>
      </w:rPr>
    </w:lvl>
  </w:abstractNum>
  <w:abstractNum w:abstractNumId="35" w15:restartNumberingAfterBreak="0">
    <w:nsid w:val="7FC742A4"/>
    <w:multiLevelType w:val="hybridMultilevel"/>
    <w:tmpl w:val="74D0AA42"/>
    <w:lvl w:ilvl="0" w:tplc="041B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99612">
    <w:abstractNumId w:val="19"/>
  </w:num>
  <w:num w:numId="2" w16cid:durableId="1478574553">
    <w:abstractNumId w:val="12"/>
  </w:num>
  <w:num w:numId="3" w16cid:durableId="86120068">
    <w:abstractNumId w:val="8"/>
  </w:num>
  <w:num w:numId="4" w16cid:durableId="206570390">
    <w:abstractNumId w:val="26"/>
  </w:num>
  <w:num w:numId="5" w16cid:durableId="6785815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8984710">
    <w:abstractNumId w:val="11"/>
  </w:num>
  <w:num w:numId="7" w16cid:durableId="18509164">
    <w:abstractNumId w:val="10"/>
  </w:num>
  <w:num w:numId="8" w16cid:durableId="2084601643">
    <w:abstractNumId w:val="25"/>
  </w:num>
  <w:num w:numId="9" w16cid:durableId="701708876">
    <w:abstractNumId w:val="16"/>
  </w:num>
  <w:num w:numId="10" w16cid:durableId="1590119988">
    <w:abstractNumId w:val="31"/>
  </w:num>
  <w:num w:numId="11" w16cid:durableId="933130807">
    <w:abstractNumId w:val="17"/>
  </w:num>
  <w:num w:numId="12" w16cid:durableId="619384400">
    <w:abstractNumId w:val="22"/>
  </w:num>
  <w:num w:numId="13" w16cid:durableId="1765301361">
    <w:abstractNumId w:val="23"/>
  </w:num>
  <w:num w:numId="14" w16cid:durableId="2080590742">
    <w:abstractNumId w:val="34"/>
  </w:num>
  <w:num w:numId="15" w16cid:durableId="1493838991">
    <w:abstractNumId w:val="14"/>
  </w:num>
  <w:num w:numId="16" w16cid:durableId="861431822">
    <w:abstractNumId w:val="33"/>
  </w:num>
  <w:num w:numId="17" w16cid:durableId="834225969">
    <w:abstractNumId w:val="30"/>
  </w:num>
  <w:num w:numId="18" w16cid:durableId="1585147743">
    <w:abstractNumId w:val="1"/>
  </w:num>
  <w:num w:numId="19" w16cid:durableId="1277983181">
    <w:abstractNumId w:val="13"/>
  </w:num>
  <w:num w:numId="20" w16cid:durableId="1931355974">
    <w:abstractNumId w:val="2"/>
  </w:num>
  <w:num w:numId="21" w16cid:durableId="1541630438">
    <w:abstractNumId w:val="4"/>
  </w:num>
  <w:num w:numId="22" w16cid:durableId="128597619">
    <w:abstractNumId w:val="29"/>
  </w:num>
  <w:num w:numId="23" w16cid:durableId="1109811434">
    <w:abstractNumId w:val="35"/>
  </w:num>
  <w:num w:numId="24" w16cid:durableId="324163194">
    <w:abstractNumId w:val="9"/>
  </w:num>
  <w:num w:numId="25" w16cid:durableId="1724914013">
    <w:abstractNumId w:val="7"/>
  </w:num>
  <w:num w:numId="26" w16cid:durableId="792020266">
    <w:abstractNumId w:val="0"/>
  </w:num>
  <w:num w:numId="27" w16cid:durableId="1166898551">
    <w:abstractNumId w:val="6"/>
  </w:num>
  <w:num w:numId="28" w16cid:durableId="619839796">
    <w:abstractNumId w:val="3"/>
  </w:num>
  <w:num w:numId="29" w16cid:durableId="787168296">
    <w:abstractNumId w:val="18"/>
  </w:num>
  <w:num w:numId="30" w16cid:durableId="2125420858">
    <w:abstractNumId w:val="27"/>
  </w:num>
  <w:num w:numId="31" w16cid:durableId="89744215">
    <w:abstractNumId w:val="15"/>
  </w:num>
  <w:num w:numId="32" w16cid:durableId="1207790440">
    <w:abstractNumId w:val="24"/>
  </w:num>
  <w:num w:numId="33" w16cid:durableId="415054293">
    <w:abstractNumId w:val="32"/>
  </w:num>
  <w:num w:numId="34" w16cid:durableId="126972643">
    <w:abstractNumId w:val="28"/>
  </w:num>
  <w:num w:numId="35" w16cid:durableId="1315135116">
    <w:abstractNumId w:val="20"/>
  </w:num>
  <w:num w:numId="36" w16cid:durableId="5089544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74A"/>
    <w:rsid w:val="00000745"/>
    <w:rsid w:val="0001129A"/>
    <w:rsid w:val="0002024D"/>
    <w:rsid w:val="00023D18"/>
    <w:rsid w:val="00026177"/>
    <w:rsid w:val="000320D6"/>
    <w:rsid w:val="00035C11"/>
    <w:rsid w:val="00036D18"/>
    <w:rsid w:val="00040444"/>
    <w:rsid w:val="00042106"/>
    <w:rsid w:val="00051F2E"/>
    <w:rsid w:val="00051F8F"/>
    <w:rsid w:val="000524CF"/>
    <w:rsid w:val="000547D5"/>
    <w:rsid w:val="00060595"/>
    <w:rsid w:val="000613D7"/>
    <w:rsid w:val="00063476"/>
    <w:rsid w:val="00066454"/>
    <w:rsid w:val="000705DD"/>
    <w:rsid w:val="0008272B"/>
    <w:rsid w:val="00084D1A"/>
    <w:rsid w:val="00087923"/>
    <w:rsid w:val="000A1894"/>
    <w:rsid w:val="000A1A59"/>
    <w:rsid w:val="000A259C"/>
    <w:rsid w:val="000A3C0D"/>
    <w:rsid w:val="000A56BD"/>
    <w:rsid w:val="000A752C"/>
    <w:rsid w:val="000A76AB"/>
    <w:rsid w:val="000B5B8D"/>
    <w:rsid w:val="000C565E"/>
    <w:rsid w:val="000C5AD1"/>
    <w:rsid w:val="000C7DC0"/>
    <w:rsid w:val="000D2FF0"/>
    <w:rsid w:val="000D4F3B"/>
    <w:rsid w:val="000D5FB5"/>
    <w:rsid w:val="000D6D92"/>
    <w:rsid w:val="000E24A6"/>
    <w:rsid w:val="000E5B22"/>
    <w:rsid w:val="000E7B3F"/>
    <w:rsid w:val="000E7D31"/>
    <w:rsid w:val="000F146C"/>
    <w:rsid w:val="000F73B4"/>
    <w:rsid w:val="0011073E"/>
    <w:rsid w:val="00110935"/>
    <w:rsid w:val="00112124"/>
    <w:rsid w:val="00114E8E"/>
    <w:rsid w:val="00116A5C"/>
    <w:rsid w:val="00116ED4"/>
    <w:rsid w:val="001172D2"/>
    <w:rsid w:val="00120D4A"/>
    <w:rsid w:val="001246ED"/>
    <w:rsid w:val="00124707"/>
    <w:rsid w:val="00125C56"/>
    <w:rsid w:val="001306E9"/>
    <w:rsid w:val="001319FA"/>
    <w:rsid w:val="00134BB5"/>
    <w:rsid w:val="001354E3"/>
    <w:rsid w:val="001355E5"/>
    <w:rsid w:val="001359A7"/>
    <w:rsid w:val="0013713E"/>
    <w:rsid w:val="00140993"/>
    <w:rsid w:val="0014299A"/>
    <w:rsid w:val="001441C7"/>
    <w:rsid w:val="00146D9B"/>
    <w:rsid w:val="00151FCB"/>
    <w:rsid w:val="00155584"/>
    <w:rsid w:val="001608CE"/>
    <w:rsid w:val="00160BAC"/>
    <w:rsid w:val="0016214E"/>
    <w:rsid w:val="001664F2"/>
    <w:rsid w:val="00166B44"/>
    <w:rsid w:val="00167665"/>
    <w:rsid w:val="001702B4"/>
    <w:rsid w:val="0017271D"/>
    <w:rsid w:val="001728ED"/>
    <w:rsid w:val="00176E09"/>
    <w:rsid w:val="0019178F"/>
    <w:rsid w:val="00193531"/>
    <w:rsid w:val="001A05ED"/>
    <w:rsid w:val="001A0A19"/>
    <w:rsid w:val="001A3759"/>
    <w:rsid w:val="001C02E5"/>
    <w:rsid w:val="001C300F"/>
    <w:rsid w:val="001C44A3"/>
    <w:rsid w:val="001C545F"/>
    <w:rsid w:val="001C69CA"/>
    <w:rsid w:val="001C7ACB"/>
    <w:rsid w:val="001E008B"/>
    <w:rsid w:val="001E1614"/>
    <w:rsid w:val="001E2B30"/>
    <w:rsid w:val="001E750D"/>
    <w:rsid w:val="001F4E02"/>
    <w:rsid w:val="001F6A3D"/>
    <w:rsid w:val="00200E97"/>
    <w:rsid w:val="0021494F"/>
    <w:rsid w:val="00214FDD"/>
    <w:rsid w:val="0021739B"/>
    <w:rsid w:val="00217DEB"/>
    <w:rsid w:val="0022758D"/>
    <w:rsid w:val="00246D74"/>
    <w:rsid w:val="0024747E"/>
    <w:rsid w:val="00253654"/>
    <w:rsid w:val="0025392D"/>
    <w:rsid w:val="002540F3"/>
    <w:rsid w:val="00254AD5"/>
    <w:rsid w:val="002553DE"/>
    <w:rsid w:val="00256223"/>
    <w:rsid w:val="002668CA"/>
    <w:rsid w:val="00271A9E"/>
    <w:rsid w:val="002724F3"/>
    <w:rsid w:val="002762EA"/>
    <w:rsid w:val="0028145F"/>
    <w:rsid w:val="00282C3B"/>
    <w:rsid w:val="00282F6A"/>
    <w:rsid w:val="00283207"/>
    <w:rsid w:val="00283BBA"/>
    <w:rsid w:val="00284D34"/>
    <w:rsid w:val="002A171F"/>
    <w:rsid w:val="002A3859"/>
    <w:rsid w:val="002A58F0"/>
    <w:rsid w:val="002B464F"/>
    <w:rsid w:val="002B6427"/>
    <w:rsid w:val="002B7F90"/>
    <w:rsid w:val="002C0A32"/>
    <w:rsid w:val="002C160E"/>
    <w:rsid w:val="002C1686"/>
    <w:rsid w:val="002C1E5F"/>
    <w:rsid w:val="002C2C10"/>
    <w:rsid w:val="002C659D"/>
    <w:rsid w:val="002C743B"/>
    <w:rsid w:val="002C788C"/>
    <w:rsid w:val="002D08C8"/>
    <w:rsid w:val="002E727F"/>
    <w:rsid w:val="00301BC1"/>
    <w:rsid w:val="00304D11"/>
    <w:rsid w:val="00304DE9"/>
    <w:rsid w:val="00305AD8"/>
    <w:rsid w:val="00306626"/>
    <w:rsid w:val="00312853"/>
    <w:rsid w:val="003162E9"/>
    <w:rsid w:val="00321472"/>
    <w:rsid w:val="00323C38"/>
    <w:rsid w:val="00327C0A"/>
    <w:rsid w:val="00333D0B"/>
    <w:rsid w:val="0033412B"/>
    <w:rsid w:val="00334D08"/>
    <w:rsid w:val="00341D0E"/>
    <w:rsid w:val="003456A2"/>
    <w:rsid w:val="003509D8"/>
    <w:rsid w:val="00353BE8"/>
    <w:rsid w:val="003560E8"/>
    <w:rsid w:val="00360AE0"/>
    <w:rsid w:val="00360D9A"/>
    <w:rsid w:val="00361D4F"/>
    <w:rsid w:val="003627B6"/>
    <w:rsid w:val="00362A45"/>
    <w:rsid w:val="00373538"/>
    <w:rsid w:val="0037357C"/>
    <w:rsid w:val="00375901"/>
    <w:rsid w:val="00382BA6"/>
    <w:rsid w:val="00390AE6"/>
    <w:rsid w:val="00391843"/>
    <w:rsid w:val="003936A2"/>
    <w:rsid w:val="00397535"/>
    <w:rsid w:val="003A2EA7"/>
    <w:rsid w:val="003B39BE"/>
    <w:rsid w:val="003B7F1D"/>
    <w:rsid w:val="003C0543"/>
    <w:rsid w:val="003C1DFB"/>
    <w:rsid w:val="003C5303"/>
    <w:rsid w:val="003C558A"/>
    <w:rsid w:val="003C6B8A"/>
    <w:rsid w:val="003D7405"/>
    <w:rsid w:val="003E3812"/>
    <w:rsid w:val="003E751F"/>
    <w:rsid w:val="003F0AE0"/>
    <w:rsid w:val="003F5242"/>
    <w:rsid w:val="003F59E4"/>
    <w:rsid w:val="003F7B9B"/>
    <w:rsid w:val="004018FD"/>
    <w:rsid w:val="004044DE"/>
    <w:rsid w:val="004047E0"/>
    <w:rsid w:val="00404C2A"/>
    <w:rsid w:val="00407557"/>
    <w:rsid w:val="00407E5C"/>
    <w:rsid w:val="00415A75"/>
    <w:rsid w:val="00420399"/>
    <w:rsid w:val="00423641"/>
    <w:rsid w:val="004275EF"/>
    <w:rsid w:val="0042789A"/>
    <w:rsid w:val="00430688"/>
    <w:rsid w:val="0043113D"/>
    <w:rsid w:val="0043168F"/>
    <w:rsid w:val="00435E00"/>
    <w:rsid w:val="00440BF1"/>
    <w:rsid w:val="0044170B"/>
    <w:rsid w:val="00442DD8"/>
    <w:rsid w:val="00447078"/>
    <w:rsid w:val="004472D3"/>
    <w:rsid w:val="00460FB3"/>
    <w:rsid w:val="00462848"/>
    <w:rsid w:val="00462EB4"/>
    <w:rsid w:val="0047508F"/>
    <w:rsid w:val="00477626"/>
    <w:rsid w:val="00484CE0"/>
    <w:rsid w:val="00490248"/>
    <w:rsid w:val="00493356"/>
    <w:rsid w:val="00494501"/>
    <w:rsid w:val="00495453"/>
    <w:rsid w:val="00495639"/>
    <w:rsid w:val="00497257"/>
    <w:rsid w:val="004A3D9E"/>
    <w:rsid w:val="004B125D"/>
    <w:rsid w:val="004B7702"/>
    <w:rsid w:val="004C43FE"/>
    <w:rsid w:val="004C74F6"/>
    <w:rsid w:val="004C7CE1"/>
    <w:rsid w:val="004D14CD"/>
    <w:rsid w:val="004D3FFD"/>
    <w:rsid w:val="004D5D4A"/>
    <w:rsid w:val="004E245D"/>
    <w:rsid w:val="004E33BD"/>
    <w:rsid w:val="004E4B22"/>
    <w:rsid w:val="004E5113"/>
    <w:rsid w:val="004E76F2"/>
    <w:rsid w:val="004F459D"/>
    <w:rsid w:val="004F5125"/>
    <w:rsid w:val="004F68E8"/>
    <w:rsid w:val="004F6A3D"/>
    <w:rsid w:val="005041E1"/>
    <w:rsid w:val="00513B5C"/>
    <w:rsid w:val="00514547"/>
    <w:rsid w:val="00525A45"/>
    <w:rsid w:val="005274AA"/>
    <w:rsid w:val="0053206C"/>
    <w:rsid w:val="00535D0D"/>
    <w:rsid w:val="00544012"/>
    <w:rsid w:val="00544438"/>
    <w:rsid w:val="00550160"/>
    <w:rsid w:val="005532F6"/>
    <w:rsid w:val="005536F9"/>
    <w:rsid w:val="0055625E"/>
    <w:rsid w:val="00557499"/>
    <w:rsid w:val="00557D00"/>
    <w:rsid w:val="00560686"/>
    <w:rsid w:val="005647D4"/>
    <w:rsid w:val="00564EB3"/>
    <w:rsid w:val="00567A50"/>
    <w:rsid w:val="00587B3E"/>
    <w:rsid w:val="005912D9"/>
    <w:rsid w:val="0059744C"/>
    <w:rsid w:val="005A1B06"/>
    <w:rsid w:val="005A5284"/>
    <w:rsid w:val="005A65EB"/>
    <w:rsid w:val="005B2699"/>
    <w:rsid w:val="005B4492"/>
    <w:rsid w:val="005B7D2B"/>
    <w:rsid w:val="005C3EA9"/>
    <w:rsid w:val="005D4ABA"/>
    <w:rsid w:val="005F01E4"/>
    <w:rsid w:val="005F14A7"/>
    <w:rsid w:val="005F3C68"/>
    <w:rsid w:val="00602CD5"/>
    <w:rsid w:val="00606FA8"/>
    <w:rsid w:val="0061098C"/>
    <w:rsid w:val="006358FB"/>
    <w:rsid w:val="00642281"/>
    <w:rsid w:val="0064241B"/>
    <w:rsid w:val="006437DB"/>
    <w:rsid w:val="0064508B"/>
    <w:rsid w:val="00646133"/>
    <w:rsid w:val="00647F76"/>
    <w:rsid w:val="00656915"/>
    <w:rsid w:val="0066188C"/>
    <w:rsid w:val="006666A2"/>
    <w:rsid w:val="00666D08"/>
    <w:rsid w:val="00670CDB"/>
    <w:rsid w:val="00676D79"/>
    <w:rsid w:val="006813FC"/>
    <w:rsid w:val="00682B8A"/>
    <w:rsid w:val="00683614"/>
    <w:rsid w:val="0069021D"/>
    <w:rsid w:val="00692E46"/>
    <w:rsid w:val="00695474"/>
    <w:rsid w:val="006A11F9"/>
    <w:rsid w:val="006A1BF1"/>
    <w:rsid w:val="006A6FC5"/>
    <w:rsid w:val="006B05A7"/>
    <w:rsid w:val="006B43DB"/>
    <w:rsid w:val="006B5A3F"/>
    <w:rsid w:val="006B7F86"/>
    <w:rsid w:val="006C7E8B"/>
    <w:rsid w:val="006D0289"/>
    <w:rsid w:val="006D1FDA"/>
    <w:rsid w:val="006D46F3"/>
    <w:rsid w:val="006D5F86"/>
    <w:rsid w:val="006D6B74"/>
    <w:rsid w:val="006E05D4"/>
    <w:rsid w:val="006E3F0E"/>
    <w:rsid w:val="006E7615"/>
    <w:rsid w:val="006F1F51"/>
    <w:rsid w:val="0070273C"/>
    <w:rsid w:val="007047B9"/>
    <w:rsid w:val="0070666C"/>
    <w:rsid w:val="00713934"/>
    <w:rsid w:val="00713BCB"/>
    <w:rsid w:val="007167E6"/>
    <w:rsid w:val="007215F9"/>
    <w:rsid w:val="00733B46"/>
    <w:rsid w:val="00736DAB"/>
    <w:rsid w:val="00737DB8"/>
    <w:rsid w:val="00740AAF"/>
    <w:rsid w:val="007419D8"/>
    <w:rsid w:val="0074541E"/>
    <w:rsid w:val="00750236"/>
    <w:rsid w:val="007532A9"/>
    <w:rsid w:val="007540E2"/>
    <w:rsid w:val="00766AA6"/>
    <w:rsid w:val="00773357"/>
    <w:rsid w:val="0077692C"/>
    <w:rsid w:val="00777C8C"/>
    <w:rsid w:val="00780A52"/>
    <w:rsid w:val="00781AFA"/>
    <w:rsid w:val="007921E2"/>
    <w:rsid w:val="0079452A"/>
    <w:rsid w:val="007A292D"/>
    <w:rsid w:val="007A7C55"/>
    <w:rsid w:val="007C2900"/>
    <w:rsid w:val="007C320C"/>
    <w:rsid w:val="007D1B1B"/>
    <w:rsid w:val="007D1BD7"/>
    <w:rsid w:val="007D2EBB"/>
    <w:rsid w:val="007D79AD"/>
    <w:rsid w:val="007E2131"/>
    <w:rsid w:val="007E33DA"/>
    <w:rsid w:val="007F1250"/>
    <w:rsid w:val="00802C1F"/>
    <w:rsid w:val="0080361E"/>
    <w:rsid w:val="00813558"/>
    <w:rsid w:val="00814AD8"/>
    <w:rsid w:val="008174DA"/>
    <w:rsid w:val="00820727"/>
    <w:rsid w:val="00820E05"/>
    <w:rsid w:val="0083067F"/>
    <w:rsid w:val="0083153C"/>
    <w:rsid w:val="00831A9A"/>
    <w:rsid w:val="0084173F"/>
    <w:rsid w:val="00841E32"/>
    <w:rsid w:val="00844BEF"/>
    <w:rsid w:val="00846359"/>
    <w:rsid w:val="00851FC8"/>
    <w:rsid w:val="00852458"/>
    <w:rsid w:val="008553C7"/>
    <w:rsid w:val="00865097"/>
    <w:rsid w:val="00866EF2"/>
    <w:rsid w:val="008700FB"/>
    <w:rsid w:val="0087289C"/>
    <w:rsid w:val="008837AC"/>
    <w:rsid w:val="008947F6"/>
    <w:rsid w:val="00895BD7"/>
    <w:rsid w:val="008A0061"/>
    <w:rsid w:val="008A118A"/>
    <w:rsid w:val="008A3A92"/>
    <w:rsid w:val="008A5E80"/>
    <w:rsid w:val="008B1E25"/>
    <w:rsid w:val="008B598B"/>
    <w:rsid w:val="008B5F1B"/>
    <w:rsid w:val="008B7C06"/>
    <w:rsid w:val="008C17EF"/>
    <w:rsid w:val="008D0C46"/>
    <w:rsid w:val="008D10F7"/>
    <w:rsid w:val="008D2050"/>
    <w:rsid w:val="008D27AC"/>
    <w:rsid w:val="008E01DE"/>
    <w:rsid w:val="008E4504"/>
    <w:rsid w:val="008E5723"/>
    <w:rsid w:val="008F25B4"/>
    <w:rsid w:val="008F2C18"/>
    <w:rsid w:val="008F2F93"/>
    <w:rsid w:val="008F52B6"/>
    <w:rsid w:val="008F5572"/>
    <w:rsid w:val="008F60D0"/>
    <w:rsid w:val="00901412"/>
    <w:rsid w:val="00902978"/>
    <w:rsid w:val="009051FE"/>
    <w:rsid w:val="00906B00"/>
    <w:rsid w:val="0091099E"/>
    <w:rsid w:val="00912102"/>
    <w:rsid w:val="009135EF"/>
    <w:rsid w:val="0092215E"/>
    <w:rsid w:val="009364F0"/>
    <w:rsid w:val="00937EDC"/>
    <w:rsid w:val="009422EB"/>
    <w:rsid w:val="00942B18"/>
    <w:rsid w:val="0095177B"/>
    <w:rsid w:val="00951E37"/>
    <w:rsid w:val="0096166D"/>
    <w:rsid w:val="009707D6"/>
    <w:rsid w:val="00971948"/>
    <w:rsid w:val="00972B23"/>
    <w:rsid w:val="00975A87"/>
    <w:rsid w:val="00986751"/>
    <w:rsid w:val="0098735C"/>
    <w:rsid w:val="009933DB"/>
    <w:rsid w:val="00995DF6"/>
    <w:rsid w:val="009967CE"/>
    <w:rsid w:val="00996C15"/>
    <w:rsid w:val="009A32A9"/>
    <w:rsid w:val="009A5259"/>
    <w:rsid w:val="009A5890"/>
    <w:rsid w:val="009A6E33"/>
    <w:rsid w:val="009B6042"/>
    <w:rsid w:val="009C3A2D"/>
    <w:rsid w:val="009D1863"/>
    <w:rsid w:val="009D2465"/>
    <w:rsid w:val="009D4937"/>
    <w:rsid w:val="009D521F"/>
    <w:rsid w:val="009E2585"/>
    <w:rsid w:val="009E4491"/>
    <w:rsid w:val="009E46E2"/>
    <w:rsid w:val="009E6E13"/>
    <w:rsid w:val="009F45C9"/>
    <w:rsid w:val="00A02F91"/>
    <w:rsid w:val="00A15BB5"/>
    <w:rsid w:val="00A2240D"/>
    <w:rsid w:val="00A22C1E"/>
    <w:rsid w:val="00A245D4"/>
    <w:rsid w:val="00A3108F"/>
    <w:rsid w:val="00A33299"/>
    <w:rsid w:val="00A44BD4"/>
    <w:rsid w:val="00A46122"/>
    <w:rsid w:val="00A556DE"/>
    <w:rsid w:val="00A60BDD"/>
    <w:rsid w:val="00A64194"/>
    <w:rsid w:val="00A65183"/>
    <w:rsid w:val="00A7136F"/>
    <w:rsid w:val="00A74390"/>
    <w:rsid w:val="00A7516F"/>
    <w:rsid w:val="00A830EB"/>
    <w:rsid w:val="00A85B30"/>
    <w:rsid w:val="00A94FC9"/>
    <w:rsid w:val="00A9758A"/>
    <w:rsid w:val="00AA05A4"/>
    <w:rsid w:val="00AA142D"/>
    <w:rsid w:val="00AA1947"/>
    <w:rsid w:val="00AA5B0A"/>
    <w:rsid w:val="00AA63EF"/>
    <w:rsid w:val="00AB14C4"/>
    <w:rsid w:val="00AC5DB5"/>
    <w:rsid w:val="00AD0903"/>
    <w:rsid w:val="00AD12E2"/>
    <w:rsid w:val="00AD3E73"/>
    <w:rsid w:val="00AE057B"/>
    <w:rsid w:val="00AE29E0"/>
    <w:rsid w:val="00AE5FAC"/>
    <w:rsid w:val="00AF1FA0"/>
    <w:rsid w:val="00AF36D0"/>
    <w:rsid w:val="00AF53C6"/>
    <w:rsid w:val="00AF6893"/>
    <w:rsid w:val="00AF6B2F"/>
    <w:rsid w:val="00B05513"/>
    <w:rsid w:val="00B11FE7"/>
    <w:rsid w:val="00B149D5"/>
    <w:rsid w:val="00B17180"/>
    <w:rsid w:val="00B21F80"/>
    <w:rsid w:val="00B37C44"/>
    <w:rsid w:val="00B4099D"/>
    <w:rsid w:val="00B420D6"/>
    <w:rsid w:val="00B53F59"/>
    <w:rsid w:val="00B55418"/>
    <w:rsid w:val="00B55570"/>
    <w:rsid w:val="00B67A1F"/>
    <w:rsid w:val="00B75B0F"/>
    <w:rsid w:val="00B77868"/>
    <w:rsid w:val="00B873EE"/>
    <w:rsid w:val="00B92F91"/>
    <w:rsid w:val="00B95841"/>
    <w:rsid w:val="00B95B13"/>
    <w:rsid w:val="00B95EAF"/>
    <w:rsid w:val="00BA24AB"/>
    <w:rsid w:val="00BA25FF"/>
    <w:rsid w:val="00BA469D"/>
    <w:rsid w:val="00BA7A77"/>
    <w:rsid w:val="00BB38E2"/>
    <w:rsid w:val="00BB3C85"/>
    <w:rsid w:val="00BB5B88"/>
    <w:rsid w:val="00BC2D08"/>
    <w:rsid w:val="00BC2F57"/>
    <w:rsid w:val="00BC4F9D"/>
    <w:rsid w:val="00BC5A43"/>
    <w:rsid w:val="00BD2797"/>
    <w:rsid w:val="00BD6B29"/>
    <w:rsid w:val="00BD72E6"/>
    <w:rsid w:val="00BE6569"/>
    <w:rsid w:val="00BE6629"/>
    <w:rsid w:val="00BF2E3C"/>
    <w:rsid w:val="00C009DD"/>
    <w:rsid w:val="00C06C5A"/>
    <w:rsid w:val="00C06FA0"/>
    <w:rsid w:val="00C12204"/>
    <w:rsid w:val="00C15E91"/>
    <w:rsid w:val="00C26EB8"/>
    <w:rsid w:val="00C32B73"/>
    <w:rsid w:val="00C401CD"/>
    <w:rsid w:val="00C410C3"/>
    <w:rsid w:val="00C460DA"/>
    <w:rsid w:val="00C46827"/>
    <w:rsid w:val="00C56071"/>
    <w:rsid w:val="00C578D5"/>
    <w:rsid w:val="00C6655A"/>
    <w:rsid w:val="00C66928"/>
    <w:rsid w:val="00C7212F"/>
    <w:rsid w:val="00C72B15"/>
    <w:rsid w:val="00C7383D"/>
    <w:rsid w:val="00C73F45"/>
    <w:rsid w:val="00C75DDB"/>
    <w:rsid w:val="00C77CF7"/>
    <w:rsid w:val="00C85A85"/>
    <w:rsid w:val="00C85E62"/>
    <w:rsid w:val="00C86AC9"/>
    <w:rsid w:val="00C9318C"/>
    <w:rsid w:val="00C967D2"/>
    <w:rsid w:val="00CA3E94"/>
    <w:rsid w:val="00CB1798"/>
    <w:rsid w:val="00CB1DA2"/>
    <w:rsid w:val="00CB1E4D"/>
    <w:rsid w:val="00CC3099"/>
    <w:rsid w:val="00CC4993"/>
    <w:rsid w:val="00CC68FA"/>
    <w:rsid w:val="00CC7D91"/>
    <w:rsid w:val="00CD0015"/>
    <w:rsid w:val="00CD01EF"/>
    <w:rsid w:val="00CD2926"/>
    <w:rsid w:val="00CD308C"/>
    <w:rsid w:val="00CD41C2"/>
    <w:rsid w:val="00CD4C8C"/>
    <w:rsid w:val="00CE119A"/>
    <w:rsid w:val="00CE4936"/>
    <w:rsid w:val="00CE594F"/>
    <w:rsid w:val="00CF047A"/>
    <w:rsid w:val="00D05339"/>
    <w:rsid w:val="00D10373"/>
    <w:rsid w:val="00D20578"/>
    <w:rsid w:val="00D21411"/>
    <w:rsid w:val="00D22857"/>
    <w:rsid w:val="00D35B39"/>
    <w:rsid w:val="00D40251"/>
    <w:rsid w:val="00D41400"/>
    <w:rsid w:val="00D43782"/>
    <w:rsid w:val="00D4534D"/>
    <w:rsid w:val="00D51053"/>
    <w:rsid w:val="00D51379"/>
    <w:rsid w:val="00D52851"/>
    <w:rsid w:val="00D542CE"/>
    <w:rsid w:val="00D549B0"/>
    <w:rsid w:val="00D5605A"/>
    <w:rsid w:val="00D65ACB"/>
    <w:rsid w:val="00D66FD4"/>
    <w:rsid w:val="00D672D3"/>
    <w:rsid w:val="00D71EFA"/>
    <w:rsid w:val="00D826E4"/>
    <w:rsid w:val="00D82A72"/>
    <w:rsid w:val="00D84003"/>
    <w:rsid w:val="00D85F32"/>
    <w:rsid w:val="00D86A44"/>
    <w:rsid w:val="00D87FE4"/>
    <w:rsid w:val="00D94AC3"/>
    <w:rsid w:val="00D968A2"/>
    <w:rsid w:val="00DA0845"/>
    <w:rsid w:val="00DB3A22"/>
    <w:rsid w:val="00DB42D0"/>
    <w:rsid w:val="00DC1BD0"/>
    <w:rsid w:val="00DC3738"/>
    <w:rsid w:val="00DC5C69"/>
    <w:rsid w:val="00DC6A02"/>
    <w:rsid w:val="00DE0784"/>
    <w:rsid w:val="00DE4D1E"/>
    <w:rsid w:val="00DE5862"/>
    <w:rsid w:val="00DE5CC6"/>
    <w:rsid w:val="00DF0D73"/>
    <w:rsid w:val="00DF6A22"/>
    <w:rsid w:val="00DF7534"/>
    <w:rsid w:val="00DF7BB9"/>
    <w:rsid w:val="00DF7BE5"/>
    <w:rsid w:val="00E015FF"/>
    <w:rsid w:val="00E02B3C"/>
    <w:rsid w:val="00E02B55"/>
    <w:rsid w:val="00E02CBF"/>
    <w:rsid w:val="00E130FC"/>
    <w:rsid w:val="00E14C6F"/>
    <w:rsid w:val="00E14DF8"/>
    <w:rsid w:val="00E2274A"/>
    <w:rsid w:val="00E25380"/>
    <w:rsid w:val="00E262E6"/>
    <w:rsid w:val="00E272B1"/>
    <w:rsid w:val="00E274D4"/>
    <w:rsid w:val="00E304CF"/>
    <w:rsid w:val="00E31C76"/>
    <w:rsid w:val="00E33439"/>
    <w:rsid w:val="00E374C0"/>
    <w:rsid w:val="00E4175F"/>
    <w:rsid w:val="00E44F9D"/>
    <w:rsid w:val="00E53B1C"/>
    <w:rsid w:val="00E5739E"/>
    <w:rsid w:val="00E603F2"/>
    <w:rsid w:val="00E60C63"/>
    <w:rsid w:val="00E613E2"/>
    <w:rsid w:val="00E65783"/>
    <w:rsid w:val="00E72AC9"/>
    <w:rsid w:val="00E73C32"/>
    <w:rsid w:val="00E802C5"/>
    <w:rsid w:val="00E83738"/>
    <w:rsid w:val="00E83995"/>
    <w:rsid w:val="00E90216"/>
    <w:rsid w:val="00E928B6"/>
    <w:rsid w:val="00EA40AC"/>
    <w:rsid w:val="00EA5EE9"/>
    <w:rsid w:val="00EB2647"/>
    <w:rsid w:val="00EB3E16"/>
    <w:rsid w:val="00EB592A"/>
    <w:rsid w:val="00EC1105"/>
    <w:rsid w:val="00EC1399"/>
    <w:rsid w:val="00EC4A5A"/>
    <w:rsid w:val="00ED20D8"/>
    <w:rsid w:val="00ED3896"/>
    <w:rsid w:val="00ED3BA0"/>
    <w:rsid w:val="00ED73E5"/>
    <w:rsid w:val="00ED7CBD"/>
    <w:rsid w:val="00EE156F"/>
    <w:rsid w:val="00EE27AB"/>
    <w:rsid w:val="00EE2B7F"/>
    <w:rsid w:val="00EE40C1"/>
    <w:rsid w:val="00EE46F8"/>
    <w:rsid w:val="00EE5728"/>
    <w:rsid w:val="00EE594A"/>
    <w:rsid w:val="00EE75C8"/>
    <w:rsid w:val="00EE78BB"/>
    <w:rsid w:val="00EF08A3"/>
    <w:rsid w:val="00EF2022"/>
    <w:rsid w:val="00EF6BEF"/>
    <w:rsid w:val="00EF70C5"/>
    <w:rsid w:val="00EF7628"/>
    <w:rsid w:val="00F0367C"/>
    <w:rsid w:val="00F04561"/>
    <w:rsid w:val="00F1246D"/>
    <w:rsid w:val="00F12919"/>
    <w:rsid w:val="00F17838"/>
    <w:rsid w:val="00F22274"/>
    <w:rsid w:val="00F242CF"/>
    <w:rsid w:val="00F262C4"/>
    <w:rsid w:val="00F30ADC"/>
    <w:rsid w:val="00F35482"/>
    <w:rsid w:val="00F3558C"/>
    <w:rsid w:val="00F40174"/>
    <w:rsid w:val="00F42924"/>
    <w:rsid w:val="00F45029"/>
    <w:rsid w:val="00F462EA"/>
    <w:rsid w:val="00F80787"/>
    <w:rsid w:val="00F95D60"/>
    <w:rsid w:val="00F9628A"/>
    <w:rsid w:val="00FA60FD"/>
    <w:rsid w:val="00FA7D2C"/>
    <w:rsid w:val="00FB0ACA"/>
    <w:rsid w:val="00FB35B1"/>
    <w:rsid w:val="00FB62D3"/>
    <w:rsid w:val="00FB7D54"/>
    <w:rsid w:val="00FD4044"/>
    <w:rsid w:val="00FD476E"/>
    <w:rsid w:val="00FD4BC4"/>
    <w:rsid w:val="00FD7964"/>
    <w:rsid w:val="00FE4F95"/>
    <w:rsid w:val="00FE63CA"/>
    <w:rsid w:val="00FF2C90"/>
    <w:rsid w:val="00FF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DB4FF"/>
  <w15:docId w15:val="{BF81A14D-4E0A-4501-895A-A8597B40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3F7B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E2274A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A6419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6419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6419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419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6419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641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4194"/>
    <w:rPr>
      <w:rFonts w:ascii="Tahoma" w:hAnsi="Tahoma" w:cs="Tahoma"/>
      <w:sz w:val="16"/>
      <w:szCs w:val="16"/>
    </w:rPr>
  </w:style>
  <w:style w:type="paragraph" w:styleId="Revzia">
    <w:name w:val="Revision"/>
    <w:hidden/>
    <w:uiPriority w:val="99"/>
    <w:semiHidden/>
    <w:rsid w:val="004C74F6"/>
  </w:style>
  <w:style w:type="paragraph" w:styleId="Hlavika">
    <w:name w:val="header"/>
    <w:basedOn w:val="Normlny"/>
    <w:link w:val="HlavikaChar"/>
    <w:uiPriority w:val="99"/>
    <w:unhideWhenUsed/>
    <w:rsid w:val="007D79A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D79AD"/>
  </w:style>
  <w:style w:type="paragraph" w:styleId="Pta">
    <w:name w:val="footer"/>
    <w:basedOn w:val="Normlny"/>
    <w:link w:val="PtaChar"/>
    <w:uiPriority w:val="99"/>
    <w:unhideWhenUsed/>
    <w:rsid w:val="007D79A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D79AD"/>
  </w:style>
  <w:style w:type="character" w:styleId="Zstupntext">
    <w:name w:val="Placeholder Text"/>
    <w:basedOn w:val="Predvolenpsmoodseku"/>
    <w:uiPriority w:val="99"/>
    <w:semiHidden/>
    <w:rsid w:val="00CC4993"/>
    <w:rPr>
      <w:rFonts w:ascii="Times New Roman" w:hAnsi="Times New Roman" w:cs="Times New Roman"/>
      <w:color w:val="808080"/>
    </w:rPr>
  </w:style>
  <w:style w:type="character" w:customStyle="1" w:styleId="Nadpis1Char">
    <w:name w:val="Nadpis 1 Char"/>
    <w:basedOn w:val="Predvolenpsmoodseku"/>
    <w:link w:val="Nadpis1"/>
    <w:uiPriority w:val="9"/>
    <w:rsid w:val="003F7B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laceholdertext0">
    <w:name w:val="placeholdertext0"/>
    <w:basedOn w:val="Predvolenpsmoodseku"/>
    <w:uiPriority w:val="99"/>
    <w:rsid w:val="0096166D"/>
    <w:rPr>
      <w:rFonts w:cs="Times New Roman"/>
    </w:rPr>
  </w:style>
  <w:style w:type="character" w:styleId="Zvraznenie">
    <w:name w:val="Emphasis"/>
    <w:basedOn w:val="Predvolenpsmoodseku"/>
    <w:uiPriority w:val="20"/>
    <w:qFormat/>
    <w:rsid w:val="004A3D9E"/>
    <w:rPr>
      <w:i/>
      <w:iCs/>
    </w:rPr>
  </w:style>
  <w:style w:type="paragraph" w:styleId="Bezriadkovania">
    <w:name w:val="No Spacing"/>
    <w:uiPriority w:val="1"/>
    <w:qFormat/>
    <w:rsid w:val="00A7516F"/>
  </w:style>
  <w:style w:type="character" w:styleId="Hypertextovprepojenie">
    <w:name w:val="Hyperlink"/>
    <w:basedOn w:val="Predvolenpsmoodseku"/>
    <w:uiPriority w:val="99"/>
    <w:semiHidden/>
    <w:unhideWhenUsed/>
    <w:rsid w:val="00C73F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25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0959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58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80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90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071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809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4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6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7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88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045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31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009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20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4125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3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570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86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258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18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4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vlastny material" edit="true"/>
    <f:field ref="objsubject" par="" text="" edit="true"/>
    <f:field ref="objcreatedby" par="" text="Kozmová, Katarína, Mgr."/>
    <f:field ref="objcreatedat" par="" date="2021-10-19T13:10:10" text="19.10.2021 13:10:10"/>
    <f:field ref="objchangedby" par="" text="Surmíková Tatranská, Katarína, MBA"/>
    <f:field ref="objmodifiedat" par="" date="2021-10-22T09:10:14" text="22.10.2021 9:10:14"/>
    <f:field ref="doc_FSCFOLIO_1_1001_FieldDocumentNumber" par="" text=""/>
    <f:field ref="doc_FSCFOLIO_1_1001_FieldSubject" par="" text="" edit="true"/>
    <f:field ref="FSCFOLIO_1_1001_FieldCurrentUser" par="" text="Mgr. Katarína Kozmová"/>
    <f:field ref="CCAPRECONFIG_15_1001_Objektname" par="" text="03_vlastny material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E9F58D7-A707-4CF9-9D0D-01FF7A824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Úrad pre normalizáciu, metrológiu a skúšobníctvo SR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 Lucia</dc:creator>
  <cp:lastModifiedBy>Tahotná Liliana, JUDr.</cp:lastModifiedBy>
  <cp:revision>12</cp:revision>
  <cp:lastPrinted>2025-10-24T13:20:00Z</cp:lastPrinted>
  <dcterms:created xsi:type="dcterms:W3CDTF">2025-11-07T13:01:00Z</dcterms:created>
  <dcterms:modified xsi:type="dcterms:W3CDTF">2026-10-27T11:47:00Z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/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katarina.kozmova@normoff.gov.sk</vt:lpwstr>
  </property>
  <property fmtid="{D5CDD505-2E9C-101B-9397-08002B2CF9AE}" pid="64" name="FSC#SKMF@103.510:mf_aktuc">
    <vt:lpwstr>Mgr. Katarína Kozmová</vt:lpwstr>
  </property>
  <property fmtid="{D5CDD505-2E9C-101B-9397-08002B2CF9AE}" pid="65" name="FSC#SKMF@103.510:mf_aktuc_zast">
    <vt:lpwstr>Mgr. Katarína Kozmová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Mgr. Katarína Kozmová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19. 10. 2021, 13:10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/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/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19. 10. 2021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19.10.2021, 13:10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Nariadenie vlády  o vybavení námorných lodí - nariadenie vlády 262/2016 v znení 327/2019</vt:lpwstr>
  </property>
  <property fmtid="{D5CDD505-2E9C-101B-9397-08002B2CF9AE}" pid="383" name="FSC#COOELAK@1.1001:FileReference">
    <vt:lpwstr>4454-2021</vt:lpwstr>
  </property>
  <property fmtid="{D5CDD505-2E9C-101B-9397-08002B2CF9AE}" pid="384" name="FSC#COOELAK@1.1001:FileRefYear">
    <vt:lpwstr>2021</vt:lpwstr>
  </property>
  <property fmtid="{D5CDD505-2E9C-101B-9397-08002B2CF9AE}" pid="385" name="FSC#COOELAK@1.1001:FileRefOrdinal">
    <vt:lpwstr>4454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Kozmová, Katarína, Mgr.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Surmíková Tatranská, Katarína, MBA</vt:lpwstr>
  </property>
  <property fmtid="{D5CDD505-2E9C-101B-9397-08002B2CF9AE}" pid="394" name="FSC#COOELAK@1.1001:ApprovedAt">
    <vt:lpwstr>22.10.2021</vt:lpwstr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19.10.2021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*COO.2203.104.2.3257078*</vt:lpwstr>
  </property>
  <property fmtid="{D5CDD505-2E9C-101B-9397-08002B2CF9AE}" pid="400" name="FSC#COOELAK@1.1001:RefBarCode">
    <vt:lpwstr>*COO.2203.104.2.3256682*</vt:lpwstr>
  </property>
  <property fmtid="{D5CDD505-2E9C-101B-9397-08002B2CF9AE}" pid="401" name="FSC#COOELAK@1.1001:FileRefBarCode">
    <vt:lpwstr>*4454-2021*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Katarína</vt:lpwstr>
  </property>
  <property fmtid="{D5CDD505-2E9C-101B-9397-08002B2CF9AE}" pid="410" name="FSC#COOELAK@1.1001:ApproverSurName">
    <vt:lpwstr>Surmíková Tatranská</vt:lpwstr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3</vt:lpwstr>
  </property>
  <property fmtid="{D5CDD505-2E9C-101B-9397-08002B2CF9AE}" pid="416" name="FSC#COOELAK@1.1001:CurrentUserEmail">
    <vt:lpwstr>katarina.kozmova@normoff.gov.sk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Mgr. Katarína Kozmová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19.10.2021</vt:lpwstr>
  </property>
  <property fmtid="{D5CDD505-2E9C-101B-9397-08002B2CF9AE}" pid="428" name="FSC#ATSTATECFG@1.1001:SubfileSubject">
    <vt:lpwstr>Návrh k  MPK - návrh nariadenia vlády, ktorým sa mení a dopĺňa nariadenie vlády Slovenskej republiky č. 262/2016 Z.z o vybavení námorných lodi v znení nariadenia vlády č. 327/2019 Z.z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4454-2021-2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Katarína Surmíková Tatranská, MBA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COO.2203.104.2.3257078</vt:lpwstr>
  </property>
  <property fmtid="{D5CDD505-2E9C-101B-9397-08002B2CF9AE}" pid="448" name="FSC#FSCFOLIO@1.1001:docpropproject">
    <vt:lpwstr/>
  </property>
</Properties>
</file>