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B137F" w14:textId="77777777" w:rsidR="00787A22" w:rsidRPr="00D342F4" w:rsidRDefault="00787A22" w:rsidP="00787A2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D342F4">
        <w:rPr>
          <w:rFonts w:ascii="Times New Roman" w:hAnsi="Times New Roman"/>
          <w:b/>
          <w:bCs/>
          <w:color w:val="000000"/>
          <w:spacing w:val="30"/>
          <w:sz w:val="24"/>
          <w:szCs w:val="24"/>
          <w:lang w:eastAsia="sk-SK"/>
        </w:rPr>
        <w:t>DOLOŽKA ZLUČITEĽNOSTI</w:t>
      </w:r>
    </w:p>
    <w:p w14:paraId="0317AC0F" w14:textId="77777777" w:rsidR="00787A22" w:rsidRPr="00D342F4" w:rsidRDefault="00787A22" w:rsidP="00787A2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D342F4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návrhu zákona</w:t>
      </w:r>
      <w:r w:rsidRPr="00D342F4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D342F4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s právom Európskej únie</w:t>
      </w:r>
    </w:p>
    <w:p w14:paraId="3E30626A" w14:textId="77777777" w:rsidR="00787A22" w:rsidRDefault="00787A22" w:rsidP="00787A22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13C415E" w14:textId="77777777" w:rsidR="00787A22" w:rsidRPr="000209C4" w:rsidRDefault="00787A22" w:rsidP="00787A22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FA4A137" w14:textId="77777777" w:rsidR="00787A22" w:rsidRPr="000209C4" w:rsidRDefault="00787A22" w:rsidP="00787A22">
      <w:pPr>
        <w:pStyle w:val="Default"/>
        <w:spacing w:after="120"/>
        <w:rPr>
          <w:color w:val="auto"/>
        </w:rPr>
      </w:pPr>
      <w:r w:rsidRPr="000209C4">
        <w:rPr>
          <w:b/>
          <w:color w:val="auto"/>
        </w:rPr>
        <w:t>1. Navrhovateľ zákona</w:t>
      </w:r>
      <w:r w:rsidRPr="000209C4">
        <w:rPr>
          <w:color w:val="auto"/>
        </w:rPr>
        <w:t xml:space="preserve">: </w:t>
      </w:r>
    </w:p>
    <w:p w14:paraId="49C9B4AA" w14:textId="77777777" w:rsidR="00787A22" w:rsidRPr="000209C4" w:rsidRDefault="00787A22" w:rsidP="00787A22">
      <w:pPr>
        <w:pStyle w:val="Default"/>
        <w:ind w:left="284"/>
        <w:rPr>
          <w:color w:val="auto"/>
        </w:rPr>
      </w:pPr>
      <w:r w:rsidRPr="000209C4">
        <w:rPr>
          <w:color w:val="auto"/>
        </w:rPr>
        <w:t>Poslanec Národnej rady Slovenskej republiky</w:t>
      </w:r>
    </w:p>
    <w:p w14:paraId="5A24B6FF" w14:textId="77777777" w:rsidR="00787A22" w:rsidRPr="000209C4" w:rsidRDefault="00787A22" w:rsidP="00787A22">
      <w:pPr>
        <w:pStyle w:val="Default"/>
        <w:ind w:firstLine="425"/>
        <w:rPr>
          <w:color w:val="auto"/>
        </w:rPr>
      </w:pPr>
    </w:p>
    <w:p w14:paraId="4D8D3B4A" w14:textId="77777777" w:rsidR="00787A22" w:rsidRPr="000209C4" w:rsidRDefault="00787A22" w:rsidP="00787A22">
      <w:pPr>
        <w:pStyle w:val="Default"/>
        <w:spacing w:after="120"/>
        <w:rPr>
          <w:color w:val="auto"/>
        </w:rPr>
      </w:pPr>
      <w:r w:rsidRPr="000209C4">
        <w:rPr>
          <w:b/>
          <w:color w:val="auto"/>
        </w:rPr>
        <w:t>2. Názov návrhu zákona</w:t>
      </w:r>
      <w:r w:rsidRPr="000209C4">
        <w:rPr>
          <w:color w:val="auto"/>
        </w:rPr>
        <w:t xml:space="preserve">: </w:t>
      </w:r>
    </w:p>
    <w:p w14:paraId="3E2859E1" w14:textId="77777777" w:rsidR="00787A22" w:rsidRPr="000209C4" w:rsidRDefault="00787A22" w:rsidP="00787A22">
      <w:pPr>
        <w:pStyle w:val="Default"/>
        <w:ind w:left="284"/>
        <w:jc w:val="both"/>
        <w:rPr>
          <w:color w:val="auto"/>
        </w:rPr>
      </w:pPr>
      <w:r w:rsidRPr="000209C4">
        <w:rPr>
          <w:color w:val="auto"/>
        </w:rPr>
        <w:t>Návrh zákona, ktorým sa dopĺňa zákon č. 35/2019 Z. z. o finančnej správe a o zmene a doplnení niektorých zákonov v znení neskorších predpisov</w:t>
      </w:r>
      <w:r>
        <w:rPr>
          <w:color w:val="auto"/>
        </w:rPr>
        <w:t xml:space="preserve"> </w:t>
      </w:r>
      <w:r>
        <w:t xml:space="preserve">a ktorým sa dopĺňa zákon </w:t>
      </w:r>
      <w:r>
        <w:br/>
        <w:t>č. 563/2009 Z. z. o správe daní (daňový poriadok) a o zmene a doplnení niektorých zákonov v znení neskorších predpisov</w:t>
      </w:r>
      <w:r w:rsidRPr="000209C4">
        <w:rPr>
          <w:color w:val="auto"/>
        </w:rPr>
        <w:t>.</w:t>
      </w:r>
    </w:p>
    <w:p w14:paraId="2D0CD7F8" w14:textId="77777777" w:rsidR="00787A22" w:rsidRPr="000209C4" w:rsidRDefault="00787A22" w:rsidP="00787A22">
      <w:pPr>
        <w:pStyle w:val="Default"/>
        <w:ind w:firstLine="425"/>
        <w:rPr>
          <w:color w:val="auto"/>
        </w:rPr>
      </w:pPr>
    </w:p>
    <w:p w14:paraId="60C606A8" w14:textId="77777777" w:rsidR="00787A22" w:rsidRPr="000209C4" w:rsidRDefault="00787A22" w:rsidP="00787A22">
      <w:pPr>
        <w:pStyle w:val="Default"/>
        <w:spacing w:after="120"/>
        <w:rPr>
          <w:color w:val="auto"/>
        </w:rPr>
      </w:pPr>
      <w:r w:rsidRPr="000209C4">
        <w:rPr>
          <w:b/>
          <w:color w:val="auto"/>
        </w:rPr>
        <w:t xml:space="preserve">3. </w:t>
      </w:r>
      <w:r w:rsidRPr="000209C4">
        <w:rPr>
          <w:b/>
          <w:bCs/>
          <w:color w:val="auto"/>
        </w:rPr>
        <w:t>Predmet návrhu zákona</w:t>
      </w:r>
      <w:r>
        <w:rPr>
          <w:b/>
          <w:bCs/>
          <w:color w:val="auto"/>
        </w:rPr>
        <w:t xml:space="preserve"> nie</w:t>
      </w:r>
      <w:r w:rsidRPr="000209C4">
        <w:rPr>
          <w:b/>
          <w:bCs/>
          <w:color w:val="auto"/>
        </w:rPr>
        <w:t xml:space="preserve"> je upravený</w:t>
      </w:r>
      <w:r w:rsidRPr="000209C4">
        <w:rPr>
          <w:color w:val="auto"/>
        </w:rPr>
        <w:t xml:space="preserve">: </w:t>
      </w:r>
    </w:p>
    <w:p w14:paraId="27FA3266" w14:textId="77777777" w:rsidR="00787A22" w:rsidRPr="009D6B36" w:rsidRDefault="00787A22" w:rsidP="00787A22">
      <w:pPr>
        <w:pStyle w:val="Default"/>
        <w:numPr>
          <w:ilvl w:val="0"/>
          <w:numId w:val="1"/>
        </w:numPr>
        <w:spacing w:after="120"/>
        <w:ind w:left="567"/>
        <w:jc w:val="both"/>
        <w:rPr>
          <w:color w:val="auto"/>
        </w:rPr>
      </w:pPr>
      <w:r w:rsidRPr="000209C4">
        <w:rPr>
          <w:color w:val="auto"/>
        </w:rPr>
        <w:t>v primárnom práve</w:t>
      </w:r>
    </w:p>
    <w:p w14:paraId="446C44F4" w14:textId="77777777" w:rsidR="00787A22" w:rsidRPr="000209C4" w:rsidRDefault="00787A22" w:rsidP="00787A22">
      <w:pPr>
        <w:pStyle w:val="Default"/>
        <w:numPr>
          <w:ilvl w:val="0"/>
          <w:numId w:val="1"/>
        </w:numPr>
        <w:spacing w:after="120"/>
        <w:ind w:left="567"/>
        <w:jc w:val="both"/>
        <w:rPr>
          <w:color w:val="auto"/>
        </w:rPr>
      </w:pPr>
      <w:r w:rsidRPr="000209C4">
        <w:rPr>
          <w:color w:val="auto"/>
        </w:rPr>
        <w:t>v sekundárnom práve</w:t>
      </w:r>
    </w:p>
    <w:p w14:paraId="089E0C93" w14:textId="77777777" w:rsidR="00787A22" w:rsidRDefault="00787A22" w:rsidP="00787A22">
      <w:pPr>
        <w:pStyle w:val="nariadenia"/>
        <w:numPr>
          <w:ilvl w:val="0"/>
          <w:numId w:val="1"/>
        </w:numPr>
        <w:tabs>
          <w:tab w:val="left" w:pos="437"/>
        </w:tabs>
        <w:spacing w:after="120"/>
        <w:ind w:left="567"/>
        <w:rPr>
          <w:color w:val="auto"/>
        </w:rPr>
      </w:pPr>
      <w:r>
        <w:rPr>
          <w:color w:val="auto"/>
        </w:rPr>
        <w:t xml:space="preserve">  </w:t>
      </w:r>
      <w:r w:rsidRPr="000209C4">
        <w:rPr>
          <w:color w:val="auto"/>
        </w:rPr>
        <w:t>v judikatúre Súdneho dvora Európskej únie:</w:t>
      </w:r>
    </w:p>
    <w:p w14:paraId="32552544" w14:textId="77777777" w:rsidR="00787A22" w:rsidRPr="009D6B36" w:rsidRDefault="00787A22" w:rsidP="00787A22">
      <w:pPr>
        <w:pStyle w:val="nariadenia"/>
        <w:tabs>
          <w:tab w:val="left" w:pos="437"/>
        </w:tabs>
        <w:spacing w:after="120"/>
        <w:ind w:firstLine="0"/>
        <w:rPr>
          <w:color w:val="auto"/>
        </w:rPr>
      </w:pPr>
    </w:p>
    <w:p w14:paraId="07836E95" w14:textId="77777777" w:rsidR="00787A22" w:rsidRPr="000209C4" w:rsidRDefault="00787A22" w:rsidP="00787A22">
      <w:pPr>
        <w:pStyle w:val="Default"/>
        <w:spacing w:after="120"/>
        <w:ind w:left="142" w:firstLine="65"/>
        <w:rPr>
          <w:color w:val="auto"/>
        </w:rPr>
      </w:pPr>
      <w:r>
        <w:rPr>
          <w:b/>
          <w:bCs/>
          <w:color w:val="auto"/>
        </w:rPr>
        <w:t>Vzhľadom na vnútroštátny charakter návrhu zákona je bezpredmetné sa vyjadrovať k bodom 4. a 5. doložky zlučiteľnosti.</w:t>
      </w:r>
    </w:p>
    <w:p w14:paraId="178C95E0" w14:textId="77777777" w:rsidR="009D5A75" w:rsidRDefault="009D5A75"/>
    <w:sectPr w:rsidR="009D5A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59638" w14:textId="77777777" w:rsidR="00DD678D" w:rsidRDefault="00DD678D" w:rsidP="00787A22">
      <w:pPr>
        <w:spacing w:after="0" w:line="240" w:lineRule="auto"/>
      </w:pPr>
      <w:r>
        <w:separator/>
      </w:r>
    </w:p>
  </w:endnote>
  <w:endnote w:type="continuationSeparator" w:id="0">
    <w:p w14:paraId="50A182ED" w14:textId="77777777" w:rsidR="00DD678D" w:rsidRDefault="00DD678D" w:rsidP="00787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BAC6D" w14:textId="3F989795" w:rsidR="00787A22" w:rsidRDefault="00787A22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FC02E6" wp14:editId="7A697D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5DC806" w14:textId="62CF4447" w:rsidR="00787A22" w:rsidRPr="00787A22" w:rsidRDefault="00787A22" w:rsidP="00787A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87A2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FC02E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025DC806" w14:textId="62CF4447" w:rsidR="00787A22" w:rsidRPr="00787A22" w:rsidRDefault="00787A22" w:rsidP="00787A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87A2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29B5C" w14:textId="0BC6A994" w:rsidR="00787A22" w:rsidRDefault="00787A22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F64377B" wp14:editId="0E5E4D6E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6352DE" w14:textId="5905B8A6" w:rsidR="00787A22" w:rsidRPr="00787A22" w:rsidRDefault="00787A22" w:rsidP="00787A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4377B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4D6352DE" w14:textId="5905B8A6" w:rsidR="00787A22" w:rsidRPr="00787A22" w:rsidRDefault="00787A22" w:rsidP="00787A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BF63" w14:textId="15EF82BF" w:rsidR="00787A22" w:rsidRDefault="00787A22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0778DFD" wp14:editId="0DB0CFB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2F56F6" w14:textId="6127D8BB" w:rsidR="00787A22" w:rsidRPr="00787A22" w:rsidRDefault="00787A22" w:rsidP="00787A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87A2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778DF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062F56F6" w14:textId="6127D8BB" w:rsidR="00787A22" w:rsidRPr="00787A22" w:rsidRDefault="00787A22" w:rsidP="00787A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87A2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342EE" w14:textId="77777777" w:rsidR="00DD678D" w:rsidRDefault="00DD678D" w:rsidP="00787A22">
      <w:pPr>
        <w:spacing w:after="0" w:line="240" w:lineRule="auto"/>
      </w:pPr>
      <w:r>
        <w:separator/>
      </w:r>
    </w:p>
  </w:footnote>
  <w:footnote w:type="continuationSeparator" w:id="0">
    <w:p w14:paraId="67810EF7" w14:textId="77777777" w:rsidR="00DD678D" w:rsidRDefault="00DD678D" w:rsidP="00787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32924" w14:textId="77777777" w:rsidR="00D45E2B" w:rsidRDefault="00D45E2B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6C21D" w14:textId="77777777" w:rsidR="00D45E2B" w:rsidRDefault="00D45E2B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83F2" w14:textId="77777777" w:rsidR="00D45E2B" w:rsidRDefault="00D45E2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510FA"/>
    <w:multiLevelType w:val="hybridMultilevel"/>
    <w:tmpl w:val="91888F8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479879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22"/>
    <w:rsid w:val="00787A22"/>
    <w:rsid w:val="009D5A75"/>
    <w:rsid w:val="00D45E2B"/>
    <w:rsid w:val="00DD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8C745"/>
  <w15:chartTrackingRefBased/>
  <w15:docId w15:val="{59B55EE6-3050-422B-8255-8AC977D6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87A22"/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787A22"/>
    <w:pPr>
      <w:spacing w:after="0" w:line="240" w:lineRule="auto"/>
    </w:pPr>
  </w:style>
  <w:style w:type="paragraph" w:customStyle="1" w:styleId="Default">
    <w:name w:val="Default"/>
    <w:rsid w:val="00787A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ariadenia">
    <w:name w:val="nariadenia"/>
    <w:basedOn w:val="Normlny"/>
    <w:uiPriority w:val="99"/>
    <w:rsid w:val="00787A22"/>
    <w:pPr>
      <w:spacing w:after="0" w:line="240" w:lineRule="auto"/>
      <w:ind w:left="567" w:hanging="567"/>
      <w:jc w:val="both"/>
    </w:pPr>
    <w:rPr>
      <w:rFonts w:ascii="Times New Roman" w:hAnsi="Times New Roman"/>
      <w:color w:val="000000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87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87A22"/>
    <w:rPr>
      <w:rFonts w:eastAsia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D45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45E2B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Company>Ministerstvo financii Slovenskej republiky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2</cp:revision>
  <dcterms:created xsi:type="dcterms:W3CDTF">2026-09-24T14:30:00Z</dcterms:created>
  <dcterms:modified xsi:type="dcterms:W3CDTF">2026-09-24T14:31:00Z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2026-09-24T14:31:19Z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5eaa60f7-0a15-4c66-be89-946ad12d348c</vt:lpwstr>
  </property>
  <property fmtid="{D5CDD505-2E9C-101B-9397-08002B2CF9AE}" pid="11" name="MSIP_Label_4c805978-f532-4a1a-b9e1-4e19c2c6466f_ContentBits">
    <vt:lpwstr>2</vt:lpwstr>
  </property>
</Properties>
</file>