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739EFC" w14:textId="77777777" w:rsidR="001C6049" w:rsidRPr="00024E98" w:rsidRDefault="001C6049" w:rsidP="00A22280">
      <w:pPr>
        <w:pStyle w:val="Bezriadkovania"/>
        <w:jc w:val="center"/>
        <w:rPr>
          <w:rFonts w:ascii="Times New Roman" w:hAnsi="Times New Roman"/>
          <w:b/>
        </w:rPr>
      </w:pPr>
      <w:r w:rsidRPr="00024E98">
        <w:rPr>
          <w:rFonts w:ascii="Times New Roman" w:hAnsi="Times New Roman"/>
          <w:b/>
        </w:rPr>
        <w:t>Predbežná informácia</w:t>
      </w:r>
    </w:p>
    <w:p w14:paraId="64A72494" w14:textId="77777777" w:rsidR="001C6049" w:rsidRPr="00024E98" w:rsidRDefault="001C6049" w:rsidP="001C6049">
      <w:pPr>
        <w:pStyle w:val="Bezriadkovania"/>
        <w:ind w:firstLine="708"/>
        <w:jc w:val="center"/>
        <w:rPr>
          <w:rFonts w:ascii="Times New Roman" w:hAnsi="Times New Roman"/>
        </w:rPr>
      </w:pPr>
      <w:r w:rsidRPr="00024E98">
        <w:rPr>
          <w:rFonts w:ascii="Times New Roman" w:hAnsi="Times New Roman"/>
        </w:rPr>
        <w:t>podľa § 9 zákona č. 400/2015 Z. z. o tvorbe právnych predpisov</w:t>
      </w:r>
    </w:p>
    <w:p w14:paraId="7B33257E" w14:textId="77777777" w:rsidR="001C6049" w:rsidRPr="00024E98" w:rsidRDefault="001C6049" w:rsidP="001C6049">
      <w:pPr>
        <w:pStyle w:val="Bezriadkovania"/>
        <w:ind w:firstLine="708"/>
        <w:jc w:val="center"/>
        <w:rPr>
          <w:rFonts w:ascii="Times New Roman" w:hAnsi="Times New Roman"/>
        </w:rPr>
      </w:pPr>
      <w:r w:rsidRPr="00024E98">
        <w:rPr>
          <w:rFonts w:ascii="Times New Roman" w:hAnsi="Times New Roman"/>
        </w:rPr>
        <w:t>a o Zbierke zákonov Slovenskej republiky a o zmene a doplnení niektorých zákonov v znení neskorších predpisov</w:t>
      </w:r>
    </w:p>
    <w:p w14:paraId="0ADE83FE" w14:textId="1E78B2BF" w:rsidR="00A22280" w:rsidRPr="00024E98" w:rsidRDefault="00A22280" w:rsidP="001C6049">
      <w:pPr>
        <w:pStyle w:val="Bezriadkovania"/>
        <w:ind w:firstLine="708"/>
        <w:rPr>
          <w:rFonts w:ascii="Times New Roman" w:hAnsi="Times New Roman"/>
        </w:rPr>
      </w:pPr>
    </w:p>
    <w:p w14:paraId="484A424A" w14:textId="77777777" w:rsidR="001C6049" w:rsidRPr="00024E98" w:rsidRDefault="001C6049" w:rsidP="001C6049">
      <w:pPr>
        <w:pStyle w:val="Bezriadkovania"/>
        <w:ind w:firstLine="708"/>
        <w:rPr>
          <w:rFonts w:ascii="Times New Roman" w:hAnsi="Times New Roman"/>
          <w:b/>
        </w:rPr>
      </w:pPr>
    </w:p>
    <w:p w14:paraId="63DDF835" w14:textId="77777777" w:rsidR="001C6049" w:rsidRPr="00024E98" w:rsidRDefault="001C6049" w:rsidP="001C6049">
      <w:pPr>
        <w:pStyle w:val="Bezriadkovania"/>
        <w:ind w:left="284" w:hanging="284"/>
        <w:rPr>
          <w:rFonts w:ascii="Times New Roman" w:hAnsi="Times New Roman"/>
          <w:b/>
        </w:rPr>
      </w:pPr>
      <w:r w:rsidRPr="00024E98">
        <w:rPr>
          <w:rFonts w:ascii="Times New Roman" w:hAnsi="Times New Roman"/>
          <w:b/>
        </w:rPr>
        <w:t>1.</w:t>
      </w:r>
      <w:r w:rsidRPr="00024E98">
        <w:rPr>
          <w:rFonts w:ascii="Times New Roman" w:hAnsi="Times New Roman"/>
          <w:b/>
        </w:rPr>
        <w:tab/>
        <w:t>Pripravovaný právny predpis:</w:t>
      </w:r>
    </w:p>
    <w:p w14:paraId="5587F599" w14:textId="77777777" w:rsidR="001C6049" w:rsidRPr="00024E98" w:rsidRDefault="002F3335" w:rsidP="00A22872">
      <w:pPr>
        <w:pStyle w:val="Normlnywebov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024E98">
        <w:rPr>
          <w:sz w:val="22"/>
          <w:szCs w:val="22"/>
        </w:rPr>
        <w:t xml:space="preserve">Návrh </w:t>
      </w:r>
      <w:r w:rsidR="006E6008">
        <w:rPr>
          <w:sz w:val="22"/>
          <w:szCs w:val="22"/>
        </w:rPr>
        <w:t>nariadenia vlády Slovenskej republiky</w:t>
      </w:r>
      <w:r w:rsidR="00E63A28" w:rsidRPr="00024E98">
        <w:rPr>
          <w:sz w:val="22"/>
          <w:szCs w:val="22"/>
        </w:rPr>
        <w:t>, ktorým sa</w:t>
      </w:r>
      <w:r w:rsidR="00EC3BD6" w:rsidRPr="00024E98">
        <w:rPr>
          <w:sz w:val="22"/>
          <w:szCs w:val="22"/>
        </w:rPr>
        <w:t xml:space="preserve"> mení a dopĺňa </w:t>
      </w:r>
      <w:r w:rsidR="006E6008">
        <w:rPr>
          <w:sz w:val="22"/>
          <w:szCs w:val="22"/>
        </w:rPr>
        <w:t>nariadenie vlády Slovenskej republiky</w:t>
      </w:r>
      <w:r w:rsidR="00E63A28" w:rsidRPr="00024E98">
        <w:rPr>
          <w:sz w:val="22"/>
          <w:szCs w:val="22"/>
        </w:rPr>
        <w:t xml:space="preserve"> č. </w:t>
      </w:r>
      <w:r w:rsidR="006E6008">
        <w:rPr>
          <w:sz w:val="22"/>
          <w:szCs w:val="22"/>
        </w:rPr>
        <w:t xml:space="preserve">330/2018 Z. z., </w:t>
      </w:r>
      <w:r w:rsidR="006E6008" w:rsidRPr="006E6008">
        <w:rPr>
          <w:sz w:val="22"/>
          <w:szCs w:val="22"/>
        </w:rPr>
        <w:t>ktorým sa ustanovuje výška sadzieb poplatkov za uloženie odpadov a podrobnosti súvisiace s prerozdeľovaním príjmov z poplatkov za uloženie odpadov</w:t>
      </w:r>
      <w:r w:rsidR="007168E2">
        <w:rPr>
          <w:sz w:val="22"/>
          <w:szCs w:val="22"/>
        </w:rPr>
        <w:t xml:space="preserve"> v znení neskorších predpisov</w:t>
      </w:r>
      <w:r w:rsidR="006E6008" w:rsidRPr="00024E98">
        <w:rPr>
          <w:sz w:val="22"/>
          <w:szCs w:val="22"/>
        </w:rPr>
        <w:t xml:space="preserve"> </w:t>
      </w:r>
      <w:r w:rsidR="0013092F" w:rsidRPr="00024E98">
        <w:rPr>
          <w:sz w:val="22"/>
          <w:szCs w:val="22"/>
        </w:rPr>
        <w:t xml:space="preserve">(ďalej len „návrh </w:t>
      </w:r>
      <w:r w:rsidR="006E6008">
        <w:rPr>
          <w:sz w:val="22"/>
          <w:szCs w:val="22"/>
        </w:rPr>
        <w:t>nariadenia vlády SR</w:t>
      </w:r>
      <w:r w:rsidR="0013092F" w:rsidRPr="00024E98">
        <w:rPr>
          <w:sz w:val="22"/>
          <w:szCs w:val="22"/>
        </w:rPr>
        <w:t>“)</w:t>
      </w:r>
      <w:r w:rsidRPr="00024E98">
        <w:rPr>
          <w:sz w:val="22"/>
          <w:szCs w:val="22"/>
        </w:rPr>
        <w:t>.</w:t>
      </w:r>
    </w:p>
    <w:p w14:paraId="5BE5E172" w14:textId="77777777" w:rsidR="002F3335" w:rsidRPr="00024E98" w:rsidRDefault="002F3335" w:rsidP="002F3335">
      <w:pPr>
        <w:pStyle w:val="Normlnywebov"/>
        <w:spacing w:before="0" w:beforeAutospacing="0" w:after="0" w:afterAutospacing="0"/>
        <w:ind w:firstLine="708"/>
        <w:jc w:val="both"/>
        <w:rPr>
          <w:sz w:val="22"/>
          <w:szCs w:val="22"/>
        </w:rPr>
      </w:pPr>
    </w:p>
    <w:p w14:paraId="1D06BDB7" w14:textId="77777777" w:rsidR="001C6049" w:rsidRPr="00024E98" w:rsidRDefault="001C6049" w:rsidP="001C6049">
      <w:pPr>
        <w:pStyle w:val="Bezriadkovania"/>
        <w:ind w:left="284" w:hanging="284"/>
        <w:rPr>
          <w:rFonts w:ascii="Times New Roman" w:hAnsi="Times New Roman"/>
          <w:b/>
        </w:rPr>
      </w:pPr>
      <w:r w:rsidRPr="00024E98">
        <w:rPr>
          <w:rFonts w:ascii="Times New Roman" w:hAnsi="Times New Roman"/>
          <w:b/>
        </w:rPr>
        <w:t>2.</w:t>
      </w:r>
      <w:r w:rsidRPr="00024E98">
        <w:rPr>
          <w:rFonts w:ascii="Times New Roman" w:hAnsi="Times New Roman"/>
          <w:b/>
        </w:rPr>
        <w:tab/>
        <w:t>Základné ciele pripravovaného právneho predpisu:</w:t>
      </w:r>
    </w:p>
    <w:p w14:paraId="214498CF" w14:textId="1CB6E5AB" w:rsidR="00990232" w:rsidRPr="00B630A6" w:rsidRDefault="006C5406" w:rsidP="0003419C">
      <w:pPr>
        <w:pStyle w:val="Normlnywebov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03419C">
        <w:rPr>
          <w:sz w:val="22"/>
          <w:szCs w:val="22"/>
        </w:rPr>
        <w:t>Hlavným</w:t>
      </w:r>
      <w:r w:rsidR="000C4D87" w:rsidRPr="0003419C">
        <w:rPr>
          <w:sz w:val="22"/>
          <w:szCs w:val="22"/>
        </w:rPr>
        <w:t xml:space="preserve"> c</w:t>
      </w:r>
      <w:r w:rsidR="006E6008" w:rsidRPr="0003419C">
        <w:rPr>
          <w:sz w:val="22"/>
          <w:szCs w:val="22"/>
        </w:rPr>
        <w:t>ieľom návrhu nariadenia vlády SR</w:t>
      </w:r>
      <w:r w:rsidRPr="0003419C">
        <w:rPr>
          <w:sz w:val="22"/>
          <w:szCs w:val="22"/>
        </w:rPr>
        <w:t xml:space="preserve"> </w:t>
      </w:r>
      <w:r w:rsidR="0003419C" w:rsidRPr="0003419C">
        <w:rPr>
          <w:sz w:val="22"/>
          <w:szCs w:val="22"/>
        </w:rPr>
        <w:t>je úprava</w:t>
      </w:r>
      <w:r w:rsidR="0003419C">
        <w:rPr>
          <w:sz w:val="22"/>
          <w:szCs w:val="22"/>
        </w:rPr>
        <w:t xml:space="preserve"> a doplnenie častí</w:t>
      </w:r>
      <w:r w:rsidR="000C7C82" w:rsidRPr="00B630A6">
        <w:rPr>
          <w:sz w:val="22"/>
          <w:szCs w:val="22"/>
        </w:rPr>
        <w:t xml:space="preserve"> </w:t>
      </w:r>
      <w:r w:rsidR="0003419C">
        <w:rPr>
          <w:sz w:val="22"/>
          <w:szCs w:val="22"/>
        </w:rPr>
        <w:t>týkajúcich</w:t>
      </w:r>
      <w:r w:rsidR="00AC615B">
        <w:rPr>
          <w:sz w:val="22"/>
          <w:szCs w:val="22"/>
        </w:rPr>
        <w:t xml:space="preserve"> sa </w:t>
      </w:r>
      <w:r w:rsidR="0003419C">
        <w:rPr>
          <w:sz w:val="22"/>
          <w:szCs w:val="22"/>
        </w:rPr>
        <w:t xml:space="preserve">zavedenia  povinnosti </w:t>
      </w:r>
      <w:r w:rsidR="00AC615B">
        <w:rPr>
          <w:sz w:val="22"/>
          <w:szCs w:val="22"/>
        </w:rPr>
        <w:t xml:space="preserve">úpravy </w:t>
      </w:r>
      <w:r w:rsidR="00990232" w:rsidRPr="00B630A6">
        <w:rPr>
          <w:sz w:val="22"/>
          <w:szCs w:val="22"/>
        </w:rPr>
        <w:t xml:space="preserve">odpadov </w:t>
      </w:r>
      <w:r w:rsidR="0003419C">
        <w:rPr>
          <w:sz w:val="22"/>
          <w:szCs w:val="22"/>
        </w:rPr>
        <w:t>pred skládkovaním, ako je napríklad zavedenie novej položky a sadzby.</w:t>
      </w:r>
      <w:r w:rsidR="00990232" w:rsidRPr="00B630A6">
        <w:rPr>
          <w:sz w:val="22"/>
          <w:szCs w:val="22"/>
        </w:rPr>
        <w:t xml:space="preserve"> </w:t>
      </w:r>
    </w:p>
    <w:p w14:paraId="1D4A0E62" w14:textId="77777777" w:rsidR="006C7D86" w:rsidRPr="00024E98" w:rsidRDefault="006C7D86" w:rsidP="006C7D86">
      <w:pPr>
        <w:pStyle w:val="Normlnywebov"/>
        <w:spacing w:before="0" w:beforeAutospacing="0" w:after="0" w:afterAutospacing="0"/>
        <w:ind w:firstLine="708"/>
        <w:jc w:val="both"/>
        <w:rPr>
          <w:b/>
        </w:rPr>
      </w:pPr>
    </w:p>
    <w:p w14:paraId="3D168E95" w14:textId="77777777" w:rsidR="001C6049" w:rsidRPr="00024E98" w:rsidRDefault="001C6049" w:rsidP="001C6049">
      <w:pPr>
        <w:pStyle w:val="Bezriadkovania"/>
        <w:ind w:left="284" w:hanging="284"/>
        <w:rPr>
          <w:rFonts w:ascii="Times New Roman" w:hAnsi="Times New Roman"/>
          <w:b/>
        </w:rPr>
      </w:pPr>
      <w:r w:rsidRPr="00024E98">
        <w:rPr>
          <w:rFonts w:ascii="Times New Roman" w:hAnsi="Times New Roman"/>
          <w:b/>
        </w:rPr>
        <w:t>3.</w:t>
      </w:r>
      <w:r w:rsidRPr="00024E98">
        <w:rPr>
          <w:rFonts w:ascii="Times New Roman" w:hAnsi="Times New Roman"/>
          <w:b/>
        </w:rPr>
        <w:tab/>
        <w:t>Zhodnotenie súčasného stavu:</w:t>
      </w:r>
    </w:p>
    <w:p w14:paraId="653F215F" w14:textId="0CF8D54E" w:rsidR="00873C7B" w:rsidRPr="0081070C" w:rsidRDefault="00963F10" w:rsidP="0081070C">
      <w:pPr>
        <w:pStyle w:val="Bezriadkovania"/>
        <w:jc w:val="both"/>
        <w:rPr>
          <w:rFonts w:ascii="Times New Roman" w:eastAsia="Times New Roman" w:hAnsi="Times New Roman"/>
          <w:lang w:eastAsia="sk-SK"/>
        </w:rPr>
      </w:pPr>
      <w:r>
        <w:rPr>
          <w:rFonts w:ascii="Times New Roman" w:hAnsi="Times New Roman"/>
          <w:b/>
        </w:rPr>
        <w:tab/>
      </w:r>
      <w:r w:rsidR="001B7F80">
        <w:rPr>
          <w:rFonts w:ascii="Times New Roman" w:eastAsia="Times New Roman" w:hAnsi="Times New Roman"/>
          <w:lang w:eastAsia="sk-SK"/>
        </w:rPr>
        <w:t>V súčasnosti n</w:t>
      </w:r>
      <w:bookmarkStart w:id="0" w:name="_GoBack"/>
      <w:bookmarkEnd w:id="0"/>
      <w:r w:rsidR="00873C7B">
        <w:rPr>
          <w:rFonts w:ascii="Times New Roman" w:eastAsia="Times New Roman" w:hAnsi="Times New Roman"/>
          <w:lang w:eastAsia="sk-SK"/>
        </w:rPr>
        <w:t xml:space="preserve">ariadenie vlády SR č. 330/2018 Z. z., ktorým </w:t>
      </w:r>
      <w:r w:rsidR="00873C7B" w:rsidRPr="00873C7B">
        <w:rPr>
          <w:rFonts w:ascii="Times New Roman" w:eastAsia="Times New Roman" w:hAnsi="Times New Roman"/>
          <w:lang w:eastAsia="sk-SK"/>
        </w:rPr>
        <w:t>sa ustanovuje výška sadzieb poplatkov za uloženie odpadov a podrobnosti súvisiace s prerozdeľovaním príjmov z poplatkov za uloženie odpadov v znení neskorších predpisov neuvádza položky a sadzby za uloženie výstupu z úpravy odpadov na skládku odpadov.</w:t>
      </w:r>
    </w:p>
    <w:p w14:paraId="0535A6EE" w14:textId="77777777" w:rsidR="0081070C" w:rsidRPr="00826BE1" w:rsidRDefault="0081070C" w:rsidP="00826BE1">
      <w:pPr>
        <w:pStyle w:val="Bezriadkovania"/>
        <w:jc w:val="both"/>
        <w:rPr>
          <w:rFonts w:ascii="Times New Roman" w:eastAsia="Times New Roman" w:hAnsi="Times New Roman"/>
          <w:lang w:eastAsia="sk-SK"/>
        </w:rPr>
      </w:pPr>
    </w:p>
    <w:p w14:paraId="7651BEAA" w14:textId="77777777" w:rsidR="001C6049" w:rsidRPr="00024E98" w:rsidRDefault="001C6049" w:rsidP="001C6049">
      <w:pPr>
        <w:pStyle w:val="Bezriadkovania"/>
        <w:ind w:left="284" w:hanging="284"/>
        <w:rPr>
          <w:rFonts w:ascii="Times New Roman" w:hAnsi="Times New Roman"/>
          <w:b/>
        </w:rPr>
      </w:pPr>
      <w:r w:rsidRPr="00024E98">
        <w:rPr>
          <w:rFonts w:ascii="Times New Roman" w:hAnsi="Times New Roman"/>
          <w:b/>
        </w:rPr>
        <w:t>4.</w:t>
      </w:r>
      <w:r w:rsidRPr="00024E98">
        <w:rPr>
          <w:rFonts w:ascii="Times New Roman" w:hAnsi="Times New Roman"/>
          <w:b/>
        </w:rPr>
        <w:tab/>
        <w:t>Spôsob zapojenia verejnosti do prípravy právneho predpisu:</w:t>
      </w:r>
    </w:p>
    <w:p w14:paraId="390C8787" w14:textId="2E0B04C8" w:rsidR="004A726B" w:rsidRPr="00024E98" w:rsidRDefault="004A726B" w:rsidP="00730A58">
      <w:pPr>
        <w:autoSpaceDE w:val="0"/>
        <w:autoSpaceDN w:val="0"/>
        <w:ind w:firstLine="708"/>
        <w:jc w:val="both"/>
        <w:rPr>
          <w:rFonts w:ascii="Times New Roman" w:hAnsi="Times New Roman"/>
        </w:rPr>
      </w:pPr>
      <w:r w:rsidRPr="00024E98">
        <w:rPr>
          <w:rFonts w:ascii="Times New Roman" w:hAnsi="Times New Roman"/>
        </w:rPr>
        <w:t xml:space="preserve">Verejnosť sa môže zapojiť do prípravy právneho predpisu formou zasielania podnetov, či návrhov v intenciách vecného zamerania podľa </w:t>
      </w:r>
      <w:r w:rsidR="003E00E2" w:rsidRPr="00024E98">
        <w:rPr>
          <w:rFonts w:ascii="Times New Roman" w:hAnsi="Times New Roman"/>
        </w:rPr>
        <w:t>2.</w:t>
      </w:r>
      <w:r w:rsidR="003E00E2">
        <w:rPr>
          <w:rFonts w:ascii="Times New Roman" w:hAnsi="Times New Roman"/>
        </w:rPr>
        <w:t xml:space="preserve"> bodu.</w:t>
      </w:r>
    </w:p>
    <w:p w14:paraId="30B824FA" w14:textId="77777777" w:rsidR="001C6049" w:rsidRPr="00024E98" w:rsidRDefault="001C6049" w:rsidP="001C6049">
      <w:pPr>
        <w:pStyle w:val="Bezriadkovania"/>
        <w:ind w:left="284" w:hanging="284"/>
        <w:rPr>
          <w:rFonts w:ascii="Times New Roman" w:hAnsi="Times New Roman"/>
          <w:b/>
        </w:rPr>
      </w:pPr>
      <w:r w:rsidRPr="00024E98">
        <w:rPr>
          <w:rFonts w:ascii="Times New Roman" w:hAnsi="Times New Roman"/>
          <w:b/>
        </w:rPr>
        <w:t>Kontaktné údaje:</w:t>
      </w:r>
    </w:p>
    <w:p w14:paraId="236F69FB" w14:textId="77777777" w:rsidR="001C6049" w:rsidRPr="00024E98" w:rsidRDefault="001C6049" w:rsidP="001C6049">
      <w:pPr>
        <w:pStyle w:val="Bezriadkovania"/>
        <w:ind w:firstLine="708"/>
        <w:rPr>
          <w:rFonts w:ascii="Times New Roman" w:hAnsi="Times New Roman"/>
        </w:rPr>
      </w:pPr>
    </w:p>
    <w:p w14:paraId="04418FE3" w14:textId="77777777" w:rsidR="004A726B" w:rsidRDefault="004A726B" w:rsidP="001A6EE0">
      <w:pPr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  <w:r w:rsidRPr="00024E98">
        <w:rPr>
          <w:rFonts w:ascii="Times New Roman" w:hAnsi="Times New Roman"/>
        </w:rPr>
        <w:t xml:space="preserve">Ministerstvo životného prostredia Slovenskej republiky </w:t>
      </w:r>
    </w:p>
    <w:p w14:paraId="6239B8CD" w14:textId="77777777" w:rsidR="001A6EE0" w:rsidRPr="00024E98" w:rsidRDefault="001A6EE0" w:rsidP="001A6EE0">
      <w:pPr>
        <w:pStyle w:val="Bezriadkovania"/>
        <w:rPr>
          <w:rFonts w:ascii="Times New Roman" w:hAnsi="Times New Roman"/>
        </w:rPr>
      </w:pPr>
      <w:r w:rsidRPr="00024E98">
        <w:rPr>
          <w:rFonts w:ascii="Times New Roman" w:hAnsi="Times New Roman"/>
        </w:rPr>
        <w:t xml:space="preserve">Námestie Ľ. Štúra 1 </w:t>
      </w:r>
    </w:p>
    <w:p w14:paraId="5B73794C" w14:textId="77777777" w:rsidR="001A6EE0" w:rsidRPr="00024E98" w:rsidRDefault="001A6EE0" w:rsidP="001A6EE0">
      <w:pPr>
        <w:pStyle w:val="Bezriadkovania"/>
        <w:rPr>
          <w:rFonts w:ascii="Times New Roman" w:hAnsi="Times New Roman"/>
        </w:rPr>
      </w:pPr>
      <w:r w:rsidRPr="00024E98">
        <w:rPr>
          <w:rFonts w:ascii="Times New Roman" w:hAnsi="Times New Roman"/>
        </w:rPr>
        <w:t>812 35 Bratislava</w:t>
      </w:r>
    </w:p>
    <w:p w14:paraId="780136DE" w14:textId="77777777" w:rsidR="001C6049" w:rsidRPr="00024E98" w:rsidRDefault="001C6049" w:rsidP="006C7D86">
      <w:pPr>
        <w:pStyle w:val="Bezriadkovania"/>
        <w:rPr>
          <w:rFonts w:ascii="Times New Roman" w:hAnsi="Times New Roman"/>
        </w:rPr>
      </w:pPr>
    </w:p>
    <w:p w14:paraId="61A2CFD1" w14:textId="6CC6A73A" w:rsidR="001C6049" w:rsidRPr="00DE47C8" w:rsidRDefault="00CA3C97" w:rsidP="001C6049">
      <w:pPr>
        <w:pStyle w:val="Bezriadkovania"/>
        <w:rPr>
          <w:rFonts w:ascii="Times New Roman" w:hAnsi="Times New Roman"/>
        </w:rPr>
      </w:pPr>
      <w:r>
        <w:rPr>
          <w:rFonts w:ascii="Times New Roman" w:hAnsi="Times New Roman"/>
        </w:rPr>
        <w:t>Miroslava Masničáková</w:t>
      </w:r>
    </w:p>
    <w:p w14:paraId="3E0B77CB" w14:textId="618BA6DD" w:rsidR="00DE47C8" w:rsidRPr="00024E98" w:rsidRDefault="00DE47C8" w:rsidP="00DE47C8">
      <w:pPr>
        <w:pStyle w:val="Bezriadkovania"/>
        <w:rPr>
          <w:rFonts w:ascii="Times New Roman" w:hAnsi="Times New Roman"/>
        </w:rPr>
      </w:pPr>
      <w:r w:rsidRPr="00024E98">
        <w:rPr>
          <w:rFonts w:ascii="Times New Roman" w:hAnsi="Times New Roman"/>
        </w:rPr>
        <w:t xml:space="preserve">e-mail: </w:t>
      </w:r>
      <w:hyperlink r:id="rId10" w:history="1">
        <w:r w:rsidR="00CA3C97" w:rsidRPr="005E78A7">
          <w:rPr>
            <w:rStyle w:val="Hypertextovprepojenie"/>
            <w:rFonts w:ascii="Times New Roman" w:hAnsi="Times New Roman"/>
          </w:rPr>
          <w:t>miroslava.masnicakova@enviro.gov.sk</w:t>
        </w:r>
      </w:hyperlink>
    </w:p>
    <w:p w14:paraId="58FF6BAE" w14:textId="77777777" w:rsidR="001C6049" w:rsidRPr="00024E98" w:rsidRDefault="001C6049" w:rsidP="001A6EE0">
      <w:pPr>
        <w:pStyle w:val="Bezriadkovania"/>
        <w:rPr>
          <w:rFonts w:ascii="Times New Roman" w:hAnsi="Times New Roman"/>
        </w:rPr>
      </w:pPr>
    </w:p>
    <w:p w14:paraId="512FDC47" w14:textId="77777777" w:rsidR="00990232" w:rsidRDefault="001C6049" w:rsidP="00990232">
      <w:pPr>
        <w:pStyle w:val="Bezriadkovania"/>
        <w:ind w:left="284" w:hanging="284"/>
        <w:rPr>
          <w:rFonts w:ascii="Times New Roman" w:hAnsi="Times New Roman"/>
          <w:b/>
        </w:rPr>
      </w:pPr>
      <w:r w:rsidRPr="00024E98">
        <w:rPr>
          <w:rFonts w:ascii="Times New Roman" w:hAnsi="Times New Roman"/>
          <w:b/>
        </w:rPr>
        <w:t>5.</w:t>
      </w:r>
      <w:r w:rsidRPr="00024E98">
        <w:rPr>
          <w:rFonts w:ascii="Times New Roman" w:hAnsi="Times New Roman"/>
          <w:b/>
        </w:rPr>
        <w:tab/>
        <w:t>Predpokladaný termín začatia pripomienkového konania:</w:t>
      </w:r>
    </w:p>
    <w:p w14:paraId="078BD928" w14:textId="022EE7B4" w:rsidR="001C6049" w:rsidRPr="00990232" w:rsidRDefault="00CA3C97" w:rsidP="00990232">
      <w:pPr>
        <w:pStyle w:val="Bezriadkovania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august 2026</w:t>
      </w:r>
    </w:p>
    <w:p w14:paraId="1B1685F6" w14:textId="77777777" w:rsidR="001C6049" w:rsidRPr="00024E98" w:rsidRDefault="001C6049" w:rsidP="001C6049">
      <w:pPr>
        <w:pStyle w:val="Bezriadkovania"/>
        <w:ind w:firstLine="708"/>
        <w:rPr>
          <w:rFonts w:ascii="Times New Roman" w:hAnsi="Times New Roman"/>
        </w:rPr>
      </w:pPr>
    </w:p>
    <w:p w14:paraId="4A1DEB35" w14:textId="77777777" w:rsidR="001C6049" w:rsidRPr="00024E98" w:rsidRDefault="001C6049" w:rsidP="00160FF7">
      <w:pPr>
        <w:pStyle w:val="Bezriadkovania"/>
        <w:rPr>
          <w:rFonts w:ascii="Times New Roman" w:hAnsi="Times New Roman"/>
        </w:rPr>
      </w:pPr>
    </w:p>
    <w:p w14:paraId="78D53CF9" w14:textId="77777777" w:rsidR="001C6049" w:rsidRDefault="001C6049" w:rsidP="001C6049">
      <w:pPr>
        <w:pStyle w:val="Bezriadkovania"/>
        <w:ind w:firstLine="708"/>
        <w:rPr>
          <w:rFonts w:ascii="Times New Roman" w:hAnsi="Times New Roman"/>
        </w:rPr>
      </w:pPr>
    </w:p>
    <w:p w14:paraId="27910BCD" w14:textId="77777777" w:rsidR="007168E2" w:rsidRPr="001A6EE0" w:rsidRDefault="007168E2" w:rsidP="001C6049">
      <w:pPr>
        <w:pStyle w:val="Bezriadkovania"/>
        <w:ind w:firstLine="708"/>
        <w:rPr>
          <w:rFonts w:ascii="Times New Roman" w:hAnsi="Times New Roman"/>
        </w:rPr>
      </w:pPr>
    </w:p>
    <w:sectPr w:rsidR="007168E2" w:rsidRPr="001A6EE0" w:rsidSect="00A2228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6C0D12" w14:textId="77777777" w:rsidR="003D5E95" w:rsidRDefault="003D5E95" w:rsidP="001C6049">
      <w:pPr>
        <w:spacing w:after="0" w:line="240" w:lineRule="auto"/>
      </w:pPr>
      <w:r>
        <w:separator/>
      </w:r>
    </w:p>
  </w:endnote>
  <w:endnote w:type="continuationSeparator" w:id="0">
    <w:p w14:paraId="2CF04ED4" w14:textId="77777777" w:rsidR="003D5E95" w:rsidRDefault="003D5E95" w:rsidP="001C6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FFE779" w14:textId="77777777" w:rsidR="004611E6" w:rsidRDefault="004611E6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D1399A" w14:textId="77777777" w:rsidR="004611E6" w:rsidRDefault="004611E6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609FB3" w14:textId="77777777" w:rsidR="004611E6" w:rsidRDefault="004611E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397234" w14:textId="77777777" w:rsidR="003D5E95" w:rsidRDefault="003D5E95" w:rsidP="001C6049">
      <w:pPr>
        <w:spacing w:after="0" w:line="240" w:lineRule="auto"/>
      </w:pPr>
      <w:r>
        <w:separator/>
      </w:r>
    </w:p>
  </w:footnote>
  <w:footnote w:type="continuationSeparator" w:id="0">
    <w:p w14:paraId="1E252385" w14:textId="77777777" w:rsidR="003D5E95" w:rsidRDefault="003D5E95" w:rsidP="001C60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38838C" w14:textId="77777777" w:rsidR="004611E6" w:rsidRDefault="004611E6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6DEF5A" w14:textId="77777777" w:rsidR="004611E6" w:rsidRDefault="004611E6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A6EBDB" w14:textId="77777777" w:rsidR="004611E6" w:rsidRDefault="004611E6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8452B"/>
    <w:multiLevelType w:val="hybridMultilevel"/>
    <w:tmpl w:val="6F269530"/>
    <w:lvl w:ilvl="0" w:tplc="06C646F4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4E171BFE"/>
    <w:multiLevelType w:val="hybridMultilevel"/>
    <w:tmpl w:val="16449E98"/>
    <w:lvl w:ilvl="0" w:tplc="1CA8BD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9B1687"/>
    <w:multiLevelType w:val="hybridMultilevel"/>
    <w:tmpl w:val="7BB0A49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BDB"/>
    <w:rsid w:val="00024E98"/>
    <w:rsid w:val="000340A8"/>
    <w:rsid w:val="0003419C"/>
    <w:rsid w:val="00036C69"/>
    <w:rsid w:val="00054C58"/>
    <w:rsid w:val="000C4D87"/>
    <w:rsid w:val="000C7C82"/>
    <w:rsid w:val="000D3DB5"/>
    <w:rsid w:val="0013092F"/>
    <w:rsid w:val="00135559"/>
    <w:rsid w:val="00160FF7"/>
    <w:rsid w:val="001727FD"/>
    <w:rsid w:val="001A6EE0"/>
    <w:rsid w:val="001B7F80"/>
    <w:rsid w:val="001C6049"/>
    <w:rsid w:val="001F137E"/>
    <w:rsid w:val="00202C15"/>
    <w:rsid w:val="00206178"/>
    <w:rsid w:val="002110C9"/>
    <w:rsid w:val="002119DB"/>
    <w:rsid w:val="002236DF"/>
    <w:rsid w:val="00242A6A"/>
    <w:rsid w:val="00243DEC"/>
    <w:rsid w:val="00276531"/>
    <w:rsid w:val="002767C0"/>
    <w:rsid w:val="0028428E"/>
    <w:rsid w:val="002A7753"/>
    <w:rsid w:val="002F3335"/>
    <w:rsid w:val="002F7EE0"/>
    <w:rsid w:val="003604F1"/>
    <w:rsid w:val="003B08E0"/>
    <w:rsid w:val="003B50DD"/>
    <w:rsid w:val="003C0A0A"/>
    <w:rsid w:val="003D5E95"/>
    <w:rsid w:val="003E00E2"/>
    <w:rsid w:val="003E73FD"/>
    <w:rsid w:val="003F3FAF"/>
    <w:rsid w:val="00411C66"/>
    <w:rsid w:val="004611E6"/>
    <w:rsid w:val="00467BDB"/>
    <w:rsid w:val="004A427B"/>
    <w:rsid w:val="004A726B"/>
    <w:rsid w:val="00526038"/>
    <w:rsid w:val="00555335"/>
    <w:rsid w:val="00560839"/>
    <w:rsid w:val="00561329"/>
    <w:rsid w:val="00585E43"/>
    <w:rsid w:val="00592960"/>
    <w:rsid w:val="005C3CF3"/>
    <w:rsid w:val="005E771E"/>
    <w:rsid w:val="006858E7"/>
    <w:rsid w:val="006C5406"/>
    <w:rsid w:val="006C7D86"/>
    <w:rsid w:val="006E6008"/>
    <w:rsid w:val="007168E2"/>
    <w:rsid w:val="00730A58"/>
    <w:rsid w:val="00746E5C"/>
    <w:rsid w:val="007C0A64"/>
    <w:rsid w:val="00804FDC"/>
    <w:rsid w:val="0080731E"/>
    <w:rsid w:val="0081070C"/>
    <w:rsid w:val="00826BE1"/>
    <w:rsid w:val="00842AD8"/>
    <w:rsid w:val="00873C7B"/>
    <w:rsid w:val="008E7715"/>
    <w:rsid w:val="008F17CF"/>
    <w:rsid w:val="008F2473"/>
    <w:rsid w:val="00917F9E"/>
    <w:rsid w:val="00922193"/>
    <w:rsid w:val="009360BF"/>
    <w:rsid w:val="00963F10"/>
    <w:rsid w:val="00970087"/>
    <w:rsid w:val="00977758"/>
    <w:rsid w:val="00990232"/>
    <w:rsid w:val="009B4387"/>
    <w:rsid w:val="00A22280"/>
    <w:rsid w:val="00A22872"/>
    <w:rsid w:val="00A55B14"/>
    <w:rsid w:val="00A67B45"/>
    <w:rsid w:val="00A862BC"/>
    <w:rsid w:val="00A8659E"/>
    <w:rsid w:val="00AC615B"/>
    <w:rsid w:val="00B515B4"/>
    <w:rsid w:val="00B630A6"/>
    <w:rsid w:val="00B66002"/>
    <w:rsid w:val="00B7612C"/>
    <w:rsid w:val="00BC2EAD"/>
    <w:rsid w:val="00BF753F"/>
    <w:rsid w:val="00C60B93"/>
    <w:rsid w:val="00CA3C97"/>
    <w:rsid w:val="00CB6350"/>
    <w:rsid w:val="00D011CC"/>
    <w:rsid w:val="00D441E1"/>
    <w:rsid w:val="00D51CA3"/>
    <w:rsid w:val="00DA7381"/>
    <w:rsid w:val="00DD6BDD"/>
    <w:rsid w:val="00DE47C8"/>
    <w:rsid w:val="00E12C14"/>
    <w:rsid w:val="00E54563"/>
    <w:rsid w:val="00E55546"/>
    <w:rsid w:val="00E62003"/>
    <w:rsid w:val="00E63A28"/>
    <w:rsid w:val="00E65B1A"/>
    <w:rsid w:val="00E77640"/>
    <w:rsid w:val="00EA7B41"/>
    <w:rsid w:val="00EC3BD6"/>
    <w:rsid w:val="00EC5AD9"/>
    <w:rsid w:val="00EF1EB3"/>
    <w:rsid w:val="00EF5D17"/>
    <w:rsid w:val="00F025B6"/>
    <w:rsid w:val="00F02FC7"/>
    <w:rsid w:val="00F0734C"/>
    <w:rsid w:val="00F73BDA"/>
    <w:rsid w:val="00F97229"/>
    <w:rsid w:val="00FF4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3A42E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F17C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1C6049"/>
    <w:pPr>
      <w:spacing w:after="0" w:line="240" w:lineRule="auto"/>
    </w:pPr>
    <w:rPr>
      <w:rFonts w:ascii="Calibri" w:eastAsia="Calibri" w:hAnsi="Calibri" w:cs="Times New Roman"/>
    </w:rPr>
  </w:style>
  <w:style w:type="paragraph" w:styleId="Hlavika">
    <w:name w:val="header"/>
    <w:basedOn w:val="Normlny"/>
    <w:link w:val="HlavikaChar"/>
    <w:uiPriority w:val="99"/>
    <w:unhideWhenUsed/>
    <w:rsid w:val="001C60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C6049"/>
  </w:style>
  <w:style w:type="paragraph" w:styleId="Pta">
    <w:name w:val="footer"/>
    <w:basedOn w:val="Normlny"/>
    <w:link w:val="PtaChar"/>
    <w:uiPriority w:val="99"/>
    <w:unhideWhenUsed/>
    <w:rsid w:val="001C60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C6049"/>
  </w:style>
  <w:style w:type="paragraph" w:styleId="Textbubliny">
    <w:name w:val="Balloon Text"/>
    <w:basedOn w:val="Normlny"/>
    <w:link w:val="TextbublinyChar"/>
    <w:uiPriority w:val="99"/>
    <w:semiHidden/>
    <w:unhideWhenUsed/>
    <w:rsid w:val="00F972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97229"/>
    <w:rPr>
      <w:rFonts w:ascii="Segoe UI" w:hAnsi="Segoe UI" w:cs="Segoe UI"/>
      <w:sz w:val="18"/>
      <w:szCs w:val="18"/>
    </w:rPr>
  </w:style>
  <w:style w:type="paragraph" w:styleId="Normlnywebov">
    <w:name w:val="Normal (Web)"/>
    <w:basedOn w:val="Normlny"/>
    <w:uiPriority w:val="99"/>
    <w:unhideWhenUsed/>
    <w:rsid w:val="004A7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4A726B"/>
    <w:rPr>
      <w:color w:val="0563C1"/>
      <w:u w:val="single"/>
    </w:rPr>
  </w:style>
  <w:style w:type="character" w:styleId="Zstupntext">
    <w:name w:val="Placeholder Text"/>
    <w:basedOn w:val="Predvolenpsmoodseku"/>
    <w:uiPriority w:val="99"/>
    <w:semiHidden/>
    <w:rsid w:val="00592960"/>
    <w:rPr>
      <w:rFonts w:ascii="Times New Roman" w:hAnsi="Times New Roman" w:cs="Times New Roman"/>
      <w:color w:val="808080"/>
    </w:rPr>
  </w:style>
  <w:style w:type="character" w:styleId="Odkaznakomentr">
    <w:name w:val="annotation reference"/>
    <w:rsid w:val="00A22872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024E98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024E98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24E9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24E9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48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mailto:miroslava.masnicakova@enviro.gov.s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8e5b48a-ab5d-4175-8189-a5697dfe599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18135BEF63704EBBE4BD017145A704" ma:contentTypeVersion="18" ma:contentTypeDescription="Create a new document." ma:contentTypeScope="" ma:versionID="601f1607f683675c5f4cf3dddd49cd47">
  <xsd:schema xmlns:xsd="http://www.w3.org/2001/XMLSchema" xmlns:xs="http://www.w3.org/2001/XMLSchema" xmlns:p="http://schemas.microsoft.com/office/2006/metadata/properties" xmlns:ns3="cd520108-13ca-4727-8498-0788b54a855c" xmlns:ns4="28e5b48a-ab5d-4175-8189-a5697dfe5990" targetNamespace="http://schemas.microsoft.com/office/2006/metadata/properties" ma:root="true" ma:fieldsID="b29fba3f62dbd51ba08ba05558c7ba85" ns3:_="" ns4:_="">
    <xsd:import namespace="cd520108-13ca-4727-8498-0788b54a855c"/>
    <xsd:import namespace="28e5b48a-ab5d-4175-8189-a5697dfe599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_activity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520108-13ca-4727-8498-0788b54a855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5b48a-ab5d-4175-8189-a5697dfe59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5973DA-BC13-4FF5-9E69-BA64B91CC87F}">
  <ds:schemaRefs>
    <ds:schemaRef ds:uri="http://www.w3.org/XML/1998/namespace"/>
    <ds:schemaRef ds:uri="http://purl.org/dc/terms/"/>
    <ds:schemaRef ds:uri="28e5b48a-ab5d-4175-8189-a5697dfe5990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cd520108-13ca-4727-8498-0788b54a855c"/>
  </ds:schemaRefs>
</ds:datastoreItem>
</file>

<file path=customXml/itemProps2.xml><?xml version="1.0" encoding="utf-8"?>
<ds:datastoreItem xmlns:ds="http://schemas.openxmlformats.org/officeDocument/2006/customXml" ds:itemID="{896A4833-0ECF-496C-9411-0977B2EF30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520108-13ca-4727-8498-0788b54a855c"/>
    <ds:schemaRef ds:uri="28e5b48a-ab5d-4175-8189-a5697dfe59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460FA0-D47D-4CD7-95B9-0205CDC143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2025-12-01T08:50:00Z</dcterms:created>
  <dcterms:modified xsi:type="dcterms:W3CDTF">2026-07-15T09:20:00Z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0x010100CD18135BEF63704EBBE4BD017145A704</vt:lpwstr>
  </property>
</Properties>
</file>