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6BA34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ED22B6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FD86923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92816A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461F3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FF27D4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1F931A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6A53605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4BBF92E" w14:textId="448F7462" w:rsidR="001B23B7" w:rsidRPr="00A120AD" w:rsidRDefault="00CD57CB" w:rsidP="00511605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zákona, </w:t>
            </w:r>
            <w:r w:rsidR="001306CE"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</w:t>
            </w:r>
            <w:bookmarkStart w:id="0" w:name="_GoBack"/>
            <w:r w:rsidR="00B40E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mení a</w:t>
            </w:r>
            <w:bookmarkEnd w:id="0"/>
            <w:r w:rsidR="001306CE"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dopĺňa zákon č. 167/2026 Z. z. o medzinárodnej justičnej spolupráci v trestných veciach</w:t>
            </w:r>
            <w:r w:rsidR="001306CE" w:rsidRPr="001306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0DE85A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BA46CA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62955BF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D42880" w14:textId="77777777" w:rsidR="001B23B7" w:rsidRPr="00612E08" w:rsidRDefault="00CD57C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D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572286A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F5C2C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6F5C04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DE9B24" w14:textId="1E4E72D6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2A0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F2F1C9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F3DBC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E778E3E" w14:textId="6118FCBE" w:rsidR="001B23B7" w:rsidRPr="00612E08" w:rsidRDefault="00CD57C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B98C7A0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9870B8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D67BF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2BFB4F" w14:textId="1A81F50B" w:rsidR="001B23B7" w:rsidRPr="00612E08" w:rsidRDefault="00A120AD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254C7F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BE653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CD2A6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850B96C" w14:textId="0AA07D87" w:rsidR="001B23B7" w:rsidRPr="00612E08" w:rsidRDefault="00A120A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120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Európskeho parlamentu a Rady (EÚ) 2024/3011 z 27. novembra 2024 o odovzdávaní trestného konania</w:t>
            </w:r>
          </w:p>
        </w:tc>
      </w:tr>
      <w:tr w:rsidR="00612E08" w:rsidRPr="00612E08" w14:paraId="5E9852F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0FEC3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8C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564738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B307E6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D14E" w14:textId="77809373" w:rsidR="001B23B7" w:rsidRPr="00612E08" w:rsidRDefault="001306CE" w:rsidP="00CD57C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</w:t>
            </w:r>
            <w:r w:rsidR="00CD57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51160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42BA5D8B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AFF15C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1391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ADF741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A37C5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8740" w14:textId="4EE94154" w:rsidR="001B23B7" w:rsidRPr="00612E08" w:rsidRDefault="001306C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r w:rsidR="00811E7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CD57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51160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2172B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974D4D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60083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FD16C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47F52F6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909A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D64A23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3FE67E5" w14:textId="1F73429A" w:rsidR="0094655F" w:rsidRPr="0094655F" w:rsidRDefault="0094655F" w:rsidP="00953DB7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9465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Dňa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27. novembra 2024 bolo prijaté nariadenie </w:t>
            </w:r>
            <w:r w:rsidRPr="009465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Európskeho parlamentu a Rady (EÚ) 2024/3011 z 27. novembra 2024 o odovzdávaní trestného konania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. </w:t>
            </w:r>
            <w:r w:rsidRPr="009465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Vzhľadom na priamu uplatniteľnosť nariadenia, väčšina jeho ustanovení je aplikovateľná bez zásahu do právnych predpisov. Avšak nariadenie nemôže upravovať niektoré otázky, ktoré spadajú do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výlučnej </w:t>
            </w:r>
            <w:r w:rsidRPr="009465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pôsobnosti členských štátov, ako je napr. inštitucionálny rámec aplikácie alebo postup vnútroštátnych orgánov v rámci vnútroštátneho trestného konania. V právnom poriadku Slovenskej republiky neexistuje právna úprava, ktorá by v tomto smere implementovala nariadenie a upravovala tieto otázky. </w:t>
            </w:r>
          </w:p>
          <w:p w14:paraId="37AD0AAD" w14:textId="0886D4C3" w:rsidR="00E70AC3" w:rsidRPr="00612E08" w:rsidRDefault="00953DB7" w:rsidP="00953DB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53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0DB3BAC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9E5F1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8E5C77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0EC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B439D60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955BAA3" w14:textId="464BFA3E" w:rsidR="00F45C4F" w:rsidRPr="00612E08" w:rsidRDefault="00133CAB" w:rsidP="00FC3F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návrhu zákona je implementácia nariadenia Európskeho parlamentu a Rady (EÚ) 2024/3011 z 27. novembra 2024 o odovzdávaní trestného konania (ďalej len „nariadenie“). Návrh zákona je v pláne Legislatívnych úloh vlády Slovenskej republiky na rok 2026.</w:t>
            </w:r>
          </w:p>
        </w:tc>
      </w:tr>
      <w:tr w:rsidR="00612E08" w:rsidRPr="00612E08" w14:paraId="305A1A9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213E2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5065709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9C93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169716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ADA3663" w14:textId="7821AFB4" w:rsidR="00A3078B" w:rsidRPr="00BB40BF" w:rsidRDefault="00386FE5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Súdy, orgány činné v trestnom konaní, obvinení, obhajcovia.</w:t>
            </w:r>
            <w:r w:rsidR="00A3078B" w:rsidRPr="00BB40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322486C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C6D9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7BB1BF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52789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CE9614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04660AD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6F78C03" w14:textId="77777777" w:rsidR="006817B3" w:rsidRDefault="006817B3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1C32DA7" w14:textId="266D393D" w:rsidR="006817B3" w:rsidRPr="006817B3" w:rsidRDefault="006817B3" w:rsidP="0094655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Problémy definované v tomto materiáli nie je možné odstrániť iným spôsobom, ako doplnením </w:t>
            </w:r>
            <w:r w:rsidR="00133CAB" w:rsidRP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</w:t>
            </w:r>
            <w:r w:rsidRP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FC3FC6" w:rsidRP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Nulový variant by znamenal </w:t>
            </w:r>
            <w:r w:rsidR="0094655F" w:rsidRP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nesplnenie úloh zadefinovaných v pláne Legislatívnych úloh vlády Slovenskej republiky na rok 2026</w:t>
            </w:r>
            <w:r w:rsid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proofErr w:type="spellStart"/>
            <w:r w:rsidR="0094655F" w:rsidRP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neimplementáciu</w:t>
            </w:r>
            <w:proofErr w:type="spellEnd"/>
            <w:r w:rsidR="0094655F" w:rsidRP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nariadenia</w:t>
            </w:r>
            <w:r w:rsid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s ňou spojený prípadný postih zo strany EK.</w:t>
            </w:r>
          </w:p>
        </w:tc>
      </w:tr>
      <w:tr w:rsidR="00612E08" w:rsidRPr="00612E08" w14:paraId="2AE8B50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2D74D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666F891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757B4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2061873" w14:textId="5B9D7751" w:rsidR="001B23B7" w:rsidRPr="00612E08" w:rsidRDefault="00F07799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12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EE4B138" w14:textId="7A30E533" w:rsidR="001B23B7" w:rsidRPr="00612E08" w:rsidRDefault="00F07799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12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D7B486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EAF65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2B178FD" w14:textId="3C87F25F" w:rsidR="00C30483" w:rsidRPr="00612E08" w:rsidRDefault="00C30483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B59ED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9607C9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021B5C7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DDE491F" w14:textId="77777777">
              <w:trPr>
                <w:trHeight w:val="90"/>
              </w:trPr>
              <w:tc>
                <w:tcPr>
                  <w:tcW w:w="8643" w:type="dxa"/>
                </w:tcPr>
                <w:p w14:paraId="659B321C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E902350" w14:textId="77777777">
              <w:trPr>
                <w:trHeight w:val="296"/>
              </w:trPr>
              <w:tc>
                <w:tcPr>
                  <w:tcW w:w="8643" w:type="dxa"/>
                </w:tcPr>
                <w:p w14:paraId="23A7E1C9" w14:textId="79300AD9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3048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A8DA658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733855E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0DE98FF8" w14:textId="77777777">
              <w:trPr>
                <w:trHeight w:val="296"/>
              </w:trPr>
              <w:tc>
                <w:tcPr>
                  <w:tcW w:w="8643" w:type="dxa"/>
                </w:tcPr>
                <w:p w14:paraId="7AA7AECB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444D81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89CB2CE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77692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B0D0B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8454A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53E7EB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3662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03B2BB3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AC4E6A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D24F70" w14:textId="5251794C" w:rsidR="00C30483" w:rsidRPr="00C30483" w:rsidRDefault="00606868" w:rsidP="009465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76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sa </w:t>
            </w:r>
            <w:r w:rsid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plánuje</w:t>
            </w:r>
            <w:r w:rsidRPr="00876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465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  <w:r w:rsidR="00B0649C" w:rsidRPr="00876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876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 účinnosti návrhu zákona</w:t>
            </w:r>
            <w:r w:rsidR="00C30483" w:rsidRPr="00876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19FCD80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90E6A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B618A6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9DC7810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9F6DCE5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5B41E57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3BE49C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3F9730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2453EFA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22262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71E5021" w14:textId="2BA0FC06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0F4D1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B04384F" w14:textId="39AF0C32" w:rsidR="001B23B7" w:rsidRPr="00612E08" w:rsidRDefault="00CD57CB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F11A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B82099F" w14:textId="3BF2CD6E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6B7CD84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997CFD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1CF9E9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9AC343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E5CE4C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CC146E2" w14:textId="5F168562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C94CE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E981D0C" w14:textId="69CCC1DE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9F3B1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AB94A3" w14:textId="499393A4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72078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11D802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0D200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91A957" w14:textId="5CD30D3B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91A6CC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5CC305D" w14:textId="0A9F4F2C" w:rsidR="003145AE" w:rsidRPr="00612E08" w:rsidRDefault="00CD57C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568355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9D3A82B" w14:textId="612F2C12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7E757B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FC8AF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3CAC64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525E89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599FCE" w14:textId="6F9D92C8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49AB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BF780D" w14:textId="0AD3F363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6D7F4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B9EBD0" w14:textId="4D80C226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87CE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35D2AF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6B6EC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86CF92" w14:textId="66EADE91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D5DBB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5C01B5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BA55FE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81D7ED" w14:textId="48ACC7A0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5731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ECF723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456DD8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93B6D9" w14:textId="74CF5288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DA59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96D1A6" w14:textId="73BF43FF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F5BCF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85E827A" w14:textId="705F3BC2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0782F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FFF55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5CE1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1373C3D" w14:textId="63B437F6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F0EAF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6321F9" w14:textId="59DD3484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1B1D7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46D13A" w14:textId="6692BDAC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D553D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48FC6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180D9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72161E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6B646DF" w14:textId="715F58F2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9C98BF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0B49FC" w14:textId="5817862E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223EC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CF709F" w14:textId="2FE5942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D2068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0A69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070F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FE58C5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460E33" w14:textId="5C06EFC2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9B622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11C27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5E4DF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E0A9A8" w14:textId="1352C85F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9781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11C9A0E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1644E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16A001" w14:textId="589E56C0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539E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8B3034" w14:textId="6BAD595F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51A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8AF22B" w14:textId="44CDE7F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914B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669738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4EE24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A4C8E4C" w14:textId="52DBFDF0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BC9C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78E522" w14:textId="2361A1F1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B1D4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39ECAB0" w14:textId="41681DC1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2ADF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4367B53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824A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72DFC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4FEFBE7" w14:textId="580052F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12B27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49E0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401C1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8236C9" w14:textId="17DE8E95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C78E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223C05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925F7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08EBCCB" w14:textId="35D6D1C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D78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3CA41A" w14:textId="7F561333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046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3DFFF4" w14:textId="6726A5AE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1097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31ED01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969B5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D2AC0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1F5F31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93A6E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77C0E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30C3A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CE8DB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1016DD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20CCF4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5638FFE" w14:textId="440BE333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797FDE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CF57A90" w14:textId="30F5D6DD" w:rsidR="000F2BE9" w:rsidRPr="00612E08" w:rsidRDefault="00CD57C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06BBDC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05B6DFA" w14:textId="23E15718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E96F9F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B9E3E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E0F3BC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6F3201A" w14:textId="5A580B8F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23771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39D5C11" w14:textId="1C5CC9E6" w:rsidR="000F2BE9" w:rsidRPr="00612E08" w:rsidRDefault="00CD57C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E1CB6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45C081" w14:textId="0D74295D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1F6FFA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E8F2BC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69375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07DBCD5" w14:textId="3EF934D6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C20D3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8309DE" w14:textId="7AE0BCD3" w:rsidR="00A340BB" w:rsidRPr="00612E08" w:rsidRDefault="00CD57C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1E7DA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C6B6F3" w14:textId="1173B35E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54EDC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5906E8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1DB455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ED12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4521138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5770FACB" w14:textId="77777777" w:rsidR="00F60DC7" w:rsidRPr="00612E08" w:rsidRDefault="00F60DC7" w:rsidP="000D171C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5F3BA6F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6B522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EBEFC40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0404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92F67CB" w14:textId="77777777" w:rsidR="00A3078B" w:rsidRDefault="00A3078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FA5496F" w14:textId="77777777" w:rsidR="00462425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Michal Ragan</w:t>
            </w:r>
          </w:p>
          <w:p w14:paraId="0B671024" w14:textId="77777777" w:rsidR="0075129C" w:rsidRPr="007A75A5" w:rsidRDefault="0075129C" w:rsidP="0075129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7A75A5">
              <w:rPr>
                <w:rFonts w:ascii="Times New Roman" w:hAnsi="Times New Roman" w:cs="Times New Roman"/>
                <w:sz w:val="20"/>
              </w:rPr>
              <w:t>Ministerstvo spravodlivosti Slovenskej republiky</w:t>
            </w:r>
          </w:p>
          <w:p w14:paraId="0BE2D932" w14:textId="77777777" w:rsidR="0075129C" w:rsidRPr="007A75A5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75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Račianska 71, 813 11 Bratislava</w:t>
            </w:r>
          </w:p>
          <w:p w14:paraId="18B31BC6" w14:textId="063A374C" w:rsidR="0075129C" w:rsidRPr="007A75A5" w:rsidRDefault="0075129C" w:rsidP="0075129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069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michal.ragan@justice.sk</w:t>
            </w:r>
          </w:p>
          <w:p w14:paraId="560B68C4" w14:textId="6FC3D201" w:rsidR="0075129C" w:rsidRPr="00A3078B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02/888 91 272</w:t>
            </w:r>
          </w:p>
        </w:tc>
      </w:tr>
      <w:tr w:rsidR="00612E08" w:rsidRPr="00612E08" w14:paraId="5A2C048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DFDCF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5826D3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B5CB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A59BE1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DA086F" w14:textId="1F943800" w:rsidR="00A3078B" w:rsidRPr="00A3078B" w:rsidRDefault="00A3078B" w:rsidP="00133CA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je výstupom </w:t>
            </w:r>
            <w:r w:rsidR="00133CAB"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pracovnej skupiny </w:t>
            </w:r>
            <w:r w:rsid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pôsobiacej na</w:t>
            </w:r>
            <w:r w:rsidR="00133CAB"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</w:t>
            </w:r>
            <w:r w:rsid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inisterstve</w:t>
            </w:r>
            <w:r w:rsidR="00133CAB"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spravodlivosti Slovenskej republiky</w:t>
            </w:r>
            <w:r w:rsidR="009A00F0" w:rsidRPr="00133C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65A9E91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A5414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9C640A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2C4DC5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60866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6DE563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C0FFB5A" w14:textId="0456BCE3" w:rsidR="001B23B7" w:rsidRPr="00612E08" w:rsidRDefault="00F0779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C2A6371" w14:textId="4DC3394C" w:rsidR="001B23B7" w:rsidRPr="00612E08" w:rsidRDefault="00F0779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135C548" w14:textId="7124E68E" w:rsidR="001B23B7" w:rsidRPr="00612E08" w:rsidRDefault="00F0779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A9D530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086A9A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27466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DB0B5C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55461C1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79B44E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F3AD48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2CBC8C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EF850A2" w14:textId="68649F1E" w:rsidR="001B23B7" w:rsidRPr="00612E08" w:rsidRDefault="00F0779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73A07A1" w14:textId="49EF6A88" w:rsidR="001B23B7" w:rsidRPr="00612E08" w:rsidRDefault="00F0779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8438ED8" w14:textId="0FD14998" w:rsidR="001B23B7" w:rsidRPr="00612E08" w:rsidRDefault="00F0779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EE1C7F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6C03F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863CC2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AAEA110" w14:textId="77777777" w:rsidR="00FB4798" w:rsidRPr="00612E08" w:rsidRDefault="00FB4798"/>
    <w:sectPr w:rsidR="00FB4798" w:rsidRPr="00612E08" w:rsidSect="001E35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D7A1A" w14:textId="77777777" w:rsidR="00F07799" w:rsidRDefault="00F07799" w:rsidP="001B23B7">
      <w:pPr>
        <w:spacing w:after="0" w:line="240" w:lineRule="auto"/>
      </w:pPr>
      <w:r>
        <w:separator/>
      </w:r>
    </w:p>
  </w:endnote>
  <w:endnote w:type="continuationSeparator" w:id="0">
    <w:p w14:paraId="5B997913" w14:textId="77777777" w:rsidR="00F07799" w:rsidRDefault="00F0779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9992D16" w14:textId="018EDEFE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66819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463A61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C433B" w14:textId="77777777" w:rsidR="00F07799" w:rsidRDefault="00F07799" w:rsidP="001B23B7">
      <w:pPr>
        <w:spacing w:after="0" w:line="240" w:lineRule="auto"/>
      </w:pPr>
      <w:r>
        <w:separator/>
      </w:r>
    </w:p>
  </w:footnote>
  <w:footnote w:type="continuationSeparator" w:id="0">
    <w:p w14:paraId="5DC3BCFA" w14:textId="77777777" w:rsidR="00F07799" w:rsidRDefault="00F07799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B6234"/>
    <w:rsid w:val="000C5E45"/>
    <w:rsid w:val="000D0CB6"/>
    <w:rsid w:val="000D171C"/>
    <w:rsid w:val="000D348F"/>
    <w:rsid w:val="000F2BE9"/>
    <w:rsid w:val="00105045"/>
    <w:rsid w:val="00113AE4"/>
    <w:rsid w:val="001306CE"/>
    <w:rsid w:val="00133CAB"/>
    <w:rsid w:val="00156064"/>
    <w:rsid w:val="00187182"/>
    <w:rsid w:val="001B23B7"/>
    <w:rsid w:val="001B7A4A"/>
    <w:rsid w:val="001E3562"/>
    <w:rsid w:val="00203EE3"/>
    <w:rsid w:val="002243BB"/>
    <w:rsid w:val="0023360B"/>
    <w:rsid w:val="00243652"/>
    <w:rsid w:val="002F415E"/>
    <w:rsid w:val="002F6ADB"/>
    <w:rsid w:val="00313F40"/>
    <w:rsid w:val="003145AE"/>
    <w:rsid w:val="003352BA"/>
    <w:rsid w:val="003553ED"/>
    <w:rsid w:val="00363751"/>
    <w:rsid w:val="00386FE5"/>
    <w:rsid w:val="003A057B"/>
    <w:rsid w:val="003A381E"/>
    <w:rsid w:val="003D5131"/>
    <w:rsid w:val="00411898"/>
    <w:rsid w:val="00462425"/>
    <w:rsid w:val="0049476D"/>
    <w:rsid w:val="004960B8"/>
    <w:rsid w:val="004A4383"/>
    <w:rsid w:val="004C3DD4"/>
    <w:rsid w:val="004C6831"/>
    <w:rsid w:val="00511605"/>
    <w:rsid w:val="00517657"/>
    <w:rsid w:val="00544075"/>
    <w:rsid w:val="00591EC6"/>
    <w:rsid w:val="00591ED3"/>
    <w:rsid w:val="00606868"/>
    <w:rsid w:val="00612E08"/>
    <w:rsid w:val="00676797"/>
    <w:rsid w:val="006817B3"/>
    <w:rsid w:val="00692B01"/>
    <w:rsid w:val="00695DA9"/>
    <w:rsid w:val="006A2B99"/>
    <w:rsid w:val="006F678E"/>
    <w:rsid w:val="006F6B62"/>
    <w:rsid w:val="006F78E3"/>
    <w:rsid w:val="00714FD0"/>
    <w:rsid w:val="00720322"/>
    <w:rsid w:val="0075129C"/>
    <w:rsid w:val="0075197E"/>
    <w:rsid w:val="00761208"/>
    <w:rsid w:val="007756BE"/>
    <w:rsid w:val="00782037"/>
    <w:rsid w:val="007A076A"/>
    <w:rsid w:val="007B40C1"/>
    <w:rsid w:val="007C5312"/>
    <w:rsid w:val="007D3303"/>
    <w:rsid w:val="007D6F2C"/>
    <w:rsid w:val="007F587A"/>
    <w:rsid w:val="0080042A"/>
    <w:rsid w:val="00811E75"/>
    <w:rsid w:val="00865E81"/>
    <w:rsid w:val="00876261"/>
    <w:rsid w:val="008801B5"/>
    <w:rsid w:val="00881E07"/>
    <w:rsid w:val="00885626"/>
    <w:rsid w:val="008A281F"/>
    <w:rsid w:val="008B222D"/>
    <w:rsid w:val="008C79B7"/>
    <w:rsid w:val="008E706D"/>
    <w:rsid w:val="009251BD"/>
    <w:rsid w:val="009431E3"/>
    <w:rsid w:val="0094655F"/>
    <w:rsid w:val="009475F5"/>
    <w:rsid w:val="00953DB7"/>
    <w:rsid w:val="009717F5"/>
    <w:rsid w:val="0098472E"/>
    <w:rsid w:val="009A00F0"/>
    <w:rsid w:val="009A654D"/>
    <w:rsid w:val="009C424C"/>
    <w:rsid w:val="009E09F7"/>
    <w:rsid w:val="009F3693"/>
    <w:rsid w:val="009F4832"/>
    <w:rsid w:val="00A120AD"/>
    <w:rsid w:val="00A3078B"/>
    <w:rsid w:val="00A340BB"/>
    <w:rsid w:val="00A60413"/>
    <w:rsid w:val="00A72C26"/>
    <w:rsid w:val="00A7788F"/>
    <w:rsid w:val="00AB1A1B"/>
    <w:rsid w:val="00AB5612"/>
    <w:rsid w:val="00AC30D6"/>
    <w:rsid w:val="00AE22E8"/>
    <w:rsid w:val="00B00B6E"/>
    <w:rsid w:val="00B0649C"/>
    <w:rsid w:val="00B40E6D"/>
    <w:rsid w:val="00B547F5"/>
    <w:rsid w:val="00B84F87"/>
    <w:rsid w:val="00BA2BF4"/>
    <w:rsid w:val="00BB40BF"/>
    <w:rsid w:val="00C30483"/>
    <w:rsid w:val="00C44E5B"/>
    <w:rsid w:val="00C73386"/>
    <w:rsid w:val="00C7442C"/>
    <w:rsid w:val="00C86714"/>
    <w:rsid w:val="00C94E4E"/>
    <w:rsid w:val="00CA67A0"/>
    <w:rsid w:val="00CB08AE"/>
    <w:rsid w:val="00CD57CB"/>
    <w:rsid w:val="00CD6E04"/>
    <w:rsid w:val="00CE6AAE"/>
    <w:rsid w:val="00CE6D78"/>
    <w:rsid w:val="00CF1A25"/>
    <w:rsid w:val="00D069A6"/>
    <w:rsid w:val="00D2313B"/>
    <w:rsid w:val="00D50F1E"/>
    <w:rsid w:val="00D665CA"/>
    <w:rsid w:val="00DE1275"/>
    <w:rsid w:val="00DF16D0"/>
    <w:rsid w:val="00DF357C"/>
    <w:rsid w:val="00E440B4"/>
    <w:rsid w:val="00E66819"/>
    <w:rsid w:val="00E70AC3"/>
    <w:rsid w:val="00ED165A"/>
    <w:rsid w:val="00ED1AC0"/>
    <w:rsid w:val="00EF5EAB"/>
    <w:rsid w:val="00F07799"/>
    <w:rsid w:val="00F45C4F"/>
    <w:rsid w:val="00F50A84"/>
    <w:rsid w:val="00F60DC7"/>
    <w:rsid w:val="00F87681"/>
    <w:rsid w:val="00FA02DB"/>
    <w:rsid w:val="00FB4798"/>
    <w:rsid w:val="00FC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172E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A3078B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1B7A4A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1B7A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B7A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B7A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7A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7A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08740E5-3778-4B23-B67A-06E099714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RAGAN Michal</cp:lastModifiedBy>
  <cp:revision>39</cp:revision>
  <cp:lastPrinted>2025-11-26T08:43:00Z</cp:lastPrinted>
  <dcterms:created xsi:type="dcterms:W3CDTF">2025-07-27T14:43:00Z</dcterms:created>
  <dcterms:modified xsi:type="dcterms:W3CDTF">2026-09-18T07:49:00Z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