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3192F7A8" w14:textId="77777777" w:rsidR="007B657C" w:rsidRPr="00782514" w:rsidRDefault="007B657C" w:rsidP="007B657C">
      <w:pPr>
        <w:jc w:val="both"/>
        <w:rPr>
          <w:b/>
        </w:rPr>
      </w:pPr>
    </w:p>
    <w:p w14:paraId="6E33B62E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0E0EDDC" w14:textId="77777777" w:rsidR="00AF0E62" w:rsidRPr="008F0B65" w:rsidRDefault="00AF0E62" w:rsidP="00AF0E62">
      <w:pPr>
        <w:jc w:val="both"/>
      </w:pPr>
    </w:p>
    <w:p w14:paraId="6B879821" w14:textId="405D1A2B" w:rsidR="00CB6C8D" w:rsidRDefault="00AF0E62" w:rsidP="006638A4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496241">
        <w:t>1</w:t>
      </w:r>
      <w:r w:rsidR="00DE44A3">
        <w:t>3</w:t>
      </w:r>
      <w:r w:rsidR="00B2546D">
        <w:t>5</w:t>
      </w:r>
      <w:r w:rsidRPr="008F0B65">
        <w:t>/2018 Z. z., ktorou sa ustanovujú podrobnosti v</w:t>
      </w:r>
      <w:r w:rsidR="00EE2546">
        <w:t> </w:t>
      </w:r>
      <w:r w:rsidRPr="008F0B65">
        <w:t>oblasti</w:t>
      </w:r>
      <w:r w:rsidR="00EE2546">
        <w:t xml:space="preserve"> </w:t>
      </w:r>
      <w:r w:rsidR="00B2546D">
        <w:t>cestnej technickej</w:t>
      </w:r>
      <w:r w:rsidRPr="008F0B65">
        <w:t xml:space="preserve"> </w:t>
      </w:r>
      <w:r w:rsidR="00DE44A3">
        <w:t xml:space="preserve">kontroly </w:t>
      </w:r>
      <w:r w:rsidRPr="008F0B65">
        <w:t xml:space="preserve">v znení neskorších </w:t>
      </w:r>
      <w:r w:rsidR="00A91F4E">
        <w:t xml:space="preserve">predpisov </w:t>
      </w:r>
      <w:r w:rsidRPr="008F0B65">
        <w:t xml:space="preserve">sa predkladá podľa § 136 ods. 3 písm. </w:t>
      </w:r>
      <w:r w:rsidR="00B2546D">
        <w:t>e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</w:t>
      </w:r>
      <w:r w:rsidR="00CB6C8D">
        <w:t>.</w:t>
      </w:r>
      <w:r w:rsidR="000C1299">
        <w:t xml:space="preserve"> </w:t>
      </w:r>
    </w:p>
    <w:p w14:paraId="4EC1B48B" w14:textId="77777777" w:rsidR="006638A4" w:rsidRDefault="006638A4" w:rsidP="006638A4">
      <w:pPr>
        <w:ind w:firstLine="708"/>
        <w:jc w:val="both"/>
      </w:pPr>
    </w:p>
    <w:p w14:paraId="401DD4D5" w14:textId="0BC5732F" w:rsidR="00CB6C8D" w:rsidRDefault="00CB6C8D" w:rsidP="006638A4">
      <w:pPr>
        <w:ind w:firstLine="708"/>
        <w:jc w:val="both"/>
      </w:pPr>
      <w:r w:rsidRPr="00152364">
        <w:t xml:space="preserve">Cieľom návrhu vyhlášky je doplnenie ustanovení upravujúcich vzdelávanie technikov </w:t>
      </w:r>
      <w:r>
        <w:t xml:space="preserve">cestnej technickej kontroly. </w:t>
      </w:r>
      <w:r w:rsidRPr="00152364">
        <w:t xml:space="preserve">Návrh novely zákona č. 106/2018 Z. z. o prevádzke vozidiel v cestnej premávke a o zmene a doplnení niektorých zákonov v znení neskorších predpisov </w:t>
      </w:r>
      <w:r>
        <w:t xml:space="preserve">a ktorým sa menia a dopĺňajú niektoré zákony </w:t>
      </w:r>
      <w:r w:rsidRPr="00152364">
        <w:t xml:space="preserve">(parlamentná tlač č. 1326) umožňuje absolvovať priebežné školenie počas platnosti osvedčenia technika </w:t>
      </w:r>
      <w:r>
        <w:t xml:space="preserve">cestnej technickej </w:t>
      </w:r>
      <w:r w:rsidRPr="00152364">
        <w:t xml:space="preserve">kontroly </w:t>
      </w:r>
      <w:r>
        <w:t>ako alternatíva k súčasnej forme vzdelávania</w:t>
      </w:r>
      <w:r w:rsidRPr="00152364">
        <w:t>.</w:t>
      </w:r>
      <w:r w:rsidRPr="00C24902">
        <w:t xml:space="preserve"> Vzhľadom na uvedené sa v</w:t>
      </w:r>
      <w:r>
        <w:t xml:space="preserve"> návrhu vyhlášky </w:t>
      </w:r>
      <w:r w:rsidRPr="00C24902">
        <w:t xml:space="preserve"> </w:t>
      </w:r>
      <w:r>
        <w:t>ustanovujú náležitosti prihlášky na priebežné školenie technika cestnej technickej kontroly, spôsob a rozsah priebežného školenia a podrobnosti o vydávaní a náležitostiach potvrdenia o absolvovaní pri</w:t>
      </w:r>
      <w:r w:rsidR="005E305D">
        <w:t>e</w:t>
      </w:r>
      <w:r>
        <w:t>bežného školenia.</w:t>
      </w:r>
    </w:p>
    <w:p w14:paraId="0026A81F" w14:textId="5301F9F1" w:rsidR="00CB6C8D" w:rsidRPr="008F0B65" w:rsidRDefault="00CB6C8D" w:rsidP="00AF0E62">
      <w:pPr>
        <w:jc w:val="both"/>
      </w:pPr>
    </w:p>
    <w:p w14:paraId="6CE82DAB" w14:textId="6484BE6D" w:rsidR="006B0322" w:rsidRDefault="00AD7B76" w:rsidP="00AD7B76">
      <w:pPr>
        <w:ind w:firstLine="708"/>
        <w:jc w:val="both"/>
      </w:pPr>
      <w:r>
        <w:t>N</w:t>
      </w:r>
      <w:r w:rsidR="00AF0E62" w:rsidRPr="008F0B65">
        <w:t xml:space="preserve">ávrh </w:t>
      </w:r>
      <w:r w:rsidR="000C1299">
        <w:t xml:space="preserve">vyhlášky </w:t>
      </w:r>
      <w:r w:rsidR="00325689">
        <w:t xml:space="preserve">v nadväznosti na </w:t>
      </w:r>
      <w:r w:rsidR="00817C01">
        <w:t xml:space="preserve">návrh </w:t>
      </w:r>
      <w:r w:rsidR="00496241">
        <w:t xml:space="preserve">novely </w:t>
      </w:r>
      <w:r w:rsidR="00325689">
        <w:t>zákona</w:t>
      </w:r>
      <w:r w:rsidR="003B7827">
        <w:t xml:space="preserve"> č. </w:t>
      </w:r>
      <w:r w:rsidR="00496241">
        <w:t>106</w:t>
      </w:r>
      <w:r w:rsidR="003B7827">
        <w:t>/20</w:t>
      </w:r>
      <w:r w:rsidR="00496241">
        <w:t>18</w:t>
      </w:r>
      <w:r w:rsidR="003B7827">
        <w:t xml:space="preserve"> Z. z.</w:t>
      </w:r>
      <w:r w:rsidR="00325689">
        <w:t xml:space="preserve"> </w:t>
      </w:r>
      <w:r w:rsidR="00496241">
        <w:t xml:space="preserve">o prevádzke vozidiel v cestnej premávke a o zmene a doplnení niektorých zákonov v znení neskorších predpisov </w:t>
      </w:r>
      <w:r w:rsidR="00A00D2C">
        <w:t xml:space="preserve">a ktorým sa menia a dopĺňajú niektoré zákony </w:t>
      </w:r>
      <w:r w:rsidR="00496241">
        <w:t>(parlamentná tlač 1326)</w:t>
      </w:r>
      <w:r w:rsidR="00F955A4">
        <w:t xml:space="preserve"> </w:t>
      </w:r>
      <w:r w:rsidR="006B0322">
        <w:t>spres</w:t>
      </w:r>
      <w:r>
        <w:t>ňuje</w:t>
      </w:r>
      <w:r w:rsidR="006B0322">
        <w:t xml:space="preserve"> </w:t>
      </w:r>
      <w:r w:rsidR="006638A4">
        <w:t>a </w:t>
      </w:r>
      <w:r w:rsidR="006B0322">
        <w:t>aktualiz</w:t>
      </w:r>
      <w:r>
        <w:t>uje</w:t>
      </w:r>
      <w:r w:rsidR="006B0322">
        <w:t xml:space="preserve"> požiadavky na výkon </w:t>
      </w:r>
      <w:r w:rsidR="00B2546D">
        <w:t>cestných technických</w:t>
      </w:r>
      <w:r w:rsidR="006B0322">
        <w:t xml:space="preserve"> kontrol</w:t>
      </w:r>
      <w:r w:rsidR="00B2546D">
        <w:t xml:space="preserve"> a</w:t>
      </w:r>
      <w:r>
        <w:t> </w:t>
      </w:r>
      <w:r w:rsidR="006B0322">
        <w:t>odstr</w:t>
      </w:r>
      <w:r>
        <w:t>aňuje</w:t>
      </w:r>
      <w:r w:rsidR="006B0322">
        <w:t xml:space="preserve"> aplikačné problémy zistené pri vykonávaní </w:t>
      </w:r>
      <w:r w:rsidR="00B2546D">
        <w:t>cestných technických</w:t>
      </w:r>
      <w:r w:rsidR="006B0322">
        <w:t xml:space="preserve"> kontrol.</w:t>
      </w:r>
    </w:p>
    <w:p w14:paraId="45595251" w14:textId="77777777" w:rsidR="006638A4" w:rsidRDefault="006638A4" w:rsidP="00C50A2F">
      <w:pPr>
        <w:pStyle w:val="Normlnywebov"/>
        <w:spacing w:before="0" w:beforeAutospacing="0" w:after="0" w:afterAutospacing="0"/>
        <w:ind w:firstLine="708"/>
        <w:jc w:val="both"/>
      </w:pPr>
    </w:p>
    <w:p w14:paraId="6048DEDE" w14:textId="19469F48" w:rsidR="00C50A2F" w:rsidRPr="00782514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669AE12F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5EBDAF8C" w14:textId="712003C3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podnikateľské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rozpočet verejnej správy, </w:t>
      </w:r>
      <w:r w:rsidR="00134EBB">
        <w:rPr>
          <w:rStyle w:val="Zstupntext"/>
          <w:color w:val="auto"/>
        </w:rPr>
        <w:t xml:space="preserve">vplyvy na limit verejných výdavkov, </w:t>
      </w:r>
      <w:r w:rsidR="009B00F1" w:rsidRPr="00782514">
        <w:rPr>
          <w:rStyle w:val="Zstupntext"/>
          <w:color w:val="auto"/>
        </w:rPr>
        <w:t>sociálne vplyvy,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životné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informatizáciu spoločnosti,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služby verejnej správy pre občana ani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manželstvo, rodičovstvo a rodinu.</w:t>
      </w:r>
    </w:p>
    <w:p w14:paraId="2A8C852F" w14:textId="682DBB91" w:rsidR="00FF4E33" w:rsidRDefault="00FF4E33" w:rsidP="006638A4">
      <w:pPr>
        <w:jc w:val="both"/>
        <w:rPr>
          <w:rStyle w:val="Zstupntext"/>
          <w:color w:val="auto"/>
        </w:rPr>
      </w:pPr>
    </w:p>
    <w:p w14:paraId="14B25AC2" w14:textId="77777777" w:rsidR="00AD7B76" w:rsidRDefault="00AD7B76" w:rsidP="00AD7B76">
      <w:pPr>
        <w:spacing w:after="120"/>
        <w:ind w:firstLine="708"/>
        <w:jc w:val="both"/>
      </w:pPr>
      <w:r>
        <w:t xml:space="preserve">Návrh vyhlášky nie je predmetom </w:t>
      </w:r>
      <w:proofErr w:type="spellStart"/>
      <w:r>
        <w:t>vnútrokomunitárneho</w:t>
      </w:r>
      <w:proofErr w:type="spellEnd"/>
      <w:r>
        <w:t xml:space="preserve"> pripomienkového konania.</w:t>
      </w:r>
    </w:p>
    <w:p w14:paraId="3D81956C" w14:textId="43204F6A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99377D0" w14:textId="59573DFA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02F18594" w14:textId="40FF58CB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1EFE307A" w14:textId="3801643F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286F90DE" w14:textId="72CB5E39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7EEAA66A" w14:textId="460F5CD9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5669C653" w14:textId="4EE53385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9F65347" w14:textId="77535487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52DEBD99" w14:textId="1667642D" w:rsidR="00B2546D" w:rsidRDefault="00B2546D" w:rsidP="00837E12">
      <w:pPr>
        <w:ind w:firstLine="708"/>
        <w:jc w:val="both"/>
        <w:rPr>
          <w:rStyle w:val="Zstupntext"/>
          <w:color w:val="auto"/>
        </w:rPr>
      </w:pPr>
    </w:p>
    <w:p w14:paraId="177ACAEC" w14:textId="2C45C518" w:rsidR="00B2546D" w:rsidRDefault="00B2546D" w:rsidP="00837E12">
      <w:pPr>
        <w:ind w:firstLine="708"/>
        <w:jc w:val="both"/>
        <w:rPr>
          <w:rStyle w:val="Zstupntext"/>
          <w:color w:val="auto"/>
        </w:rPr>
      </w:pPr>
    </w:p>
    <w:p w14:paraId="0BA7024A" w14:textId="77777777" w:rsidR="00B2546D" w:rsidRDefault="00B2546D" w:rsidP="00837E12">
      <w:pPr>
        <w:ind w:firstLine="708"/>
        <w:jc w:val="both"/>
        <w:rPr>
          <w:rStyle w:val="Zstupntext"/>
          <w:color w:val="auto"/>
        </w:rPr>
      </w:pPr>
    </w:p>
    <w:p w14:paraId="0BE3D10B" w14:textId="3DD73756" w:rsidR="00B2546D" w:rsidRDefault="00B2546D" w:rsidP="00837E12">
      <w:pPr>
        <w:ind w:firstLine="708"/>
        <w:jc w:val="both"/>
        <w:rPr>
          <w:rStyle w:val="Zstupntext"/>
          <w:color w:val="auto"/>
        </w:rPr>
      </w:pPr>
    </w:p>
    <w:p w14:paraId="0472BBC2" w14:textId="3D715C71" w:rsidR="00B2546D" w:rsidRDefault="00B2546D" w:rsidP="00837E12">
      <w:pPr>
        <w:ind w:firstLine="708"/>
        <w:jc w:val="both"/>
        <w:rPr>
          <w:rStyle w:val="Zstupntext"/>
          <w:color w:val="auto"/>
        </w:rPr>
      </w:pPr>
    </w:p>
    <w:p w14:paraId="34C70CDE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lastRenderedPageBreak/>
        <w:t>B. Osobitná časť</w:t>
      </w:r>
    </w:p>
    <w:p w14:paraId="53456A74" w14:textId="77777777" w:rsidR="002617CF" w:rsidRPr="00782514" w:rsidRDefault="002617CF" w:rsidP="002617CF">
      <w:pPr>
        <w:jc w:val="both"/>
      </w:pPr>
    </w:p>
    <w:p w14:paraId="2911BAC2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30218136" w14:textId="77777777" w:rsidR="00F955A4" w:rsidRDefault="00F955A4" w:rsidP="008C38B0">
      <w:pPr>
        <w:jc w:val="both"/>
        <w:rPr>
          <w:u w:val="single"/>
        </w:rPr>
      </w:pPr>
    </w:p>
    <w:p w14:paraId="6C9D5FE6" w14:textId="6058221C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bodu 1 </w:t>
      </w:r>
      <w:r w:rsidRPr="000629F7">
        <w:rPr>
          <w:u w:val="single"/>
        </w:rPr>
        <w:t>[</w:t>
      </w:r>
      <w:r>
        <w:rPr>
          <w:u w:val="single"/>
        </w:rPr>
        <w:t>Poznámka pod čiarou k odkazu 1</w:t>
      </w:r>
      <w:r w:rsidRPr="000629F7">
        <w:rPr>
          <w:u w:val="single"/>
        </w:rPr>
        <w:t>]</w:t>
      </w:r>
    </w:p>
    <w:p w14:paraId="6C74F68F" w14:textId="17A8AC14" w:rsidR="008C38B0" w:rsidRDefault="008C38B0" w:rsidP="008C38B0">
      <w:pPr>
        <w:jc w:val="both"/>
      </w:pPr>
      <w:r w:rsidRPr="008C38B0">
        <w:t xml:space="preserve">Aktualizuje sa odkaz </w:t>
      </w:r>
      <w:r w:rsidR="009C7AC1">
        <w:t>na nariadenie Európskeho parlamentu a Rady (ES) č. 1071/2009, ktorým sa ustanovujú spoločné pravidlá týkajúce sa podmienok, ktoré je potrebné dodržiavať pri výkone povolania prevádzkovateľa cestnej dopravy</w:t>
      </w:r>
      <w:r w:rsidRPr="008C38B0">
        <w:t>.</w:t>
      </w:r>
    </w:p>
    <w:p w14:paraId="3CDE3051" w14:textId="767FFC98" w:rsidR="009C7AC1" w:rsidRDefault="009C7AC1" w:rsidP="008C38B0">
      <w:pPr>
        <w:jc w:val="both"/>
      </w:pPr>
    </w:p>
    <w:p w14:paraId="745CF430" w14:textId="7E5DC2E2" w:rsidR="009C7AC1" w:rsidRPr="008C38B0" w:rsidRDefault="009C7AC1" w:rsidP="009C7AC1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>
        <w:rPr>
          <w:u w:val="single"/>
        </w:rPr>
        <w:t>2</w:t>
      </w:r>
      <w:r w:rsidRPr="008C38B0">
        <w:rPr>
          <w:u w:val="single"/>
        </w:rPr>
        <w:t xml:space="preserve"> až </w:t>
      </w:r>
      <w:r w:rsidR="005226A7">
        <w:rPr>
          <w:u w:val="single"/>
        </w:rPr>
        <w:t>7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15</w:t>
      </w:r>
      <w:r w:rsidRPr="001A44E3">
        <w:rPr>
          <w:u w:val="single"/>
        </w:rPr>
        <w:t xml:space="preserve"> až </w:t>
      </w:r>
      <w:r>
        <w:rPr>
          <w:u w:val="single"/>
        </w:rPr>
        <w:t>17</w:t>
      </w:r>
      <w:r w:rsidRPr="001A44E3">
        <w:rPr>
          <w:u w:val="single"/>
        </w:rPr>
        <w:t>]</w:t>
      </w:r>
    </w:p>
    <w:p w14:paraId="2D10BFE9" w14:textId="3EA21BD3" w:rsidR="009C7AC1" w:rsidRDefault="009C7AC1" w:rsidP="009C7AC1">
      <w:pPr>
        <w:jc w:val="both"/>
      </w:pPr>
      <w:r w:rsidRPr="008C38B0">
        <w:t>Upravuj</w:t>
      </w:r>
      <w:r w:rsidR="00834749">
        <w:t>ú sa náležitosti prihlášky na priebežné školenie, spôsob a rozsah pri</w:t>
      </w:r>
      <w:r w:rsidR="0089075F">
        <w:t>e</w:t>
      </w:r>
      <w:r w:rsidR="00834749">
        <w:t xml:space="preserve">bežného školenia a podrobnosti </w:t>
      </w:r>
      <w:r w:rsidR="0089075F">
        <w:t>o vydávaní a náležitostiach potvrdenia o absolvovaní priebežného školenia</w:t>
      </w:r>
      <w:r w:rsidR="0089075F" w:rsidRPr="008C38B0" w:rsidDel="00834749">
        <w:t xml:space="preserve"> </w:t>
      </w:r>
      <w:r w:rsidRPr="008C38B0">
        <w:t>.</w:t>
      </w:r>
    </w:p>
    <w:p w14:paraId="75CC6727" w14:textId="39C6A453" w:rsidR="009C7AC1" w:rsidRDefault="009C7AC1" w:rsidP="009C7AC1">
      <w:pPr>
        <w:jc w:val="both"/>
      </w:pPr>
    </w:p>
    <w:p w14:paraId="0085E4AD" w14:textId="19555BA8" w:rsidR="009C7AC1" w:rsidRPr="00C93C10" w:rsidRDefault="009C7AC1" w:rsidP="009C7AC1">
      <w:pPr>
        <w:jc w:val="both"/>
        <w:rPr>
          <w:u w:val="single"/>
        </w:rPr>
      </w:pPr>
      <w:r w:rsidRPr="00C93C10">
        <w:rPr>
          <w:u w:val="single"/>
        </w:rPr>
        <w:t xml:space="preserve">K bodom </w:t>
      </w:r>
      <w:r w:rsidR="005226A7" w:rsidRPr="00C93C10">
        <w:rPr>
          <w:u w:val="single"/>
        </w:rPr>
        <w:t xml:space="preserve">8 </w:t>
      </w:r>
      <w:r w:rsidRPr="00C93C10">
        <w:rPr>
          <w:u w:val="single"/>
        </w:rPr>
        <w:t xml:space="preserve">až </w:t>
      </w:r>
      <w:r w:rsidR="005226A7" w:rsidRPr="00C93C10">
        <w:rPr>
          <w:u w:val="single"/>
        </w:rPr>
        <w:t xml:space="preserve">12 </w:t>
      </w:r>
      <w:r w:rsidRPr="00C93C10">
        <w:rPr>
          <w:u w:val="single"/>
        </w:rPr>
        <w:t>[Príloha č. 1 časť III</w:t>
      </w:r>
      <w:r w:rsidR="00A70D98" w:rsidRPr="00C93C10">
        <w:rPr>
          <w:u w:val="single"/>
        </w:rPr>
        <w:t xml:space="preserve"> a príloha č. 4</w:t>
      </w:r>
      <w:r w:rsidRPr="00C93C10">
        <w:rPr>
          <w:u w:val="single"/>
        </w:rPr>
        <w:t>]</w:t>
      </w:r>
    </w:p>
    <w:p w14:paraId="2BA27287" w14:textId="7895AEB0" w:rsidR="009C7AC1" w:rsidRPr="00C93C10" w:rsidRDefault="009C7AC1" w:rsidP="009C7AC1">
      <w:pPr>
        <w:jc w:val="both"/>
      </w:pPr>
      <w:r w:rsidRPr="00C93C10">
        <w:t xml:space="preserve">Zjednocuje sa terminológia pojmov </w:t>
      </w:r>
      <w:r w:rsidR="00082BBD" w:rsidRPr="00C93C10">
        <w:t xml:space="preserve">používaných </w:t>
      </w:r>
      <w:r w:rsidRPr="00C93C10">
        <w:t>pri cestnej technickej kontrole ako „</w:t>
      </w:r>
      <w:proofErr w:type="spellStart"/>
      <w:r w:rsidRPr="00C93C10">
        <w:t>odometer</w:t>
      </w:r>
      <w:proofErr w:type="spellEnd"/>
      <w:r w:rsidRPr="00C93C10">
        <w:t xml:space="preserve">“, „zariadenie </w:t>
      </w:r>
      <w:proofErr w:type="spellStart"/>
      <w:r w:rsidRPr="00C93C10">
        <w:t>zaznamenajúceho</w:t>
      </w:r>
      <w:proofErr w:type="spellEnd"/>
      <w:r w:rsidRPr="00C93C10">
        <w:t xml:space="preserve"> spomalenie“ a „</w:t>
      </w:r>
      <w:r w:rsidR="00A70D98" w:rsidRPr="00C93C10">
        <w:t>náprava</w:t>
      </w:r>
      <w:r w:rsidRPr="00C93C10">
        <w:t>“ a tiež sa upravuje znenie kontrolnej položky v súvislosti s kontrolou svetelného zdroja vozidla.</w:t>
      </w:r>
    </w:p>
    <w:p w14:paraId="2103903A" w14:textId="0C55E19A" w:rsidR="00113FFB" w:rsidRPr="00C93C10" w:rsidRDefault="00113FFB" w:rsidP="009C7AC1">
      <w:pPr>
        <w:jc w:val="both"/>
      </w:pPr>
    </w:p>
    <w:p w14:paraId="29F65D2F" w14:textId="64D0A59D" w:rsidR="00113FFB" w:rsidRPr="00C93C10" w:rsidRDefault="00113FFB" w:rsidP="00113FFB">
      <w:pPr>
        <w:jc w:val="both"/>
        <w:rPr>
          <w:u w:val="single"/>
        </w:rPr>
      </w:pPr>
      <w:r w:rsidRPr="00C93C10">
        <w:rPr>
          <w:u w:val="single"/>
        </w:rPr>
        <w:t xml:space="preserve">K bodu </w:t>
      </w:r>
      <w:r w:rsidR="005226A7" w:rsidRPr="00C93C10">
        <w:rPr>
          <w:u w:val="single"/>
        </w:rPr>
        <w:t xml:space="preserve">13 </w:t>
      </w:r>
      <w:r w:rsidRPr="00C93C10">
        <w:rPr>
          <w:u w:val="single"/>
        </w:rPr>
        <w:t>[</w:t>
      </w:r>
      <w:r w:rsidR="005226A7" w:rsidRPr="00C93C10">
        <w:rPr>
          <w:u w:val="single"/>
        </w:rPr>
        <w:t xml:space="preserve">Príloha </w:t>
      </w:r>
      <w:r w:rsidRPr="00C93C10">
        <w:rPr>
          <w:u w:val="single"/>
        </w:rPr>
        <w:t>č.</w:t>
      </w:r>
      <w:r w:rsidR="005226A7" w:rsidRPr="00C93C10">
        <w:rPr>
          <w:u w:val="single"/>
        </w:rPr>
        <w:t xml:space="preserve"> 4 a príloha č. </w:t>
      </w:r>
      <w:r w:rsidRPr="00C93C10">
        <w:rPr>
          <w:u w:val="single"/>
        </w:rPr>
        <w:t>6 ods. 1 písm. h)]</w:t>
      </w:r>
    </w:p>
    <w:p w14:paraId="149ACCC3" w14:textId="01F5A407" w:rsidR="009C7AC1" w:rsidRPr="00C93C10" w:rsidRDefault="00113FFB" w:rsidP="009C7AC1">
      <w:pPr>
        <w:jc w:val="both"/>
      </w:pPr>
      <w:r w:rsidRPr="00C93C10">
        <w:t>Zjednocuje sa terminológia pojm</w:t>
      </w:r>
      <w:r w:rsidR="00A70D98" w:rsidRPr="00C93C10">
        <w:t>u</w:t>
      </w:r>
      <w:r w:rsidRPr="00C93C10">
        <w:t xml:space="preserve"> </w:t>
      </w:r>
      <w:r w:rsidR="00E17E59" w:rsidRPr="00C93C10">
        <w:t>„</w:t>
      </w:r>
      <w:proofErr w:type="spellStart"/>
      <w:r w:rsidR="00A70D98" w:rsidRPr="00C93C10">
        <w:t>odometer</w:t>
      </w:r>
      <w:proofErr w:type="spellEnd"/>
      <w:r w:rsidR="00E17E59" w:rsidRPr="00C93C10">
        <w:t>“</w:t>
      </w:r>
      <w:r w:rsidR="00082BBD" w:rsidRPr="00C93C10">
        <w:t xml:space="preserve"> používaného </w:t>
      </w:r>
      <w:r w:rsidR="00A70D98" w:rsidRPr="00C93C10">
        <w:t xml:space="preserve"> </w:t>
      </w:r>
      <w:r w:rsidRPr="00C93C10">
        <w:t>pri cestnej technickej kontrole.</w:t>
      </w:r>
    </w:p>
    <w:p w14:paraId="2BFB7D66" w14:textId="10DFD00B" w:rsidR="00E17E59" w:rsidRPr="00C93C10" w:rsidRDefault="00E17E59" w:rsidP="009C7AC1">
      <w:pPr>
        <w:jc w:val="both"/>
      </w:pPr>
    </w:p>
    <w:p w14:paraId="753CE9FE" w14:textId="24149FFC" w:rsidR="00E17E59" w:rsidRPr="00C93C10" w:rsidRDefault="00E17E59" w:rsidP="009C7AC1">
      <w:pPr>
        <w:jc w:val="both"/>
      </w:pPr>
      <w:r w:rsidRPr="00C93C10">
        <w:rPr>
          <w:u w:val="single"/>
        </w:rPr>
        <w:t>K bodu 14 [Príloha č. 5 časť III]</w:t>
      </w:r>
    </w:p>
    <w:p w14:paraId="25A43DBC" w14:textId="2FED7806" w:rsidR="00B47229" w:rsidRDefault="00E17E59" w:rsidP="008C38B0">
      <w:pPr>
        <w:jc w:val="both"/>
      </w:pPr>
      <w:r w:rsidRPr="00C93C10">
        <w:t xml:space="preserve">Zjednocuje sa terminológia pojmu „upevnenie“ nákladu </w:t>
      </w:r>
      <w:r w:rsidR="00082BBD" w:rsidRPr="00C93C10">
        <w:t xml:space="preserve">používaného </w:t>
      </w:r>
      <w:r w:rsidRPr="00C93C10">
        <w:t>pri cestnej technickej kontrole.</w:t>
      </w:r>
    </w:p>
    <w:p w14:paraId="4894FE75" w14:textId="77777777" w:rsidR="00E17E59" w:rsidRDefault="00E17E59" w:rsidP="008C38B0">
      <w:pPr>
        <w:jc w:val="both"/>
      </w:pPr>
    </w:p>
    <w:p w14:paraId="6DFA2AE4" w14:textId="772C741B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314C70B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26B9232A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 xml:space="preserve">vzhľadom na účinnosť </w:t>
      </w:r>
      <w:r w:rsidR="004153E2">
        <w:t xml:space="preserve">novely </w:t>
      </w:r>
      <w:r w:rsidR="00AF0E62" w:rsidRPr="008F0B65">
        <w:t>zákona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 </w:t>
      </w:r>
      <w:r w:rsidR="006141A8">
        <w:t xml:space="preserve">a ktorým sa menia a dopĺňajú niektoré zákony </w:t>
      </w:r>
      <w:r w:rsidR="004007BF">
        <w:t xml:space="preserve">(parlamentná tlač č. </w:t>
      </w:r>
      <w:r w:rsidR="004153E2">
        <w:t>132</w:t>
      </w:r>
      <w:bookmarkStart w:id="0" w:name="_GoBack"/>
      <w:bookmarkEnd w:id="0"/>
      <w:r w:rsidR="004153E2">
        <w:t>6)</w:t>
      </w:r>
      <w:r w:rsidR="00EF07C2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75BA0" w14:textId="77777777" w:rsidR="002D3F7B" w:rsidRDefault="002D3F7B">
      <w:r>
        <w:separator/>
      </w:r>
    </w:p>
  </w:endnote>
  <w:endnote w:type="continuationSeparator" w:id="0">
    <w:p w14:paraId="29C2488D" w14:textId="77777777" w:rsidR="002D3F7B" w:rsidRDefault="002D3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2C107BC8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93C10">
      <w:rPr>
        <w:rStyle w:val="slostrany"/>
        <w:noProof/>
      </w:rPr>
      <w:t>2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95C51" w14:textId="77777777" w:rsidR="002D3F7B" w:rsidRDefault="002D3F7B">
      <w:r>
        <w:separator/>
      </w:r>
    </w:p>
  </w:footnote>
  <w:footnote w:type="continuationSeparator" w:id="0">
    <w:p w14:paraId="494FA8D1" w14:textId="77777777" w:rsidR="002D3F7B" w:rsidRDefault="002D3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906F28"/>
    <w:multiLevelType w:val="multilevel"/>
    <w:tmpl w:val="48C04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9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8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1"/>
  </w:num>
  <w:num w:numId="2">
    <w:abstractNumId w:val="30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4"/>
  </w:num>
  <w:num w:numId="6">
    <w:abstractNumId w:val="36"/>
  </w:num>
  <w:num w:numId="7">
    <w:abstractNumId w:val="32"/>
  </w:num>
  <w:num w:numId="8">
    <w:abstractNumId w:val="17"/>
  </w:num>
  <w:num w:numId="9">
    <w:abstractNumId w:val="0"/>
    <w:lvlOverride w:ilvl="0">
      <w:startOverride w:val="1"/>
    </w:lvlOverride>
  </w:num>
  <w:num w:numId="10">
    <w:abstractNumId w:val="37"/>
    <w:lvlOverride w:ilvl="0">
      <w:startOverride w:val="4"/>
    </w:lvlOverride>
  </w:num>
  <w:num w:numId="11">
    <w:abstractNumId w:val="23"/>
    <w:lvlOverride w:ilvl="0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39"/>
    <w:lvlOverride w:ilvl="0">
      <w:startOverride w:val="7"/>
    </w:lvlOverride>
  </w:num>
  <w:num w:numId="15">
    <w:abstractNumId w:val="28"/>
  </w:num>
  <w:num w:numId="16">
    <w:abstractNumId w:val="36"/>
  </w:num>
  <w:num w:numId="17">
    <w:abstractNumId w:val="25"/>
  </w:num>
  <w:num w:numId="18">
    <w:abstractNumId w:val="8"/>
    <w:lvlOverride w:ilvl="0">
      <w:startOverride w:val="1"/>
    </w:lvlOverride>
  </w:num>
  <w:num w:numId="19">
    <w:abstractNumId w:val="23"/>
  </w:num>
  <w:num w:numId="20">
    <w:abstractNumId w:val="7"/>
  </w:num>
  <w:num w:numId="21">
    <w:abstractNumId w:val="9"/>
  </w:num>
  <w:num w:numId="22">
    <w:abstractNumId w:val="29"/>
  </w:num>
  <w:num w:numId="2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6"/>
  </w:num>
  <w:num w:numId="26">
    <w:abstractNumId w:val="34"/>
  </w:num>
  <w:num w:numId="27">
    <w:abstractNumId w:val="15"/>
  </w:num>
  <w:num w:numId="28">
    <w:abstractNumId w:val="33"/>
  </w:num>
  <w:num w:numId="29">
    <w:abstractNumId w:val="24"/>
  </w:num>
  <w:num w:numId="30">
    <w:abstractNumId w:val="38"/>
  </w:num>
  <w:num w:numId="31">
    <w:abstractNumId w:val="10"/>
  </w:num>
  <w:num w:numId="32">
    <w:abstractNumId w:val="21"/>
  </w:num>
  <w:num w:numId="33">
    <w:abstractNumId w:val="27"/>
  </w:num>
  <w:num w:numId="34">
    <w:abstractNumId w:val="18"/>
  </w:num>
  <w:num w:numId="35">
    <w:abstractNumId w:val="35"/>
  </w:num>
  <w:num w:numId="36">
    <w:abstractNumId w:val="12"/>
  </w:num>
  <w:num w:numId="37">
    <w:abstractNumId w:val="20"/>
  </w:num>
  <w:num w:numId="38">
    <w:abstractNumId w:val="19"/>
  </w:num>
  <w:num w:numId="39">
    <w:abstractNumId w:val="13"/>
  </w:num>
  <w:num w:numId="40">
    <w:abstractNumId w:val="1"/>
  </w:num>
  <w:num w:numId="41">
    <w:abstractNumId w:val="5"/>
  </w:num>
  <w:num w:numId="42">
    <w:abstractNumId w:val="6"/>
  </w:num>
  <w:num w:numId="43">
    <w:abstractNumId w:val="3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6D2B"/>
    <w:rsid w:val="000277E6"/>
    <w:rsid w:val="00032BB3"/>
    <w:rsid w:val="00034AA8"/>
    <w:rsid w:val="00034F7D"/>
    <w:rsid w:val="00036EF8"/>
    <w:rsid w:val="00040AF3"/>
    <w:rsid w:val="00060623"/>
    <w:rsid w:val="00061AD1"/>
    <w:rsid w:val="00064D8D"/>
    <w:rsid w:val="0006700B"/>
    <w:rsid w:val="00067A49"/>
    <w:rsid w:val="00070C31"/>
    <w:rsid w:val="00073B66"/>
    <w:rsid w:val="00074C9D"/>
    <w:rsid w:val="0008238D"/>
    <w:rsid w:val="00082BBD"/>
    <w:rsid w:val="00084B25"/>
    <w:rsid w:val="000866D6"/>
    <w:rsid w:val="00086933"/>
    <w:rsid w:val="0009072A"/>
    <w:rsid w:val="000953DA"/>
    <w:rsid w:val="000A079C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6554"/>
    <w:rsid w:val="00112E08"/>
    <w:rsid w:val="00113FFB"/>
    <w:rsid w:val="00117971"/>
    <w:rsid w:val="00130C5F"/>
    <w:rsid w:val="00134EBB"/>
    <w:rsid w:val="00143B46"/>
    <w:rsid w:val="00144E59"/>
    <w:rsid w:val="00150646"/>
    <w:rsid w:val="0015075C"/>
    <w:rsid w:val="00163FF7"/>
    <w:rsid w:val="00164B0B"/>
    <w:rsid w:val="0016697B"/>
    <w:rsid w:val="0018043E"/>
    <w:rsid w:val="001815E7"/>
    <w:rsid w:val="00190129"/>
    <w:rsid w:val="001968AB"/>
    <w:rsid w:val="001A44E3"/>
    <w:rsid w:val="001B4722"/>
    <w:rsid w:val="001B6394"/>
    <w:rsid w:val="001D40B9"/>
    <w:rsid w:val="001D5FF0"/>
    <w:rsid w:val="001E231D"/>
    <w:rsid w:val="001E6C22"/>
    <w:rsid w:val="001F1604"/>
    <w:rsid w:val="001F1B74"/>
    <w:rsid w:val="001F4DD6"/>
    <w:rsid w:val="00201635"/>
    <w:rsid w:val="00207D86"/>
    <w:rsid w:val="00217F63"/>
    <w:rsid w:val="00225A9D"/>
    <w:rsid w:val="00226C54"/>
    <w:rsid w:val="00230F75"/>
    <w:rsid w:val="002323B8"/>
    <w:rsid w:val="00237A1E"/>
    <w:rsid w:val="0024642C"/>
    <w:rsid w:val="002617CF"/>
    <w:rsid w:val="0026519F"/>
    <w:rsid w:val="00267DE7"/>
    <w:rsid w:val="00280ABA"/>
    <w:rsid w:val="00287BFF"/>
    <w:rsid w:val="0029230F"/>
    <w:rsid w:val="002932EB"/>
    <w:rsid w:val="00296E72"/>
    <w:rsid w:val="002A14F9"/>
    <w:rsid w:val="002A4AB3"/>
    <w:rsid w:val="002A5891"/>
    <w:rsid w:val="002B0C21"/>
    <w:rsid w:val="002C1F7D"/>
    <w:rsid w:val="002C2D94"/>
    <w:rsid w:val="002C39B1"/>
    <w:rsid w:val="002D1704"/>
    <w:rsid w:val="002D17D0"/>
    <w:rsid w:val="002D3014"/>
    <w:rsid w:val="002D3F7B"/>
    <w:rsid w:val="002E5039"/>
    <w:rsid w:val="002F0D66"/>
    <w:rsid w:val="00305BDD"/>
    <w:rsid w:val="003125F9"/>
    <w:rsid w:val="00315F9E"/>
    <w:rsid w:val="00325689"/>
    <w:rsid w:val="00334FBA"/>
    <w:rsid w:val="003462D3"/>
    <w:rsid w:val="003463AC"/>
    <w:rsid w:val="00346EB2"/>
    <w:rsid w:val="003473C1"/>
    <w:rsid w:val="003476B0"/>
    <w:rsid w:val="003573E9"/>
    <w:rsid w:val="00362CCA"/>
    <w:rsid w:val="003654DF"/>
    <w:rsid w:val="0036737D"/>
    <w:rsid w:val="00370B49"/>
    <w:rsid w:val="00376FBC"/>
    <w:rsid w:val="003773B9"/>
    <w:rsid w:val="00386698"/>
    <w:rsid w:val="00393665"/>
    <w:rsid w:val="00396CFD"/>
    <w:rsid w:val="003A134A"/>
    <w:rsid w:val="003A7D12"/>
    <w:rsid w:val="003B1328"/>
    <w:rsid w:val="003B16CA"/>
    <w:rsid w:val="003B6542"/>
    <w:rsid w:val="003B7567"/>
    <w:rsid w:val="003B7827"/>
    <w:rsid w:val="003C5E82"/>
    <w:rsid w:val="003D1FC2"/>
    <w:rsid w:val="003D3F83"/>
    <w:rsid w:val="003D434A"/>
    <w:rsid w:val="003D60C2"/>
    <w:rsid w:val="003D7C0A"/>
    <w:rsid w:val="003E12E7"/>
    <w:rsid w:val="003E34A4"/>
    <w:rsid w:val="004007BF"/>
    <w:rsid w:val="00402EB8"/>
    <w:rsid w:val="004036A4"/>
    <w:rsid w:val="0040471E"/>
    <w:rsid w:val="00407D1D"/>
    <w:rsid w:val="00411D86"/>
    <w:rsid w:val="004153E2"/>
    <w:rsid w:val="004157AE"/>
    <w:rsid w:val="00417094"/>
    <w:rsid w:val="0041730A"/>
    <w:rsid w:val="004278EC"/>
    <w:rsid w:val="00461F79"/>
    <w:rsid w:val="004770C9"/>
    <w:rsid w:val="00480EF3"/>
    <w:rsid w:val="00481AD7"/>
    <w:rsid w:val="00484476"/>
    <w:rsid w:val="00491837"/>
    <w:rsid w:val="0049624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D67A1"/>
    <w:rsid w:val="004E0E22"/>
    <w:rsid w:val="004E6129"/>
    <w:rsid w:val="004F40C1"/>
    <w:rsid w:val="004F582E"/>
    <w:rsid w:val="004F7F3E"/>
    <w:rsid w:val="00500DE1"/>
    <w:rsid w:val="00502038"/>
    <w:rsid w:val="00503BAC"/>
    <w:rsid w:val="00514E34"/>
    <w:rsid w:val="00520C9B"/>
    <w:rsid w:val="005226A7"/>
    <w:rsid w:val="00535870"/>
    <w:rsid w:val="005413F4"/>
    <w:rsid w:val="005542CC"/>
    <w:rsid w:val="00554E84"/>
    <w:rsid w:val="00564C3C"/>
    <w:rsid w:val="00572D69"/>
    <w:rsid w:val="0057312B"/>
    <w:rsid w:val="00573D57"/>
    <w:rsid w:val="00594A81"/>
    <w:rsid w:val="005B0DF0"/>
    <w:rsid w:val="005B1D74"/>
    <w:rsid w:val="005C0846"/>
    <w:rsid w:val="005C2FEA"/>
    <w:rsid w:val="005C3987"/>
    <w:rsid w:val="005D1028"/>
    <w:rsid w:val="005D5061"/>
    <w:rsid w:val="005E305D"/>
    <w:rsid w:val="005F2096"/>
    <w:rsid w:val="005F5F50"/>
    <w:rsid w:val="005F6503"/>
    <w:rsid w:val="005F761C"/>
    <w:rsid w:val="00601FFF"/>
    <w:rsid w:val="0060681A"/>
    <w:rsid w:val="00613956"/>
    <w:rsid w:val="006141A8"/>
    <w:rsid w:val="0061439A"/>
    <w:rsid w:val="0062134B"/>
    <w:rsid w:val="00621441"/>
    <w:rsid w:val="00621723"/>
    <w:rsid w:val="00621E5C"/>
    <w:rsid w:val="0062249E"/>
    <w:rsid w:val="00622BC4"/>
    <w:rsid w:val="00623CFE"/>
    <w:rsid w:val="00632056"/>
    <w:rsid w:val="006375D3"/>
    <w:rsid w:val="006400E9"/>
    <w:rsid w:val="00640D66"/>
    <w:rsid w:val="00652650"/>
    <w:rsid w:val="006638A4"/>
    <w:rsid w:val="00666007"/>
    <w:rsid w:val="00682844"/>
    <w:rsid w:val="00686A05"/>
    <w:rsid w:val="006916E4"/>
    <w:rsid w:val="006A2324"/>
    <w:rsid w:val="006A53AA"/>
    <w:rsid w:val="006A63D2"/>
    <w:rsid w:val="006A7FCC"/>
    <w:rsid w:val="006B0322"/>
    <w:rsid w:val="006B1016"/>
    <w:rsid w:val="006B1745"/>
    <w:rsid w:val="006B1830"/>
    <w:rsid w:val="006B3914"/>
    <w:rsid w:val="006C7C77"/>
    <w:rsid w:val="006D1F0C"/>
    <w:rsid w:val="006D3B9A"/>
    <w:rsid w:val="006D4CAE"/>
    <w:rsid w:val="006E6FA9"/>
    <w:rsid w:val="006F55A9"/>
    <w:rsid w:val="00705AD9"/>
    <w:rsid w:val="00707950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B2CCD"/>
    <w:rsid w:val="007B657C"/>
    <w:rsid w:val="007B7BAB"/>
    <w:rsid w:val="007C24EA"/>
    <w:rsid w:val="007C658C"/>
    <w:rsid w:val="007C6B5F"/>
    <w:rsid w:val="007D03A3"/>
    <w:rsid w:val="007E00F8"/>
    <w:rsid w:val="007F3400"/>
    <w:rsid w:val="007F4A69"/>
    <w:rsid w:val="008048CA"/>
    <w:rsid w:val="00806691"/>
    <w:rsid w:val="00807CA0"/>
    <w:rsid w:val="00807E13"/>
    <w:rsid w:val="008111FC"/>
    <w:rsid w:val="00811899"/>
    <w:rsid w:val="00813E9F"/>
    <w:rsid w:val="00815963"/>
    <w:rsid w:val="00817322"/>
    <w:rsid w:val="00817C01"/>
    <w:rsid w:val="00820154"/>
    <w:rsid w:val="00821B6F"/>
    <w:rsid w:val="00826641"/>
    <w:rsid w:val="00830379"/>
    <w:rsid w:val="0083159D"/>
    <w:rsid w:val="0083189A"/>
    <w:rsid w:val="00834749"/>
    <w:rsid w:val="0083712D"/>
    <w:rsid w:val="0083727A"/>
    <w:rsid w:val="00837E12"/>
    <w:rsid w:val="00837E33"/>
    <w:rsid w:val="00844694"/>
    <w:rsid w:val="00845448"/>
    <w:rsid w:val="0084631E"/>
    <w:rsid w:val="008466C2"/>
    <w:rsid w:val="008466F5"/>
    <w:rsid w:val="00850A63"/>
    <w:rsid w:val="008517D6"/>
    <w:rsid w:val="00852BB5"/>
    <w:rsid w:val="00853C48"/>
    <w:rsid w:val="00856250"/>
    <w:rsid w:val="0086103E"/>
    <w:rsid w:val="008676C1"/>
    <w:rsid w:val="00870E08"/>
    <w:rsid w:val="00872B7A"/>
    <w:rsid w:val="00872CDE"/>
    <w:rsid w:val="00872D05"/>
    <w:rsid w:val="00874EAE"/>
    <w:rsid w:val="0087778B"/>
    <w:rsid w:val="00883706"/>
    <w:rsid w:val="0089075F"/>
    <w:rsid w:val="008A5034"/>
    <w:rsid w:val="008B15E7"/>
    <w:rsid w:val="008B25A6"/>
    <w:rsid w:val="008B4077"/>
    <w:rsid w:val="008C38B0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6FE5"/>
    <w:rsid w:val="00933F60"/>
    <w:rsid w:val="00936911"/>
    <w:rsid w:val="00946466"/>
    <w:rsid w:val="00947D09"/>
    <w:rsid w:val="009501E6"/>
    <w:rsid w:val="00970937"/>
    <w:rsid w:val="00971CD3"/>
    <w:rsid w:val="009723BB"/>
    <w:rsid w:val="00977DF8"/>
    <w:rsid w:val="009802AC"/>
    <w:rsid w:val="009817A5"/>
    <w:rsid w:val="009824BB"/>
    <w:rsid w:val="00987E52"/>
    <w:rsid w:val="00991F5D"/>
    <w:rsid w:val="0099209F"/>
    <w:rsid w:val="00994BC3"/>
    <w:rsid w:val="009A0DD6"/>
    <w:rsid w:val="009B00F1"/>
    <w:rsid w:val="009B291F"/>
    <w:rsid w:val="009B321F"/>
    <w:rsid w:val="009B7B35"/>
    <w:rsid w:val="009C0B27"/>
    <w:rsid w:val="009C3A98"/>
    <w:rsid w:val="009C3BBF"/>
    <w:rsid w:val="009C48B2"/>
    <w:rsid w:val="009C4F74"/>
    <w:rsid w:val="009C53F8"/>
    <w:rsid w:val="009C7AC1"/>
    <w:rsid w:val="009D255E"/>
    <w:rsid w:val="009D591D"/>
    <w:rsid w:val="009D5FA5"/>
    <w:rsid w:val="009D64F8"/>
    <w:rsid w:val="009D7E5C"/>
    <w:rsid w:val="009E04A8"/>
    <w:rsid w:val="009E49A9"/>
    <w:rsid w:val="009E7443"/>
    <w:rsid w:val="009F1F56"/>
    <w:rsid w:val="009F4932"/>
    <w:rsid w:val="00A00D2C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60555"/>
    <w:rsid w:val="00A624A0"/>
    <w:rsid w:val="00A62793"/>
    <w:rsid w:val="00A64D2D"/>
    <w:rsid w:val="00A64E73"/>
    <w:rsid w:val="00A66C98"/>
    <w:rsid w:val="00A67A21"/>
    <w:rsid w:val="00A70D98"/>
    <w:rsid w:val="00A80756"/>
    <w:rsid w:val="00A87F42"/>
    <w:rsid w:val="00A9010D"/>
    <w:rsid w:val="00A90A2C"/>
    <w:rsid w:val="00A91F4E"/>
    <w:rsid w:val="00A9320C"/>
    <w:rsid w:val="00A96568"/>
    <w:rsid w:val="00AA31EC"/>
    <w:rsid w:val="00AA602D"/>
    <w:rsid w:val="00AB0E3E"/>
    <w:rsid w:val="00AB324A"/>
    <w:rsid w:val="00AC0679"/>
    <w:rsid w:val="00AC4245"/>
    <w:rsid w:val="00AC5162"/>
    <w:rsid w:val="00AC6695"/>
    <w:rsid w:val="00AD178A"/>
    <w:rsid w:val="00AD49B4"/>
    <w:rsid w:val="00AD760F"/>
    <w:rsid w:val="00AD7B76"/>
    <w:rsid w:val="00AE0128"/>
    <w:rsid w:val="00AE6C02"/>
    <w:rsid w:val="00AF0E62"/>
    <w:rsid w:val="00AF2432"/>
    <w:rsid w:val="00B06B8F"/>
    <w:rsid w:val="00B06E82"/>
    <w:rsid w:val="00B10E74"/>
    <w:rsid w:val="00B2546D"/>
    <w:rsid w:val="00B3261A"/>
    <w:rsid w:val="00B32D00"/>
    <w:rsid w:val="00B3450E"/>
    <w:rsid w:val="00B36538"/>
    <w:rsid w:val="00B3754A"/>
    <w:rsid w:val="00B459F9"/>
    <w:rsid w:val="00B47229"/>
    <w:rsid w:val="00B50BBE"/>
    <w:rsid w:val="00B61099"/>
    <w:rsid w:val="00B66223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95C"/>
    <w:rsid w:val="00BA1DBC"/>
    <w:rsid w:val="00BC4A2B"/>
    <w:rsid w:val="00BC7467"/>
    <w:rsid w:val="00BD0E5C"/>
    <w:rsid w:val="00BD15A2"/>
    <w:rsid w:val="00BD4F06"/>
    <w:rsid w:val="00BE2534"/>
    <w:rsid w:val="00BE2CC2"/>
    <w:rsid w:val="00BF75DF"/>
    <w:rsid w:val="00C00A2F"/>
    <w:rsid w:val="00C05E7B"/>
    <w:rsid w:val="00C06648"/>
    <w:rsid w:val="00C12CA2"/>
    <w:rsid w:val="00C169E2"/>
    <w:rsid w:val="00C16FC1"/>
    <w:rsid w:val="00C22E36"/>
    <w:rsid w:val="00C23D39"/>
    <w:rsid w:val="00C24F46"/>
    <w:rsid w:val="00C30152"/>
    <w:rsid w:val="00C358D6"/>
    <w:rsid w:val="00C50A2F"/>
    <w:rsid w:val="00C551CC"/>
    <w:rsid w:val="00C55AFA"/>
    <w:rsid w:val="00C61813"/>
    <w:rsid w:val="00C641B3"/>
    <w:rsid w:val="00C676E3"/>
    <w:rsid w:val="00C728FF"/>
    <w:rsid w:val="00C8153B"/>
    <w:rsid w:val="00C84111"/>
    <w:rsid w:val="00C92DD9"/>
    <w:rsid w:val="00C93C10"/>
    <w:rsid w:val="00CA06A8"/>
    <w:rsid w:val="00CA4AAB"/>
    <w:rsid w:val="00CA5FF0"/>
    <w:rsid w:val="00CB2F53"/>
    <w:rsid w:val="00CB43BE"/>
    <w:rsid w:val="00CB67BD"/>
    <w:rsid w:val="00CB6C8D"/>
    <w:rsid w:val="00CC476B"/>
    <w:rsid w:val="00CE7CF5"/>
    <w:rsid w:val="00CF1081"/>
    <w:rsid w:val="00CF6792"/>
    <w:rsid w:val="00D04004"/>
    <w:rsid w:val="00D06C6E"/>
    <w:rsid w:val="00D10B87"/>
    <w:rsid w:val="00D142A2"/>
    <w:rsid w:val="00D15591"/>
    <w:rsid w:val="00D178EF"/>
    <w:rsid w:val="00D224D4"/>
    <w:rsid w:val="00D261C8"/>
    <w:rsid w:val="00D37417"/>
    <w:rsid w:val="00D42E7A"/>
    <w:rsid w:val="00D45706"/>
    <w:rsid w:val="00D52F18"/>
    <w:rsid w:val="00D562D1"/>
    <w:rsid w:val="00D56386"/>
    <w:rsid w:val="00D72954"/>
    <w:rsid w:val="00D7545F"/>
    <w:rsid w:val="00D84CE1"/>
    <w:rsid w:val="00D85886"/>
    <w:rsid w:val="00D94254"/>
    <w:rsid w:val="00DA3213"/>
    <w:rsid w:val="00DA36A3"/>
    <w:rsid w:val="00DC144D"/>
    <w:rsid w:val="00DC28F5"/>
    <w:rsid w:val="00DD1044"/>
    <w:rsid w:val="00DD4D8B"/>
    <w:rsid w:val="00DD532D"/>
    <w:rsid w:val="00DD6762"/>
    <w:rsid w:val="00DD7F3A"/>
    <w:rsid w:val="00DE44A3"/>
    <w:rsid w:val="00DE502A"/>
    <w:rsid w:val="00DF0D24"/>
    <w:rsid w:val="00DF3FEF"/>
    <w:rsid w:val="00DF6F46"/>
    <w:rsid w:val="00E1431A"/>
    <w:rsid w:val="00E159C1"/>
    <w:rsid w:val="00E16FEF"/>
    <w:rsid w:val="00E17E59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37B"/>
    <w:rsid w:val="00EA4CE2"/>
    <w:rsid w:val="00EA4EBF"/>
    <w:rsid w:val="00EA5828"/>
    <w:rsid w:val="00EB0677"/>
    <w:rsid w:val="00EB0DCE"/>
    <w:rsid w:val="00EB2B6E"/>
    <w:rsid w:val="00EC0540"/>
    <w:rsid w:val="00ED5501"/>
    <w:rsid w:val="00ED61FE"/>
    <w:rsid w:val="00EE0D43"/>
    <w:rsid w:val="00EE2546"/>
    <w:rsid w:val="00EE5498"/>
    <w:rsid w:val="00EF0122"/>
    <w:rsid w:val="00EF07C2"/>
    <w:rsid w:val="00EF6213"/>
    <w:rsid w:val="00F02822"/>
    <w:rsid w:val="00F05F22"/>
    <w:rsid w:val="00F147C4"/>
    <w:rsid w:val="00F151A1"/>
    <w:rsid w:val="00F152B9"/>
    <w:rsid w:val="00F2560B"/>
    <w:rsid w:val="00F25F4E"/>
    <w:rsid w:val="00F26FC4"/>
    <w:rsid w:val="00F41F7B"/>
    <w:rsid w:val="00F43D7F"/>
    <w:rsid w:val="00F5091C"/>
    <w:rsid w:val="00F57959"/>
    <w:rsid w:val="00F6505A"/>
    <w:rsid w:val="00F67135"/>
    <w:rsid w:val="00F84DAE"/>
    <w:rsid w:val="00F916B6"/>
    <w:rsid w:val="00F91952"/>
    <w:rsid w:val="00F955A4"/>
    <w:rsid w:val="00F9653A"/>
    <w:rsid w:val="00F96DC2"/>
    <w:rsid w:val="00FA35D9"/>
    <w:rsid w:val="00FB1524"/>
    <w:rsid w:val="00FB32EF"/>
    <w:rsid w:val="00FB5851"/>
    <w:rsid w:val="00FC2A8D"/>
    <w:rsid w:val="00FC595B"/>
    <w:rsid w:val="00FC68BD"/>
    <w:rsid w:val="00FD118F"/>
    <w:rsid w:val="00FF22EB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lny"/>
    <w:rsid w:val="008C38B0"/>
    <w:pPr>
      <w:spacing w:before="100" w:beforeAutospacing="1" w:after="100" w:afterAutospacing="1"/>
    </w:pPr>
  </w:style>
  <w:style w:type="character" w:customStyle="1" w:styleId="normaltextrun">
    <w:name w:val="normaltextrun"/>
    <w:basedOn w:val="Predvolenpsmoodseku"/>
    <w:rsid w:val="00362CCA"/>
  </w:style>
  <w:style w:type="paragraph" w:customStyle="1" w:styleId="pdq2pgselectionanchorcontainer">
    <w:name w:val="pdq2pg_selectionanchorcontainer"/>
    <w:basedOn w:val="Normlny"/>
    <w:rsid w:val="006B03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17_08_2026" edit="true"/>
    <f:field ref="objsubject" par="" text="" edit="true"/>
    <f:field ref="objcreatedby" par="" text="Štofik, Dušan, Ing."/>
    <f:field ref="objcreatedat" par="" date="2026-08-24T12:52:23" text="24.8.2026 12:52:23"/>
    <f:field ref="objchangedby" par="" text="Gregušová, Gabriela, JUDr."/>
    <f:field ref="objmodifiedat" par="" date="2026-08-25T10:47:10" text="25.8.2026 10:47:10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3_dovodova_17_08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F11EA4D-9DFA-4E6B-B5D1-361618DD8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2026-10-07T11:11:00Z</cp:lastPrinted>
  <dcterms:created xsi:type="dcterms:W3CDTF">2026-10-07T12:51:00Z</dcterms:created>
  <dcterms:modified xsi:type="dcterms:W3CDTF">2026-10-07T12:51:00Z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24. 8. 2026, 12:52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24.08.2026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*COO.2178.100.11.964115*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COO.2178.100.11.964115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27.08.2026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