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E5D06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B9A7056" wp14:editId="6ED492B2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81708C" w14:paraId="68CCB7E9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38831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NÁVRH</w:t>
            </w:r>
          </w:p>
        </w:tc>
      </w:tr>
      <w:tr w:rsidR="0081708C" w14:paraId="08653E5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B84615" w14:textId="77777777" w:rsidR="0081708C" w:rsidRDefault="0081708C" w:rsidP="008073D9">
            <w:pPr>
              <w:spacing w:line="276" w:lineRule="auto"/>
              <w:jc w:val="center"/>
              <w:rPr>
                <w:rFonts w:ascii="Times" w:hAnsi="Times" w:cs="Times"/>
                <w:sz w:val="28"/>
                <w:szCs w:val="28"/>
              </w:rPr>
            </w:pPr>
            <w:r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81708C" w14:paraId="7C0DD78C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635"/>
            </w:tblGrid>
            <w:tr w:rsidR="0081708C" w14:paraId="60CEEADD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15579D" w14:textId="77777777" w:rsidR="0081708C" w:rsidRDefault="0081708C" w:rsidP="008073D9">
                  <w:pPr>
                    <w:spacing w:line="276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č. ...</w:t>
                  </w:r>
                </w:p>
              </w:tc>
            </w:tr>
            <w:tr w:rsidR="0081708C" w14:paraId="2BFCCA92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150F67" w14:textId="77777777" w:rsidR="0081708C" w:rsidRDefault="0081708C" w:rsidP="008073D9">
                  <w:pPr>
                    <w:spacing w:line="276" w:lineRule="auto"/>
                    <w:jc w:val="center"/>
                  </w:pPr>
                  <w:r>
                    <w:rPr>
                      <w:sz w:val="22"/>
                      <w:szCs w:val="22"/>
                    </w:rPr>
                    <w:t>z ...</w:t>
                  </w:r>
                </w:p>
              </w:tc>
            </w:tr>
          </w:tbl>
          <w:p w14:paraId="1BF40919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81708C" w14:paraId="0A4F57E6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14:paraId="0B41DE8B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A132366" w14:textId="7508509B" w:rsidR="0081708C" w:rsidRPr="00685828" w:rsidRDefault="00C02F9D" w:rsidP="00D02DA0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5"/>
                      <w:szCs w:val="25"/>
                    </w:rPr>
                  </w:pPr>
                  <w:r w:rsidRPr="00C02F9D">
                    <w:rPr>
                      <w:rStyle w:val="value"/>
                      <w:rFonts w:ascii="Times New Roman" w:eastAsiaTheme="minorEastAsia" w:hAnsi="Times New Roman" w:cs="Times New Roman"/>
                      <w:b/>
                      <w:bCs/>
                      <w:sz w:val="25"/>
                      <w:szCs w:val="25"/>
                      <w:lang w:eastAsia="en-US"/>
                    </w:rPr>
                    <w:t xml:space="preserve">návrh poslancov Národnej rady Slovenskej republiky Karola Farkašovského, Romana </w:t>
                  </w:r>
                  <w:proofErr w:type="spellStart"/>
                  <w:r w:rsidRPr="00C02F9D">
                    <w:rPr>
                      <w:rStyle w:val="value"/>
                      <w:rFonts w:ascii="Times New Roman" w:eastAsiaTheme="minorEastAsia" w:hAnsi="Times New Roman" w:cs="Times New Roman"/>
                      <w:b/>
                      <w:bCs/>
                      <w:sz w:val="25"/>
                      <w:szCs w:val="25"/>
                      <w:lang w:eastAsia="en-US"/>
                    </w:rPr>
                    <w:t>Michelka</w:t>
                  </w:r>
                  <w:proofErr w:type="spellEnd"/>
                  <w:r w:rsidRPr="00C02F9D">
                    <w:rPr>
                      <w:rStyle w:val="value"/>
                      <w:rFonts w:ascii="Times New Roman" w:eastAsiaTheme="minorEastAsia" w:hAnsi="Times New Roman" w:cs="Times New Roman"/>
                      <w:b/>
                      <w:bCs/>
                      <w:sz w:val="25"/>
                      <w:szCs w:val="25"/>
                      <w:lang w:eastAsia="en-US"/>
                    </w:rPr>
                    <w:t xml:space="preserve">, Andreja Danka a Milana </w:t>
                  </w:r>
                  <w:proofErr w:type="spellStart"/>
                  <w:r w:rsidRPr="00C02F9D">
                    <w:rPr>
                      <w:rStyle w:val="value"/>
                      <w:rFonts w:ascii="Times New Roman" w:eastAsiaTheme="minorEastAsia" w:hAnsi="Times New Roman" w:cs="Times New Roman"/>
                      <w:b/>
                      <w:bCs/>
                      <w:sz w:val="25"/>
                      <w:szCs w:val="25"/>
                      <w:lang w:eastAsia="en-US"/>
                    </w:rPr>
                    <w:t>Garaja</w:t>
                  </w:r>
                  <w:proofErr w:type="spellEnd"/>
                  <w:r w:rsidRPr="00C02F9D">
                    <w:rPr>
                      <w:rStyle w:val="value"/>
                      <w:rFonts w:ascii="Times New Roman" w:eastAsiaTheme="minorEastAsia" w:hAnsi="Times New Roman" w:cs="Times New Roman"/>
                      <w:b/>
                      <w:bCs/>
                      <w:sz w:val="25"/>
                      <w:szCs w:val="25"/>
                      <w:lang w:eastAsia="en-US"/>
                    </w:rPr>
                    <w:t xml:space="preserve"> na vydanie zákona, ktorým sa mení zákon č. 385/2008 Z. z. o Tlačovej agentúre Slovenskej republiky a o zmene niektorých zákonov v znení neskorších predpisov</w:t>
                  </w:r>
                  <w:r>
                    <w:rPr>
                      <w:rStyle w:val="value"/>
                      <w:rFonts w:ascii="Times New Roman" w:eastAsiaTheme="minorEastAsia" w:hAnsi="Times New Roman" w:cs="Times New Roman"/>
                      <w:b/>
                      <w:bCs/>
                      <w:sz w:val="25"/>
                      <w:szCs w:val="25"/>
                      <w:lang w:eastAsia="en-US"/>
                    </w:rPr>
                    <w:t xml:space="preserve"> (tlač 1365)</w:t>
                  </w:r>
                </w:p>
              </w:tc>
            </w:tr>
          </w:tbl>
          <w:p w14:paraId="79032FD8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11D95E68" w14:textId="77777777" w:rsidR="0081708C" w:rsidRDefault="0081708C" w:rsidP="0081708C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1708C" w14:paraId="6C8170CA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5B077819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14:paraId="48973963" w14:textId="304406A3" w:rsidR="0081708C" w:rsidRPr="00CA6E29" w:rsidRDefault="0081708C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81708C" w14:paraId="58F703CE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3CD0EFD1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hideMark/>
          </w:tcPr>
          <w:p w14:paraId="368CF746" w14:textId="309D8616" w:rsidR="0081708C" w:rsidRPr="00ED412E" w:rsidRDefault="00C02F9D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podpredsedníčka vlády a </w:t>
            </w:r>
            <w:r w:rsidR="00ED412E"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begin"/>
            </w:r>
            <w:r w:rsidR="00ED412E" w:rsidRPr="00ED412E">
              <w:rPr>
                <w:rFonts w:ascii="Times New Roman" w:hAnsi="Times New Roman" w:cs="Times New Roman"/>
                <w:sz w:val="25"/>
                <w:szCs w:val="25"/>
              </w:rPr>
              <w:instrText xml:space="preserve"> DOCPROPERTY  FSC#SKEDITIONSLOVLEX@103.510:funkciaZodpPred\* MERGEFORMAT </w:instrText>
            </w:r>
            <w:r w:rsidR="00ED412E"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separate"/>
            </w:r>
            <w:r w:rsidR="004F7350">
              <w:rPr>
                <w:rFonts w:ascii="Times New Roman" w:hAnsi="Times New Roman" w:cs="Times New Roman"/>
                <w:sz w:val="25"/>
                <w:szCs w:val="25"/>
              </w:rPr>
              <w:t>ministerka kultúry</w:t>
            </w:r>
            <w:r w:rsidR="00ED412E"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end"/>
            </w:r>
            <w:r w:rsidR="004F7350">
              <w:rPr>
                <w:rFonts w:ascii="Times New Roman" w:hAnsi="Times New Roman" w:cs="Times New Roman"/>
                <w:sz w:val="25"/>
                <w:szCs w:val="25"/>
              </w:rPr>
              <w:t xml:space="preserve"> Slovenskej republiky</w:t>
            </w:r>
          </w:p>
        </w:tc>
      </w:tr>
    </w:tbl>
    <w:p w14:paraId="1759EBB3" w14:textId="77777777" w:rsidR="0081708C" w:rsidRDefault="00C02F9D" w:rsidP="0081708C">
      <w:r>
        <w:pict w14:anchorId="3FBF5A77">
          <v:rect id="_x0000_i1025" style="width:0;height:1.5pt" o:hralign="center" o:hrstd="t" o:hr="t" fillcolor="gray" stroked="f"/>
        </w:pict>
      </w:r>
    </w:p>
    <w:p w14:paraId="6FB40126" w14:textId="77777777" w:rsidR="0081708C" w:rsidRDefault="0081708C" w:rsidP="0081708C"/>
    <w:p w14:paraId="28C3DD38" w14:textId="4A583F05" w:rsidR="009C4F6D" w:rsidRPr="009C4F6D" w:rsidRDefault="009C4F6D" w:rsidP="0081708C">
      <w:pPr>
        <w:rPr>
          <w:rFonts w:ascii="Times New Roman" w:hAnsi="Times New Roman" w:cs="Times New Roman"/>
          <w:b/>
          <w:sz w:val="32"/>
          <w:szCs w:val="32"/>
        </w:rPr>
      </w:pPr>
      <w:r w:rsidRPr="009C4F6D">
        <w:rPr>
          <w:rFonts w:ascii="Times New Roman" w:hAnsi="Times New Roman" w:cs="Times New Roman"/>
          <w:b/>
          <w:sz w:val="32"/>
          <w:szCs w:val="32"/>
        </w:rPr>
        <w:t>Vláda</w:t>
      </w:r>
    </w:p>
    <w:p w14:paraId="7D0A7D70" w14:textId="77777777" w:rsidR="009C4F6D" w:rsidRDefault="009C4F6D" w:rsidP="0081708C"/>
    <w:p w14:paraId="6AF20003" w14:textId="12CC238B" w:rsidR="00D02DA0" w:rsidRDefault="00D02DA0" w:rsidP="0081708C"/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D02DA0" w14:paraId="1559F75C" w14:textId="77777777">
        <w:trPr>
          <w:divId w:val="146100108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C8A9088" w14:textId="77777777" w:rsidR="00D02DA0" w:rsidRDefault="00D02DA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D76C13" w14:textId="644A1C60" w:rsidR="00D02DA0" w:rsidRDefault="00D02DA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súhlasí</w:t>
            </w:r>
          </w:p>
        </w:tc>
      </w:tr>
      <w:tr w:rsidR="00D02DA0" w14:paraId="3ECF6940" w14:textId="77777777">
        <w:trPr>
          <w:divId w:val="146100108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77351D3" w14:textId="77777777" w:rsidR="00D02DA0" w:rsidRDefault="00D02DA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E16D77A" w14:textId="77777777" w:rsidR="00D02DA0" w:rsidRDefault="00D02DA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D555CA1" w14:textId="16020DA3" w:rsidR="00D02DA0" w:rsidRDefault="00D8467B" w:rsidP="00685828">
            <w:pPr>
              <w:jc w:val="both"/>
              <w:rPr>
                <w:rFonts w:ascii="Times" w:hAnsi="Times" w:cs="Times"/>
                <w:sz w:val="25"/>
                <w:szCs w:val="25"/>
              </w:rPr>
            </w:pPr>
            <w:r w:rsidRPr="00D8467B">
              <w:rPr>
                <w:rFonts w:ascii="Times" w:hAnsi="Times" w:cs="Times"/>
                <w:sz w:val="25"/>
                <w:szCs w:val="25"/>
              </w:rPr>
              <w:t xml:space="preserve">s návrhom </w:t>
            </w:r>
            <w:r w:rsidR="00C02F9D" w:rsidRPr="00C02F9D">
              <w:rPr>
                <w:rFonts w:ascii="Times" w:hAnsi="Times" w:cs="Times"/>
                <w:sz w:val="25"/>
                <w:szCs w:val="25"/>
              </w:rPr>
              <w:t xml:space="preserve">poslancov Národnej rady Slovenskej republiky Karola Farkašovského, Romana </w:t>
            </w:r>
            <w:proofErr w:type="spellStart"/>
            <w:r w:rsidR="00C02F9D" w:rsidRPr="00C02F9D">
              <w:rPr>
                <w:rFonts w:ascii="Times" w:hAnsi="Times" w:cs="Times"/>
                <w:sz w:val="25"/>
                <w:szCs w:val="25"/>
              </w:rPr>
              <w:t>Michelka</w:t>
            </w:r>
            <w:proofErr w:type="spellEnd"/>
            <w:r w:rsidR="00C02F9D" w:rsidRPr="00C02F9D">
              <w:rPr>
                <w:rFonts w:ascii="Times" w:hAnsi="Times" w:cs="Times"/>
                <w:sz w:val="25"/>
                <w:szCs w:val="25"/>
              </w:rPr>
              <w:t xml:space="preserve">, Andreja Danka a Milana </w:t>
            </w:r>
            <w:proofErr w:type="spellStart"/>
            <w:r w:rsidR="00C02F9D" w:rsidRPr="00C02F9D">
              <w:rPr>
                <w:rFonts w:ascii="Times" w:hAnsi="Times" w:cs="Times"/>
                <w:sz w:val="25"/>
                <w:szCs w:val="25"/>
              </w:rPr>
              <w:t>Garaja</w:t>
            </w:r>
            <w:proofErr w:type="spellEnd"/>
            <w:r w:rsidR="00C02F9D" w:rsidRPr="00C02F9D">
              <w:rPr>
                <w:rFonts w:ascii="Times" w:hAnsi="Times" w:cs="Times"/>
                <w:sz w:val="25"/>
                <w:szCs w:val="25"/>
              </w:rPr>
              <w:t xml:space="preserve"> na vydanie zákona, ktorým sa mení zákon č. 385/2008 Z. z. o Tlačovej agentúre Slovenskej republiky a o zmene niektorých zákonov v znení neskorších predpisov</w:t>
            </w:r>
            <w:r w:rsidRPr="00D8467B">
              <w:rPr>
                <w:rFonts w:ascii="Times" w:hAnsi="Times" w:cs="Times"/>
                <w:sz w:val="25"/>
                <w:szCs w:val="25"/>
              </w:rPr>
              <w:t xml:space="preserve"> (tlač </w:t>
            </w:r>
            <w:r w:rsidR="00C02F9D">
              <w:rPr>
                <w:rFonts w:ascii="Times" w:hAnsi="Times" w:cs="Times"/>
                <w:sz w:val="25"/>
                <w:szCs w:val="25"/>
              </w:rPr>
              <w:t>1365</w:t>
            </w:r>
            <w:r w:rsidRPr="00D8467B">
              <w:rPr>
                <w:rFonts w:ascii="Times" w:hAnsi="Times" w:cs="Times"/>
                <w:sz w:val="25"/>
                <w:szCs w:val="25"/>
              </w:rPr>
              <w:t>)</w:t>
            </w:r>
            <w:r w:rsidR="00D02DA0">
              <w:rPr>
                <w:rFonts w:ascii="Times" w:hAnsi="Times" w:cs="Times"/>
                <w:sz w:val="25"/>
                <w:szCs w:val="25"/>
              </w:rPr>
              <w:t>;</w:t>
            </w:r>
          </w:p>
        </w:tc>
      </w:tr>
      <w:tr w:rsidR="00D02DA0" w14:paraId="0E9E0A91" w14:textId="77777777">
        <w:trPr>
          <w:divId w:val="1461001088"/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059125" w14:textId="77777777" w:rsidR="00D02DA0" w:rsidRDefault="00D02DA0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02DA0" w14:paraId="3B2F921F" w14:textId="77777777">
        <w:trPr>
          <w:divId w:val="146100108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0081326" w14:textId="77777777" w:rsidR="00D02DA0" w:rsidRDefault="00D02DA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0D374AB" w14:textId="77777777" w:rsidR="00D02DA0" w:rsidRDefault="00D02DA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D02DA0" w14:paraId="622C015E" w14:textId="77777777">
        <w:trPr>
          <w:divId w:val="146100108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B058C79" w14:textId="77777777" w:rsidR="00D02DA0" w:rsidRDefault="00D02DA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EAD64D" w14:textId="77777777" w:rsidR="00D02DA0" w:rsidRDefault="00D02DA0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predsedu vlády Slovenskej republiky</w:t>
            </w:r>
          </w:p>
        </w:tc>
      </w:tr>
      <w:tr w:rsidR="00D02DA0" w14:paraId="73EA52BB" w14:textId="77777777">
        <w:trPr>
          <w:divId w:val="1461001088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D3D523B" w14:textId="77777777" w:rsidR="00D02DA0" w:rsidRDefault="00D02DA0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4888E87" w14:textId="77777777" w:rsidR="00D02DA0" w:rsidRDefault="00D02DA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291D388" w14:textId="77777777" w:rsidR="00D02DA0" w:rsidRDefault="00D02DA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oznámiť stanovisko vlády predsedovi Národnej rady Slovenskej republiky.</w:t>
            </w:r>
          </w:p>
          <w:p w14:paraId="0909236F" w14:textId="77777777" w:rsidR="00685828" w:rsidRDefault="00685828">
            <w:pPr>
              <w:rPr>
                <w:rFonts w:ascii="Times" w:hAnsi="Times" w:cs="Times"/>
                <w:sz w:val="25"/>
                <w:szCs w:val="25"/>
              </w:rPr>
            </w:pPr>
          </w:p>
          <w:p w14:paraId="45D0BCDD" w14:textId="7F6CB92E" w:rsidR="00685828" w:rsidRDefault="00685828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D02DA0" w14:paraId="409252C1" w14:textId="77777777">
        <w:trPr>
          <w:divId w:val="1461001088"/>
          <w:trHeight w:val="45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Style w:val="Mriekatabuky"/>
              <w:tblpPr w:leftFromText="141" w:rightFromText="141" w:vertAnchor="text" w:horzAnchor="margin" w:tblpY="-17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651"/>
              <w:gridCol w:w="7515"/>
            </w:tblGrid>
            <w:tr w:rsidR="00685828" w14:paraId="2829915A" w14:textId="77777777" w:rsidTr="00685828">
              <w:trPr>
                <w:cantSplit/>
              </w:trPr>
              <w:tc>
                <w:tcPr>
                  <w:tcW w:w="1651" w:type="dxa"/>
                </w:tcPr>
                <w:p w14:paraId="3DD9C359" w14:textId="77777777" w:rsidR="00685828" w:rsidRPr="00557779" w:rsidRDefault="00685828" w:rsidP="00685828">
                  <w:pPr>
                    <w:rPr>
                      <w:rFonts w:ascii="Times New Roman" w:hAnsi="Times New Roman" w:cs="Times New Roman"/>
                      <w:b/>
                      <w:sz w:val="25"/>
                      <w:szCs w:val="25"/>
                    </w:rPr>
                  </w:pPr>
                  <w:r w:rsidRPr="00557779">
                    <w:rPr>
                      <w:rFonts w:ascii="Times New Roman" w:hAnsi="Times New Roman" w:cs="Times New Roman"/>
                      <w:b/>
                      <w:sz w:val="25"/>
                      <w:szCs w:val="25"/>
                    </w:rPr>
                    <w:t>Vykonajú:</w:t>
                  </w:r>
                </w:p>
              </w:tc>
              <w:tc>
                <w:tcPr>
                  <w:tcW w:w="7515" w:type="dxa"/>
                </w:tcPr>
                <w:p w14:paraId="662803E0" w14:textId="77777777" w:rsidR="00685828" w:rsidRPr="00557779" w:rsidRDefault="00685828" w:rsidP="00685828">
                  <w:r>
                    <w:rPr>
                      <w:rFonts w:ascii="Times" w:hAnsi="Times" w:cs="Times"/>
                      <w:sz w:val="25"/>
                      <w:szCs w:val="25"/>
                    </w:rPr>
                    <w:t>predseda vlády Slovenskej republiky</w:t>
                  </w:r>
                </w:p>
              </w:tc>
            </w:tr>
            <w:tr w:rsidR="00685828" w14:paraId="0E4407A3" w14:textId="77777777" w:rsidTr="00685828">
              <w:trPr>
                <w:cantSplit/>
              </w:trPr>
              <w:tc>
                <w:tcPr>
                  <w:tcW w:w="1651" w:type="dxa"/>
                </w:tcPr>
                <w:p w14:paraId="5DB9EF87" w14:textId="77777777" w:rsidR="00685828" w:rsidRPr="00557779" w:rsidRDefault="00685828" w:rsidP="00685828">
                  <w:pPr>
                    <w:rPr>
                      <w:rFonts w:ascii="Times New Roman" w:hAnsi="Times New Roman" w:cs="Times New Roman"/>
                      <w:b/>
                      <w:sz w:val="25"/>
                      <w:szCs w:val="25"/>
                    </w:rPr>
                  </w:pPr>
                </w:p>
              </w:tc>
              <w:tc>
                <w:tcPr>
                  <w:tcW w:w="7515" w:type="dxa"/>
                </w:tcPr>
                <w:p w14:paraId="4126F2F9" w14:textId="77777777" w:rsidR="00685828" w:rsidRDefault="00685828" w:rsidP="00685828"/>
              </w:tc>
            </w:tr>
            <w:tr w:rsidR="00685828" w14:paraId="6AA00ED1" w14:textId="77777777" w:rsidTr="00685828">
              <w:trPr>
                <w:cantSplit/>
              </w:trPr>
              <w:tc>
                <w:tcPr>
                  <w:tcW w:w="1651" w:type="dxa"/>
                </w:tcPr>
                <w:p w14:paraId="62E5AF23" w14:textId="77777777" w:rsidR="00685828" w:rsidRPr="0010780A" w:rsidRDefault="00685828" w:rsidP="00685828">
                  <w:pPr>
                    <w:rPr>
                      <w:rFonts w:ascii="Times New Roman" w:hAnsi="Times New Roman" w:cs="Times New Roman"/>
                      <w:b/>
                      <w:sz w:val="10"/>
                      <w:szCs w:val="10"/>
                    </w:rPr>
                  </w:pPr>
                  <w:r>
                    <w:rPr>
                      <w:rFonts w:ascii="Times" w:hAnsi="Times" w:cs="Times"/>
                      <w:b/>
                      <w:bCs/>
                      <w:sz w:val="25"/>
                      <w:szCs w:val="25"/>
                    </w:rPr>
                    <w:t>Na vedomie:</w:t>
                  </w:r>
                </w:p>
              </w:tc>
              <w:tc>
                <w:tcPr>
                  <w:tcW w:w="7515" w:type="dxa"/>
                </w:tcPr>
                <w:p w14:paraId="207CB107" w14:textId="77777777" w:rsidR="00685828" w:rsidRDefault="00685828" w:rsidP="00685828">
                  <w:r>
                    <w:rPr>
                      <w:rFonts w:ascii="Times" w:hAnsi="Times" w:cs="Times"/>
                      <w:sz w:val="25"/>
                      <w:szCs w:val="25"/>
                    </w:rPr>
                    <w:t>predseda Národnej rady Slovenskej republiky</w:t>
                  </w:r>
                </w:p>
              </w:tc>
            </w:tr>
          </w:tbl>
          <w:p w14:paraId="7F74D813" w14:textId="77777777" w:rsidR="00D02DA0" w:rsidRDefault="00D02DA0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4FF3A38B" w14:textId="77777777" w:rsidR="00557779" w:rsidRDefault="00557779" w:rsidP="0081708C"/>
    <w:sectPr w:rsidR="00557779" w:rsidSect="00C858E5">
      <w:pgSz w:w="12240" w:h="15840"/>
      <w:pgMar w:top="56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9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B67"/>
    <w:rsid w:val="00061FED"/>
    <w:rsid w:val="00074658"/>
    <w:rsid w:val="0010780A"/>
    <w:rsid w:val="00175B8A"/>
    <w:rsid w:val="001D495F"/>
    <w:rsid w:val="00266B00"/>
    <w:rsid w:val="002B0D08"/>
    <w:rsid w:val="00356199"/>
    <w:rsid w:val="00372BCE"/>
    <w:rsid w:val="00376D2B"/>
    <w:rsid w:val="00402F32"/>
    <w:rsid w:val="00456D57"/>
    <w:rsid w:val="00467279"/>
    <w:rsid w:val="004F7350"/>
    <w:rsid w:val="005151A4"/>
    <w:rsid w:val="00557779"/>
    <w:rsid w:val="005923DA"/>
    <w:rsid w:val="00596D02"/>
    <w:rsid w:val="005E1E88"/>
    <w:rsid w:val="006740F9"/>
    <w:rsid w:val="00685828"/>
    <w:rsid w:val="006A2A39"/>
    <w:rsid w:val="006B6F58"/>
    <w:rsid w:val="006F2EA0"/>
    <w:rsid w:val="006F3C1D"/>
    <w:rsid w:val="006F6506"/>
    <w:rsid w:val="007C2AD6"/>
    <w:rsid w:val="0081708C"/>
    <w:rsid w:val="008462F5"/>
    <w:rsid w:val="008C3A96"/>
    <w:rsid w:val="0092640A"/>
    <w:rsid w:val="00976A51"/>
    <w:rsid w:val="009964F3"/>
    <w:rsid w:val="009C4F6D"/>
    <w:rsid w:val="00A3474E"/>
    <w:rsid w:val="00B07CB6"/>
    <w:rsid w:val="00BD2459"/>
    <w:rsid w:val="00BD562D"/>
    <w:rsid w:val="00BE47B1"/>
    <w:rsid w:val="00C02F9D"/>
    <w:rsid w:val="00C0662A"/>
    <w:rsid w:val="00C604FB"/>
    <w:rsid w:val="00C82652"/>
    <w:rsid w:val="00C858E5"/>
    <w:rsid w:val="00CC14A4"/>
    <w:rsid w:val="00CC3A18"/>
    <w:rsid w:val="00D02DA0"/>
    <w:rsid w:val="00D26F72"/>
    <w:rsid w:val="00D30B43"/>
    <w:rsid w:val="00D8467B"/>
    <w:rsid w:val="00D912E3"/>
    <w:rsid w:val="00E22B67"/>
    <w:rsid w:val="00EA65D1"/>
    <w:rsid w:val="00EB7696"/>
    <w:rsid w:val="00ED412E"/>
    <w:rsid w:val="00F94F2B"/>
    <w:rsid w:val="00F9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9B848F"/>
  <w14:defaultImageDpi w14:val="96"/>
  <w15:docId w15:val="{0C438A26-DB2F-499F-A42A-2D50FB3E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2">
    <w:name w:val="Body Text 2"/>
    <w:basedOn w:val="Normlny"/>
    <w:link w:val="Zkladntext2Char"/>
    <w:uiPriority w:val="99"/>
    <w:rsid w:val="005923DA"/>
    <w:pPr>
      <w:widowControl/>
      <w:adjustRightInd/>
      <w:jc w:val="center"/>
    </w:pPr>
    <w:rPr>
      <w:rFonts w:ascii="Times New Roman" w:eastAsiaTheme="minorEastAsia" w:hAnsi="Times New Roman" w:cs="Times New Roman"/>
      <w:sz w:val="24"/>
      <w:szCs w:val="24"/>
      <w:lang w:eastAsia="en-US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5923DA"/>
    <w:rPr>
      <w:rFonts w:ascii="Times New Roman" w:eastAsiaTheme="minorEastAsia" w:hAnsi="Times New Roman" w:cs="Times New Roman"/>
      <w:sz w:val="24"/>
      <w:szCs w:val="24"/>
      <w:lang w:eastAsia="en-US"/>
    </w:rPr>
  </w:style>
  <w:style w:type="character" w:customStyle="1" w:styleId="value">
    <w:name w:val="value"/>
    <w:basedOn w:val="Predvolenpsmoodseku"/>
    <w:rsid w:val="005923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6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oslanecký návrh zákona - návrh uznesenia vlády"/>
    <f:field ref="objsubject" par="" edit="true" text="Poslanecký návrh zákona - návrh uznesenia vlády"/>
    <f:field ref="objcreatedby" par="" text="Administrator, System"/>
    <f:field ref="objcreatedat" par="" text="27.9.2024 12:07:52"/>
    <f:field ref="objchangedby" par="" text="Administrator, System"/>
    <f:field ref="objmodifiedat" par="" text="27.9.2024 12:07:56"/>
    <f:field ref="doc_FSCFOLIO_1_1001_FieldDocumentNumber" par="" text=""/>
    <f:field ref="doc_FSCFOLIO_1_1001_FieldSubject" par="" edit="true" text="Poslanecký návrh zákona - návrh uznesenia vlády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BE2160AD-77F0-4386-B41E-5B6D82AE3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Strižencová Ivana</cp:lastModifiedBy>
  <cp:revision>2</cp:revision>
  <dcterms:created xsi:type="dcterms:W3CDTF">2026-10-23T08:54:00Z</dcterms:created>
  <dcterms:modified xsi:type="dcterms:W3CDTF">2026-10-23T08:54:00Z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COO.2145.1000.3.6369153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Poslanecký návrh - zákon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Kultúra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Lucia Vico</vt:lpwstr>
  </property>
  <property fmtid="{D5CDD505-2E9C-101B-9397-08002B2CF9AE}" pid="11" name="FSC#SKEDITIONSLOVLEX@103.510:zodppredkladatel">
    <vt:lpwstr>Martina Šimkovičová</vt:lpwstr>
  </property>
  <property fmtid="{D5CDD505-2E9C-101B-9397-08002B2CF9AE}" pid="12" name="FSC#SKEDITIONSLOVLEX@103.510:nazovpredpis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kultúry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§ 70 ods. 2 zákona Národnej rady Slovenskej republiky č. 350/1996 Z. z. o rokovacom poriadku Národnej rady Slovenskej republiky v znení zákona č. 399/2015 Z. z. </vt:lpwstr>
  </property>
  <property fmtid="{D5CDD505-2E9C-101B-9397-08002B2CF9AE}" pid="18" name="FSC#SKEDITIONSLOVLEX@103.510:plnynazovpredpis">
    <vt:lpwstr> Návrh poslancov Národnej rady Slovenskej republiky Romana MICHELKA, Rudolfa HULIAKA, Andreja DANKA a Adama LUČANSKÉHO na vydanie zákona, ktorým sa mení a dopĺňa zákon č. 196/2023 Z. z. o Európskom hlavnom meste kultúry a o zmene zákona č. 299/2020 Z. z. </vt:lpwstr>
  </property>
  <property fmtid="{D5CDD505-2E9C-101B-9397-08002B2CF9AE}" pid="19" name="FSC#SKEDITIONSLOVLEX@103.510:rezortcislopredpis">
    <vt:lpwstr> MK-5970/2024-480/15133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LP/2024/499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>predseda Národnej rady Slovenskej republiky</vt:lpwstr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ministerka kultúry</vt:lpwstr>
  </property>
  <property fmtid="{D5CDD505-2E9C-101B-9397-08002B2CF9AE}" pid="137" name="FSC#SKEDITIONSLOVLEX@103.510:funkciaZodpPredAkuzativ">
    <vt:lpwstr>ministerky kultúry</vt:lpwstr>
  </property>
  <property fmtid="{D5CDD505-2E9C-101B-9397-08002B2CF9AE}" pid="138" name="FSC#SKEDITIONSLOVLEX@103.510:funkciaZodpPredDativ">
    <vt:lpwstr>ministerke kultúry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Martina Šimkovičová_x000d_
ministerka kultúry</vt:lpwstr>
  </property>
  <property fmtid="{D5CDD505-2E9C-101B-9397-08002B2CF9AE}" pid="143" name="FSC#SKEDITIONSLOVLEX@103.510:spravaucastverej">
    <vt:lpwstr/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>o poskytovaní dotácií v pôsobnosti Ministerstva kultúry Slovenskej republiky v znení neskorších predpisov (tlač 451)</vt:lpwstr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o poskytovaní dotácií v pôsobnosti Ministerstva kultúry Slovenskej republiky v znení neskorších predpisov (tlač 451)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27. 9. 2024</vt:lpwstr>
  </property>
</Properties>
</file>