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poslancov Národnej rady Slovenskej republiky Aleny NOVÁKOVEJ, Zdenky MAČICOVEJ, Jozefa CECHA a Ľubice LAŠŠÁKOVEJ na vydanie zákona, ktorým sa mení zákon č. 383/2013 Z. z. o príspevku pri narodení dieťaťa a príspevku na viac súčasne narodených detí a o zmene a doplnení niektorých zákonov v znení neskorších predpisov (tlač 1489)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LP/2026/496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/0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návrhu zákona všeobecne - 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celom rozsahu sa stotožňujeme so stanoviskom Ministerstva práce, sociálnych vecí a rodiny Slovenskej republiky uvedeným v predkladacej správe k návrhu zákona.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SR vo svojom stanovisku v predkladacej správe uvádza, že pri predpoklade porovnateľného počtu detí v nasledujúcich rokoch by zvýšenie príspevkov predstavovalo vplyv na štátny rozpočet rozpočtovej kapitoly Ministerstva práce, sociálnych vecí a rodiny SR vo výške cca 6,9 mil. eur, pričom ministerstvo práce žiada finančný vplyv zohľadniť v návrhu rozpočtu verejnej správy na roky 2027 až 2029. Upozorňujeme, že krytie uvedeného vplyvu bude závisieť od finálnej podoby rozpočtu verejnej správy na roky 2027 až 2029 schváleného v Národnej rade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vybraných vplyvov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predkladateľovi priložiť a vyplniť aktuálnu verziu Doložky vybraných vplyvov.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Aktuálnu verziu Doložky vybraných vplyvov je možné nájsť na webovom sídle Ministerstva hospodárstva SR: https://www.mhsr.sk/podnikatelske-prostredie/jednotna-metodika/posudzovanie-vplyvov-pre-predkladatelov/dokumenty?csrt=16493026500383049375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Bez pripomienok.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UPVSR POaZE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podpredsedu vlády Slovenskej republiky pre Plán obnovy a znalostnú ekonomiku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