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12D4D5" w14:textId="1DA9C3C9" w:rsidR="00E13EDC" w:rsidRDefault="00E13EDC" w:rsidP="00E13EDC">
      <w:pPr>
        <w:pStyle w:val="Nzov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Predkladacia správa</w:t>
      </w:r>
    </w:p>
    <w:p w14:paraId="14C8B7F6" w14:textId="77777777" w:rsidR="00286843" w:rsidRDefault="00286843" w:rsidP="00E13EDC">
      <w:pPr>
        <w:pStyle w:val="Nzov"/>
        <w:spacing w:line="360" w:lineRule="auto"/>
        <w:rPr>
          <w:rFonts w:ascii="Times New Roman" w:hAnsi="Times New Roman"/>
        </w:rPr>
      </w:pPr>
    </w:p>
    <w:p w14:paraId="7E7BC29F" w14:textId="3EAA6C84" w:rsidR="00CF6D55" w:rsidRPr="007914F8" w:rsidRDefault="00D13095" w:rsidP="00713039">
      <w:pPr>
        <w:pStyle w:val="Zkladntext"/>
        <w:spacing w:before="120" w:line="240" w:lineRule="auto"/>
        <w:ind w:firstLine="709"/>
        <w:rPr>
          <w:highlight w:val="yellow"/>
        </w:rPr>
      </w:pPr>
      <w:r w:rsidRPr="00A073AA">
        <w:t xml:space="preserve">Ministerstvo dopravy Slovenskej republiky v súlade s § 21 zákona č. 150/2013 Z. z. </w:t>
      </w:r>
      <w:r w:rsidRPr="00E27C0C">
        <w:t xml:space="preserve">o Štátnom fonde rozvoja bývania v znení </w:t>
      </w:r>
      <w:r w:rsidR="00A97B98">
        <w:rPr>
          <w:bCs/>
        </w:rPr>
        <w:t>neskorších predpisov</w:t>
      </w:r>
      <w:r w:rsidRPr="00E27C0C">
        <w:rPr>
          <w:bCs/>
        </w:rPr>
        <w:t xml:space="preserve"> </w:t>
      </w:r>
      <w:r w:rsidRPr="00E27C0C">
        <w:t>vypracovalo návrh vyhlášky</w:t>
      </w:r>
      <w:r w:rsidRPr="00A073AA">
        <w:t xml:space="preserve"> </w:t>
      </w:r>
      <w:r w:rsidRPr="00A073AA">
        <w:rPr>
          <w:bCs/>
        </w:rPr>
        <w:t xml:space="preserve">Ministerstva dopravy Slovenskej republiky, ktorou sa mení a dopĺňa </w:t>
      </w:r>
      <w:r w:rsidRPr="00A073AA">
        <w:t>vyhláška Ministerstva dopravy, výstavby a regionálneho rozvoja Slovenskej republiky č. 284/2013 Z.</w:t>
      </w:r>
      <w:r w:rsidR="00811BB8">
        <w:t> </w:t>
      </w:r>
      <w:r w:rsidRPr="00A073AA">
        <w:t xml:space="preserve">z. </w:t>
      </w:r>
      <w:r w:rsidRPr="00A073AA">
        <w:rPr>
          <w:bCs/>
          <w:lang w:val="sq-AL"/>
        </w:rPr>
        <w:t xml:space="preserve">o podrobnostiach </w:t>
      </w:r>
      <w:r w:rsidRPr="00A073AA">
        <w:rPr>
          <w:bCs/>
        </w:rPr>
        <w:t xml:space="preserve">o výške poskytovanej podpory zo Štátneho fondu rozvoja bývania, </w:t>
      </w:r>
      <w:r w:rsidRPr="007914F8">
        <w:t>o všeobecných podmienkach poskytnutia podpory a o obsahu žiadosti v znení neskorších predpisov (ďalej len „návrh vyhlášky“)</w:t>
      </w:r>
      <w:r w:rsidR="000A5032" w:rsidRPr="007914F8">
        <w:t>.</w:t>
      </w:r>
      <w:r w:rsidR="00CF6D55" w:rsidRPr="007914F8">
        <w:t xml:space="preserve"> </w:t>
      </w:r>
    </w:p>
    <w:p w14:paraId="4BB2C557" w14:textId="151F4D1A" w:rsidR="00BB679A" w:rsidRPr="00D95EFF" w:rsidRDefault="00E024E5" w:rsidP="00BB679A">
      <w:pPr>
        <w:spacing w:before="120"/>
        <w:ind w:firstLine="708"/>
        <w:jc w:val="both"/>
        <w:rPr>
          <w:sz w:val="24"/>
          <w:szCs w:val="24"/>
        </w:rPr>
      </w:pPr>
      <w:r w:rsidRPr="0078422E">
        <w:rPr>
          <w:sz w:val="24"/>
          <w:szCs w:val="24"/>
        </w:rPr>
        <w:t>V nadväznosti na vývoj cien stavebných prác a stavebných materiálov spotrebovaných v stavebníctve v predchádzajúcom období</w:t>
      </w:r>
      <w:r w:rsidRPr="00E024E5">
        <w:rPr>
          <w:sz w:val="24"/>
          <w:szCs w:val="24"/>
        </w:rPr>
        <w:t xml:space="preserve"> </w:t>
      </w:r>
      <w:r>
        <w:rPr>
          <w:sz w:val="24"/>
          <w:szCs w:val="24"/>
        </w:rPr>
        <w:t>sa v n</w:t>
      </w:r>
      <w:r w:rsidR="00BB679A" w:rsidRPr="00E024E5">
        <w:rPr>
          <w:sz w:val="24"/>
          <w:szCs w:val="24"/>
        </w:rPr>
        <w:t>ávrh</w:t>
      </w:r>
      <w:r>
        <w:rPr>
          <w:sz w:val="24"/>
          <w:szCs w:val="24"/>
        </w:rPr>
        <w:t>u</w:t>
      </w:r>
      <w:r w:rsidR="00BB679A" w:rsidRPr="00D95EFF">
        <w:rPr>
          <w:sz w:val="24"/>
          <w:szCs w:val="24"/>
        </w:rPr>
        <w:t xml:space="preserve"> vyhlášky upravuj</w:t>
      </w:r>
      <w:r>
        <w:rPr>
          <w:sz w:val="24"/>
          <w:szCs w:val="24"/>
        </w:rPr>
        <w:t>e maximálna</w:t>
      </w:r>
      <w:r w:rsidR="00BB679A" w:rsidRPr="00D95EFF">
        <w:rPr>
          <w:sz w:val="24"/>
          <w:szCs w:val="24"/>
        </w:rPr>
        <w:t xml:space="preserve"> výšk</w:t>
      </w:r>
      <w:r>
        <w:rPr>
          <w:sz w:val="24"/>
          <w:szCs w:val="24"/>
        </w:rPr>
        <w:t>a</w:t>
      </w:r>
      <w:r w:rsidR="00BB679A" w:rsidRPr="00D95EFF">
        <w:rPr>
          <w:sz w:val="24"/>
          <w:szCs w:val="24"/>
        </w:rPr>
        <w:t xml:space="preserve"> podpory (</w:t>
      </w:r>
      <w:r w:rsidR="0078422E" w:rsidRPr="00D95EFF">
        <w:rPr>
          <w:sz w:val="24"/>
          <w:szCs w:val="24"/>
        </w:rPr>
        <w:t>maximáln</w:t>
      </w:r>
      <w:r w:rsidR="0078422E">
        <w:rPr>
          <w:sz w:val="24"/>
          <w:szCs w:val="24"/>
        </w:rPr>
        <w:t>y</w:t>
      </w:r>
      <w:r w:rsidR="0078422E" w:rsidRPr="00D95EFF">
        <w:rPr>
          <w:sz w:val="24"/>
          <w:szCs w:val="24"/>
        </w:rPr>
        <w:t xml:space="preserve"> </w:t>
      </w:r>
      <w:r w:rsidR="0078422E">
        <w:rPr>
          <w:sz w:val="24"/>
          <w:szCs w:val="24"/>
        </w:rPr>
        <w:t xml:space="preserve">limit </w:t>
      </w:r>
      <w:bookmarkStart w:id="0" w:name="_GoBack"/>
      <w:bookmarkEnd w:id="0"/>
      <w:r w:rsidR="00BB679A" w:rsidRPr="00D95EFF">
        <w:rPr>
          <w:sz w:val="24"/>
          <w:szCs w:val="24"/>
        </w:rPr>
        <w:t>úveru</w:t>
      </w:r>
      <w:r w:rsidR="00D57143">
        <w:rPr>
          <w:sz w:val="24"/>
          <w:szCs w:val="24"/>
        </w:rPr>
        <w:t xml:space="preserve">) </w:t>
      </w:r>
      <w:r>
        <w:rPr>
          <w:sz w:val="24"/>
          <w:szCs w:val="24"/>
        </w:rPr>
        <w:t>pri</w:t>
      </w:r>
      <w:r w:rsidR="00BB679A">
        <w:rPr>
          <w:sz w:val="24"/>
          <w:szCs w:val="24"/>
        </w:rPr>
        <w:t> takmer všetký</w:t>
      </w:r>
      <w:r>
        <w:rPr>
          <w:sz w:val="24"/>
          <w:szCs w:val="24"/>
        </w:rPr>
        <w:t>ch</w:t>
      </w:r>
      <w:r w:rsidR="00BB679A">
        <w:rPr>
          <w:sz w:val="24"/>
          <w:szCs w:val="24"/>
        </w:rPr>
        <w:t xml:space="preserve"> </w:t>
      </w:r>
      <w:r w:rsidR="00BB679A" w:rsidRPr="00D95EFF">
        <w:rPr>
          <w:sz w:val="24"/>
          <w:szCs w:val="24"/>
        </w:rPr>
        <w:t>účelo</w:t>
      </w:r>
      <w:r>
        <w:rPr>
          <w:sz w:val="24"/>
          <w:szCs w:val="24"/>
        </w:rPr>
        <w:t>ch</w:t>
      </w:r>
      <w:r w:rsidR="00BB679A">
        <w:rPr>
          <w:sz w:val="24"/>
          <w:szCs w:val="24"/>
        </w:rPr>
        <w:t xml:space="preserve"> podpory.</w:t>
      </w:r>
      <w:r w:rsidR="00BB679A" w:rsidRPr="00D95EFF">
        <w:rPr>
          <w:sz w:val="24"/>
          <w:szCs w:val="24"/>
        </w:rPr>
        <w:t xml:space="preserve"> </w:t>
      </w:r>
    </w:p>
    <w:p w14:paraId="244977E5" w14:textId="57643974" w:rsidR="00BB679A" w:rsidRPr="00D95EFF" w:rsidRDefault="00BB679A" w:rsidP="00BB679A">
      <w:pPr>
        <w:spacing w:before="120"/>
        <w:ind w:firstLine="708"/>
        <w:jc w:val="both"/>
        <w:rPr>
          <w:sz w:val="24"/>
          <w:szCs w:val="24"/>
        </w:rPr>
      </w:pPr>
      <w:r w:rsidRPr="00D95EFF">
        <w:rPr>
          <w:sz w:val="24"/>
          <w:szCs w:val="24"/>
        </w:rPr>
        <w:t>N</w:t>
      </w:r>
      <w:r w:rsidR="00E024E5">
        <w:rPr>
          <w:sz w:val="24"/>
          <w:szCs w:val="24"/>
        </w:rPr>
        <w:t>á</w:t>
      </w:r>
      <w:r w:rsidRPr="00D95EFF">
        <w:rPr>
          <w:sz w:val="24"/>
          <w:szCs w:val="24"/>
        </w:rPr>
        <w:t>vrh vyhlášk</w:t>
      </w:r>
      <w:r w:rsidR="00E024E5">
        <w:rPr>
          <w:sz w:val="24"/>
          <w:szCs w:val="24"/>
        </w:rPr>
        <w:t>y</w:t>
      </w:r>
      <w:r w:rsidRPr="00D95EFF">
        <w:rPr>
          <w:sz w:val="24"/>
          <w:szCs w:val="24"/>
        </w:rPr>
        <w:t xml:space="preserve"> obsahuje aj </w:t>
      </w:r>
      <w:r>
        <w:rPr>
          <w:sz w:val="24"/>
          <w:szCs w:val="24"/>
        </w:rPr>
        <w:t xml:space="preserve">ďalšie </w:t>
      </w:r>
      <w:r w:rsidRPr="00D95EFF">
        <w:rPr>
          <w:sz w:val="24"/>
          <w:szCs w:val="24"/>
        </w:rPr>
        <w:t xml:space="preserve">legislatívno-technické úpravy </w:t>
      </w:r>
      <w:r w:rsidR="00D57143">
        <w:rPr>
          <w:sz w:val="24"/>
          <w:szCs w:val="24"/>
        </w:rPr>
        <w:t>vyplývajúce z aplikačnej praxe.</w:t>
      </w:r>
    </w:p>
    <w:p w14:paraId="5689B728" w14:textId="77777777" w:rsidR="00305B83" w:rsidRDefault="00D13095" w:rsidP="00305B83">
      <w:pPr>
        <w:spacing w:before="120"/>
        <w:ind w:firstLine="720"/>
        <w:jc w:val="both"/>
        <w:rPr>
          <w:sz w:val="24"/>
          <w:szCs w:val="24"/>
        </w:rPr>
      </w:pPr>
      <w:r w:rsidRPr="007914F8">
        <w:rPr>
          <w:sz w:val="24"/>
          <w:szCs w:val="24"/>
        </w:rPr>
        <w:t>Predloženým návrhom vyhlášky nevzniknú nové požiadavky na rozpočet verejnej správy. Financovanie bude zabezpečené v rámci schválených limitov výdavkov rozpočtu Štátneho fondu rozvoja bývania na príslušný rozpočtový rok.</w:t>
      </w:r>
    </w:p>
    <w:p w14:paraId="4186C380" w14:textId="038C1D65" w:rsidR="00305B83" w:rsidRPr="00305B83" w:rsidRDefault="00305B83" w:rsidP="00305B83">
      <w:pPr>
        <w:spacing w:before="120"/>
        <w:ind w:firstLine="720"/>
        <w:jc w:val="both"/>
        <w:rPr>
          <w:sz w:val="24"/>
          <w:szCs w:val="24"/>
        </w:rPr>
      </w:pPr>
      <w:r w:rsidRPr="00305B83">
        <w:rPr>
          <w:sz w:val="24"/>
          <w:szCs w:val="24"/>
        </w:rPr>
        <w:t xml:space="preserve">Návrh </w:t>
      </w:r>
      <w:r>
        <w:rPr>
          <w:sz w:val="24"/>
          <w:szCs w:val="24"/>
        </w:rPr>
        <w:t>vyhlášky</w:t>
      </w:r>
      <w:r w:rsidRPr="00305B83">
        <w:rPr>
          <w:sz w:val="24"/>
          <w:szCs w:val="24"/>
        </w:rPr>
        <w:t xml:space="preserve"> je v súlade s Európskou chartou miestnej samosprávy.</w:t>
      </w:r>
    </w:p>
    <w:p w14:paraId="06C455A7" w14:textId="77777777" w:rsidR="00236DE7" w:rsidRPr="00B350F9" w:rsidRDefault="00236DE7" w:rsidP="00F3004F">
      <w:pPr>
        <w:pStyle w:val="Zkladntext"/>
        <w:spacing w:before="120" w:line="276" w:lineRule="auto"/>
        <w:ind w:firstLine="708"/>
      </w:pPr>
    </w:p>
    <w:sectPr w:rsidR="00236DE7" w:rsidRPr="00B350F9" w:rsidSect="001B2415">
      <w:headerReference w:type="even" r:id="rId6"/>
      <w:headerReference w:type="default" r:id="rId7"/>
      <w:pgSz w:w="11906" w:h="16838"/>
      <w:pgMar w:top="1417" w:right="1274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7DF9B8" w14:textId="77777777" w:rsidR="001D1477" w:rsidRDefault="001D1477" w:rsidP="00AD4247">
      <w:r>
        <w:separator/>
      </w:r>
    </w:p>
  </w:endnote>
  <w:endnote w:type="continuationSeparator" w:id="0">
    <w:p w14:paraId="5E281F74" w14:textId="77777777" w:rsidR="001D1477" w:rsidRDefault="001D1477" w:rsidP="00AD4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228E3E" w14:textId="77777777" w:rsidR="001D1477" w:rsidRDefault="001D1477" w:rsidP="00AD4247">
      <w:r>
        <w:separator/>
      </w:r>
    </w:p>
  </w:footnote>
  <w:footnote w:type="continuationSeparator" w:id="0">
    <w:p w14:paraId="1E21492B" w14:textId="77777777" w:rsidR="001D1477" w:rsidRDefault="001D1477" w:rsidP="00AD42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D79B" w14:textId="77777777" w:rsidR="00747123" w:rsidRDefault="00600731">
    <w:pPr>
      <w:pStyle w:val="Hlavik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1F2336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0EAA1587" w14:textId="77777777" w:rsidR="00747123" w:rsidRDefault="00747123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B291B" w14:textId="6FBA9B95" w:rsidR="00747123" w:rsidRDefault="00600731">
    <w:pPr>
      <w:pStyle w:val="Hlavik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1F2336"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B43CF7">
      <w:rPr>
        <w:rStyle w:val="slostrany"/>
        <w:noProof/>
      </w:rPr>
      <w:t>2</w:t>
    </w:r>
    <w:r>
      <w:rPr>
        <w:rStyle w:val="slostrany"/>
      </w:rPr>
      <w:fldChar w:fldCharType="end"/>
    </w:r>
  </w:p>
  <w:p w14:paraId="50B4B1FF" w14:textId="77777777" w:rsidR="00747123" w:rsidRDefault="00747123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EDC"/>
    <w:rsid w:val="00035A58"/>
    <w:rsid w:val="00050E8A"/>
    <w:rsid w:val="00051040"/>
    <w:rsid w:val="00053AF4"/>
    <w:rsid w:val="0005512F"/>
    <w:rsid w:val="00063695"/>
    <w:rsid w:val="00091834"/>
    <w:rsid w:val="000A1D8F"/>
    <w:rsid w:val="000A5032"/>
    <w:rsid w:val="000C1FB7"/>
    <w:rsid w:val="00114CC7"/>
    <w:rsid w:val="001220DB"/>
    <w:rsid w:val="00150786"/>
    <w:rsid w:val="00176EBD"/>
    <w:rsid w:val="00184CDF"/>
    <w:rsid w:val="001A4404"/>
    <w:rsid w:val="001B2415"/>
    <w:rsid w:val="001C0920"/>
    <w:rsid w:val="001C32C6"/>
    <w:rsid w:val="001C555F"/>
    <w:rsid w:val="001D1477"/>
    <w:rsid w:val="001D6788"/>
    <w:rsid w:val="001F2336"/>
    <w:rsid w:val="001F23D1"/>
    <w:rsid w:val="00225A2A"/>
    <w:rsid w:val="00236DE7"/>
    <w:rsid w:val="00255CE0"/>
    <w:rsid w:val="00274AEB"/>
    <w:rsid w:val="00286843"/>
    <w:rsid w:val="002939BC"/>
    <w:rsid w:val="00294A98"/>
    <w:rsid w:val="0029670D"/>
    <w:rsid w:val="002B569C"/>
    <w:rsid w:val="002C00BD"/>
    <w:rsid w:val="002E5FDD"/>
    <w:rsid w:val="0030395B"/>
    <w:rsid w:val="00305B83"/>
    <w:rsid w:val="00332C6D"/>
    <w:rsid w:val="00342591"/>
    <w:rsid w:val="00377FA0"/>
    <w:rsid w:val="0038347F"/>
    <w:rsid w:val="00391C26"/>
    <w:rsid w:val="003A524D"/>
    <w:rsid w:val="003A7B31"/>
    <w:rsid w:val="003D037F"/>
    <w:rsid w:val="003E345C"/>
    <w:rsid w:val="0040525C"/>
    <w:rsid w:val="00423E74"/>
    <w:rsid w:val="00430696"/>
    <w:rsid w:val="00432E8F"/>
    <w:rsid w:val="004538EC"/>
    <w:rsid w:val="00457C80"/>
    <w:rsid w:val="004771CE"/>
    <w:rsid w:val="004B7025"/>
    <w:rsid w:val="004E6CE2"/>
    <w:rsid w:val="004F14FE"/>
    <w:rsid w:val="00500C43"/>
    <w:rsid w:val="00506AF8"/>
    <w:rsid w:val="0053131B"/>
    <w:rsid w:val="005B0DA4"/>
    <w:rsid w:val="005C1AA3"/>
    <w:rsid w:val="005D6963"/>
    <w:rsid w:val="005E6B71"/>
    <w:rsid w:val="005F42DB"/>
    <w:rsid w:val="00600731"/>
    <w:rsid w:val="0060442A"/>
    <w:rsid w:val="0061364E"/>
    <w:rsid w:val="00621770"/>
    <w:rsid w:val="00637902"/>
    <w:rsid w:val="00641A62"/>
    <w:rsid w:val="00651507"/>
    <w:rsid w:val="0068761A"/>
    <w:rsid w:val="006B549A"/>
    <w:rsid w:val="006C019B"/>
    <w:rsid w:val="006E3BDD"/>
    <w:rsid w:val="00704888"/>
    <w:rsid w:val="007114A8"/>
    <w:rsid w:val="00711AB6"/>
    <w:rsid w:val="00713039"/>
    <w:rsid w:val="00715147"/>
    <w:rsid w:val="00720ACF"/>
    <w:rsid w:val="00747123"/>
    <w:rsid w:val="00760F1C"/>
    <w:rsid w:val="0077088C"/>
    <w:rsid w:val="00775EC2"/>
    <w:rsid w:val="00780B1E"/>
    <w:rsid w:val="0078422E"/>
    <w:rsid w:val="007914F8"/>
    <w:rsid w:val="007F3F4D"/>
    <w:rsid w:val="00802567"/>
    <w:rsid w:val="00802F77"/>
    <w:rsid w:val="00805EAA"/>
    <w:rsid w:val="00810018"/>
    <w:rsid w:val="00811BB8"/>
    <w:rsid w:val="00815D4C"/>
    <w:rsid w:val="00822978"/>
    <w:rsid w:val="00822D38"/>
    <w:rsid w:val="00822F7E"/>
    <w:rsid w:val="008A50DF"/>
    <w:rsid w:val="008F402E"/>
    <w:rsid w:val="008F580E"/>
    <w:rsid w:val="0090515A"/>
    <w:rsid w:val="0091053B"/>
    <w:rsid w:val="00921487"/>
    <w:rsid w:val="00921D31"/>
    <w:rsid w:val="009271D2"/>
    <w:rsid w:val="00936E24"/>
    <w:rsid w:val="009370EF"/>
    <w:rsid w:val="00946EEA"/>
    <w:rsid w:val="009D1B94"/>
    <w:rsid w:val="009E55CD"/>
    <w:rsid w:val="00A32444"/>
    <w:rsid w:val="00A329E0"/>
    <w:rsid w:val="00A3334F"/>
    <w:rsid w:val="00A339AC"/>
    <w:rsid w:val="00A64A9D"/>
    <w:rsid w:val="00A81402"/>
    <w:rsid w:val="00A86ACD"/>
    <w:rsid w:val="00A917C4"/>
    <w:rsid w:val="00A92BE5"/>
    <w:rsid w:val="00A97B98"/>
    <w:rsid w:val="00AB16E6"/>
    <w:rsid w:val="00AD4247"/>
    <w:rsid w:val="00AE2A54"/>
    <w:rsid w:val="00AE45B5"/>
    <w:rsid w:val="00B019F6"/>
    <w:rsid w:val="00B171D9"/>
    <w:rsid w:val="00B21A77"/>
    <w:rsid w:val="00B25D7C"/>
    <w:rsid w:val="00B27320"/>
    <w:rsid w:val="00B31FA3"/>
    <w:rsid w:val="00B43CF7"/>
    <w:rsid w:val="00B545E3"/>
    <w:rsid w:val="00B673A5"/>
    <w:rsid w:val="00BA0F5B"/>
    <w:rsid w:val="00BB2DA1"/>
    <w:rsid w:val="00BB679A"/>
    <w:rsid w:val="00BE0429"/>
    <w:rsid w:val="00C03ECE"/>
    <w:rsid w:val="00C16D68"/>
    <w:rsid w:val="00C2371C"/>
    <w:rsid w:val="00C47C47"/>
    <w:rsid w:val="00C506FA"/>
    <w:rsid w:val="00C5670D"/>
    <w:rsid w:val="00C66D0F"/>
    <w:rsid w:val="00C725F1"/>
    <w:rsid w:val="00CB281F"/>
    <w:rsid w:val="00CB285E"/>
    <w:rsid w:val="00CF5A11"/>
    <w:rsid w:val="00CF6D55"/>
    <w:rsid w:val="00D13095"/>
    <w:rsid w:val="00D4363A"/>
    <w:rsid w:val="00D57143"/>
    <w:rsid w:val="00D63FB9"/>
    <w:rsid w:val="00D64264"/>
    <w:rsid w:val="00D7059C"/>
    <w:rsid w:val="00D76CD6"/>
    <w:rsid w:val="00D94B66"/>
    <w:rsid w:val="00D9563E"/>
    <w:rsid w:val="00DD4D4D"/>
    <w:rsid w:val="00DE5752"/>
    <w:rsid w:val="00DE6B07"/>
    <w:rsid w:val="00DF36E5"/>
    <w:rsid w:val="00E024E5"/>
    <w:rsid w:val="00E13EDC"/>
    <w:rsid w:val="00E25917"/>
    <w:rsid w:val="00E26EC3"/>
    <w:rsid w:val="00E3602A"/>
    <w:rsid w:val="00E57332"/>
    <w:rsid w:val="00E66E70"/>
    <w:rsid w:val="00E722A6"/>
    <w:rsid w:val="00E819DC"/>
    <w:rsid w:val="00E8735F"/>
    <w:rsid w:val="00E974A3"/>
    <w:rsid w:val="00EA4116"/>
    <w:rsid w:val="00EC2B9C"/>
    <w:rsid w:val="00EC7B31"/>
    <w:rsid w:val="00EE3426"/>
    <w:rsid w:val="00F068BC"/>
    <w:rsid w:val="00F13F2C"/>
    <w:rsid w:val="00F17001"/>
    <w:rsid w:val="00F2479A"/>
    <w:rsid w:val="00F278B2"/>
    <w:rsid w:val="00F3004F"/>
    <w:rsid w:val="00F57ABB"/>
    <w:rsid w:val="00F75ACF"/>
    <w:rsid w:val="00F862C1"/>
    <w:rsid w:val="00F90398"/>
    <w:rsid w:val="00FB0DAA"/>
    <w:rsid w:val="00FC68E7"/>
    <w:rsid w:val="00FE2E2B"/>
    <w:rsid w:val="00FF5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1C1D2"/>
  <w15:docId w15:val="{60BCCF19-CC49-406A-857A-32A341CB3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13E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qFormat/>
    <w:rsid w:val="00E13EDC"/>
    <w:pPr>
      <w:jc w:val="center"/>
    </w:pPr>
    <w:rPr>
      <w:rFonts w:ascii="Arial" w:hAnsi="Arial" w:cs="Arial"/>
      <w:b/>
      <w:bCs/>
      <w:sz w:val="24"/>
      <w:szCs w:val="24"/>
    </w:rPr>
  </w:style>
  <w:style w:type="character" w:customStyle="1" w:styleId="NzovChar">
    <w:name w:val="Názov Char"/>
    <w:basedOn w:val="Predvolenpsmoodseku"/>
    <w:link w:val="Nzov"/>
    <w:rsid w:val="00E13EDC"/>
    <w:rPr>
      <w:rFonts w:ascii="Arial" w:eastAsia="Times New Roman" w:hAnsi="Arial" w:cs="Arial"/>
      <w:b/>
      <w:bCs/>
      <w:sz w:val="24"/>
      <w:szCs w:val="24"/>
      <w:lang w:eastAsia="sk-SK"/>
    </w:rPr>
  </w:style>
  <w:style w:type="paragraph" w:styleId="Zkladntext">
    <w:name w:val="Body Text"/>
    <w:basedOn w:val="Normlny"/>
    <w:link w:val="ZkladntextChar"/>
    <w:rsid w:val="00E13EDC"/>
    <w:pPr>
      <w:spacing w:before="240" w:line="360" w:lineRule="auto"/>
      <w:jc w:val="both"/>
    </w:pPr>
    <w:rPr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rsid w:val="00E13EDC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arkazkladnhotextu">
    <w:name w:val="Body Text Indent"/>
    <w:basedOn w:val="Normlny"/>
    <w:link w:val="ZarkazkladnhotextuChar"/>
    <w:rsid w:val="00E13EDC"/>
    <w:pPr>
      <w:spacing w:before="240" w:line="360" w:lineRule="auto"/>
      <w:ind w:firstLine="708"/>
      <w:jc w:val="both"/>
    </w:pPr>
    <w:rPr>
      <w:sz w:val="24"/>
    </w:rPr>
  </w:style>
  <w:style w:type="character" w:customStyle="1" w:styleId="ZarkazkladnhotextuChar">
    <w:name w:val="Zarážka základného textu Char"/>
    <w:basedOn w:val="Predvolenpsmoodseku"/>
    <w:link w:val="Zarkazkladnhotextu"/>
    <w:rsid w:val="00E13EDC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styleId="Hlavika">
    <w:name w:val="header"/>
    <w:basedOn w:val="Normlny"/>
    <w:link w:val="HlavikaChar"/>
    <w:rsid w:val="00E13ED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E13EDC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rsid w:val="00E13EDC"/>
  </w:style>
  <w:style w:type="character" w:styleId="Zstupntext">
    <w:name w:val="Placeholder Text"/>
    <w:uiPriority w:val="99"/>
    <w:semiHidden/>
    <w:rsid w:val="00E13EDC"/>
    <w:rPr>
      <w:rFonts w:ascii="Times New Roman" w:hAnsi="Times New Roman" w:cs="Times New Roman"/>
      <w:color w:val="808080"/>
    </w:rPr>
  </w:style>
  <w:style w:type="paragraph" w:customStyle="1" w:styleId="Zarkazkladnhotextu31">
    <w:name w:val="Zarážka základného textu 31"/>
    <w:basedOn w:val="Normlny"/>
    <w:rsid w:val="00E66E70"/>
    <w:pPr>
      <w:suppressAutoHyphens/>
      <w:overflowPunct w:val="0"/>
      <w:autoSpaceDE w:val="0"/>
      <w:spacing w:line="360" w:lineRule="auto"/>
      <w:ind w:firstLine="708"/>
      <w:jc w:val="both"/>
    </w:pPr>
    <w:rPr>
      <w:sz w:val="24"/>
      <w:lang w:eastAsia="ar-SA"/>
    </w:rPr>
  </w:style>
  <w:style w:type="paragraph" w:customStyle="1" w:styleId="Zkladntext21">
    <w:name w:val="Základný text 21"/>
    <w:basedOn w:val="Normlny"/>
    <w:rsid w:val="00E66E70"/>
    <w:pPr>
      <w:suppressAutoHyphens/>
      <w:spacing w:after="120" w:line="480" w:lineRule="auto"/>
    </w:pPr>
    <w:rPr>
      <w:lang w:eastAsia="ar-SA"/>
    </w:rPr>
  </w:style>
  <w:style w:type="paragraph" w:styleId="Zkladntext3">
    <w:name w:val="Body Text 3"/>
    <w:basedOn w:val="Normlny"/>
    <w:link w:val="Zkladntext3Char"/>
    <w:uiPriority w:val="99"/>
    <w:unhideWhenUsed/>
    <w:rsid w:val="00255CE0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255CE0"/>
    <w:rPr>
      <w:rFonts w:ascii="Times New Roman" w:eastAsia="Times New Roman" w:hAnsi="Times New Roman" w:cs="Times New Roman"/>
      <w:sz w:val="16"/>
      <w:szCs w:val="16"/>
      <w:lang w:eastAsia="sk-SK"/>
    </w:rPr>
  </w:style>
  <w:style w:type="paragraph" w:styleId="Odsekzoznamu">
    <w:name w:val="List Paragraph"/>
    <w:basedOn w:val="Normlny"/>
    <w:uiPriority w:val="34"/>
    <w:qFormat/>
    <w:rsid w:val="0040525C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3334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3334F"/>
    <w:rPr>
      <w:rFonts w:ascii="Segoe UI" w:eastAsia="Times New Roman" w:hAnsi="Segoe UI" w:cs="Segoe UI"/>
      <w:sz w:val="18"/>
      <w:szCs w:val="18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CB285E"/>
    <w:rPr>
      <w:sz w:val="16"/>
      <w:szCs w:val="16"/>
    </w:rPr>
  </w:style>
  <w:style w:type="paragraph" w:customStyle="1" w:styleId="Default">
    <w:name w:val="Default"/>
    <w:rsid w:val="00CB28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8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MVRR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moravska</dc:creator>
  <cp:lastModifiedBy>Čerňanská, Jana</cp:lastModifiedBy>
  <cp:revision>2</cp:revision>
  <cp:lastPrinted>2013-01-11T06:04:00Z</cp:lastPrinted>
  <dcterms:created xsi:type="dcterms:W3CDTF">2026-10-15T10:36:00Z</dcterms:created>
  <dcterms:modified xsi:type="dcterms:W3CDTF">2026-10-15T10:36:00Z</dcterms:modified>
</cp:coreProperties>
</file>