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57B7E1" w14:textId="77777777" w:rsidR="00113AE4" w:rsidRPr="00612E08" w:rsidRDefault="00A340BB" w:rsidP="001B23B7">
      <w:pPr>
        <w:spacing w:after="0" w:line="240" w:lineRule="auto"/>
        <w:jc w:val="center"/>
        <w:rPr>
          <w:rFonts w:ascii="Times New Roman" w:eastAsia="Times New Roman" w:hAnsi="Times New Roman" w:cs="Times New Roman"/>
          <w:b/>
          <w:sz w:val="28"/>
          <w:szCs w:val="28"/>
          <w:lang w:eastAsia="sk-SK"/>
        </w:rPr>
      </w:pPr>
      <w:r w:rsidRPr="00612E08">
        <w:rPr>
          <w:rFonts w:ascii="Times New Roman" w:eastAsia="Times New Roman" w:hAnsi="Times New Roman" w:cs="Times New Roman"/>
          <w:b/>
          <w:sz w:val="28"/>
          <w:szCs w:val="28"/>
          <w:lang w:eastAsia="sk-SK"/>
        </w:rPr>
        <w:t>D</w:t>
      </w:r>
      <w:r w:rsidR="001B23B7" w:rsidRPr="00612E08">
        <w:rPr>
          <w:rFonts w:ascii="Times New Roman" w:eastAsia="Times New Roman" w:hAnsi="Times New Roman" w:cs="Times New Roman"/>
          <w:b/>
          <w:sz w:val="28"/>
          <w:szCs w:val="28"/>
          <w:lang w:eastAsia="sk-SK"/>
        </w:rPr>
        <w:t>oložka vybraných vplyvov</w:t>
      </w:r>
    </w:p>
    <w:p w14:paraId="74361B7C" w14:textId="77777777" w:rsidR="001B23B7" w:rsidRPr="00612E08" w:rsidRDefault="001B23B7" w:rsidP="001B23B7">
      <w:pPr>
        <w:spacing w:after="0" w:line="240" w:lineRule="auto"/>
        <w:jc w:val="center"/>
        <w:rPr>
          <w:rFonts w:ascii="Times New Roman" w:eastAsia="Times New Roman" w:hAnsi="Times New Roman" w:cs="Times New Roman"/>
          <w:b/>
          <w:sz w:val="28"/>
          <w:szCs w:val="28"/>
          <w:lang w:eastAsia="sk-SK"/>
        </w:rPr>
      </w:pPr>
    </w:p>
    <w:p w14:paraId="5AC961B3" w14:textId="77777777" w:rsidR="001B23B7" w:rsidRPr="00612E08" w:rsidRDefault="001B23B7" w:rsidP="001B23B7">
      <w:pPr>
        <w:spacing w:after="200" w:line="276" w:lineRule="auto"/>
        <w:ind w:left="426"/>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12E08" w:rsidRPr="00612E08" w14:paraId="336052B7" w14:textId="77777777" w:rsidTr="000800FC">
        <w:tc>
          <w:tcPr>
            <w:tcW w:w="9180" w:type="dxa"/>
            <w:gridSpan w:val="11"/>
            <w:tcBorders>
              <w:bottom w:val="single" w:sz="4" w:space="0" w:color="FFFFFF"/>
            </w:tcBorders>
            <w:shd w:val="clear" w:color="auto" w:fill="E2E2E2"/>
          </w:tcPr>
          <w:p w14:paraId="7AB60164"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Základné údaje</w:t>
            </w:r>
          </w:p>
        </w:tc>
      </w:tr>
      <w:tr w:rsidR="00612E08" w:rsidRPr="00612E08" w14:paraId="10049C9C" w14:textId="77777777" w:rsidTr="000800FC">
        <w:tc>
          <w:tcPr>
            <w:tcW w:w="9180" w:type="dxa"/>
            <w:gridSpan w:val="11"/>
            <w:tcBorders>
              <w:bottom w:val="single" w:sz="4" w:space="0" w:color="FFFFFF"/>
            </w:tcBorders>
            <w:shd w:val="clear" w:color="auto" w:fill="E2E2E2"/>
          </w:tcPr>
          <w:p w14:paraId="1151F3DA"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Názov materiálu</w:t>
            </w:r>
          </w:p>
        </w:tc>
      </w:tr>
      <w:tr w:rsidR="00612E08" w:rsidRPr="00612E08" w14:paraId="5564EF6C" w14:textId="77777777" w:rsidTr="000800FC">
        <w:tc>
          <w:tcPr>
            <w:tcW w:w="9180" w:type="dxa"/>
            <w:gridSpan w:val="11"/>
            <w:tcBorders>
              <w:top w:val="single" w:sz="4" w:space="0" w:color="FFFFFF"/>
              <w:bottom w:val="single" w:sz="4" w:space="0" w:color="auto"/>
            </w:tcBorders>
          </w:tcPr>
          <w:p w14:paraId="14F685F9" w14:textId="77777777" w:rsidR="00DA017E" w:rsidRPr="008A7BD3" w:rsidRDefault="00DA017E" w:rsidP="00DA017E">
            <w:pPr>
              <w:pBdr>
                <w:top w:val="single" w:sz="4" w:space="1" w:color="auto"/>
                <w:left w:val="single" w:sz="4" w:space="4" w:color="auto"/>
                <w:bottom w:val="single" w:sz="4" w:space="1" w:color="auto"/>
                <w:right w:val="single" w:sz="4" w:space="4" w:color="auto"/>
              </w:pBdr>
              <w:tabs>
                <w:tab w:val="left" w:pos="1560"/>
                <w:tab w:val="left" w:pos="3969"/>
                <w:tab w:val="left" w:pos="7797"/>
              </w:tabs>
              <w:jc w:val="both"/>
              <w:rPr>
                <w:rFonts w:ascii="Times New Roman" w:hAnsi="Times New Roman"/>
                <w:iCs/>
                <w:sz w:val="24"/>
                <w:szCs w:val="24"/>
              </w:rPr>
            </w:pPr>
            <w:r w:rsidRPr="009D2FE7">
              <w:rPr>
                <w:rFonts w:ascii="Times New Roman" w:hAnsi="Times New Roman"/>
                <w:iCs/>
                <w:sz w:val="24"/>
                <w:szCs w:val="24"/>
              </w:rPr>
              <w:t xml:space="preserve">Návrh zákona, </w:t>
            </w:r>
            <w:r w:rsidRPr="008A7BD3">
              <w:rPr>
                <w:rFonts w:ascii="Times New Roman" w:hAnsi="Times New Roman"/>
                <w:iCs/>
                <w:sz w:val="24"/>
                <w:szCs w:val="24"/>
              </w:rPr>
              <w:t>ktorým sa mení a dopĺňa zákon č. 576/2004 Z. z. o zdravotnej starostlivosti, službách súvisiacich s poskytovaním zdravotnej starostlivosti a o zmene a doplnení niektorých zákonov v znení neskorších predpisov, a ktorým sa menia a dopĺňajú niektoré zákony.</w:t>
            </w:r>
          </w:p>
          <w:p w14:paraId="1BF8B8CF" w14:textId="77777777" w:rsidR="001B23B7" w:rsidRPr="00612E08" w:rsidRDefault="001B23B7" w:rsidP="000800FC">
            <w:pPr>
              <w:rPr>
                <w:rFonts w:ascii="Times New Roman" w:eastAsia="Times New Roman" w:hAnsi="Times New Roman" w:cs="Times New Roman"/>
                <w:sz w:val="20"/>
                <w:szCs w:val="20"/>
                <w:lang w:eastAsia="sk-SK"/>
              </w:rPr>
            </w:pPr>
          </w:p>
          <w:p w14:paraId="2FD69027"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29E60590" w14:textId="77777777" w:rsidTr="000800FC">
        <w:tc>
          <w:tcPr>
            <w:tcW w:w="9180" w:type="dxa"/>
            <w:gridSpan w:val="11"/>
            <w:tcBorders>
              <w:top w:val="single" w:sz="4" w:space="0" w:color="auto"/>
              <w:left w:val="single" w:sz="4" w:space="0" w:color="auto"/>
              <w:bottom w:val="single" w:sz="4" w:space="0" w:color="FFFFFF"/>
            </w:tcBorders>
            <w:shd w:val="clear" w:color="auto" w:fill="E2E2E2"/>
          </w:tcPr>
          <w:p w14:paraId="1C41F879"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Predkladateľ (a spolupredkladateľ)</w:t>
            </w:r>
          </w:p>
        </w:tc>
      </w:tr>
      <w:tr w:rsidR="00612E08" w:rsidRPr="00612E08" w14:paraId="55A37822" w14:textId="77777777" w:rsidTr="000800FC">
        <w:tc>
          <w:tcPr>
            <w:tcW w:w="9180" w:type="dxa"/>
            <w:gridSpan w:val="11"/>
            <w:tcBorders>
              <w:top w:val="single" w:sz="4" w:space="0" w:color="FFFFFF"/>
              <w:left w:val="single" w:sz="4" w:space="0" w:color="auto"/>
              <w:bottom w:val="single" w:sz="4" w:space="0" w:color="auto"/>
            </w:tcBorders>
            <w:shd w:val="clear" w:color="auto" w:fill="FFFFFF"/>
          </w:tcPr>
          <w:p w14:paraId="7870235A" w14:textId="3CF809E7" w:rsidR="001B23B7" w:rsidRPr="00612E08" w:rsidRDefault="00DA017E" w:rsidP="000800FC">
            <w:pPr>
              <w:rPr>
                <w:rFonts w:ascii="Times New Roman" w:eastAsia="Times New Roman" w:hAnsi="Times New Roman" w:cs="Times New Roman"/>
                <w:sz w:val="20"/>
                <w:szCs w:val="20"/>
                <w:lang w:eastAsia="sk-SK"/>
              </w:rPr>
            </w:pPr>
            <w:r w:rsidRPr="009D2FE7">
              <w:rPr>
                <w:rFonts w:ascii="Times New Roman" w:eastAsia="Times New Roman" w:hAnsi="Times New Roman"/>
                <w:sz w:val="24"/>
                <w:szCs w:val="24"/>
                <w:lang w:eastAsia="sk-SK"/>
              </w:rPr>
              <w:t>Ministerstvo zdravotníctva SR</w:t>
            </w:r>
          </w:p>
          <w:p w14:paraId="01091CD3"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15054A23" w14:textId="77777777" w:rsidTr="000800FC">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14:paraId="7B449401"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cPr>
              <w:p w14:paraId="10EEE600" w14:textId="77777777" w:rsidR="001B23B7" w:rsidRPr="00612E08" w:rsidRDefault="000013C3" w:rsidP="000800F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14:paraId="37FA3663" w14:textId="77777777" w:rsidR="001B23B7" w:rsidRPr="00612E08" w:rsidRDefault="001B23B7" w:rsidP="000800F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nelegislatívnej povahy</w:t>
            </w:r>
          </w:p>
        </w:tc>
      </w:tr>
      <w:tr w:rsidR="00612E08" w:rsidRPr="00612E08" w14:paraId="17ED7CCD" w14:textId="77777777" w:rsidTr="000800FC">
        <w:tc>
          <w:tcPr>
            <w:tcW w:w="4212" w:type="dxa"/>
            <w:gridSpan w:val="2"/>
            <w:vMerge/>
            <w:tcBorders>
              <w:top w:val="nil"/>
              <w:left w:val="single" w:sz="4" w:space="0" w:color="auto"/>
              <w:bottom w:val="single" w:sz="4" w:space="0" w:color="FFFFFF"/>
            </w:tcBorders>
            <w:shd w:val="clear" w:color="auto" w:fill="E2E2E2"/>
          </w:tcPr>
          <w:p w14:paraId="06F9CFD9" w14:textId="77777777"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cPr>
              <w:p w14:paraId="38A774F9" w14:textId="70E6DFD8" w:rsidR="001B23B7" w:rsidRPr="00612E08" w:rsidRDefault="00DA017E"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0B3F56B1" w14:textId="77777777" w:rsidR="001B23B7" w:rsidRPr="00612E08" w:rsidRDefault="001B23B7" w:rsidP="000800FC">
            <w:pPr>
              <w:ind w:left="175" w:hanging="175"/>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legislatívnej povahy</w:t>
            </w:r>
          </w:p>
        </w:tc>
      </w:tr>
      <w:tr w:rsidR="00612E08" w:rsidRPr="00612E08" w14:paraId="74DC86E2" w14:textId="77777777" w:rsidTr="000800FC">
        <w:tc>
          <w:tcPr>
            <w:tcW w:w="4212" w:type="dxa"/>
            <w:gridSpan w:val="2"/>
            <w:vMerge/>
            <w:tcBorders>
              <w:top w:val="nil"/>
              <w:left w:val="single" w:sz="4" w:space="0" w:color="auto"/>
              <w:bottom w:val="single" w:sz="4" w:space="0" w:color="auto"/>
            </w:tcBorders>
            <w:shd w:val="clear" w:color="auto" w:fill="E2E2E2"/>
          </w:tcPr>
          <w:p w14:paraId="0CD9764E" w14:textId="77777777"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0"/>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cPr>
              <w:p w14:paraId="0D9C39CC" w14:textId="77777777" w:rsidR="001B23B7" w:rsidRPr="00612E08" w:rsidRDefault="000013C3" w:rsidP="000800F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3D620813" w14:textId="77777777" w:rsidR="001B23B7" w:rsidRPr="00612E08" w:rsidRDefault="001B23B7" w:rsidP="00ED165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Transpozícia</w:t>
            </w:r>
            <w:r w:rsidR="00ED165A" w:rsidRPr="00612E08">
              <w:rPr>
                <w:rFonts w:ascii="Times New Roman" w:eastAsia="Times New Roman" w:hAnsi="Times New Roman" w:cs="Times New Roman"/>
                <w:sz w:val="20"/>
                <w:szCs w:val="20"/>
                <w:lang w:eastAsia="sk-SK"/>
              </w:rPr>
              <w:t>/ implementácia</w:t>
            </w:r>
            <w:r w:rsidRPr="00612E08">
              <w:rPr>
                <w:rFonts w:ascii="Times New Roman" w:eastAsia="Times New Roman" w:hAnsi="Times New Roman" w:cs="Times New Roman"/>
                <w:sz w:val="20"/>
                <w:szCs w:val="20"/>
                <w:lang w:eastAsia="sk-SK"/>
              </w:rPr>
              <w:t xml:space="preserve"> práva EÚ</w:t>
            </w:r>
          </w:p>
        </w:tc>
      </w:tr>
      <w:tr w:rsidR="00612E08" w:rsidRPr="00612E08" w14:paraId="7FFE8B72" w14:textId="77777777" w:rsidTr="000800FC">
        <w:tc>
          <w:tcPr>
            <w:tcW w:w="9180" w:type="dxa"/>
            <w:gridSpan w:val="11"/>
            <w:tcBorders>
              <w:top w:val="single" w:sz="4" w:space="0" w:color="auto"/>
              <w:left w:val="single" w:sz="4" w:space="0" w:color="auto"/>
              <w:bottom w:val="single" w:sz="4" w:space="0" w:color="FFFFFF"/>
            </w:tcBorders>
            <w:shd w:val="clear" w:color="auto" w:fill="FFFFFF"/>
          </w:tcPr>
          <w:p w14:paraId="4B2F7EF7"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transpozície</w:t>
            </w:r>
            <w:r w:rsidR="00156064" w:rsidRPr="00612E08">
              <w:rPr>
                <w:rFonts w:ascii="Times New Roman" w:eastAsia="Times New Roman" w:hAnsi="Times New Roman" w:cs="Times New Roman"/>
                <w:i/>
                <w:sz w:val="20"/>
                <w:szCs w:val="20"/>
                <w:lang w:eastAsia="sk-SK"/>
              </w:rPr>
              <w:t>/implementácie</w:t>
            </w:r>
            <w:r w:rsidRPr="00612E08">
              <w:rPr>
                <w:rFonts w:ascii="Times New Roman" w:eastAsia="Times New Roman" w:hAnsi="Times New Roman" w:cs="Times New Roman"/>
                <w:i/>
                <w:sz w:val="20"/>
                <w:szCs w:val="20"/>
                <w:lang w:eastAsia="sk-SK"/>
              </w:rPr>
              <w:t xml:space="preserve"> uveďte zoznam transponovaných</w:t>
            </w:r>
            <w:r w:rsidR="00156064" w:rsidRPr="00612E08">
              <w:rPr>
                <w:rFonts w:ascii="Times New Roman" w:eastAsia="Times New Roman" w:hAnsi="Times New Roman" w:cs="Times New Roman"/>
                <w:i/>
                <w:sz w:val="20"/>
                <w:szCs w:val="20"/>
                <w:lang w:eastAsia="sk-SK"/>
              </w:rPr>
              <w:t>/implementovaných</w:t>
            </w:r>
            <w:r w:rsidRPr="00612E08">
              <w:rPr>
                <w:rFonts w:ascii="Times New Roman" w:eastAsia="Times New Roman" w:hAnsi="Times New Roman" w:cs="Times New Roman"/>
                <w:i/>
                <w:sz w:val="20"/>
                <w:szCs w:val="20"/>
                <w:lang w:eastAsia="sk-SK"/>
              </w:rPr>
              <w:t xml:space="preserve"> predpisov:</w:t>
            </w:r>
          </w:p>
          <w:p w14:paraId="7826B519"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3DF7531C" w14:textId="77777777" w:rsidTr="000800FC">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14:paraId="63388EEC"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14:paraId="0BCFCCFA" w14:textId="449E7754" w:rsidR="001B23B7" w:rsidRPr="00612E08" w:rsidRDefault="003B1F62" w:rsidP="000800FC">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 xml:space="preserve">November 2025 </w:t>
            </w:r>
            <w:r w:rsidR="00DA017E">
              <w:rPr>
                <w:rFonts w:ascii="Times New Roman" w:eastAsia="Times New Roman" w:hAnsi="Times New Roman" w:cs="Times New Roman"/>
                <w:i/>
                <w:sz w:val="20"/>
                <w:szCs w:val="20"/>
                <w:lang w:eastAsia="sk-SK"/>
              </w:rPr>
              <w:t>December 2025</w:t>
            </w:r>
          </w:p>
        </w:tc>
      </w:tr>
      <w:tr w:rsidR="00612E08" w:rsidRPr="00612E08" w14:paraId="6F8A8DC1" w14:textId="77777777"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543C2D2A" w14:textId="77777777" w:rsidR="001B23B7" w:rsidRPr="00612E08" w:rsidRDefault="001B23B7" w:rsidP="00A340BB">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 xml:space="preserve">Predpokladaný termín predloženia na </w:t>
            </w:r>
            <w:r w:rsidR="00A340BB" w:rsidRPr="00612E08">
              <w:rPr>
                <w:rFonts w:ascii="Times New Roman" w:eastAsia="Calibri" w:hAnsi="Times New Roman" w:cs="Times New Roman"/>
                <w:b/>
              </w:rPr>
              <w:t>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239D95DA" w14:textId="7E85ED59" w:rsidR="001B23B7" w:rsidRPr="00612E08" w:rsidRDefault="00DA017E" w:rsidP="000800FC">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December 2025</w:t>
            </w:r>
          </w:p>
        </w:tc>
      </w:tr>
      <w:tr w:rsidR="00612E08" w:rsidRPr="00612E08" w14:paraId="6E74BFD2" w14:textId="77777777" w:rsidTr="00D2313B">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316D22D8" w14:textId="77777777" w:rsidR="001B23B7" w:rsidRPr="00612E08" w:rsidRDefault="001B23B7" w:rsidP="00D2313B">
            <w:pPr>
              <w:spacing w:line="276" w:lineRule="auto"/>
              <w:ind w:left="142"/>
              <w:contextualSpacing/>
              <w:rPr>
                <w:rFonts w:ascii="Calibri" w:eastAsia="Calibri" w:hAnsi="Calibri" w:cs="Times New Roman"/>
                <w:b/>
              </w:rPr>
            </w:pPr>
            <w:r w:rsidRPr="00612E08">
              <w:rPr>
                <w:rFonts w:ascii="Times New Roman" w:eastAsia="Calibri" w:hAnsi="Times New Roman" w:cs="Times New Roman"/>
                <w:b/>
              </w:rPr>
              <w:t>Predpokladaný termín začiatku a ukončenia ZP**</w:t>
            </w:r>
            <w:r w:rsidRPr="00612E08">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14:paraId="42DE8A84" w14:textId="77777777" w:rsidR="001B23B7" w:rsidRPr="00612E08" w:rsidRDefault="001B23B7">
            <w:pPr>
              <w:rPr>
                <w:rFonts w:ascii="Times New Roman" w:eastAsia="Times New Roman" w:hAnsi="Times New Roman" w:cs="Times New Roman"/>
                <w:i/>
                <w:sz w:val="20"/>
                <w:szCs w:val="20"/>
                <w:lang w:eastAsia="sk-SK"/>
              </w:rPr>
            </w:pPr>
          </w:p>
        </w:tc>
      </w:tr>
      <w:tr w:rsidR="00612E08" w:rsidRPr="00612E08" w14:paraId="6CF2EBB0" w14:textId="77777777"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0FEFBB47" w14:textId="77777777" w:rsidR="001B23B7" w:rsidRPr="00612E08" w:rsidRDefault="001B23B7" w:rsidP="000800FC">
            <w:pPr>
              <w:spacing w:after="200" w:line="276" w:lineRule="auto"/>
              <w:ind w:left="142"/>
              <w:contextualSpacing/>
              <w:jc w:val="both"/>
              <w:rPr>
                <w:rFonts w:ascii="Times New Roman" w:eastAsia="Calibri" w:hAnsi="Times New Roman" w:cs="Times New Roman"/>
                <w:b/>
              </w:rPr>
            </w:pPr>
            <w:r w:rsidRPr="00612E08">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7AF03A21" w14:textId="77777777" w:rsidR="001B23B7" w:rsidRPr="00612E08" w:rsidRDefault="001B23B7" w:rsidP="000800FC">
            <w:pPr>
              <w:rPr>
                <w:rFonts w:ascii="Times New Roman" w:eastAsia="Times New Roman" w:hAnsi="Times New Roman" w:cs="Times New Roman"/>
                <w:i/>
                <w:sz w:val="20"/>
                <w:szCs w:val="20"/>
                <w:lang w:eastAsia="sk-SK"/>
              </w:rPr>
            </w:pPr>
          </w:p>
        </w:tc>
      </w:tr>
      <w:tr w:rsidR="00612E08" w:rsidRPr="00612E08" w14:paraId="0458C22E" w14:textId="77777777" w:rsidTr="000800FC">
        <w:tc>
          <w:tcPr>
            <w:tcW w:w="9180" w:type="dxa"/>
            <w:gridSpan w:val="11"/>
            <w:tcBorders>
              <w:top w:val="single" w:sz="4" w:space="0" w:color="auto"/>
              <w:left w:val="nil"/>
              <w:bottom w:val="single" w:sz="4" w:space="0" w:color="auto"/>
              <w:right w:val="nil"/>
            </w:tcBorders>
            <w:shd w:val="clear" w:color="auto" w:fill="FFFFFF"/>
          </w:tcPr>
          <w:p w14:paraId="3E48A7C3"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06DDC1EF"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5C1E061F"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Definovanie problému</w:t>
            </w:r>
          </w:p>
        </w:tc>
      </w:tr>
      <w:tr w:rsidR="00612E08" w:rsidRPr="00612E08" w14:paraId="210B057B" w14:textId="77777777" w:rsidTr="000800FC">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0465AC2B" w14:textId="77777777" w:rsidR="001B23B7" w:rsidRPr="00612E08"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základné problémy, ktoré sú dôvodom vypracovania predkladaného  materiálu (dôvody majú presne poukázať na problém, ktorý existuje a je nutné ho predloženým materiálom riešiť).</w:t>
            </w:r>
          </w:p>
          <w:p w14:paraId="4B8AA5E4" w14:textId="20D4D95B" w:rsidR="001B23B7" w:rsidRPr="00612E08" w:rsidRDefault="00DA017E" w:rsidP="00DA017E">
            <w:pPr>
              <w:jc w:val="both"/>
              <w:rPr>
                <w:rFonts w:ascii="Times New Roman" w:eastAsia="Times New Roman" w:hAnsi="Times New Roman" w:cs="Times New Roman"/>
                <w:b/>
                <w:sz w:val="20"/>
                <w:szCs w:val="20"/>
                <w:lang w:eastAsia="sk-SK"/>
              </w:rPr>
            </w:pPr>
            <w:r w:rsidRPr="008A7BD3">
              <w:rPr>
                <w:rFonts w:ascii="Times New Roman" w:hAnsi="Times New Roman"/>
                <w:sz w:val="24"/>
                <w:szCs w:val="24"/>
              </w:rPr>
              <w:t>Návrh zákona rieši požiadavky vedecko-výskumnej praxe.</w:t>
            </w:r>
            <w:r>
              <w:rPr>
                <w:rFonts w:ascii="Times New Roman" w:hAnsi="Times New Roman"/>
                <w:sz w:val="24"/>
                <w:szCs w:val="24"/>
              </w:rPr>
              <w:t xml:space="preserve"> </w:t>
            </w:r>
            <w:r w:rsidR="00875F12" w:rsidRPr="00092E89">
              <w:rPr>
                <w:rFonts w:ascii="Times New Roman" w:hAnsi="Times New Roman"/>
                <w:sz w:val="24"/>
                <w:szCs w:val="24"/>
              </w:rPr>
              <w:t xml:space="preserve">V súčasnosti problematika </w:t>
            </w:r>
            <w:proofErr w:type="spellStart"/>
            <w:r w:rsidR="00875F12" w:rsidRPr="00092E89">
              <w:rPr>
                <w:rFonts w:ascii="Times New Roman" w:hAnsi="Times New Roman"/>
                <w:sz w:val="24"/>
                <w:szCs w:val="24"/>
              </w:rPr>
              <w:t>biobankovania</w:t>
            </w:r>
            <w:proofErr w:type="spellEnd"/>
            <w:r w:rsidR="00142AA0" w:rsidRPr="00092E89">
              <w:rPr>
                <w:rFonts w:ascii="Times New Roman" w:hAnsi="Times New Roman"/>
                <w:sz w:val="24"/>
                <w:szCs w:val="24"/>
              </w:rPr>
              <w:t xml:space="preserve"> ako osobitného typu </w:t>
            </w:r>
            <w:proofErr w:type="spellStart"/>
            <w:r w:rsidR="00142AA0" w:rsidRPr="00092E89">
              <w:rPr>
                <w:rFonts w:ascii="Times New Roman" w:hAnsi="Times New Roman"/>
                <w:sz w:val="24"/>
                <w:szCs w:val="24"/>
              </w:rPr>
              <w:t>biomedicínského</w:t>
            </w:r>
            <w:proofErr w:type="spellEnd"/>
            <w:r w:rsidR="00142AA0" w:rsidRPr="00092E89">
              <w:rPr>
                <w:rFonts w:ascii="Times New Roman" w:hAnsi="Times New Roman"/>
                <w:sz w:val="24"/>
                <w:szCs w:val="24"/>
              </w:rPr>
              <w:t xml:space="preserve"> výskumu </w:t>
            </w:r>
            <w:r w:rsidR="00875F12" w:rsidRPr="00092E89">
              <w:rPr>
                <w:rFonts w:ascii="Times New Roman" w:hAnsi="Times New Roman"/>
                <w:sz w:val="24"/>
                <w:szCs w:val="24"/>
              </w:rPr>
              <w:t xml:space="preserve"> nie je legislatívne upravená. </w:t>
            </w:r>
            <w:proofErr w:type="spellStart"/>
            <w:r w:rsidR="00875F12" w:rsidRPr="00092E89">
              <w:rPr>
                <w:rFonts w:ascii="Times New Roman" w:hAnsi="Times New Roman"/>
                <w:sz w:val="24"/>
                <w:szCs w:val="24"/>
              </w:rPr>
              <w:t>Biobanky</w:t>
            </w:r>
            <w:proofErr w:type="spellEnd"/>
            <w:r w:rsidR="00875F12" w:rsidRPr="00092E89">
              <w:rPr>
                <w:rFonts w:ascii="Times New Roman" w:hAnsi="Times New Roman"/>
                <w:sz w:val="24"/>
                <w:szCs w:val="24"/>
              </w:rPr>
              <w:t xml:space="preserve"> sú kľúčové pre kvalitný výskum, lepšiu liečbu pacientov a posilnenie zdravotníctva na Slovensku. Bez nich by Slovensko zaostávalo v modernej medicíne aj v medzinárodnej vede</w:t>
            </w:r>
            <w:r w:rsidR="00544434" w:rsidRPr="00092E89">
              <w:rPr>
                <w:rFonts w:ascii="Times New Roman" w:hAnsi="Times New Roman"/>
                <w:sz w:val="24"/>
                <w:szCs w:val="24"/>
              </w:rPr>
              <w:t>.</w:t>
            </w:r>
          </w:p>
        </w:tc>
      </w:tr>
      <w:tr w:rsidR="00612E08" w:rsidRPr="00612E08" w14:paraId="646CF610"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3EDDF781"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Ciele a výsledný stav</w:t>
            </w:r>
          </w:p>
        </w:tc>
      </w:tr>
      <w:tr w:rsidR="00612E08" w:rsidRPr="00612E08" w14:paraId="126E1D93" w14:textId="77777777" w:rsidTr="000800FC">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14:paraId="4328BAB9" w14:textId="77777777" w:rsidR="001B23B7" w:rsidRPr="00B225F9" w:rsidRDefault="001B23B7" w:rsidP="00B67AA4">
            <w:pPr>
              <w:jc w:val="both"/>
              <w:rPr>
                <w:rFonts w:ascii="Times New Roman" w:eastAsia="Times New Roman" w:hAnsi="Times New Roman" w:cs="Times New Roman"/>
                <w:i/>
                <w:sz w:val="24"/>
                <w:szCs w:val="24"/>
                <w:lang w:eastAsia="sk-SK"/>
              </w:rPr>
            </w:pPr>
            <w:r w:rsidRPr="00B225F9">
              <w:rPr>
                <w:rFonts w:ascii="Times New Roman" w:eastAsia="Times New Roman" w:hAnsi="Times New Roman" w:cs="Times New Roman"/>
                <w:i/>
                <w:sz w:val="24"/>
                <w:szCs w:val="24"/>
                <w:lang w:eastAsia="sk-SK"/>
              </w:rPr>
              <w:t xml:space="preserve">Uveďte hlavné ciele predkladaného materiálu (aký výsledný stav má byť prijatím materiálu dosiahnutý, pričom dosiahnutý stav musí byť odlišný od stavu popísaného v bode 2. Definovanie problému). </w:t>
            </w:r>
          </w:p>
          <w:p w14:paraId="0F468139" w14:textId="77777777" w:rsidR="00B67AA4" w:rsidRPr="00B225F9" w:rsidRDefault="00B67AA4" w:rsidP="00B67AA4">
            <w:pPr>
              <w:pStyle w:val="Nadpis1"/>
              <w:numPr>
                <w:ilvl w:val="0"/>
                <w:numId w:val="0"/>
              </w:numPr>
              <w:spacing w:before="0" w:after="0" w:line="276" w:lineRule="auto"/>
              <w:rPr>
                <w:rFonts w:ascii="Times New Roman" w:eastAsia="Times New Roman" w:hAnsi="Times New Roman" w:cs="Times New Roman"/>
                <w:b w:val="0"/>
                <w:color w:val="auto"/>
                <w:sz w:val="24"/>
                <w:szCs w:val="24"/>
                <w:lang w:eastAsia="sk-SK"/>
              </w:rPr>
            </w:pPr>
            <w:r w:rsidRPr="00B225F9">
              <w:rPr>
                <w:rFonts w:ascii="Times New Roman" w:eastAsia="Times New Roman" w:hAnsi="Times New Roman" w:cs="Times New Roman"/>
                <w:b w:val="0"/>
                <w:color w:val="auto"/>
                <w:sz w:val="24"/>
                <w:szCs w:val="24"/>
                <w:lang w:eastAsia="sk-SK"/>
              </w:rPr>
              <w:t>Cieľom návrhu zákona je:</w:t>
            </w:r>
          </w:p>
          <w:p w14:paraId="1ED827D9" w14:textId="77777777" w:rsidR="00B67AA4" w:rsidRPr="00B225F9" w:rsidRDefault="00B67AA4" w:rsidP="00B67AA4">
            <w:pPr>
              <w:jc w:val="both"/>
              <w:rPr>
                <w:rFonts w:ascii="Times New Roman" w:hAnsi="Times New Roman"/>
                <w:color w:val="000000" w:themeColor="text1"/>
                <w:sz w:val="24"/>
                <w:szCs w:val="24"/>
              </w:rPr>
            </w:pPr>
            <w:r w:rsidRPr="00B225F9">
              <w:rPr>
                <w:rFonts w:ascii="Times New Roman" w:hAnsi="Times New Roman"/>
                <w:sz w:val="24"/>
                <w:szCs w:val="24"/>
              </w:rPr>
              <w:t xml:space="preserve">- </w:t>
            </w:r>
            <w:r w:rsidRPr="00B225F9">
              <w:rPr>
                <w:rFonts w:ascii="Times New Roman" w:hAnsi="Times New Roman"/>
                <w:color w:val="000000" w:themeColor="text1"/>
                <w:sz w:val="24"/>
                <w:szCs w:val="24"/>
              </w:rPr>
              <w:t xml:space="preserve">legislatívne upraviť podmienky na zriadenie a činnosť biobánk v Slovenskej republike ako špecializovaných zariadení pre potreby </w:t>
            </w:r>
            <w:proofErr w:type="spellStart"/>
            <w:r w:rsidRPr="00B225F9">
              <w:rPr>
                <w:rFonts w:ascii="Times New Roman" w:hAnsi="Times New Roman"/>
                <w:color w:val="000000" w:themeColor="text1"/>
                <w:sz w:val="24"/>
                <w:szCs w:val="24"/>
              </w:rPr>
              <w:t>biobankového</w:t>
            </w:r>
            <w:proofErr w:type="spellEnd"/>
            <w:r w:rsidRPr="00B225F9">
              <w:rPr>
                <w:rFonts w:ascii="Times New Roman" w:hAnsi="Times New Roman"/>
                <w:color w:val="000000" w:themeColor="text1"/>
                <w:sz w:val="24"/>
                <w:szCs w:val="24"/>
              </w:rPr>
              <w:t xml:space="preserve"> výskumu, ktorý predstavuje osobitný typ biomedicínskeho výskumu, ustanoviť povinnosti zriaďovateľa </w:t>
            </w:r>
            <w:proofErr w:type="spellStart"/>
            <w:r w:rsidRPr="00B225F9">
              <w:rPr>
                <w:rFonts w:ascii="Times New Roman" w:hAnsi="Times New Roman"/>
                <w:color w:val="000000" w:themeColor="text1"/>
                <w:sz w:val="24"/>
                <w:szCs w:val="24"/>
              </w:rPr>
              <w:t>biobanky</w:t>
            </w:r>
            <w:proofErr w:type="spellEnd"/>
            <w:r w:rsidRPr="00B225F9">
              <w:rPr>
                <w:rFonts w:ascii="Times New Roman" w:hAnsi="Times New Roman"/>
                <w:color w:val="000000" w:themeColor="text1"/>
                <w:sz w:val="24"/>
                <w:szCs w:val="24"/>
              </w:rPr>
              <w:t xml:space="preserve"> a komplexne upraviť podmienky jej činnosti</w:t>
            </w:r>
          </w:p>
          <w:p w14:paraId="657D75E3" w14:textId="4FCB2FA0" w:rsidR="00B67AA4" w:rsidRPr="00B225F9" w:rsidRDefault="00B67AA4" w:rsidP="00B67AA4">
            <w:pPr>
              <w:jc w:val="both"/>
              <w:rPr>
                <w:rFonts w:ascii="Times New Roman" w:hAnsi="Times New Roman"/>
                <w:color w:val="000000" w:themeColor="text1"/>
                <w:sz w:val="24"/>
                <w:szCs w:val="24"/>
              </w:rPr>
            </w:pPr>
            <w:r w:rsidRPr="00B225F9">
              <w:rPr>
                <w:rFonts w:ascii="Times New Roman" w:hAnsi="Times New Roman"/>
                <w:sz w:val="24"/>
                <w:szCs w:val="24"/>
              </w:rPr>
              <w:t xml:space="preserve">- </w:t>
            </w:r>
            <w:r w:rsidR="00C91AD1" w:rsidRPr="00B225F9">
              <w:rPr>
                <w:rFonts w:ascii="Times New Roman" w:hAnsi="Times New Roman"/>
                <w:sz w:val="24"/>
                <w:szCs w:val="24"/>
              </w:rPr>
              <w:t xml:space="preserve"> </w:t>
            </w:r>
            <w:r w:rsidRPr="00B225F9">
              <w:rPr>
                <w:rFonts w:ascii="Times New Roman" w:hAnsi="Times New Roman"/>
                <w:color w:val="000000" w:themeColor="text1"/>
                <w:sz w:val="24"/>
                <w:szCs w:val="24"/>
              </w:rPr>
              <w:t>riešiť požiadavky vedecko-výskumnej praxe</w:t>
            </w:r>
          </w:p>
          <w:p w14:paraId="19207F4D" w14:textId="77777777" w:rsidR="00B67AA4" w:rsidRPr="00B225F9" w:rsidRDefault="00B67AA4" w:rsidP="00B67AA4">
            <w:pPr>
              <w:jc w:val="both"/>
              <w:rPr>
                <w:rFonts w:ascii="Times New Roman" w:hAnsi="Times New Roman"/>
                <w:color w:val="000000" w:themeColor="text1"/>
                <w:sz w:val="24"/>
                <w:szCs w:val="24"/>
              </w:rPr>
            </w:pPr>
            <w:r w:rsidRPr="00B225F9">
              <w:rPr>
                <w:rFonts w:ascii="Times New Roman" w:hAnsi="Times New Roman"/>
                <w:color w:val="000000" w:themeColor="text1"/>
                <w:sz w:val="24"/>
                <w:szCs w:val="24"/>
              </w:rPr>
              <w:t xml:space="preserve">- vytvoriť podmienky na zapojenie pracovísk biomedicínskeho výskumu na Slovensku vrátane pracovísk </w:t>
            </w:r>
            <w:proofErr w:type="spellStart"/>
            <w:r w:rsidRPr="00B225F9">
              <w:rPr>
                <w:rFonts w:ascii="Times New Roman" w:hAnsi="Times New Roman"/>
                <w:color w:val="000000" w:themeColor="text1"/>
                <w:sz w:val="24"/>
                <w:szCs w:val="24"/>
              </w:rPr>
              <w:t>translačného</w:t>
            </w:r>
            <w:proofErr w:type="spellEnd"/>
            <w:r w:rsidRPr="00B225F9">
              <w:rPr>
                <w:rFonts w:ascii="Times New Roman" w:hAnsi="Times New Roman"/>
                <w:color w:val="000000" w:themeColor="text1"/>
                <w:sz w:val="24"/>
                <w:szCs w:val="24"/>
              </w:rPr>
              <w:t xml:space="preserve"> a klinického (aplikovaného) výskumu, do medzinárodného výskumu a vedecko-technickej spolupráce, ale zároveň umožniť aj dobudovanie dosiaľ chýbajúcich kapacít potrebnej vlastnej vedecko-výskumnej infraštruktúry a tým umožniť realizáciu a rozvoj vlastných výskumných a vývojových aktivít na pracoviskách na území Slovenskej republiky a v konečnom dôsledku prispieť k rozvoju národnej výskumnej a vývojovej základne v tejto kľúčovej a perspektívnej oblasti</w:t>
            </w:r>
          </w:p>
          <w:p w14:paraId="0EC06DCA" w14:textId="27A6A8D6" w:rsidR="00B67AA4" w:rsidRPr="00B225F9" w:rsidRDefault="00B67AA4" w:rsidP="00B67AA4">
            <w:pPr>
              <w:jc w:val="both"/>
              <w:rPr>
                <w:rFonts w:ascii="Times New Roman" w:hAnsi="Times New Roman"/>
                <w:color w:val="000000" w:themeColor="text1"/>
                <w:sz w:val="24"/>
                <w:szCs w:val="24"/>
              </w:rPr>
            </w:pPr>
            <w:r w:rsidRPr="00B225F9">
              <w:rPr>
                <w:rFonts w:ascii="Times New Roman" w:hAnsi="Times New Roman"/>
                <w:color w:val="000000" w:themeColor="text1"/>
                <w:sz w:val="24"/>
                <w:szCs w:val="24"/>
              </w:rPr>
              <w:lastRenderedPageBreak/>
              <w:t xml:space="preserve">- </w:t>
            </w:r>
            <w:r w:rsidR="00C91AD1" w:rsidRPr="00B225F9">
              <w:rPr>
                <w:rFonts w:ascii="Times New Roman" w:hAnsi="Times New Roman"/>
                <w:color w:val="000000" w:themeColor="text1"/>
                <w:sz w:val="24"/>
                <w:szCs w:val="24"/>
              </w:rPr>
              <w:t xml:space="preserve"> </w:t>
            </w:r>
            <w:r w:rsidRPr="00B225F9">
              <w:rPr>
                <w:rFonts w:ascii="Times New Roman" w:hAnsi="Times New Roman"/>
                <w:color w:val="000000" w:themeColor="text1"/>
                <w:sz w:val="24"/>
                <w:szCs w:val="24"/>
              </w:rPr>
              <w:t xml:space="preserve">definovať pojem </w:t>
            </w:r>
            <w:proofErr w:type="spellStart"/>
            <w:r w:rsidRPr="00B225F9">
              <w:rPr>
                <w:rFonts w:ascii="Times New Roman" w:hAnsi="Times New Roman"/>
                <w:color w:val="000000" w:themeColor="text1"/>
                <w:sz w:val="24"/>
                <w:szCs w:val="24"/>
              </w:rPr>
              <w:t>biobankový</w:t>
            </w:r>
            <w:proofErr w:type="spellEnd"/>
            <w:r w:rsidRPr="00B225F9">
              <w:rPr>
                <w:rFonts w:ascii="Times New Roman" w:hAnsi="Times New Roman"/>
                <w:color w:val="000000" w:themeColor="text1"/>
                <w:sz w:val="24"/>
                <w:szCs w:val="24"/>
              </w:rPr>
              <w:t xml:space="preserve"> výskum ako súčasť a osobitný druh biomedicínskeho výskumu zároveň upraviť a doplniť definíciu biomedicínskeho výskumu o niektoré nové, medzinárodne definované oblasti, ktoré sa v priebehu uplynulého obdobia od jeho prijatia vyšpecifikovali</w:t>
            </w:r>
            <w:r w:rsidR="00C91AD1" w:rsidRPr="00B225F9">
              <w:rPr>
                <w:rFonts w:ascii="Times New Roman" w:hAnsi="Times New Roman"/>
                <w:color w:val="000000" w:themeColor="text1"/>
                <w:sz w:val="24"/>
                <w:szCs w:val="24"/>
              </w:rPr>
              <w:t>.</w:t>
            </w:r>
          </w:p>
          <w:p w14:paraId="6003DD1D" w14:textId="0740966F" w:rsidR="00B67AA4" w:rsidRPr="00B225F9" w:rsidRDefault="00B67AA4" w:rsidP="00B67AA4">
            <w:pPr>
              <w:jc w:val="both"/>
              <w:rPr>
                <w:rFonts w:ascii="Times New Roman" w:eastAsia="Times New Roman" w:hAnsi="Times New Roman" w:cs="Times New Roman"/>
                <w:i/>
                <w:sz w:val="24"/>
                <w:szCs w:val="24"/>
                <w:lang w:eastAsia="sk-SK"/>
              </w:rPr>
            </w:pPr>
            <w:r w:rsidRPr="00B225F9">
              <w:rPr>
                <w:rFonts w:ascii="Times New Roman" w:hAnsi="Times New Roman"/>
                <w:color w:val="000000" w:themeColor="text1"/>
                <w:sz w:val="24"/>
                <w:szCs w:val="24"/>
              </w:rPr>
              <w:t xml:space="preserve">- poskytnúť potrebnú právnu ochranu záujmov a ústavných práv osôb, ktoré sú darcami vzoriek biologického materiálu a od ktorých pochádzajú údaje o zdravotnom stave, spojené s týmto materiálom (vrátane informovaného súhlasu a ochrany osobných údajov), ktoré sa v </w:t>
            </w:r>
            <w:proofErr w:type="spellStart"/>
            <w:r w:rsidRPr="00B225F9">
              <w:rPr>
                <w:rFonts w:ascii="Times New Roman" w:hAnsi="Times New Roman"/>
                <w:color w:val="000000" w:themeColor="text1"/>
                <w:sz w:val="24"/>
                <w:szCs w:val="24"/>
              </w:rPr>
              <w:t>biobankách</w:t>
            </w:r>
            <w:proofErr w:type="spellEnd"/>
            <w:r w:rsidRPr="00B225F9">
              <w:rPr>
                <w:rFonts w:ascii="Times New Roman" w:hAnsi="Times New Roman"/>
                <w:color w:val="000000" w:themeColor="text1"/>
                <w:sz w:val="24"/>
                <w:szCs w:val="24"/>
              </w:rPr>
              <w:t xml:space="preserve"> zbierajú, analyzujú, uchovávajú a za podmienok stanovených týmto zákonom a súvisiacimi právnymi predpismi poskytujú na účely </w:t>
            </w:r>
            <w:proofErr w:type="spellStart"/>
            <w:r w:rsidRPr="00B225F9">
              <w:rPr>
                <w:rFonts w:ascii="Times New Roman" w:hAnsi="Times New Roman"/>
                <w:color w:val="000000" w:themeColor="text1"/>
                <w:sz w:val="24"/>
                <w:szCs w:val="24"/>
              </w:rPr>
              <w:t>biobankového</w:t>
            </w:r>
            <w:proofErr w:type="spellEnd"/>
            <w:r w:rsidRPr="00B225F9">
              <w:rPr>
                <w:rFonts w:ascii="Times New Roman" w:hAnsi="Times New Roman"/>
                <w:color w:val="000000" w:themeColor="text1"/>
                <w:sz w:val="24"/>
                <w:szCs w:val="24"/>
              </w:rPr>
              <w:t xml:space="preserve"> výskumu a na účely biotechnologického vývoja</w:t>
            </w:r>
          </w:p>
          <w:p w14:paraId="0C902F2A" w14:textId="77777777" w:rsidR="001B23B7" w:rsidRPr="00B225F9" w:rsidRDefault="001B23B7" w:rsidP="00B67AA4">
            <w:pPr>
              <w:jc w:val="both"/>
              <w:rPr>
                <w:rFonts w:ascii="Times New Roman" w:eastAsia="Times New Roman" w:hAnsi="Times New Roman" w:cs="Times New Roman"/>
                <w:sz w:val="24"/>
                <w:szCs w:val="24"/>
                <w:lang w:eastAsia="sk-SK"/>
              </w:rPr>
            </w:pPr>
          </w:p>
        </w:tc>
      </w:tr>
      <w:tr w:rsidR="00612E08" w:rsidRPr="00612E08" w14:paraId="0811A036"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2571568A"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Dotknuté subjekty</w:t>
            </w:r>
          </w:p>
        </w:tc>
      </w:tr>
      <w:tr w:rsidR="00612E08" w:rsidRPr="00612E08" w14:paraId="3B2DBB45" w14:textId="77777777" w:rsidTr="000800FC">
        <w:tc>
          <w:tcPr>
            <w:tcW w:w="9180" w:type="dxa"/>
            <w:gridSpan w:val="11"/>
            <w:tcBorders>
              <w:top w:val="nil"/>
              <w:left w:val="single" w:sz="4" w:space="0" w:color="auto"/>
              <w:bottom w:val="single" w:sz="4" w:space="0" w:color="auto"/>
              <w:right w:val="single" w:sz="4" w:space="0" w:color="auto"/>
            </w:tcBorders>
            <w:shd w:val="clear" w:color="auto" w:fill="FFFFFF"/>
          </w:tcPr>
          <w:p w14:paraId="273BF450" w14:textId="77777777" w:rsidR="001B23B7"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Uveďte subjekty, ktorých sa zmeny predkladaného materiálu dotknú priamo aj nepriamo: </w:t>
            </w:r>
          </w:p>
          <w:p w14:paraId="056A2C2E" w14:textId="77777777" w:rsidR="00B67AA4" w:rsidRPr="00AB53E8" w:rsidRDefault="00B67AA4" w:rsidP="00B67AA4">
            <w:pPr>
              <w:numPr>
                <w:ilvl w:val="0"/>
                <w:numId w:val="3"/>
              </w:numPr>
              <w:rPr>
                <w:rFonts w:ascii="Times New Roman" w:hAnsi="Times New Roman"/>
                <w:sz w:val="24"/>
                <w:szCs w:val="24"/>
              </w:rPr>
            </w:pPr>
            <w:r w:rsidRPr="00AB53E8">
              <w:rPr>
                <w:rFonts w:ascii="Times New Roman" w:hAnsi="Times New Roman"/>
                <w:sz w:val="24"/>
                <w:szCs w:val="24"/>
              </w:rPr>
              <w:t>Ministerstvo zdravotníctva SR</w:t>
            </w:r>
          </w:p>
          <w:p w14:paraId="552D9635" w14:textId="77777777" w:rsidR="00B67AA4" w:rsidRPr="00AB53E8" w:rsidRDefault="00B67AA4" w:rsidP="00B67AA4">
            <w:pPr>
              <w:numPr>
                <w:ilvl w:val="0"/>
                <w:numId w:val="3"/>
              </w:numPr>
              <w:rPr>
                <w:rFonts w:ascii="Times New Roman" w:hAnsi="Times New Roman"/>
                <w:sz w:val="24"/>
                <w:szCs w:val="24"/>
              </w:rPr>
            </w:pPr>
            <w:r w:rsidRPr="00AB53E8">
              <w:rPr>
                <w:rFonts w:ascii="Times New Roman" w:hAnsi="Times New Roman"/>
                <w:sz w:val="24"/>
                <w:szCs w:val="24"/>
              </w:rPr>
              <w:t>Poskytovatelia zdravotnej starostlivosti</w:t>
            </w:r>
          </w:p>
          <w:p w14:paraId="50E8639E" w14:textId="77777777" w:rsidR="00B67AA4" w:rsidRPr="00AB53E8" w:rsidRDefault="00B67AA4" w:rsidP="00B67AA4">
            <w:pPr>
              <w:numPr>
                <w:ilvl w:val="0"/>
                <w:numId w:val="3"/>
              </w:numPr>
              <w:rPr>
                <w:rFonts w:ascii="Times New Roman" w:hAnsi="Times New Roman"/>
                <w:sz w:val="24"/>
                <w:szCs w:val="24"/>
              </w:rPr>
            </w:pPr>
            <w:r w:rsidRPr="00AB53E8">
              <w:rPr>
                <w:rFonts w:ascii="Times New Roman" w:hAnsi="Times New Roman"/>
                <w:sz w:val="24"/>
                <w:szCs w:val="24"/>
              </w:rPr>
              <w:t>Úrad pre dohľad nad zdravotnou starostlivosťou</w:t>
            </w:r>
          </w:p>
          <w:p w14:paraId="7E42819B" w14:textId="77777777" w:rsidR="00B67AA4" w:rsidRPr="00AB53E8" w:rsidRDefault="00B67AA4" w:rsidP="00B67AA4">
            <w:pPr>
              <w:numPr>
                <w:ilvl w:val="0"/>
                <w:numId w:val="3"/>
              </w:numPr>
              <w:rPr>
                <w:rFonts w:ascii="Times New Roman" w:hAnsi="Times New Roman"/>
                <w:sz w:val="24"/>
                <w:szCs w:val="24"/>
              </w:rPr>
            </w:pPr>
            <w:r w:rsidRPr="00AB53E8">
              <w:rPr>
                <w:rFonts w:ascii="Times New Roman" w:hAnsi="Times New Roman"/>
                <w:sz w:val="24"/>
                <w:szCs w:val="24"/>
              </w:rPr>
              <w:t>Národné centrum zdravotníckych informácií</w:t>
            </w:r>
          </w:p>
          <w:p w14:paraId="58731603" w14:textId="77777777" w:rsidR="00B67AA4" w:rsidRPr="00AB53E8" w:rsidRDefault="00B67AA4" w:rsidP="00B67AA4">
            <w:pPr>
              <w:numPr>
                <w:ilvl w:val="0"/>
                <w:numId w:val="3"/>
              </w:numPr>
              <w:rPr>
                <w:rFonts w:ascii="Times New Roman" w:hAnsi="Times New Roman"/>
                <w:sz w:val="24"/>
                <w:szCs w:val="24"/>
              </w:rPr>
            </w:pPr>
            <w:r w:rsidRPr="00AB53E8">
              <w:rPr>
                <w:rFonts w:ascii="Times New Roman" w:hAnsi="Times New Roman"/>
                <w:sz w:val="24"/>
                <w:szCs w:val="24"/>
              </w:rPr>
              <w:t>Národná transplantačná organizácia</w:t>
            </w:r>
          </w:p>
          <w:p w14:paraId="522050EC" w14:textId="77777777" w:rsidR="00B67AA4" w:rsidRPr="00AB53E8" w:rsidRDefault="00B67AA4" w:rsidP="00B67AA4">
            <w:pPr>
              <w:numPr>
                <w:ilvl w:val="0"/>
                <w:numId w:val="3"/>
              </w:numPr>
              <w:rPr>
                <w:rFonts w:ascii="Times New Roman" w:hAnsi="Times New Roman"/>
                <w:sz w:val="24"/>
                <w:szCs w:val="24"/>
              </w:rPr>
            </w:pPr>
            <w:r w:rsidRPr="00AB53E8">
              <w:rPr>
                <w:rFonts w:ascii="Times New Roman" w:hAnsi="Times New Roman"/>
                <w:sz w:val="24"/>
                <w:szCs w:val="24"/>
              </w:rPr>
              <w:t>Poistenci verejného zdravotného poistenia</w:t>
            </w:r>
          </w:p>
          <w:p w14:paraId="4C2BD974" w14:textId="3CCD53CA" w:rsidR="00B67AA4" w:rsidRPr="00AB53E8" w:rsidRDefault="00B67AA4" w:rsidP="00B67AA4">
            <w:pPr>
              <w:numPr>
                <w:ilvl w:val="0"/>
                <w:numId w:val="3"/>
              </w:numPr>
              <w:rPr>
                <w:rFonts w:ascii="Times New Roman" w:eastAsia="Times New Roman" w:hAnsi="Times New Roman" w:cs="Times New Roman"/>
                <w:b/>
                <w:sz w:val="24"/>
                <w:szCs w:val="24"/>
                <w:lang w:eastAsia="sk-SK"/>
              </w:rPr>
            </w:pPr>
            <w:r w:rsidRPr="00AB53E8">
              <w:rPr>
                <w:rFonts w:ascii="Times New Roman" w:hAnsi="Times New Roman"/>
                <w:sz w:val="24"/>
                <w:szCs w:val="24"/>
              </w:rPr>
              <w:t>Osoby, ktorým sa poskytuje zdravotná starostlivosť</w:t>
            </w:r>
          </w:p>
          <w:p w14:paraId="50516184" w14:textId="37075D46" w:rsidR="00AC5AB1" w:rsidRPr="00AB53E8" w:rsidRDefault="00AC5AB1" w:rsidP="00AC5AB1">
            <w:pPr>
              <w:numPr>
                <w:ilvl w:val="0"/>
                <w:numId w:val="3"/>
              </w:numPr>
              <w:rPr>
                <w:rFonts w:ascii="Times New Roman" w:eastAsia="Times New Roman" w:hAnsi="Times New Roman" w:cs="Times New Roman"/>
                <w:b/>
                <w:sz w:val="24"/>
                <w:szCs w:val="24"/>
                <w:lang w:eastAsia="sk-SK"/>
              </w:rPr>
            </w:pPr>
            <w:r w:rsidRPr="00AB53E8">
              <w:rPr>
                <w:rFonts w:ascii="Times New Roman" w:hAnsi="Times New Roman"/>
                <w:sz w:val="24"/>
                <w:szCs w:val="24"/>
              </w:rPr>
              <w:t>Výskumné inštitúcie, univerzity, vysoké školy a iné subjekty realizujúce výskum</w:t>
            </w:r>
          </w:p>
          <w:p w14:paraId="4218597C" w14:textId="77777777" w:rsidR="001B23B7" w:rsidRPr="00612E08" w:rsidRDefault="001B23B7" w:rsidP="000800FC">
            <w:pPr>
              <w:rPr>
                <w:rFonts w:ascii="Times New Roman" w:eastAsia="Times New Roman" w:hAnsi="Times New Roman" w:cs="Times New Roman"/>
                <w:i/>
                <w:sz w:val="20"/>
                <w:szCs w:val="20"/>
                <w:lang w:eastAsia="sk-SK"/>
              </w:rPr>
            </w:pPr>
          </w:p>
        </w:tc>
      </w:tr>
      <w:tr w:rsidR="00612E08" w:rsidRPr="00612E08" w14:paraId="221D5FAE"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64761C02"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Alternatívne riešenia</w:t>
            </w:r>
          </w:p>
        </w:tc>
      </w:tr>
      <w:tr w:rsidR="00612E08" w:rsidRPr="00612E08" w14:paraId="011047A8" w14:textId="77777777" w:rsidTr="000800FC">
        <w:trPr>
          <w:trHeight w:val="1524"/>
        </w:trPr>
        <w:tc>
          <w:tcPr>
            <w:tcW w:w="9180" w:type="dxa"/>
            <w:gridSpan w:val="11"/>
            <w:tcBorders>
              <w:top w:val="nil"/>
              <w:left w:val="single" w:sz="4" w:space="0" w:color="auto"/>
              <w:bottom w:val="single" w:sz="4" w:space="0" w:color="auto"/>
              <w:right w:val="single" w:sz="4" w:space="0" w:color="auto"/>
            </w:tcBorders>
            <w:shd w:val="clear" w:color="auto" w:fill="FFFFFF"/>
          </w:tcPr>
          <w:p w14:paraId="5BEC5FB7" w14:textId="77777777" w:rsidR="001B23B7" w:rsidRPr="00612E08"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Aké alternatívne riešenia vedúce k stanovenému cieľu boli identifikované a posudzované pre riešenie definovaného problému?</w:t>
            </w:r>
          </w:p>
          <w:p w14:paraId="1620D097" w14:textId="77777777" w:rsidR="001B23B7" w:rsidRPr="00612E08" w:rsidRDefault="001B23B7" w:rsidP="000800FC">
            <w:pPr>
              <w:rPr>
                <w:rFonts w:ascii="Times New Roman" w:eastAsia="Times New Roman" w:hAnsi="Times New Roman" w:cs="Times New Roman"/>
                <w:i/>
                <w:sz w:val="20"/>
                <w:szCs w:val="20"/>
                <w:lang w:eastAsia="sk-SK"/>
              </w:rPr>
            </w:pPr>
          </w:p>
          <w:p w14:paraId="7E0776F1" w14:textId="77777777" w:rsidR="001B23B7"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Nulový variant - uveďte dôsledky, ku ktorým by došlo v prípade nevykonania úprav v predkladanom materiáli a alternatívne riešenia/spôsoby dosiahnutia cieľov uvedených v bode 3.</w:t>
            </w:r>
          </w:p>
          <w:p w14:paraId="03EEF3EC" w14:textId="7F6B07BD" w:rsidR="00B67AA4" w:rsidRPr="00612E08" w:rsidRDefault="00B67AA4" w:rsidP="000800FC">
            <w:pPr>
              <w:jc w:val="both"/>
              <w:rPr>
                <w:rFonts w:ascii="Times New Roman" w:eastAsia="Times New Roman" w:hAnsi="Times New Roman" w:cs="Times New Roman"/>
                <w:i/>
                <w:sz w:val="20"/>
                <w:szCs w:val="20"/>
                <w:lang w:eastAsia="sk-SK"/>
              </w:rPr>
            </w:pPr>
            <w:r w:rsidRPr="00713C3E">
              <w:rPr>
                <w:rFonts w:ascii="Times New Roman" w:hAnsi="Times New Roman"/>
                <w:sz w:val="24"/>
                <w:szCs w:val="24"/>
              </w:rPr>
              <w:t xml:space="preserve">V prípade nevykonania úpravy bude pokračovať aktuálna právna neistota, ktorá v súčasnosti negatívne ovplyvňuje možnosť zriadenia a prevádzkovania biobánk. </w:t>
            </w:r>
            <w:proofErr w:type="spellStart"/>
            <w:r w:rsidRPr="00713C3E">
              <w:rPr>
                <w:rFonts w:ascii="Times New Roman" w:hAnsi="Times New Roman"/>
                <w:sz w:val="24"/>
                <w:szCs w:val="24"/>
              </w:rPr>
              <w:t>Biobanky</w:t>
            </w:r>
            <w:proofErr w:type="spellEnd"/>
            <w:r w:rsidRPr="00713C3E">
              <w:rPr>
                <w:rFonts w:ascii="Times New Roman" w:hAnsi="Times New Roman"/>
                <w:sz w:val="24"/>
                <w:szCs w:val="24"/>
              </w:rPr>
              <w:t xml:space="preserve"> sú nevyhnutné nielen pre výskumné projekty v oblasti biomedicíny, ale zároveň aj ako právne a eticky garantované zdroje biologického materiálu ľudského pôvodu pre potreby aplikovaného výskumu a vývoja nových liekov a zdravotníckych pomôcok, a to osobitne tých, ktoré sú pripravované špičkovými technológiami. Tieto dosiaľ chýbajúce produkty sú nevyhnutným predpokladom zvyšovania odbornej úrovne a kvality poskytovanej zdravotnej starostlivosti pre občanov Slovenskej republiky. Zároveň sú však aj základným predpokladom lepšej konkurencieschopnosti domácich vedecko-výskumných, vývojových a výrobných kapacít Slovenska v náročných podmienkach znalostnej spoločnosti a ekonomiky a medzinárodnej deľby práce.</w:t>
            </w:r>
          </w:p>
        </w:tc>
      </w:tr>
      <w:tr w:rsidR="00612E08" w:rsidRPr="00612E08" w14:paraId="684A436F"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68999DDE"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Vykonávacie predpisy</w:t>
            </w:r>
          </w:p>
        </w:tc>
      </w:tr>
      <w:tr w:rsidR="00612E08" w:rsidRPr="00612E08" w14:paraId="21D79269" w14:textId="77777777" w:rsidTr="000800FC">
        <w:tc>
          <w:tcPr>
            <w:tcW w:w="6203" w:type="dxa"/>
            <w:gridSpan w:val="7"/>
            <w:tcBorders>
              <w:top w:val="single" w:sz="4" w:space="0" w:color="FFFFFF"/>
              <w:left w:val="single" w:sz="4" w:space="0" w:color="auto"/>
              <w:bottom w:val="nil"/>
              <w:right w:val="nil"/>
            </w:tcBorders>
            <w:shd w:val="clear" w:color="auto" w:fill="FFFFFF"/>
          </w:tcPr>
          <w:p w14:paraId="0409F350"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14:paraId="0CC7EC74" w14:textId="1C0D6B53" w:rsidR="001B23B7" w:rsidRPr="00612E08" w:rsidRDefault="00000000" w:rsidP="000800FC">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1"/>
                  <w14:checkedState w14:val="2612" w14:font="MS Gothic"/>
                  <w14:uncheckedState w14:val="2610" w14:font="MS Gothic"/>
                </w14:checkbox>
              </w:sdtPr>
              <w:sdtContent>
                <w:r w:rsidR="008F3AA2">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14:paraId="6CC6CDF1" w14:textId="77777777" w:rsidR="001B23B7" w:rsidRPr="00612E08" w:rsidRDefault="00000000" w:rsidP="00203EE3">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0"/>
                  <w14:checkedState w14:val="2612" w14:font="MS Gothic"/>
                  <w14:uncheckedState w14:val="2610" w14:font="MS Gothic"/>
                </w14:checkbox>
              </w:sdtPr>
              <w:sdtContent>
                <w:r w:rsidR="00203EE3" w:rsidRPr="00612E08">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Nie</w:t>
            </w:r>
          </w:p>
        </w:tc>
      </w:tr>
      <w:tr w:rsidR="00612E08" w:rsidRPr="00612E08" w14:paraId="6939337F" w14:textId="77777777" w:rsidTr="000800FC">
        <w:tc>
          <w:tcPr>
            <w:tcW w:w="9180" w:type="dxa"/>
            <w:gridSpan w:val="11"/>
            <w:tcBorders>
              <w:top w:val="nil"/>
              <w:left w:val="single" w:sz="4" w:space="0" w:color="auto"/>
              <w:bottom w:val="single" w:sz="4" w:space="0" w:color="auto"/>
              <w:right w:val="single" w:sz="4" w:space="0" w:color="auto"/>
            </w:tcBorders>
            <w:shd w:val="clear" w:color="auto" w:fill="FFFFFF"/>
          </w:tcPr>
          <w:p w14:paraId="6618835C" w14:textId="77777777" w:rsidR="001B23B7"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áno, uveďte ktoré oblasti budú nimi upravené, resp. ktorých vykonávacích predpisov sa zmena dotkne:</w:t>
            </w:r>
          </w:p>
          <w:p w14:paraId="29F956B0" w14:textId="77777777" w:rsidR="008F3AA2" w:rsidRPr="00713C3E" w:rsidRDefault="008F3AA2" w:rsidP="008F3AA2">
            <w:pPr>
              <w:pStyle w:val="Odsekzoznamu"/>
              <w:numPr>
                <w:ilvl w:val="0"/>
                <w:numId w:val="4"/>
              </w:numPr>
              <w:spacing w:after="0" w:line="240" w:lineRule="auto"/>
              <w:jc w:val="both"/>
              <w:rPr>
                <w:rFonts w:ascii="Times New Roman" w:hAnsi="Times New Roman"/>
                <w:i/>
                <w:lang w:eastAsia="sk-SK"/>
              </w:rPr>
            </w:pPr>
            <w:r w:rsidRPr="00713C3E">
              <w:rPr>
                <w:rFonts w:ascii="Times New Roman" w:hAnsi="Times New Roman"/>
                <w:i/>
                <w:lang w:eastAsia="sk-SK"/>
              </w:rPr>
              <w:t xml:space="preserve">Vyhláška Ministerstva zdravotníctva Slovenskej republiky č. 84/2016 Z. z., </w:t>
            </w:r>
            <w:r w:rsidRPr="00713C3E">
              <w:rPr>
                <w:rFonts w:ascii="Times New Roman" w:hAnsi="Times New Roman"/>
                <w:bCs/>
                <w:i/>
                <w:color w:val="000000"/>
                <w:shd w:val="clear" w:color="auto" w:fill="FFFFFF"/>
              </w:rPr>
              <w:t>ktorou sa ustanovujú určujúce znaky jednotlivých druhov zdravotníckych zariadení</w:t>
            </w:r>
            <w:bookmarkStart w:id="0" w:name="výnos"/>
          </w:p>
          <w:p w14:paraId="0DCD6D3B" w14:textId="7A73BC35" w:rsidR="008F3AA2" w:rsidRPr="008F3AA2" w:rsidRDefault="008F3AA2" w:rsidP="000800FC">
            <w:pPr>
              <w:pStyle w:val="Odsekzoznamu"/>
              <w:numPr>
                <w:ilvl w:val="0"/>
                <w:numId w:val="4"/>
              </w:numPr>
              <w:spacing w:after="0" w:line="240" w:lineRule="auto"/>
              <w:jc w:val="both"/>
              <w:rPr>
                <w:rFonts w:ascii="Times New Roman" w:hAnsi="Times New Roman"/>
                <w:i/>
                <w:lang w:eastAsia="sk-SK"/>
              </w:rPr>
            </w:pPr>
            <w:r w:rsidRPr="00713C3E">
              <w:rPr>
                <w:rFonts w:ascii="Times New Roman" w:hAnsi="Times New Roman"/>
                <w:bCs/>
                <w:i/>
                <w:lang w:eastAsia="sk-SK"/>
              </w:rPr>
              <w:t>Výnos</w:t>
            </w:r>
            <w:bookmarkStart w:id="1" w:name="X0276cfecec2c8fa89c2045202bef88f36da9bd1"/>
            <w:bookmarkEnd w:id="0"/>
            <w:r w:rsidRPr="00713C3E">
              <w:rPr>
                <w:rFonts w:ascii="Times New Roman" w:hAnsi="Times New Roman"/>
                <w:bCs/>
                <w:i/>
                <w:lang w:eastAsia="sk-SK"/>
              </w:rPr>
              <w:t xml:space="preserve"> Ministerstva zdravotníctva Slovenskej republiky</w:t>
            </w:r>
            <w:bookmarkEnd w:id="1"/>
            <w:r w:rsidRPr="00713C3E">
              <w:rPr>
                <w:rFonts w:ascii="Times New Roman" w:hAnsi="Times New Roman"/>
                <w:i/>
                <w:lang w:eastAsia="sk-SK"/>
              </w:rPr>
              <w:t xml:space="preserve"> </w:t>
            </w:r>
            <w:bookmarkStart w:id="2" w:name="č.-105482009-ol"/>
            <w:r w:rsidRPr="00713C3E">
              <w:rPr>
                <w:rFonts w:ascii="Times New Roman" w:hAnsi="Times New Roman"/>
                <w:bCs/>
                <w:i/>
                <w:iCs/>
                <w:lang w:eastAsia="sk-SK"/>
              </w:rPr>
              <w:t>č. 44/2008,</w:t>
            </w:r>
            <w:bookmarkStart w:id="3" w:name="Xb78b8984bad0ba5ff1eb14b39e773c874b493d4"/>
            <w:bookmarkEnd w:id="2"/>
            <w:r w:rsidRPr="00713C3E">
              <w:rPr>
                <w:rFonts w:ascii="Times New Roman" w:hAnsi="Times New Roman"/>
                <w:bCs/>
                <w:i/>
                <w:iCs/>
                <w:lang w:eastAsia="sk-SK"/>
              </w:rPr>
              <w:t xml:space="preserve"> </w:t>
            </w:r>
            <w:r w:rsidRPr="00713C3E">
              <w:rPr>
                <w:rFonts w:ascii="Times New Roman" w:hAnsi="Times New Roman"/>
                <w:i/>
                <w:color w:val="232323"/>
                <w:lang w:eastAsia="sk-SK"/>
              </w:rPr>
              <w:t>o minimálnych požiadavkách na personálne zabezpečenie a materiálno - technické vybavenie jednotlivých druhov zdravotníckych zariadení</w:t>
            </w:r>
            <w:bookmarkEnd w:id="3"/>
          </w:p>
          <w:p w14:paraId="5574499F"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1C4BF07A"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52798E10" w14:textId="77777777" w:rsidR="001B23B7" w:rsidRPr="00612E08" w:rsidRDefault="001B23B7" w:rsidP="007C531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Transpozícia</w:t>
            </w:r>
            <w:r w:rsidR="007C5312" w:rsidRPr="00612E08">
              <w:rPr>
                <w:rFonts w:ascii="Times New Roman" w:eastAsia="Calibri" w:hAnsi="Times New Roman" w:cs="Times New Roman"/>
                <w:b/>
              </w:rPr>
              <w:t>/</w:t>
            </w:r>
            <w:r w:rsidR="00C94E4E" w:rsidRPr="00612E08">
              <w:rPr>
                <w:rFonts w:ascii="Times New Roman" w:eastAsia="Calibri" w:hAnsi="Times New Roman" w:cs="Times New Roman"/>
                <w:b/>
              </w:rPr>
              <w:t xml:space="preserve">implementácia </w:t>
            </w:r>
            <w:r w:rsidRPr="00612E08">
              <w:rPr>
                <w:rFonts w:ascii="Times New Roman" w:eastAsia="Calibri" w:hAnsi="Times New Roman" w:cs="Times New Roman"/>
                <w:b/>
              </w:rPr>
              <w:t xml:space="preserve">práva EÚ </w:t>
            </w:r>
          </w:p>
        </w:tc>
      </w:tr>
      <w:tr w:rsidR="00612E08" w:rsidRPr="00612E08" w14:paraId="77AB69D6" w14:textId="77777777" w:rsidTr="000800FC">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612E08" w:rsidRPr="00612E08" w14:paraId="6B2CACDA" w14:textId="77777777">
              <w:trPr>
                <w:trHeight w:val="90"/>
              </w:trPr>
              <w:tc>
                <w:tcPr>
                  <w:tcW w:w="8643" w:type="dxa"/>
                </w:tcPr>
                <w:p w14:paraId="28554B0B" w14:textId="77777777" w:rsidR="00A7788F" w:rsidRPr="00612E08" w:rsidRDefault="00A7788F" w:rsidP="007C5312">
                  <w:pPr>
                    <w:pStyle w:val="Default"/>
                    <w:rPr>
                      <w:color w:val="auto"/>
                      <w:sz w:val="20"/>
                      <w:szCs w:val="20"/>
                    </w:rPr>
                  </w:pPr>
                  <w:r w:rsidRPr="00612E08">
                    <w:rPr>
                      <w:i/>
                      <w:iCs/>
                      <w:color w:val="auto"/>
                      <w:sz w:val="20"/>
                      <w:szCs w:val="20"/>
                    </w:rPr>
                    <w:t xml:space="preserve">Uveďte, či v predkladanom návrhu právneho predpisu dochádza ku </w:t>
                  </w:r>
                  <w:proofErr w:type="spellStart"/>
                  <w:r w:rsidRPr="00612E08">
                    <w:rPr>
                      <w:i/>
                      <w:iCs/>
                      <w:color w:val="auto"/>
                      <w:sz w:val="20"/>
                      <w:szCs w:val="20"/>
                    </w:rPr>
                    <w:t>goldplatingu</w:t>
                  </w:r>
                  <w:proofErr w:type="spellEnd"/>
                  <w:r w:rsidR="007C5312" w:rsidRPr="00612E08">
                    <w:rPr>
                      <w:i/>
                      <w:iCs/>
                      <w:color w:val="auto"/>
                      <w:sz w:val="20"/>
                      <w:szCs w:val="20"/>
                    </w:rPr>
                    <w:t xml:space="preserve"> podľa tabuľky zhody</w:t>
                  </w:r>
                  <w:r w:rsidR="00C86714" w:rsidRPr="00612E08">
                    <w:rPr>
                      <w:i/>
                      <w:iCs/>
                      <w:color w:val="auto"/>
                      <w:sz w:val="20"/>
                      <w:szCs w:val="20"/>
                    </w:rPr>
                    <w:t xml:space="preserve">, resp. či ku </w:t>
                  </w:r>
                  <w:proofErr w:type="spellStart"/>
                  <w:r w:rsidR="00C86714" w:rsidRPr="00612E08">
                    <w:rPr>
                      <w:i/>
                      <w:iCs/>
                      <w:color w:val="auto"/>
                      <w:sz w:val="20"/>
                      <w:szCs w:val="20"/>
                    </w:rPr>
                    <w:t>goldplatingu</w:t>
                  </w:r>
                  <w:proofErr w:type="spellEnd"/>
                  <w:r w:rsidR="00C86714" w:rsidRPr="00612E08">
                    <w:rPr>
                      <w:i/>
                      <w:iCs/>
                      <w:color w:val="auto"/>
                      <w:sz w:val="20"/>
                      <w:szCs w:val="20"/>
                    </w:rPr>
                    <w:t xml:space="preserve"> dochádza pri implementácii práva EÚ</w:t>
                  </w:r>
                  <w:r w:rsidRPr="00612E08">
                    <w:rPr>
                      <w:i/>
                      <w:iCs/>
                      <w:color w:val="auto"/>
                      <w:sz w:val="20"/>
                      <w:szCs w:val="20"/>
                    </w:rPr>
                    <w:t xml:space="preserve">. </w:t>
                  </w:r>
                </w:p>
              </w:tc>
            </w:tr>
            <w:tr w:rsidR="00612E08" w:rsidRPr="00612E08" w14:paraId="1C2720A2" w14:textId="77777777">
              <w:trPr>
                <w:trHeight w:val="296"/>
              </w:trPr>
              <w:tc>
                <w:tcPr>
                  <w:tcW w:w="8643" w:type="dxa"/>
                </w:tcPr>
                <w:p w14:paraId="2BF00874" w14:textId="66BA93CD" w:rsidR="00A7788F" w:rsidRPr="00612E08" w:rsidRDefault="00A7788F" w:rsidP="00A7788F">
                  <w:pPr>
                    <w:pStyle w:val="Default"/>
                    <w:rPr>
                      <w:b/>
                      <w:iCs/>
                      <w:color w:val="auto"/>
                      <w:sz w:val="20"/>
                      <w:szCs w:val="20"/>
                    </w:rPr>
                  </w:pPr>
                  <w:r w:rsidRPr="00612E08">
                    <w:rPr>
                      <w:b/>
                      <w:iCs/>
                      <w:color w:val="auto"/>
                      <w:sz w:val="20"/>
                      <w:szCs w:val="20"/>
                    </w:rPr>
                    <w:t xml:space="preserve">                                                                                                                               </w:t>
                  </w:r>
                  <w:sdt>
                    <w:sdtPr>
                      <w:rPr>
                        <w:b/>
                        <w:iCs/>
                        <w:color w:val="auto"/>
                        <w:sz w:val="20"/>
                        <w:szCs w:val="20"/>
                      </w:rPr>
                      <w:id w:val="1614706761"/>
                      <w14:checkbox>
                        <w14:checked w14:val="0"/>
                        <w14:checkedState w14:val="2612" w14:font="MS Gothic"/>
                        <w14:uncheckedState w14:val="2610" w14:font="MS Gothic"/>
                      </w14:checkbox>
                    </w:sdtPr>
                    <w:sdtContent>
                      <w:r w:rsidR="00187182" w:rsidRPr="00612E08">
                        <w:rPr>
                          <w:rFonts w:ascii="MS Gothic" w:eastAsia="MS Gothic" w:hAnsi="MS Gothic" w:hint="eastAsia"/>
                          <w:b/>
                          <w:iCs/>
                          <w:color w:val="auto"/>
                          <w:sz w:val="20"/>
                          <w:szCs w:val="20"/>
                        </w:rPr>
                        <w:t>☐</w:t>
                      </w:r>
                    </w:sdtContent>
                  </w:sdt>
                  <w:r w:rsidRPr="00612E08">
                    <w:rPr>
                      <w:b/>
                      <w:iCs/>
                      <w:color w:val="auto"/>
                      <w:sz w:val="20"/>
                      <w:szCs w:val="20"/>
                    </w:rPr>
                    <w:t xml:space="preserve"> Áno                  </w:t>
                  </w:r>
                  <w:sdt>
                    <w:sdtPr>
                      <w:rPr>
                        <w:b/>
                        <w:iCs/>
                        <w:color w:val="auto"/>
                        <w:sz w:val="20"/>
                        <w:szCs w:val="20"/>
                      </w:rPr>
                      <w:id w:val="-155225922"/>
                      <w14:checkbox>
                        <w14:checked w14:val="1"/>
                        <w14:checkedState w14:val="2612" w14:font="MS Gothic"/>
                        <w14:uncheckedState w14:val="2610" w14:font="MS Gothic"/>
                      </w14:checkbox>
                    </w:sdtPr>
                    <w:sdtContent>
                      <w:r w:rsidR="008F3AA2">
                        <w:rPr>
                          <w:rFonts w:ascii="MS Gothic" w:eastAsia="MS Gothic" w:hAnsi="MS Gothic" w:hint="eastAsia"/>
                          <w:b/>
                          <w:iCs/>
                          <w:color w:val="auto"/>
                          <w:sz w:val="20"/>
                          <w:szCs w:val="20"/>
                        </w:rPr>
                        <w:t>☒</w:t>
                      </w:r>
                    </w:sdtContent>
                  </w:sdt>
                  <w:r w:rsidRPr="00612E08">
                    <w:rPr>
                      <w:b/>
                      <w:iCs/>
                      <w:color w:val="auto"/>
                      <w:sz w:val="20"/>
                      <w:szCs w:val="20"/>
                    </w:rPr>
                    <w:t xml:space="preserve"> Nie</w:t>
                  </w:r>
                </w:p>
                <w:p w14:paraId="32811B4A" w14:textId="77777777" w:rsidR="00A7788F" w:rsidRPr="00612E08" w:rsidRDefault="00A7788F" w:rsidP="00A7788F">
                  <w:pPr>
                    <w:pStyle w:val="Default"/>
                    <w:rPr>
                      <w:i/>
                      <w:iCs/>
                      <w:color w:val="auto"/>
                      <w:sz w:val="20"/>
                      <w:szCs w:val="20"/>
                    </w:rPr>
                  </w:pPr>
                </w:p>
                <w:p w14:paraId="1E00B4DC" w14:textId="77777777" w:rsidR="00A7788F" w:rsidRPr="00612E08" w:rsidRDefault="00A7788F" w:rsidP="00A7788F">
                  <w:pPr>
                    <w:pStyle w:val="Default"/>
                    <w:rPr>
                      <w:color w:val="auto"/>
                      <w:sz w:val="20"/>
                      <w:szCs w:val="20"/>
                    </w:rPr>
                  </w:pPr>
                  <w:r w:rsidRPr="00612E08">
                    <w:rPr>
                      <w:i/>
                      <w:iCs/>
                      <w:color w:val="auto"/>
                      <w:sz w:val="20"/>
                      <w:szCs w:val="20"/>
                    </w:rPr>
                    <w:t xml:space="preserve">Ak áno, uveďte, ktorých vplyvov podľa bodu 9 sa </w:t>
                  </w:r>
                  <w:proofErr w:type="spellStart"/>
                  <w:r w:rsidRPr="00612E08">
                    <w:rPr>
                      <w:i/>
                      <w:iCs/>
                      <w:color w:val="auto"/>
                      <w:sz w:val="20"/>
                      <w:szCs w:val="20"/>
                    </w:rPr>
                    <w:t>goldplating</w:t>
                  </w:r>
                  <w:proofErr w:type="spellEnd"/>
                  <w:r w:rsidRPr="00612E08">
                    <w:rPr>
                      <w:i/>
                      <w:iCs/>
                      <w:color w:val="auto"/>
                      <w:sz w:val="20"/>
                      <w:szCs w:val="20"/>
                    </w:rPr>
                    <w:t xml:space="preserve"> týka: </w:t>
                  </w:r>
                </w:p>
              </w:tc>
            </w:tr>
            <w:tr w:rsidR="00612E08" w:rsidRPr="00612E08" w14:paraId="553B14D0" w14:textId="77777777">
              <w:trPr>
                <w:trHeight w:val="296"/>
              </w:trPr>
              <w:tc>
                <w:tcPr>
                  <w:tcW w:w="8643" w:type="dxa"/>
                </w:tcPr>
                <w:p w14:paraId="241BAFFC" w14:textId="77777777" w:rsidR="00A7788F" w:rsidRPr="00612E08" w:rsidRDefault="00A7788F" w:rsidP="00A7788F">
                  <w:pPr>
                    <w:pStyle w:val="Default"/>
                    <w:rPr>
                      <w:rFonts w:ascii="Segoe UI Symbol" w:hAnsi="Segoe UI Symbol" w:cs="Segoe UI Symbol"/>
                      <w:color w:val="auto"/>
                      <w:sz w:val="20"/>
                      <w:szCs w:val="20"/>
                    </w:rPr>
                  </w:pPr>
                </w:p>
              </w:tc>
            </w:tr>
          </w:tbl>
          <w:p w14:paraId="569A473A" w14:textId="77777777" w:rsidR="001B23B7" w:rsidRPr="00612E08" w:rsidRDefault="001B23B7" w:rsidP="000800FC">
            <w:pPr>
              <w:jc w:val="both"/>
              <w:rPr>
                <w:rFonts w:ascii="Times New Roman" w:eastAsia="Times New Roman" w:hAnsi="Times New Roman" w:cs="Times New Roman"/>
                <w:i/>
                <w:sz w:val="20"/>
                <w:szCs w:val="20"/>
                <w:lang w:eastAsia="sk-SK"/>
              </w:rPr>
            </w:pPr>
          </w:p>
        </w:tc>
      </w:tr>
      <w:tr w:rsidR="00612E08" w:rsidRPr="00612E08" w14:paraId="04C90CBC" w14:textId="77777777" w:rsidTr="000800FC">
        <w:trPr>
          <w:trHeight w:val="248"/>
        </w:trPr>
        <w:tc>
          <w:tcPr>
            <w:tcW w:w="9180" w:type="dxa"/>
            <w:gridSpan w:val="11"/>
            <w:tcBorders>
              <w:top w:val="nil"/>
              <w:left w:val="single" w:sz="4" w:space="0" w:color="000000"/>
              <w:bottom w:val="single" w:sz="4" w:space="0" w:color="000000"/>
              <w:right w:val="single" w:sz="4" w:space="0" w:color="000000"/>
            </w:tcBorders>
            <w:shd w:val="clear" w:color="auto" w:fill="FFFFFF"/>
          </w:tcPr>
          <w:p w14:paraId="06083AEB" w14:textId="77777777" w:rsidR="001B23B7" w:rsidRPr="00612E08" w:rsidRDefault="001B23B7" w:rsidP="000800FC">
            <w:pPr>
              <w:jc w:val="center"/>
              <w:rPr>
                <w:rFonts w:ascii="Times New Roman" w:eastAsia="Times New Roman" w:hAnsi="Times New Roman" w:cs="Times New Roman"/>
                <w:sz w:val="20"/>
                <w:szCs w:val="20"/>
                <w:lang w:eastAsia="sk-SK"/>
              </w:rPr>
            </w:pPr>
          </w:p>
        </w:tc>
      </w:tr>
      <w:tr w:rsidR="00612E08" w:rsidRPr="00612E08" w14:paraId="2F85F913"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2FFA4717"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Preskúmanie účelnosti</w:t>
            </w:r>
          </w:p>
        </w:tc>
      </w:tr>
      <w:tr w:rsidR="00C91AD1" w:rsidRPr="00612E08" w14:paraId="26D02A2F" w14:textId="77777777" w:rsidTr="000800FC">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38809904" w14:textId="77777777" w:rsidR="00C91AD1" w:rsidRPr="00C91AD1" w:rsidRDefault="00C91AD1" w:rsidP="00C91AD1">
            <w:pPr>
              <w:pStyle w:val="Default"/>
              <w:rPr>
                <w:i/>
                <w:iCs/>
                <w:color w:val="auto"/>
                <w:sz w:val="20"/>
                <w:szCs w:val="20"/>
              </w:rPr>
            </w:pPr>
            <w:r w:rsidRPr="00C91AD1">
              <w:rPr>
                <w:i/>
                <w:iCs/>
                <w:color w:val="auto"/>
                <w:sz w:val="20"/>
                <w:szCs w:val="20"/>
              </w:rPr>
              <w:t>Uveďte termín, kedy by malo dôjsť k preskúmaniu účinnosti a účelnosti predkladaného materiálu.</w:t>
            </w:r>
          </w:p>
          <w:p w14:paraId="387B07EC" w14:textId="27B28032" w:rsidR="00C91AD1" w:rsidRPr="00C91AD1" w:rsidRDefault="00C91AD1" w:rsidP="00C91AD1">
            <w:pPr>
              <w:pStyle w:val="Default"/>
              <w:rPr>
                <w:i/>
                <w:iCs/>
                <w:color w:val="auto"/>
                <w:sz w:val="20"/>
                <w:szCs w:val="20"/>
              </w:rPr>
            </w:pPr>
            <w:r w:rsidRPr="00C91AD1">
              <w:rPr>
                <w:i/>
                <w:iCs/>
                <w:color w:val="auto"/>
                <w:sz w:val="20"/>
                <w:szCs w:val="20"/>
              </w:rPr>
              <w:t>Uveďte kritériá, na základe ktorých bude preskúmanie vykonané</w:t>
            </w:r>
            <w:r w:rsidR="00D83D51">
              <w:rPr>
                <w:i/>
                <w:iCs/>
                <w:color w:val="auto"/>
                <w:sz w:val="20"/>
                <w:szCs w:val="20"/>
              </w:rPr>
              <w:t>.</w:t>
            </w:r>
          </w:p>
          <w:p w14:paraId="7B6BB6FD" w14:textId="1C4FB9AC" w:rsidR="00AC5AB1" w:rsidRPr="00D83D51" w:rsidRDefault="00C91AD1" w:rsidP="00C91AD1">
            <w:pPr>
              <w:rPr>
                <w:rFonts w:ascii="Times New Roman" w:eastAsia="Times New Roman" w:hAnsi="Times New Roman"/>
                <w:sz w:val="24"/>
                <w:szCs w:val="24"/>
                <w:lang w:eastAsia="sk-SK"/>
              </w:rPr>
            </w:pPr>
            <w:r w:rsidRPr="00D83D51">
              <w:rPr>
                <w:rFonts w:ascii="Times New Roman" w:eastAsia="Times New Roman" w:hAnsi="Times New Roman"/>
                <w:sz w:val="24"/>
                <w:szCs w:val="24"/>
                <w:lang w:eastAsia="sk-SK"/>
              </w:rPr>
              <w:t xml:space="preserve">Preskúmanie účelnosti navrhovaného zákona bude vykonávané </w:t>
            </w:r>
            <w:r w:rsidR="00AC5AB1" w:rsidRPr="00D83D51">
              <w:rPr>
                <w:rFonts w:ascii="Times New Roman" w:eastAsia="Times New Roman" w:hAnsi="Times New Roman"/>
                <w:sz w:val="24"/>
                <w:szCs w:val="24"/>
                <w:lang w:eastAsia="sk-SK"/>
              </w:rPr>
              <w:t xml:space="preserve">ročne na základe posúdenia: </w:t>
            </w:r>
          </w:p>
          <w:p w14:paraId="2DD8F711" w14:textId="322BFC00" w:rsidR="00AC5AB1" w:rsidRDefault="00AC5AB1" w:rsidP="00AC5AB1">
            <w:pPr>
              <w:pStyle w:val="Odsekzoznamu"/>
              <w:numPr>
                <w:ilvl w:val="0"/>
                <w:numId w:val="6"/>
              </w:numPr>
              <w:spacing w:after="0" w:line="240" w:lineRule="auto"/>
              <w:rPr>
                <w:rFonts w:ascii="Times New Roman" w:eastAsia="Times New Roman" w:hAnsi="Times New Roman"/>
                <w:sz w:val="24"/>
                <w:szCs w:val="24"/>
                <w:lang w:eastAsia="sk-SK"/>
              </w:rPr>
            </w:pPr>
            <w:r w:rsidRPr="00D83D51">
              <w:rPr>
                <w:rFonts w:ascii="Times New Roman" w:eastAsia="Times New Roman" w:hAnsi="Times New Roman"/>
                <w:sz w:val="24"/>
                <w:szCs w:val="24"/>
                <w:lang w:eastAsia="sk-SK"/>
              </w:rPr>
              <w:t>počtu žiadostí o zriadenie biobánk</w:t>
            </w:r>
            <w:r>
              <w:rPr>
                <w:rFonts w:ascii="Times New Roman" w:eastAsia="Times New Roman" w:hAnsi="Times New Roman"/>
                <w:sz w:val="24"/>
                <w:szCs w:val="24"/>
                <w:lang w:eastAsia="sk-SK"/>
              </w:rPr>
              <w:t xml:space="preserve">,  </w:t>
            </w:r>
          </w:p>
          <w:p w14:paraId="4DFB0642" w14:textId="77777777" w:rsidR="00AC5AB1" w:rsidRPr="00AC5AB1" w:rsidRDefault="00AC5AB1" w:rsidP="00AC5AB1">
            <w:pPr>
              <w:pStyle w:val="Odsekzoznamu"/>
              <w:numPr>
                <w:ilvl w:val="0"/>
                <w:numId w:val="6"/>
              </w:numPr>
              <w:spacing w:after="0" w:line="240" w:lineRule="auto"/>
              <w:rPr>
                <w:rFonts w:ascii="Times New Roman" w:eastAsia="Times New Roman" w:hAnsi="Times New Roman"/>
                <w:i/>
                <w:sz w:val="20"/>
                <w:szCs w:val="20"/>
                <w:lang w:eastAsia="sk-SK"/>
              </w:rPr>
            </w:pPr>
            <w:r w:rsidRPr="00AC5AB1">
              <w:rPr>
                <w:rFonts w:ascii="Times New Roman" w:eastAsia="Times New Roman" w:hAnsi="Times New Roman"/>
                <w:sz w:val="24"/>
                <w:szCs w:val="24"/>
                <w:lang w:eastAsia="sk-SK"/>
              </w:rPr>
              <w:t xml:space="preserve">počtu vzoriek (prijatých a vydaných), </w:t>
            </w:r>
          </w:p>
          <w:p w14:paraId="160AE55E" w14:textId="173B6D11" w:rsidR="00AC5AB1" w:rsidRPr="00AC5AB1" w:rsidRDefault="00AC5AB1" w:rsidP="00AC5AB1">
            <w:pPr>
              <w:pStyle w:val="Odsekzoznamu"/>
              <w:numPr>
                <w:ilvl w:val="0"/>
                <w:numId w:val="6"/>
              </w:numPr>
              <w:spacing w:after="0" w:line="240" w:lineRule="auto"/>
              <w:rPr>
                <w:rFonts w:ascii="Times New Roman" w:eastAsia="Times New Roman" w:hAnsi="Times New Roman"/>
                <w:i/>
                <w:sz w:val="20"/>
                <w:szCs w:val="20"/>
                <w:lang w:eastAsia="sk-SK"/>
              </w:rPr>
            </w:pPr>
            <w:r>
              <w:rPr>
                <w:rFonts w:ascii="Times New Roman" w:eastAsia="Times New Roman" w:hAnsi="Times New Roman"/>
                <w:sz w:val="24"/>
                <w:szCs w:val="24"/>
                <w:lang w:eastAsia="sk-SK"/>
              </w:rPr>
              <w:t xml:space="preserve">počtu vzoriek, ktoré </w:t>
            </w:r>
            <w:proofErr w:type="spellStart"/>
            <w:r>
              <w:rPr>
                <w:rFonts w:ascii="Times New Roman" w:eastAsia="Times New Roman" w:hAnsi="Times New Roman"/>
                <w:sz w:val="24"/>
                <w:szCs w:val="24"/>
                <w:lang w:eastAsia="sk-SK"/>
              </w:rPr>
              <w:t>biobanka</w:t>
            </w:r>
            <w:proofErr w:type="spellEnd"/>
            <w:r>
              <w:rPr>
                <w:rFonts w:ascii="Times New Roman" w:eastAsia="Times New Roman" w:hAnsi="Times New Roman"/>
                <w:sz w:val="24"/>
                <w:szCs w:val="24"/>
                <w:lang w:eastAsia="sk-SK"/>
              </w:rPr>
              <w:t xml:space="preserve"> uchováva,</w:t>
            </w:r>
          </w:p>
          <w:p w14:paraId="4B5CE72C" w14:textId="60E5C0A9" w:rsidR="00AC5AB1" w:rsidRPr="00AC5AB1" w:rsidRDefault="00AC5AB1" w:rsidP="00AC5AB1">
            <w:pPr>
              <w:pStyle w:val="Odsekzoznamu"/>
              <w:numPr>
                <w:ilvl w:val="0"/>
                <w:numId w:val="6"/>
              </w:numPr>
              <w:spacing w:after="0" w:line="240" w:lineRule="auto"/>
              <w:rPr>
                <w:rFonts w:ascii="Times New Roman" w:eastAsia="Times New Roman" w:hAnsi="Times New Roman"/>
                <w:i/>
                <w:sz w:val="20"/>
                <w:szCs w:val="20"/>
                <w:lang w:eastAsia="sk-SK"/>
              </w:rPr>
            </w:pPr>
            <w:r w:rsidRPr="00AC5AB1">
              <w:rPr>
                <w:rFonts w:ascii="Times New Roman" w:eastAsia="Times New Roman" w:hAnsi="Times New Roman"/>
                <w:sz w:val="24"/>
                <w:szCs w:val="24"/>
                <w:lang w:eastAsia="sk-SK"/>
              </w:rPr>
              <w:t xml:space="preserve">počtu projektov, na ktorých </w:t>
            </w:r>
            <w:proofErr w:type="spellStart"/>
            <w:r w:rsidRPr="00AC5AB1">
              <w:rPr>
                <w:rFonts w:ascii="Times New Roman" w:eastAsia="Times New Roman" w:hAnsi="Times New Roman"/>
                <w:sz w:val="24"/>
                <w:szCs w:val="24"/>
                <w:lang w:eastAsia="sk-SK"/>
              </w:rPr>
              <w:t>biobanka</w:t>
            </w:r>
            <w:proofErr w:type="spellEnd"/>
            <w:r w:rsidRPr="00AC5AB1">
              <w:rPr>
                <w:rFonts w:ascii="Times New Roman" w:eastAsia="Times New Roman" w:hAnsi="Times New Roman"/>
                <w:sz w:val="24"/>
                <w:szCs w:val="24"/>
                <w:lang w:eastAsia="sk-SK"/>
              </w:rPr>
              <w:t xml:space="preserve"> participuje</w:t>
            </w:r>
            <w:r>
              <w:rPr>
                <w:rFonts w:ascii="Times New Roman" w:eastAsia="Times New Roman" w:hAnsi="Times New Roman"/>
                <w:sz w:val="24"/>
                <w:szCs w:val="24"/>
                <w:lang w:eastAsia="sk-SK"/>
              </w:rPr>
              <w:t>,</w:t>
            </w:r>
          </w:p>
          <w:p w14:paraId="4E4ACE10" w14:textId="23AE4DAB" w:rsidR="00C91AD1" w:rsidRPr="00AC5AB1" w:rsidRDefault="00AC5AB1" w:rsidP="00AC5AB1">
            <w:pPr>
              <w:pStyle w:val="Odsekzoznamu"/>
              <w:numPr>
                <w:ilvl w:val="0"/>
                <w:numId w:val="6"/>
              </w:numPr>
              <w:spacing w:after="0" w:line="240" w:lineRule="auto"/>
              <w:rPr>
                <w:rFonts w:ascii="Times New Roman" w:eastAsia="Times New Roman" w:hAnsi="Times New Roman"/>
                <w:i/>
                <w:sz w:val="20"/>
                <w:szCs w:val="20"/>
                <w:lang w:eastAsia="sk-SK"/>
              </w:rPr>
            </w:pPr>
            <w:r>
              <w:rPr>
                <w:rFonts w:ascii="Times New Roman" w:eastAsia="Times New Roman" w:hAnsi="Times New Roman"/>
                <w:sz w:val="24"/>
                <w:szCs w:val="24"/>
                <w:lang w:eastAsia="sk-SK"/>
              </w:rPr>
              <w:t xml:space="preserve">počtu užívateľov využívajúcich služby </w:t>
            </w:r>
            <w:proofErr w:type="spellStart"/>
            <w:r>
              <w:rPr>
                <w:rFonts w:ascii="Times New Roman" w:eastAsia="Times New Roman" w:hAnsi="Times New Roman"/>
                <w:sz w:val="24"/>
                <w:szCs w:val="24"/>
                <w:lang w:eastAsia="sk-SK"/>
              </w:rPr>
              <w:t>biobanky</w:t>
            </w:r>
            <w:proofErr w:type="spellEnd"/>
            <w:r>
              <w:rPr>
                <w:rFonts w:ascii="Times New Roman" w:eastAsia="Times New Roman" w:hAnsi="Times New Roman"/>
                <w:sz w:val="24"/>
                <w:szCs w:val="24"/>
                <w:lang w:eastAsia="sk-SK"/>
              </w:rPr>
              <w:t>...</w:t>
            </w:r>
            <w:r w:rsidRPr="00AC5AB1">
              <w:rPr>
                <w:rFonts w:ascii="Times New Roman" w:eastAsia="Times New Roman" w:hAnsi="Times New Roman"/>
                <w:sz w:val="24"/>
                <w:szCs w:val="24"/>
                <w:lang w:eastAsia="sk-SK"/>
              </w:rPr>
              <w:t xml:space="preserve"> </w:t>
            </w:r>
          </w:p>
        </w:tc>
      </w:tr>
      <w:tr w:rsidR="00C91AD1" w:rsidRPr="00612E08" w14:paraId="3CAA3F0F" w14:textId="77777777" w:rsidTr="000800FC">
        <w:tc>
          <w:tcPr>
            <w:tcW w:w="9180" w:type="dxa"/>
            <w:gridSpan w:val="11"/>
            <w:tcBorders>
              <w:top w:val="nil"/>
              <w:left w:val="nil"/>
              <w:bottom w:val="single" w:sz="4" w:space="0" w:color="auto"/>
              <w:right w:val="nil"/>
            </w:tcBorders>
            <w:shd w:val="clear" w:color="auto" w:fill="FFFFFF"/>
          </w:tcPr>
          <w:p w14:paraId="1AEF15E8" w14:textId="77777777" w:rsidR="00C91AD1" w:rsidRPr="00612E08" w:rsidRDefault="00C91AD1" w:rsidP="00C91AD1">
            <w:pPr>
              <w:jc w:val="both"/>
              <w:rPr>
                <w:rFonts w:ascii="Times New Roman" w:eastAsia="Times New Roman" w:hAnsi="Times New Roman" w:cs="Times New Roman"/>
                <w:b/>
                <w:sz w:val="20"/>
                <w:szCs w:val="20"/>
                <w:lang w:eastAsia="sk-SK"/>
              </w:rPr>
            </w:pPr>
          </w:p>
          <w:p w14:paraId="61282E09" w14:textId="77777777" w:rsidR="00C91AD1" w:rsidRPr="00612E08" w:rsidRDefault="00C91AD1" w:rsidP="00C91AD1">
            <w:pPr>
              <w:jc w:val="both"/>
              <w:rPr>
                <w:rFonts w:ascii="Times New Roman" w:eastAsia="Times New Roman" w:hAnsi="Times New Roman" w:cs="Times New Roman"/>
                <w:b/>
                <w:sz w:val="20"/>
                <w:szCs w:val="20"/>
                <w:lang w:eastAsia="sk-SK"/>
              </w:rPr>
            </w:pPr>
          </w:p>
          <w:p w14:paraId="5D7AF76B" w14:textId="77777777" w:rsidR="00C91AD1" w:rsidRPr="00612E08" w:rsidRDefault="00C91AD1" w:rsidP="00C91AD1">
            <w:pPr>
              <w:ind w:left="142" w:hanging="142"/>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14:paraId="5172B024" w14:textId="77777777" w:rsidR="00C91AD1" w:rsidRPr="00612E08" w:rsidRDefault="00C91AD1" w:rsidP="00C91AD1">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vyplniť iba v prípade, ak sa záverečné posúdenie vybraných vplyvov uskutočnilo v zmysle bodu 9.1. jednotnej metodiky.</w:t>
            </w:r>
          </w:p>
          <w:p w14:paraId="37DC40FA" w14:textId="77777777" w:rsidR="00C91AD1" w:rsidRPr="00612E08" w:rsidRDefault="00C91AD1" w:rsidP="00C91AD1">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14:paraId="17B57FE1" w14:textId="77777777" w:rsidR="00C91AD1" w:rsidRPr="00612E08" w:rsidRDefault="00C91AD1" w:rsidP="00C91AD1">
            <w:pPr>
              <w:jc w:val="both"/>
              <w:rPr>
                <w:rFonts w:ascii="Times New Roman" w:eastAsia="Times New Roman" w:hAnsi="Times New Roman" w:cs="Times New Roman"/>
                <w:sz w:val="20"/>
                <w:szCs w:val="20"/>
                <w:lang w:eastAsia="sk-SK"/>
              </w:rPr>
            </w:pPr>
          </w:p>
          <w:p w14:paraId="28F79209" w14:textId="77777777" w:rsidR="00C91AD1" w:rsidRPr="00612E08" w:rsidRDefault="00C91AD1" w:rsidP="00C91AD1">
            <w:pPr>
              <w:jc w:val="both"/>
              <w:rPr>
                <w:rFonts w:ascii="Times New Roman" w:eastAsia="Times New Roman" w:hAnsi="Times New Roman" w:cs="Times New Roman"/>
                <w:b/>
                <w:sz w:val="20"/>
                <w:szCs w:val="20"/>
                <w:lang w:eastAsia="sk-SK"/>
              </w:rPr>
            </w:pPr>
          </w:p>
        </w:tc>
      </w:tr>
      <w:tr w:rsidR="00C91AD1" w:rsidRPr="00612E08" w14:paraId="7DA6F503" w14:textId="77777777" w:rsidTr="00BA2BF4">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14:paraId="6A41E97B" w14:textId="77777777" w:rsidR="00C91AD1" w:rsidRPr="00612E08" w:rsidRDefault="00C91AD1" w:rsidP="00C91AD1">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Vybrané vplyvy  materiálu</w:t>
            </w:r>
          </w:p>
        </w:tc>
      </w:tr>
      <w:tr w:rsidR="00C91AD1" w:rsidRPr="00612E08" w14:paraId="147879CB" w14:textId="77777777" w:rsidTr="009431E3">
        <w:tc>
          <w:tcPr>
            <w:tcW w:w="3812" w:type="dxa"/>
            <w:tcBorders>
              <w:top w:val="single" w:sz="4" w:space="0" w:color="auto"/>
              <w:left w:val="single" w:sz="4" w:space="0" w:color="auto"/>
              <w:bottom w:val="nil"/>
              <w:right w:val="single" w:sz="4" w:space="0" w:color="auto"/>
            </w:tcBorders>
            <w:shd w:val="clear" w:color="auto" w:fill="E2E2E2"/>
          </w:tcPr>
          <w:p w14:paraId="0912726C" w14:textId="77777777" w:rsidR="00C91AD1" w:rsidRPr="00612E08" w:rsidRDefault="00C91AD1" w:rsidP="00C91AD1">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dotted" w:sz="4" w:space="0" w:color="auto"/>
                  <w:right w:val="nil"/>
                </w:tcBorders>
              </w:tcPr>
              <w:p w14:paraId="23BC564E" w14:textId="77777777" w:rsidR="00C91AD1" w:rsidRPr="00612E08" w:rsidRDefault="00C91AD1" w:rsidP="00C91AD1">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14:paraId="0B47A33D" w14:textId="77777777" w:rsidR="00C91AD1" w:rsidRPr="00612E08" w:rsidRDefault="00C91AD1" w:rsidP="00C91AD1">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0"/>
              <w14:checkedState w14:val="2612" w14:font="MS Gothic"/>
              <w14:uncheckedState w14:val="2610" w14:font="MS Gothic"/>
            </w14:checkbox>
          </w:sdtPr>
          <w:sdtContent>
            <w:tc>
              <w:tcPr>
                <w:tcW w:w="538" w:type="dxa"/>
                <w:gridSpan w:val="2"/>
                <w:tcBorders>
                  <w:top w:val="single" w:sz="4" w:space="0" w:color="auto"/>
                  <w:left w:val="nil"/>
                  <w:bottom w:val="dotted" w:sz="4" w:space="0" w:color="auto"/>
                  <w:right w:val="nil"/>
                </w:tcBorders>
              </w:tcPr>
              <w:p w14:paraId="564E17C7" w14:textId="77777777" w:rsidR="00C91AD1" w:rsidRPr="00612E08" w:rsidRDefault="00C91AD1" w:rsidP="00C91AD1">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14:paraId="0CF3051D" w14:textId="77777777" w:rsidR="00C91AD1" w:rsidRPr="00612E08" w:rsidRDefault="00C91AD1" w:rsidP="00C91AD1">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1"/>
              <w14:checkedState w14:val="2612" w14:font="MS Gothic"/>
              <w14:uncheckedState w14:val="2610" w14:font="MS Gothic"/>
            </w14:checkbox>
          </w:sdtPr>
          <w:sdtContent>
            <w:tc>
              <w:tcPr>
                <w:tcW w:w="547" w:type="dxa"/>
                <w:gridSpan w:val="2"/>
                <w:tcBorders>
                  <w:top w:val="single" w:sz="4" w:space="0" w:color="auto"/>
                  <w:left w:val="nil"/>
                  <w:bottom w:val="dotted" w:sz="4" w:space="0" w:color="auto"/>
                  <w:right w:val="nil"/>
                </w:tcBorders>
              </w:tcPr>
              <w:p w14:paraId="6217D883" w14:textId="662BC043" w:rsidR="00C91AD1" w:rsidRPr="00612E08" w:rsidRDefault="00EA12FF" w:rsidP="00C91AD1">
                <w:pPr>
                  <w:ind w:left="-107"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14:paraId="47DA1585" w14:textId="77777777" w:rsidR="00C91AD1" w:rsidRPr="00612E08" w:rsidRDefault="00C91AD1" w:rsidP="00C91AD1">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C91AD1" w:rsidRPr="00612E08" w14:paraId="50938C99" w14:textId="77777777" w:rsidTr="004C6831">
        <w:tc>
          <w:tcPr>
            <w:tcW w:w="3812" w:type="dxa"/>
            <w:tcBorders>
              <w:top w:val="nil"/>
              <w:left w:val="single" w:sz="4" w:space="0" w:color="auto"/>
              <w:bottom w:val="nil"/>
              <w:right w:val="single" w:sz="4" w:space="0" w:color="auto"/>
            </w:tcBorders>
            <w:shd w:val="clear" w:color="auto" w:fill="E2E2E2"/>
          </w:tcPr>
          <w:p w14:paraId="6CE5187E" w14:textId="77777777" w:rsidR="00C91AD1" w:rsidRPr="00612E08" w:rsidRDefault="00C91AD1" w:rsidP="00C91AD1">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rozpočtovo zabezpečené vplyvy,         </w:t>
            </w:r>
          </w:p>
          <w:p w14:paraId="2BE97902" w14:textId="77777777" w:rsidR="00C91AD1" w:rsidRPr="00612E08" w:rsidRDefault="00C91AD1" w:rsidP="00C91AD1">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 prípade identifikovaného negatívneho </w:t>
            </w:r>
          </w:p>
          <w:p w14:paraId="36D41679" w14:textId="77777777" w:rsidR="00C91AD1" w:rsidRPr="00612E08" w:rsidRDefault="00C91AD1" w:rsidP="00C91AD1">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vplyvu</w:t>
            </w:r>
          </w:p>
        </w:tc>
        <w:sdt>
          <w:sdtPr>
            <w:rPr>
              <w:rFonts w:ascii="Times New Roman" w:eastAsia="Times New Roman" w:hAnsi="Times New Roman" w:cs="Times New Roman"/>
              <w:sz w:val="20"/>
              <w:szCs w:val="20"/>
              <w:lang w:eastAsia="sk-SK"/>
            </w:rPr>
            <w:id w:val="-1143340457"/>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dotted" w:sz="4" w:space="0" w:color="auto"/>
                  <w:right w:val="nil"/>
                </w:tcBorders>
                <w:vAlign w:val="center"/>
              </w:tcPr>
              <w:p w14:paraId="016EE425" w14:textId="77777777" w:rsidR="00C91AD1" w:rsidRPr="00612E08" w:rsidRDefault="00C91AD1" w:rsidP="00C91AD1">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16331E29" w14:textId="77777777" w:rsidR="00C91AD1" w:rsidRPr="00612E08" w:rsidRDefault="00C91AD1" w:rsidP="00C91AD1">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1"/>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vAlign w:val="center"/>
              </w:tcPr>
              <w:p w14:paraId="4218BFA5" w14:textId="0226E7DC" w:rsidR="00C91AD1" w:rsidRPr="00612E08" w:rsidRDefault="00EA12FF" w:rsidP="00C91AD1">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4A7CFD7C" w14:textId="77777777" w:rsidR="00C91AD1" w:rsidRPr="00612E08" w:rsidRDefault="00C91AD1" w:rsidP="00C91AD1">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vAlign w:val="center"/>
              </w:tcPr>
              <w:p w14:paraId="38156CCB" w14:textId="77777777" w:rsidR="00C91AD1" w:rsidRPr="00612E08" w:rsidRDefault="00C91AD1" w:rsidP="00C91AD1">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28FB6D0E" w14:textId="77777777" w:rsidR="00C91AD1" w:rsidRPr="00612E08" w:rsidRDefault="00C91AD1" w:rsidP="00C91AD1">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C91AD1" w:rsidRPr="00612E08" w14:paraId="532FA806" w14:textId="77777777" w:rsidTr="004C6831">
        <w:tc>
          <w:tcPr>
            <w:tcW w:w="3812" w:type="dxa"/>
            <w:tcBorders>
              <w:top w:val="nil"/>
              <w:left w:val="single" w:sz="4" w:space="0" w:color="auto"/>
              <w:bottom w:val="nil"/>
              <w:right w:val="single" w:sz="4" w:space="0" w:color="auto"/>
            </w:tcBorders>
            <w:shd w:val="clear" w:color="auto" w:fill="E2E2E2"/>
          </w:tcPr>
          <w:p w14:paraId="4785B39B" w14:textId="77777777" w:rsidR="00C91AD1" w:rsidRPr="00612E08" w:rsidRDefault="00C91AD1" w:rsidP="00C91AD1">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dotted" w:sz="4" w:space="0" w:color="auto"/>
                  <w:right w:val="nil"/>
                </w:tcBorders>
              </w:tcPr>
              <w:p w14:paraId="6F481BF8" w14:textId="77777777" w:rsidR="00C91AD1" w:rsidRPr="00612E08" w:rsidRDefault="00C91AD1" w:rsidP="00C91AD1">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14:paraId="3C65F10E" w14:textId="77777777" w:rsidR="00C91AD1" w:rsidRPr="00612E08" w:rsidRDefault="00C91AD1" w:rsidP="00C91AD1">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tcPr>
              <w:p w14:paraId="2DDD7895" w14:textId="12E8B77D" w:rsidR="00C91AD1" w:rsidRPr="00612E08" w:rsidRDefault="00EA12FF" w:rsidP="00C91AD1">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14:paraId="2467C572" w14:textId="77777777" w:rsidR="00C91AD1" w:rsidRPr="00612E08" w:rsidRDefault="00C91AD1" w:rsidP="00C91AD1">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tcPr>
              <w:p w14:paraId="3C0E6DAC" w14:textId="77777777" w:rsidR="00C91AD1" w:rsidRPr="00612E08" w:rsidRDefault="00C91AD1" w:rsidP="00C91AD1">
                <w:pPr>
                  <w:ind w:left="-107" w:right="-108"/>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14:paraId="10922F5C" w14:textId="77777777" w:rsidR="00C91AD1" w:rsidRPr="00612E08" w:rsidRDefault="00C91AD1" w:rsidP="00C91AD1">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C91AD1" w:rsidRPr="00612E08" w14:paraId="3412557F" w14:textId="77777777" w:rsidTr="00A7788F">
        <w:tc>
          <w:tcPr>
            <w:tcW w:w="3812" w:type="dxa"/>
            <w:tcBorders>
              <w:top w:val="nil"/>
              <w:left w:val="single" w:sz="4" w:space="0" w:color="auto"/>
              <w:bottom w:val="single" w:sz="4" w:space="0" w:color="auto"/>
              <w:right w:val="single" w:sz="4" w:space="0" w:color="auto"/>
            </w:tcBorders>
            <w:shd w:val="clear" w:color="auto" w:fill="E2E2E2"/>
          </w:tcPr>
          <w:p w14:paraId="664DD295" w14:textId="77777777" w:rsidR="00C91AD1" w:rsidRPr="00612E08" w:rsidRDefault="00C91AD1" w:rsidP="00C91AD1">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z toho rozpočtovo zabezpečené vplyvy,</w:t>
            </w:r>
          </w:p>
          <w:p w14:paraId="52948741" w14:textId="77777777" w:rsidR="00C91AD1" w:rsidRPr="00612E08" w:rsidRDefault="00C91AD1" w:rsidP="00C91AD1">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single" w:sz="4" w:space="0" w:color="auto"/>
                  <w:right w:val="nil"/>
                </w:tcBorders>
                <w:vAlign w:val="center"/>
              </w:tcPr>
              <w:p w14:paraId="27159C63" w14:textId="77777777" w:rsidR="00C91AD1" w:rsidRPr="00612E08" w:rsidRDefault="00C91AD1" w:rsidP="00C91AD1">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14:paraId="031D384B" w14:textId="77777777" w:rsidR="00C91AD1" w:rsidRPr="00612E08" w:rsidRDefault="00C91AD1" w:rsidP="00C91AD1">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Content>
            <w:tc>
              <w:tcPr>
                <w:tcW w:w="538" w:type="dxa"/>
                <w:gridSpan w:val="2"/>
                <w:tcBorders>
                  <w:top w:val="dotted" w:sz="4" w:space="0" w:color="auto"/>
                  <w:left w:val="nil"/>
                  <w:bottom w:val="single" w:sz="4" w:space="0" w:color="auto"/>
                  <w:right w:val="nil"/>
                </w:tcBorders>
                <w:vAlign w:val="center"/>
              </w:tcPr>
              <w:p w14:paraId="13053CD0" w14:textId="77777777" w:rsidR="00C91AD1" w:rsidRPr="00612E08" w:rsidRDefault="00C91AD1" w:rsidP="00C91AD1">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14:paraId="4AFAA772" w14:textId="77777777" w:rsidR="00C91AD1" w:rsidRPr="00612E08" w:rsidRDefault="00C91AD1" w:rsidP="00C91AD1">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Content>
            <w:tc>
              <w:tcPr>
                <w:tcW w:w="547" w:type="dxa"/>
                <w:gridSpan w:val="2"/>
                <w:tcBorders>
                  <w:top w:val="dotted" w:sz="4" w:space="0" w:color="auto"/>
                  <w:left w:val="nil"/>
                  <w:bottom w:val="single" w:sz="4" w:space="0" w:color="auto"/>
                  <w:right w:val="nil"/>
                </w:tcBorders>
                <w:vAlign w:val="center"/>
              </w:tcPr>
              <w:p w14:paraId="0CF68D85" w14:textId="77777777" w:rsidR="00C91AD1" w:rsidRPr="00612E08" w:rsidRDefault="00C91AD1" w:rsidP="00C91AD1">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699FD745" w14:textId="77777777" w:rsidR="00C91AD1" w:rsidRPr="00612E08" w:rsidRDefault="00C91AD1" w:rsidP="00C91AD1">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C91AD1" w:rsidRPr="00612E08" w14:paraId="496C63A3"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3E66C466" w14:textId="77777777" w:rsidR="00C91AD1" w:rsidRPr="00612E08" w:rsidRDefault="00C91AD1" w:rsidP="00C91AD1">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0789600A" w14:textId="77777777" w:rsidR="00C91AD1" w:rsidRPr="00612E08" w:rsidRDefault="00C91AD1" w:rsidP="00C91AD1">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3C361116" w14:textId="77777777" w:rsidR="00C91AD1" w:rsidRPr="00612E08" w:rsidRDefault="00C91AD1" w:rsidP="00C91AD1">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013A4E57" w14:textId="77777777" w:rsidR="00C91AD1" w:rsidRPr="00612E08" w:rsidRDefault="00C91AD1" w:rsidP="00C91AD1">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14:paraId="34DC0ED0" w14:textId="77777777" w:rsidR="00C91AD1" w:rsidRPr="00612E08" w:rsidRDefault="00C91AD1" w:rsidP="00C91AD1">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793105AC" w14:textId="77777777" w:rsidR="00C91AD1" w:rsidRPr="00612E08" w:rsidRDefault="00C91AD1" w:rsidP="00C91AD1">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68B38118" w14:textId="77777777" w:rsidR="00C91AD1" w:rsidRPr="00612E08" w:rsidRDefault="00C91AD1" w:rsidP="00C91AD1">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tr>
      <w:tr w:rsidR="00C91AD1" w:rsidRPr="00612E08" w14:paraId="7941072C"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5E374FF6" w14:textId="77777777" w:rsidR="00C91AD1" w:rsidRPr="00612E08" w:rsidRDefault="00C91AD1" w:rsidP="00C91AD1">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0B0371DA" w14:textId="77777777" w:rsidR="00C91AD1" w:rsidRPr="00612E08" w:rsidRDefault="00C91AD1" w:rsidP="00C91AD1">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1E3377BD" w14:textId="77777777" w:rsidR="00C91AD1" w:rsidRPr="00612E08" w:rsidRDefault="00C91AD1" w:rsidP="00C91AD1">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0"/>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vAlign w:val="center"/>
              </w:tcPr>
              <w:p w14:paraId="37854256" w14:textId="77777777" w:rsidR="00C91AD1" w:rsidRPr="00612E08" w:rsidRDefault="00C91AD1" w:rsidP="00C91AD1">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0E4EAB52" w14:textId="77777777" w:rsidR="00C91AD1" w:rsidRPr="00612E08" w:rsidRDefault="00C91AD1" w:rsidP="00C91AD1">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1"/>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7B0F269A" w14:textId="219D1248" w:rsidR="00C91AD1" w:rsidRPr="00612E08" w:rsidRDefault="00FF3E34" w:rsidP="00C91AD1">
                <w:pPr>
                  <w:ind w:left="-107" w:right="-108"/>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0F48DC88" w14:textId="77777777" w:rsidR="00C91AD1" w:rsidRPr="00612E08" w:rsidRDefault="00C91AD1" w:rsidP="00C91AD1">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Negatívne</w:t>
            </w:r>
          </w:p>
        </w:tc>
      </w:tr>
      <w:tr w:rsidR="00C91AD1" w:rsidRPr="00612E08" w14:paraId="29E1E9E3" w14:textId="77777777" w:rsidTr="00A7788F">
        <w:tc>
          <w:tcPr>
            <w:tcW w:w="3812" w:type="dxa"/>
            <w:tcBorders>
              <w:top w:val="single" w:sz="4" w:space="0" w:color="auto"/>
              <w:left w:val="single" w:sz="4" w:space="0" w:color="auto"/>
              <w:bottom w:val="nil"/>
              <w:right w:val="single" w:sz="4" w:space="0" w:color="auto"/>
            </w:tcBorders>
            <w:shd w:val="clear" w:color="auto" w:fill="E2E2E2"/>
          </w:tcPr>
          <w:p w14:paraId="4EBD24E9" w14:textId="77777777" w:rsidR="00C91AD1" w:rsidRPr="00612E08" w:rsidRDefault="00C91AD1" w:rsidP="00C91AD1">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dotted" w:sz="4" w:space="0" w:color="auto"/>
                  <w:right w:val="nil"/>
                </w:tcBorders>
                <w:vAlign w:val="center"/>
              </w:tcPr>
              <w:p w14:paraId="493DD749" w14:textId="77777777" w:rsidR="00C91AD1" w:rsidRPr="00612E08" w:rsidRDefault="00C91AD1" w:rsidP="00C91AD1">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14:paraId="6478E0C9" w14:textId="77777777" w:rsidR="00C91AD1" w:rsidRPr="00612E08" w:rsidRDefault="00C91AD1" w:rsidP="00C91AD1">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1"/>
              <w14:checkedState w14:val="2612" w14:font="MS Gothic"/>
              <w14:uncheckedState w14:val="2610" w14:font="MS Gothic"/>
            </w14:checkbox>
          </w:sdtPr>
          <w:sdtContent>
            <w:tc>
              <w:tcPr>
                <w:tcW w:w="538" w:type="dxa"/>
                <w:gridSpan w:val="2"/>
                <w:tcBorders>
                  <w:top w:val="single" w:sz="4" w:space="0" w:color="auto"/>
                  <w:left w:val="nil"/>
                  <w:bottom w:val="dotted" w:sz="4" w:space="0" w:color="auto"/>
                  <w:right w:val="nil"/>
                </w:tcBorders>
                <w:vAlign w:val="center"/>
              </w:tcPr>
              <w:p w14:paraId="0C5473FC" w14:textId="42B07A24" w:rsidR="00C91AD1" w:rsidRPr="00612E08" w:rsidRDefault="00EA12FF" w:rsidP="00C91AD1">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1EF252C8" w14:textId="77777777" w:rsidR="00C91AD1" w:rsidRPr="00612E08" w:rsidRDefault="00C91AD1" w:rsidP="00C91AD1">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0"/>
              <w14:checkedState w14:val="2612" w14:font="MS Gothic"/>
              <w14:uncheckedState w14:val="2610" w14:font="MS Gothic"/>
            </w14:checkbox>
          </w:sdtPr>
          <w:sdtContent>
            <w:tc>
              <w:tcPr>
                <w:tcW w:w="547" w:type="dxa"/>
                <w:gridSpan w:val="2"/>
                <w:tcBorders>
                  <w:top w:val="single" w:sz="4" w:space="0" w:color="auto"/>
                  <w:left w:val="nil"/>
                  <w:bottom w:val="dotted" w:sz="4" w:space="0" w:color="auto"/>
                  <w:right w:val="nil"/>
                </w:tcBorders>
                <w:vAlign w:val="center"/>
              </w:tcPr>
              <w:p w14:paraId="515E7A07" w14:textId="77777777" w:rsidR="00C91AD1" w:rsidRPr="00612E08" w:rsidRDefault="00C91AD1" w:rsidP="00C91AD1">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14:paraId="307C414D" w14:textId="77777777" w:rsidR="00C91AD1" w:rsidRPr="00612E08" w:rsidRDefault="00C91AD1" w:rsidP="00C91AD1">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C91AD1" w:rsidRPr="00612E08" w14:paraId="693CC077" w14:textId="77777777" w:rsidTr="00203EE3">
        <w:tc>
          <w:tcPr>
            <w:tcW w:w="3812" w:type="dxa"/>
            <w:tcBorders>
              <w:top w:val="nil"/>
              <w:left w:val="single" w:sz="4" w:space="0" w:color="000000"/>
              <w:bottom w:val="nil"/>
              <w:right w:val="single" w:sz="4" w:space="0" w:color="000000"/>
            </w:tcBorders>
            <w:shd w:val="clear" w:color="auto" w:fill="E2E2E2"/>
          </w:tcPr>
          <w:p w14:paraId="5AD664CF" w14:textId="77777777" w:rsidR="00C91AD1" w:rsidRPr="00612E08" w:rsidRDefault="00C91AD1" w:rsidP="00C91AD1">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vplyvy na MSP</w:t>
            </w:r>
          </w:p>
          <w:p w14:paraId="6DE62DA4" w14:textId="77777777" w:rsidR="00C91AD1" w:rsidRPr="00612E08" w:rsidRDefault="00C91AD1" w:rsidP="00C91AD1">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000000"/>
                  <w:bottom w:val="dotted" w:sz="4" w:space="0" w:color="auto"/>
                  <w:right w:val="nil"/>
                </w:tcBorders>
                <w:vAlign w:val="center"/>
              </w:tcPr>
              <w:p w14:paraId="3271E19E" w14:textId="77777777" w:rsidR="00C91AD1" w:rsidRPr="00612E08" w:rsidRDefault="00C91AD1" w:rsidP="00C91AD1">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55E939BF" w14:textId="77777777" w:rsidR="00C91AD1" w:rsidRPr="00612E08" w:rsidRDefault="00C91AD1" w:rsidP="00C91AD1">
            <w:pPr>
              <w:ind w:right="-108"/>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1"/>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vAlign w:val="center"/>
              </w:tcPr>
              <w:p w14:paraId="6F593BEF" w14:textId="193406F5" w:rsidR="00C91AD1" w:rsidRPr="00612E08" w:rsidRDefault="00EA12FF" w:rsidP="00C91AD1">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4D5D4113" w14:textId="77777777" w:rsidR="00C91AD1" w:rsidRPr="00612E08" w:rsidRDefault="00C91AD1" w:rsidP="00C91AD1">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0"/>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vAlign w:val="center"/>
              </w:tcPr>
              <w:p w14:paraId="0D965C7C" w14:textId="77777777" w:rsidR="00C91AD1" w:rsidRPr="00612E08" w:rsidRDefault="00C91AD1" w:rsidP="00C91AD1">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5C66A7B5" w14:textId="77777777" w:rsidR="00C91AD1" w:rsidRPr="00612E08" w:rsidRDefault="00C91AD1" w:rsidP="00C91AD1">
            <w:pPr>
              <w:ind w:left="5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Negatívne</w:t>
            </w:r>
          </w:p>
        </w:tc>
      </w:tr>
      <w:tr w:rsidR="00C91AD1" w:rsidRPr="00612E08" w14:paraId="78A87DA3" w14:textId="77777777" w:rsidTr="00203EE3">
        <w:tc>
          <w:tcPr>
            <w:tcW w:w="3812" w:type="dxa"/>
            <w:tcBorders>
              <w:top w:val="nil"/>
              <w:left w:val="single" w:sz="4" w:space="0" w:color="auto"/>
              <w:bottom w:val="single" w:sz="4" w:space="0" w:color="auto"/>
              <w:right w:val="single" w:sz="4" w:space="0" w:color="auto"/>
            </w:tcBorders>
            <w:shd w:val="clear" w:color="auto" w:fill="E2E2E2"/>
          </w:tcPr>
          <w:p w14:paraId="5AB07CC8" w14:textId="77777777" w:rsidR="00C91AD1" w:rsidRPr="00612E08" w:rsidRDefault="00C91AD1" w:rsidP="00C91AD1">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Mechanizmus znižovania byrokracie    </w:t>
            </w:r>
          </w:p>
          <w:p w14:paraId="3FAFDF8B" w14:textId="77777777" w:rsidR="00C91AD1" w:rsidRPr="00612E08" w:rsidRDefault="00C91AD1" w:rsidP="00C91AD1">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single" w:sz="4" w:space="0" w:color="auto"/>
                  <w:right w:val="nil"/>
                </w:tcBorders>
                <w:vAlign w:val="center"/>
              </w:tcPr>
              <w:p w14:paraId="591FBDFF" w14:textId="77777777" w:rsidR="00C91AD1" w:rsidRPr="00612E08" w:rsidRDefault="00C91AD1" w:rsidP="00C91AD1">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14:paraId="31C8CC0F" w14:textId="77777777" w:rsidR="00C91AD1" w:rsidRPr="00612E08" w:rsidRDefault="00C91AD1" w:rsidP="00C91AD1">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14:paraId="7F492EEA" w14:textId="77777777" w:rsidR="00C91AD1" w:rsidRPr="00612E08" w:rsidRDefault="00C91AD1" w:rsidP="00C91AD1">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14:paraId="3599D48C" w14:textId="77777777" w:rsidR="00C91AD1" w:rsidRPr="00612E08" w:rsidRDefault="00C91AD1" w:rsidP="00C91AD1">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1"/>
              <w14:checkedState w14:val="2612" w14:font="MS Gothic"/>
              <w14:uncheckedState w14:val="2610" w14:font="MS Gothic"/>
            </w14:checkbox>
          </w:sdtPr>
          <w:sdtContent>
            <w:tc>
              <w:tcPr>
                <w:tcW w:w="547" w:type="dxa"/>
                <w:gridSpan w:val="2"/>
                <w:tcBorders>
                  <w:top w:val="dotted" w:sz="4" w:space="0" w:color="auto"/>
                  <w:left w:val="nil"/>
                  <w:bottom w:val="single" w:sz="4" w:space="0" w:color="auto"/>
                  <w:right w:val="nil"/>
                </w:tcBorders>
                <w:vAlign w:val="center"/>
              </w:tcPr>
              <w:p w14:paraId="697BDD57" w14:textId="22150B18" w:rsidR="00C91AD1" w:rsidRPr="00612E08" w:rsidRDefault="00EA12FF" w:rsidP="00C91AD1">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4FE754AE" w14:textId="77777777" w:rsidR="00C91AD1" w:rsidRPr="00612E08" w:rsidRDefault="00C91AD1" w:rsidP="00C91AD1">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C91AD1" w:rsidRPr="00612E08" w14:paraId="79AED0BD" w14:textId="77777777" w:rsidTr="00CD6E04">
        <w:tc>
          <w:tcPr>
            <w:tcW w:w="3812" w:type="dxa"/>
            <w:tcBorders>
              <w:top w:val="single" w:sz="4" w:space="0" w:color="000000"/>
              <w:left w:val="single" w:sz="4" w:space="0" w:color="auto"/>
              <w:bottom w:val="single" w:sz="4" w:space="0" w:color="auto"/>
              <w:right w:val="single" w:sz="4" w:space="0" w:color="auto"/>
            </w:tcBorders>
            <w:shd w:val="clear" w:color="auto" w:fill="E2E2E2"/>
          </w:tcPr>
          <w:p w14:paraId="72E8BBAA" w14:textId="77777777" w:rsidR="00C91AD1" w:rsidRPr="00612E08" w:rsidRDefault="00C91AD1" w:rsidP="00C91AD1">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1"/>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657466DC" w14:textId="2181B5A1" w:rsidR="00C91AD1" w:rsidRPr="00612E08" w:rsidRDefault="00EA12FF" w:rsidP="00C91AD1">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3D9AFABC" w14:textId="77777777" w:rsidR="00C91AD1" w:rsidRPr="00612E08" w:rsidRDefault="00C91AD1" w:rsidP="00C91AD1">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0"/>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7D91DEF3" w14:textId="315E13A7" w:rsidR="00C91AD1" w:rsidRPr="00612E08" w:rsidRDefault="00D83D51" w:rsidP="00C91AD1">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60231C9E" w14:textId="77777777" w:rsidR="00C91AD1" w:rsidRPr="00612E08" w:rsidRDefault="00C91AD1" w:rsidP="00C91AD1">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3E0DBB7B" w14:textId="77777777" w:rsidR="00C91AD1" w:rsidRPr="00612E08" w:rsidRDefault="00C91AD1" w:rsidP="00C91AD1">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2FDE2E9C" w14:textId="77777777" w:rsidR="00C91AD1" w:rsidRPr="00612E08" w:rsidRDefault="00C91AD1" w:rsidP="00C91AD1">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C91AD1" w:rsidRPr="00612E08" w14:paraId="26D674D8" w14:textId="77777777" w:rsidTr="00CD6E04">
        <w:tc>
          <w:tcPr>
            <w:tcW w:w="3812" w:type="dxa"/>
            <w:tcBorders>
              <w:top w:val="single" w:sz="4" w:space="0" w:color="auto"/>
              <w:left w:val="single" w:sz="4" w:space="0" w:color="auto"/>
              <w:bottom w:val="nil"/>
              <w:right w:val="single" w:sz="4" w:space="0" w:color="auto"/>
            </w:tcBorders>
            <w:shd w:val="clear" w:color="auto" w:fill="E2E2E2"/>
          </w:tcPr>
          <w:p w14:paraId="428ADA19" w14:textId="77777777" w:rsidR="00C91AD1" w:rsidRPr="00612E08" w:rsidRDefault="00C91AD1" w:rsidP="00C91AD1">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63DDB93C" w14:textId="77777777" w:rsidR="00C91AD1" w:rsidRPr="00612E08" w:rsidRDefault="00C91AD1" w:rsidP="00C91AD1">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4C182FED" w14:textId="77777777" w:rsidR="00C91AD1" w:rsidRPr="00612E08" w:rsidRDefault="00C91AD1" w:rsidP="00C91AD1">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56F37DF9" w14:textId="7F71A06A" w:rsidR="00C91AD1" w:rsidRPr="00612E08" w:rsidRDefault="00EA12FF" w:rsidP="00C91AD1">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5634A25B" w14:textId="77777777" w:rsidR="00C91AD1" w:rsidRPr="00612E08" w:rsidRDefault="00C91AD1" w:rsidP="00C91AD1">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3C45624A" w14:textId="77777777" w:rsidR="00C91AD1" w:rsidRPr="00612E08" w:rsidRDefault="00C91AD1" w:rsidP="00C91AD1">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4CD87392" w14:textId="77777777" w:rsidR="00C91AD1" w:rsidRPr="00612E08" w:rsidRDefault="00C91AD1" w:rsidP="00C91AD1">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C91AD1" w:rsidRPr="00612E08" w14:paraId="38FF5CD2" w14:textId="77777777" w:rsidTr="00CD6E04">
        <w:tc>
          <w:tcPr>
            <w:tcW w:w="3812" w:type="dxa"/>
            <w:tcBorders>
              <w:top w:val="nil"/>
              <w:left w:val="single" w:sz="4" w:space="0" w:color="auto"/>
              <w:bottom w:val="single" w:sz="4" w:space="0" w:color="auto"/>
              <w:right w:val="single" w:sz="4" w:space="0" w:color="auto"/>
            </w:tcBorders>
            <w:shd w:val="clear" w:color="auto" w:fill="E2E2E2"/>
          </w:tcPr>
          <w:p w14:paraId="0C4D3CEB" w14:textId="77777777" w:rsidR="00C91AD1" w:rsidRPr="00612E08" w:rsidRDefault="00C91AD1" w:rsidP="00C91AD1">
            <w:pPr>
              <w:rPr>
                <w:rFonts w:ascii="Times New Roman" w:eastAsia="Times New Roman" w:hAnsi="Times New Roman" w:cs="Times New Roman"/>
                <w:sz w:val="20"/>
                <w:szCs w:val="20"/>
                <w:lang w:eastAsia="sk-SK"/>
              </w:rPr>
            </w:pPr>
          </w:p>
          <w:p w14:paraId="0A26AA90" w14:textId="77777777" w:rsidR="00C91AD1" w:rsidRPr="00612E08" w:rsidRDefault="00C91AD1" w:rsidP="00C91AD1">
            <w:pPr>
              <w:ind w:left="16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086A09B8" w14:textId="77777777" w:rsidR="00C91AD1" w:rsidRPr="00612E08" w:rsidRDefault="00C91AD1" w:rsidP="00C91AD1">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67037C2F" w14:textId="77777777" w:rsidR="00C91AD1" w:rsidRPr="00612E08" w:rsidRDefault="00C91AD1" w:rsidP="00C91AD1">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0BBFF497" w14:textId="77777777" w:rsidR="00C91AD1" w:rsidRPr="00612E08" w:rsidRDefault="00C91AD1" w:rsidP="00C91AD1">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14:paraId="5E16EC57" w14:textId="77777777" w:rsidR="00C91AD1" w:rsidRPr="00612E08" w:rsidRDefault="00C91AD1" w:rsidP="00C91AD1">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3075BB3F" w14:textId="77777777" w:rsidR="00C91AD1" w:rsidRPr="00612E08" w:rsidRDefault="00C91AD1" w:rsidP="00C91AD1">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2F9D1A1B" w14:textId="77777777" w:rsidR="00C91AD1" w:rsidRPr="00612E08" w:rsidRDefault="00C91AD1" w:rsidP="00C91AD1">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C91AD1" w:rsidRPr="00612E08" w14:paraId="62F5BB3D" w14:textId="77777777" w:rsidTr="00CD6E04">
        <w:tc>
          <w:tcPr>
            <w:tcW w:w="3812" w:type="dxa"/>
            <w:tcBorders>
              <w:top w:val="single" w:sz="4" w:space="0" w:color="auto"/>
              <w:left w:val="single" w:sz="4" w:space="0" w:color="auto"/>
              <w:bottom w:val="single" w:sz="4" w:space="0" w:color="auto"/>
              <w:right w:val="single" w:sz="4" w:space="0" w:color="auto"/>
            </w:tcBorders>
            <w:shd w:val="clear" w:color="auto" w:fill="E2E2E2"/>
          </w:tcPr>
          <w:p w14:paraId="3798A40E" w14:textId="77777777" w:rsidR="00C91AD1" w:rsidRPr="00612E08" w:rsidRDefault="00C91AD1" w:rsidP="00C91AD1">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1"/>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75DA76AA" w14:textId="613EC8D3" w:rsidR="00C91AD1" w:rsidRPr="00612E08" w:rsidRDefault="00D83D51" w:rsidP="00C91AD1">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59073FD5" w14:textId="77777777" w:rsidR="00C91AD1" w:rsidRPr="00612E08" w:rsidRDefault="00C91AD1" w:rsidP="00C91AD1">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0"/>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0628B3C3" w14:textId="7ACFFA5A" w:rsidR="00C91AD1" w:rsidRPr="00612E08" w:rsidRDefault="00D83D51" w:rsidP="00C91AD1">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6284EA19" w14:textId="77777777" w:rsidR="00C91AD1" w:rsidRPr="00612E08" w:rsidRDefault="00C91AD1" w:rsidP="00C91AD1">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2015AC02" w14:textId="77777777" w:rsidR="00C91AD1" w:rsidRPr="00612E08" w:rsidRDefault="00C91AD1" w:rsidP="00C91AD1">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7A7483EB" w14:textId="77777777" w:rsidR="00C91AD1" w:rsidRPr="00612E08" w:rsidRDefault="00C91AD1" w:rsidP="00C91AD1">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612E08" w14:paraId="6C78CBF4" w14:textId="77777777" w:rsidTr="000F2BE9">
        <w:tc>
          <w:tcPr>
            <w:tcW w:w="3812" w:type="dxa"/>
            <w:tcBorders>
              <w:top w:val="single" w:sz="4" w:space="0" w:color="auto"/>
              <w:left w:val="single" w:sz="4" w:space="0" w:color="auto"/>
              <w:bottom w:val="nil"/>
              <w:right w:val="single" w:sz="4" w:space="0" w:color="auto"/>
            </w:tcBorders>
            <w:shd w:val="clear" w:color="auto" w:fill="E2E2E2"/>
          </w:tcPr>
          <w:p w14:paraId="081D1085" w14:textId="77777777" w:rsidR="000F2BE9" w:rsidRPr="00612E08" w:rsidRDefault="000F2BE9" w:rsidP="000800FC">
            <w:pPr>
              <w:spacing w:after="0" w:line="240" w:lineRule="auto"/>
              <w:rPr>
                <w:rFonts w:ascii="Times New Roman" w:eastAsia="Times New Roman" w:hAnsi="Times New Roman" w:cs="Times New Roman"/>
                <w:b/>
                <w:sz w:val="20"/>
                <w:szCs w:val="20"/>
                <w:lang w:eastAsia="sk-SK"/>
              </w:rPr>
            </w:pPr>
            <w:r w:rsidRPr="00612E08">
              <w:rPr>
                <w:rFonts w:ascii="Times New Roman" w:eastAsia="Calibri" w:hAnsi="Times New Roman" w:cs="Times New Roman"/>
                <w:b/>
                <w:sz w:val="20"/>
                <w:szCs w:val="20"/>
              </w:rPr>
              <w:t>Vplyvy na služby verejnej správy pre občana, z</w:t>
            </w:r>
            <w:r w:rsidR="00CE6AAE" w:rsidRPr="00612E08">
              <w:rPr>
                <w:rFonts w:ascii="Times New Roman" w:eastAsia="Calibri" w:hAnsi="Times New Roman" w:cs="Times New Roman"/>
                <w:b/>
                <w:sz w:val="20"/>
                <w:szCs w:val="20"/>
              </w:rPr>
              <w:t> </w:t>
            </w:r>
            <w:r w:rsidRPr="00612E08">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tcPr>
          <w:p w14:paraId="5E0F6D5F"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tcPr>
          <w:p w14:paraId="10E3B20D" w14:textId="77777777" w:rsidR="000F2BE9" w:rsidRPr="00612E08" w:rsidRDefault="000F2BE9" w:rsidP="000800FC">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tcPr>
          <w:p w14:paraId="0A325CB7"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tcPr>
          <w:p w14:paraId="491B909A" w14:textId="77777777" w:rsidR="000F2BE9" w:rsidRPr="00612E08" w:rsidRDefault="000F2BE9" w:rsidP="000800FC">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tcPr>
          <w:p w14:paraId="41873FA8"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tcPr>
          <w:p w14:paraId="7CA1F674" w14:textId="77777777" w:rsidR="000F2BE9" w:rsidRPr="00612E08" w:rsidRDefault="000F2BE9" w:rsidP="000800FC">
            <w:pPr>
              <w:spacing w:after="0" w:line="240" w:lineRule="auto"/>
              <w:ind w:left="54"/>
              <w:rPr>
                <w:rFonts w:ascii="Times New Roman" w:eastAsia="Times New Roman" w:hAnsi="Times New Roman" w:cs="Times New Roman"/>
                <w:b/>
                <w:sz w:val="20"/>
                <w:szCs w:val="20"/>
                <w:lang w:eastAsia="sk-SK"/>
              </w:rPr>
            </w:pPr>
          </w:p>
        </w:tc>
      </w:tr>
      <w:tr w:rsidR="00612E08" w:rsidRPr="00612E08" w14:paraId="28B77B57" w14:textId="77777777" w:rsidTr="00B547F5">
        <w:tc>
          <w:tcPr>
            <w:tcW w:w="3812" w:type="dxa"/>
            <w:tcBorders>
              <w:top w:val="nil"/>
              <w:left w:val="single" w:sz="4" w:space="0" w:color="auto"/>
              <w:bottom w:val="nil"/>
              <w:right w:val="single" w:sz="4" w:space="0" w:color="auto"/>
            </w:tcBorders>
            <w:shd w:val="clear" w:color="auto" w:fill="E2E2E2"/>
          </w:tcPr>
          <w:p w14:paraId="71354DBE" w14:textId="77777777" w:rsidR="000F2BE9" w:rsidRPr="00612E08" w:rsidRDefault="000F2BE9" w:rsidP="000800FC">
            <w:pPr>
              <w:spacing w:after="0" w:line="240" w:lineRule="auto"/>
              <w:ind w:left="196" w:hanging="196"/>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0"/>
              <w14:checkedState w14:val="2612" w14:font="MS Gothic"/>
              <w14:uncheckedState w14:val="2610" w14:font="MS Gothic"/>
            </w14:checkbox>
          </w:sdtPr>
          <w:sdtContent>
            <w:tc>
              <w:tcPr>
                <w:tcW w:w="541" w:type="dxa"/>
                <w:tcBorders>
                  <w:top w:val="nil"/>
                  <w:left w:val="single" w:sz="4" w:space="0" w:color="auto"/>
                  <w:bottom w:val="dotted" w:sz="4" w:space="0" w:color="auto"/>
                  <w:right w:val="nil"/>
                </w:tcBorders>
              </w:tcPr>
              <w:p w14:paraId="24F466D7"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tcPr>
          <w:p w14:paraId="4F1A0079"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1"/>
              <w14:checkedState w14:val="2612" w14:font="MS Gothic"/>
              <w14:uncheckedState w14:val="2610" w14:font="MS Gothic"/>
            </w14:checkbox>
          </w:sdtPr>
          <w:sdtContent>
            <w:tc>
              <w:tcPr>
                <w:tcW w:w="538" w:type="dxa"/>
                <w:tcBorders>
                  <w:top w:val="nil"/>
                  <w:left w:val="nil"/>
                  <w:bottom w:val="dotted" w:sz="4" w:space="0" w:color="auto"/>
                  <w:right w:val="nil"/>
                </w:tcBorders>
              </w:tcPr>
              <w:p w14:paraId="33910EE7" w14:textId="36ABB2DA" w:rsidR="000F2BE9" w:rsidRPr="00612E08" w:rsidRDefault="00EA12FF"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tcPr>
          <w:p w14:paraId="5EF591CD"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Content>
            <w:tc>
              <w:tcPr>
                <w:tcW w:w="547" w:type="dxa"/>
                <w:tcBorders>
                  <w:top w:val="nil"/>
                  <w:left w:val="nil"/>
                  <w:bottom w:val="dotted" w:sz="4" w:space="0" w:color="auto"/>
                  <w:right w:val="nil"/>
                </w:tcBorders>
              </w:tcPr>
              <w:p w14:paraId="0DE7562B"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tcPr>
          <w:p w14:paraId="7EE16A49"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2A026EBE" w14:textId="77777777" w:rsidTr="00B547F5">
        <w:tc>
          <w:tcPr>
            <w:tcW w:w="3812" w:type="dxa"/>
            <w:tcBorders>
              <w:top w:val="nil"/>
              <w:left w:val="single" w:sz="4" w:space="0" w:color="auto"/>
              <w:bottom w:val="nil"/>
              <w:right w:val="single" w:sz="4" w:space="0" w:color="auto"/>
            </w:tcBorders>
            <w:shd w:val="clear" w:color="auto" w:fill="E2E2E2"/>
          </w:tcPr>
          <w:p w14:paraId="22038629" w14:textId="77777777" w:rsidR="000F2BE9" w:rsidRPr="00612E08" w:rsidRDefault="000F2BE9" w:rsidP="000800FC">
            <w:pPr>
              <w:spacing w:after="0" w:line="240" w:lineRule="auto"/>
              <w:ind w:left="168" w:hanging="168"/>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Content>
            <w:tc>
              <w:tcPr>
                <w:tcW w:w="541" w:type="dxa"/>
                <w:tcBorders>
                  <w:top w:val="dotted" w:sz="4" w:space="0" w:color="auto"/>
                  <w:left w:val="single" w:sz="4" w:space="0" w:color="auto"/>
                  <w:bottom w:val="dotted" w:sz="4" w:space="0" w:color="auto"/>
                  <w:right w:val="nil"/>
                </w:tcBorders>
                <w:vAlign w:val="center"/>
              </w:tcPr>
              <w:p w14:paraId="7C3E864B"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05B2DC51"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1"/>
              <w14:checkedState w14:val="2612" w14:font="MS Gothic"/>
              <w14:uncheckedState w14:val="2610" w14:font="MS Gothic"/>
            </w14:checkbox>
          </w:sdtPr>
          <w:sdtContent>
            <w:tc>
              <w:tcPr>
                <w:tcW w:w="538" w:type="dxa"/>
                <w:tcBorders>
                  <w:top w:val="dotted" w:sz="4" w:space="0" w:color="auto"/>
                  <w:left w:val="nil"/>
                  <w:bottom w:val="dotted" w:sz="4" w:space="0" w:color="auto"/>
                  <w:right w:val="nil"/>
                </w:tcBorders>
                <w:vAlign w:val="center"/>
              </w:tcPr>
              <w:p w14:paraId="39BAC6A6" w14:textId="35978B98" w:rsidR="000F2BE9" w:rsidRPr="00612E08" w:rsidRDefault="00EA12FF"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4D63A31F"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0"/>
              <w14:checkedState w14:val="2612" w14:font="MS Gothic"/>
              <w14:uncheckedState w14:val="2610" w14:font="MS Gothic"/>
            </w14:checkbox>
          </w:sdtPr>
          <w:sdtContent>
            <w:tc>
              <w:tcPr>
                <w:tcW w:w="547" w:type="dxa"/>
                <w:tcBorders>
                  <w:top w:val="dotted" w:sz="4" w:space="0" w:color="auto"/>
                  <w:left w:val="nil"/>
                  <w:bottom w:val="dotted" w:sz="4" w:space="0" w:color="auto"/>
                  <w:right w:val="nil"/>
                </w:tcBorders>
                <w:vAlign w:val="center"/>
              </w:tcPr>
              <w:p w14:paraId="0275CDC8"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7C642C3F"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612E08" w14:paraId="3E04BE34" w14:textId="77777777"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14:paraId="3A5F3130" w14:textId="77777777" w:rsidR="00A340BB" w:rsidRPr="00612E08" w:rsidRDefault="00A340BB" w:rsidP="00AA592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rPr>
              <w:t>Vplyvy na manželstvo</w:t>
            </w:r>
            <w:r w:rsidR="00DF357C" w:rsidRPr="00612E08">
              <w:rPr>
                <w:rFonts w:ascii="Times New Roman" w:eastAsia="Times New Roman" w:hAnsi="Times New Roman" w:cs="Times New Roman"/>
                <w:b/>
                <w:sz w:val="20"/>
                <w:szCs w:val="20"/>
              </w:rPr>
              <w:t>,</w:t>
            </w:r>
            <w:r w:rsidRPr="00612E08">
              <w:rPr>
                <w:rFonts w:ascii="Times New Roman" w:eastAsia="Times New Roman" w:hAnsi="Times New Roman" w:cs="Times New Roman"/>
                <w:b/>
                <w:sz w:val="20"/>
                <w:szCs w:val="20"/>
              </w:rPr>
              <w:t xml:space="preserve"> rodičovstvo a</w:t>
            </w:r>
            <w:r w:rsidR="00CE6AAE" w:rsidRPr="00612E08">
              <w:rPr>
                <w:rFonts w:ascii="Times New Roman" w:eastAsia="Times New Roman" w:hAnsi="Times New Roman" w:cs="Times New Roman"/>
                <w:b/>
                <w:sz w:val="20"/>
                <w:szCs w:val="20"/>
              </w:rPr>
              <w:t> </w:t>
            </w:r>
            <w:r w:rsidRPr="00612E08">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1"/>
              <w14:checkedState w14:val="2612" w14:font="MS Gothic"/>
              <w14:uncheckedState w14:val="2610" w14:font="MS Gothic"/>
            </w14:checkbox>
          </w:sdtPr>
          <w:sdtContent>
            <w:tc>
              <w:tcPr>
                <w:tcW w:w="541" w:type="dxa"/>
                <w:tcBorders>
                  <w:top w:val="single" w:sz="4" w:space="0" w:color="auto"/>
                  <w:left w:val="single" w:sz="4" w:space="0" w:color="auto"/>
                  <w:bottom w:val="single" w:sz="4" w:space="0" w:color="auto"/>
                  <w:right w:val="nil"/>
                </w:tcBorders>
                <w:vAlign w:val="center"/>
              </w:tcPr>
              <w:p w14:paraId="70EEC0D2" w14:textId="491D625C" w:rsidR="00A340BB" w:rsidRPr="00612E08" w:rsidRDefault="00D83D51"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126835F2" w14:textId="77777777" w:rsidR="00A340BB" w:rsidRPr="00612E08" w:rsidRDefault="00A340BB" w:rsidP="0023360B">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0"/>
              <w14:checkedState w14:val="2612" w14:font="MS Gothic"/>
              <w14:uncheckedState w14:val="2610" w14:font="MS Gothic"/>
            </w14:checkbox>
          </w:sdtPr>
          <w:sdtContent>
            <w:tc>
              <w:tcPr>
                <w:tcW w:w="538" w:type="dxa"/>
                <w:tcBorders>
                  <w:top w:val="single" w:sz="4" w:space="0" w:color="auto"/>
                  <w:left w:val="nil"/>
                  <w:bottom w:val="single" w:sz="4" w:space="0" w:color="auto"/>
                  <w:right w:val="nil"/>
                </w:tcBorders>
                <w:vAlign w:val="center"/>
              </w:tcPr>
              <w:p w14:paraId="42EA4FEB" w14:textId="020CDC4D" w:rsidR="00A340BB" w:rsidRPr="00612E08" w:rsidRDefault="00D83D51"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3208BD65" w14:textId="77777777" w:rsidR="00A340BB" w:rsidRPr="00612E08" w:rsidRDefault="00A340BB" w:rsidP="0023360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Content>
            <w:tc>
              <w:tcPr>
                <w:tcW w:w="547" w:type="dxa"/>
                <w:tcBorders>
                  <w:top w:val="single" w:sz="4" w:space="0" w:color="auto"/>
                  <w:left w:val="nil"/>
                  <w:bottom w:val="single" w:sz="4" w:space="0" w:color="auto"/>
                  <w:right w:val="nil"/>
                </w:tcBorders>
                <w:vAlign w:val="center"/>
              </w:tcPr>
              <w:p w14:paraId="14568910"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56D4D539" w14:textId="77777777" w:rsidR="00A340BB" w:rsidRPr="00612E08" w:rsidRDefault="00A340BB" w:rsidP="0023360B">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p w14:paraId="5701AA34" w14:textId="77777777" w:rsidR="001B23B7" w:rsidRPr="00612E08"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612E08" w:rsidRPr="00612E08" w14:paraId="65C7C376" w14:textId="77777777" w:rsidTr="000800FC">
        <w:tc>
          <w:tcPr>
            <w:tcW w:w="9176" w:type="dxa"/>
            <w:tcBorders>
              <w:top w:val="single" w:sz="4" w:space="0" w:color="auto"/>
              <w:left w:val="single" w:sz="4" w:space="0" w:color="auto"/>
              <w:bottom w:val="nil"/>
              <w:right w:val="single" w:sz="4" w:space="0" w:color="auto"/>
            </w:tcBorders>
            <w:shd w:val="clear" w:color="auto" w:fill="E2E2E2"/>
          </w:tcPr>
          <w:p w14:paraId="75EB7A82"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Poznámky</w:t>
            </w:r>
          </w:p>
        </w:tc>
      </w:tr>
      <w:tr w:rsidR="00612E08" w:rsidRPr="00612E08" w14:paraId="3736BBFB" w14:textId="77777777" w:rsidTr="000800FC">
        <w:trPr>
          <w:trHeight w:val="713"/>
        </w:trPr>
        <w:tc>
          <w:tcPr>
            <w:tcW w:w="9176" w:type="dxa"/>
            <w:tcBorders>
              <w:top w:val="nil"/>
              <w:left w:val="single" w:sz="4" w:space="0" w:color="auto"/>
              <w:bottom w:val="single" w:sz="4" w:space="0" w:color="FFFFFF"/>
              <w:right w:val="single" w:sz="4" w:space="0" w:color="auto"/>
            </w:tcBorders>
          </w:tcPr>
          <w:p w14:paraId="3BA277FC" w14:textId="77777777" w:rsidR="001B23B7" w:rsidRPr="00612E08"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V prípade potreby uveďte doplňujúce informácie k identifikovaným vplyvom a ich analýzam. </w:t>
            </w:r>
          </w:p>
          <w:p w14:paraId="62E1CA86" w14:textId="77777777" w:rsidR="004C6831" w:rsidRPr="00612E08" w:rsidRDefault="004C6831" w:rsidP="000800FC">
            <w:pPr>
              <w:jc w:val="both"/>
              <w:rPr>
                <w:rFonts w:ascii="Times New Roman" w:eastAsia="Times New Roman" w:hAnsi="Times New Roman" w:cs="Times New Roman"/>
                <w:i/>
                <w:sz w:val="20"/>
                <w:szCs w:val="20"/>
                <w:lang w:eastAsia="sk-SK"/>
              </w:rPr>
            </w:pPr>
          </w:p>
          <w:p w14:paraId="0B235791" w14:textId="77777777" w:rsidR="004C6831" w:rsidRPr="00612E08" w:rsidRDefault="004C6831"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predkladaný materiál má marginálny (zanedbateľný) vplyv na niektorú zo sledovaných oblastí v bode 9 a z tohto dôvodu je tento vplyv označený ako žiadny vplyv, uveďte skutočnosti vysvetľujúce, prečo je tento vplyv marginálny (zanedbateľný).</w:t>
            </w:r>
          </w:p>
          <w:p w14:paraId="65E303D4" w14:textId="77777777" w:rsidR="004C6831" w:rsidRPr="00612E08" w:rsidRDefault="004C6831" w:rsidP="000800FC">
            <w:pPr>
              <w:jc w:val="both"/>
              <w:rPr>
                <w:rFonts w:ascii="Times New Roman" w:eastAsia="Times New Roman" w:hAnsi="Times New Roman" w:cs="Times New Roman"/>
                <w:i/>
                <w:sz w:val="20"/>
                <w:szCs w:val="20"/>
                <w:lang w:eastAsia="sk-SK"/>
              </w:rPr>
            </w:pPr>
          </w:p>
          <w:p w14:paraId="5116D805" w14:textId="77777777" w:rsidR="004C6831" w:rsidRPr="00612E08" w:rsidRDefault="004C6831"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Informácie v tejto časti slúžia na zhrnutie vplyvov alebo aj na vyjadrenie sa k marginálnym vplyvom a nie ako náhrada za vypracovanie príslušných analýz vybraných vplyvov.</w:t>
            </w:r>
          </w:p>
          <w:p w14:paraId="746A2941" w14:textId="77777777" w:rsidR="0098472E" w:rsidRPr="00612E08" w:rsidRDefault="0098472E" w:rsidP="000800FC">
            <w:pPr>
              <w:jc w:val="both"/>
              <w:rPr>
                <w:rFonts w:ascii="Times New Roman" w:eastAsia="Times New Roman" w:hAnsi="Times New Roman" w:cs="Times New Roman"/>
                <w:i/>
                <w:sz w:val="20"/>
                <w:szCs w:val="20"/>
                <w:lang w:eastAsia="sk-SK"/>
              </w:rPr>
            </w:pPr>
          </w:p>
          <w:p w14:paraId="27BDA2F8" w14:textId="77777777" w:rsidR="0098472E" w:rsidRPr="00612E08" w:rsidRDefault="007C5312" w:rsidP="0098472E">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že je materiál posudzovaný podľa zákona č. 24/2006 Z. z. o posudzovaní vplyvov na životné prostredie a o zmene a doplnení niektorých zákonov v znení neskorších prepisov, uveďte internetový odkaz na tento proces.</w:t>
            </w:r>
          </w:p>
          <w:p w14:paraId="3121BD6A" w14:textId="77777777" w:rsidR="0098472E" w:rsidRPr="00612E08" w:rsidRDefault="0098472E" w:rsidP="000800FC">
            <w:pPr>
              <w:jc w:val="both"/>
              <w:rPr>
                <w:rFonts w:ascii="Times New Roman" w:eastAsia="Times New Roman" w:hAnsi="Times New Roman" w:cs="Times New Roman"/>
                <w:i/>
                <w:sz w:val="20"/>
                <w:szCs w:val="20"/>
                <w:lang w:eastAsia="sk-SK"/>
              </w:rPr>
            </w:pPr>
          </w:p>
          <w:p w14:paraId="766C639F" w14:textId="77777777" w:rsidR="001B23B7" w:rsidRPr="00612E08" w:rsidRDefault="001B23B7" w:rsidP="000800FC">
            <w:pPr>
              <w:ind w:left="426"/>
              <w:contextualSpacing/>
              <w:rPr>
                <w:rFonts w:ascii="Times New Roman" w:eastAsia="Calibri" w:hAnsi="Times New Roman" w:cs="Times New Roman"/>
                <w:b/>
              </w:rPr>
            </w:pPr>
          </w:p>
        </w:tc>
      </w:tr>
      <w:tr w:rsidR="00612E08" w:rsidRPr="00612E08" w14:paraId="3DFB698C"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49D65158"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Kontakt na spracovateľa</w:t>
            </w:r>
          </w:p>
        </w:tc>
      </w:tr>
      <w:tr w:rsidR="00612E08" w:rsidRPr="00612E08" w14:paraId="17BD71C2" w14:textId="77777777" w:rsidTr="000800FC">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1887775C" w14:textId="77777777" w:rsidR="001B23B7"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údaje na kontaktnú osobu, ktorú je možné kontaktovať v súvislosti s posúdením vybraných vplyvov.</w:t>
            </w:r>
          </w:p>
          <w:p w14:paraId="2B46DD05" w14:textId="2F187497" w:rsidR="00265D58" w:rsidRDefault="00265D58" w:rsidP="000800FC">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Mgr. Barbora Kučerová</w:t>
            </w:r>
          </w:p>
          <w:p w14:paraId="462F3FFB" w14:textId="77777777" w:rsidR="00265D58" w:rsidRPr="00265D58" w:rsidRDefault="00265D58" w:rsidP="00265D58">
            <w:pPr>
              <w:rPr>
                <w:rFonts w:ascii="Times New Roman" w:eastAsia="Times New Roman" w:hAnsi="Times New Roman" w:cs="Times New Roman"/>
                <w:i/>
                <w:sz w:val="20"/>
                <w:szCs w:val="20"/>
                <w:lang w:eastAsia="sk-SK"/>
              </w:rPr>
            </w:pPr>
            <w:r w:rsidRPr="00265D58">
              <w:rPr>
                <w:rFonts w:ascii="Times New Roman" w:eastAsia="Times New Roman" w:hAnsi="Times New Roman" w:cs="Times New Roman"/>
                <w:i/>
                <w:sz w:val="20"/>
                <w:szCs w:val="20"/>
                <w:lang w:eastAsia="sk-SK"/>
              </w:rPr>
              <w:t>Odbor implementácie projektov výskumu a vývoja</w:t>
            </w:r>
          </w:p>
          <w:p w14:paraId="4DBED2B1" w14:textId="62F8C265" w:rsidR="00265D58" w:rsidRDefault="00265D58" w:rsidP="000800FC">
            <w:pPr>
              <w:rPr>
                <w:rFonts w:ascii="Times New Roman" w:eastAsia="Times New Roman" w:hAnsi="Times New Roman" w:cs="Times New Roman"/>
                <w:i/>
                <w:sz w:val="20"/>
                <w:szCs w:val="20"/>
                <w:lang w:eastAsia="sk-SK"/>
              </w:rPr>
            </w:pPr>
            <w:r w:rsidRPr="00265D58">
              <w:rPr>
                <w:rFonts w:ascii="Times New Roman" w:eastAsia="Times New Roman" w:hAnsi="Times New Roman" w:cs="Times New Roman"/>
                <w:i/>
                <w:sz w:val="20"/>
                <w:szCs w:val="20"/>
                <w:lang w:eastAsia="sk-SK"/>
              </w:rPr>
              <w:t>Sekcia programov a projektov</w:t>
            </w:r>
          </w:p>
          <w:p w14:paraId="39434E4A" w14:textId="095DE837" w:rsidR="00EA12FF" w:rsidRDefault="00265D58" w:rsidP="000800FC">
            <w:pPr>
              <w:rPr>
                <w:rFonts w:ascii="Times New Roman" w:eastAsia="Times New Roman" w:hAnsi="Times New Roman" w:cs="Times New Roman"/>
                <w:i/>
                <w:sz w:val="20"/>
                <w:szCs w:val="20"/>
                <w:lang w:eastAsia="sk-SK"/>
              </w:rPr>
            </w:pPr>
            <w:hyperlink r:id="rId9" w:history="1">
              <w:r w:rsidRPr="00321593">
                <w:rPr>
                  <w:rStyle w:val="Hypertextovprepojenie"/>
                  <w:rFonts w:ascii="Times New Roman" w:eastAsia="Times New Roman" w:hAnsi="Times New Roman" w:cs="Times New Roman"/>
                  <w:i/>
                  <w:sz w:val="20"/>
                  <w:szCs w:val="20"/>
                  <w:lang w:eastAsia="sk-SK"/>
                </w:rPr>
                <w:t>barbora.kucerova@health.gov.sk</w:t>
              </w:r>
            </w:hyperlink>
          </w:p>
          <w:p w14:paraId="710CEBC2" w14:textId="58DC6CF5" w:rsidR="00265D58" w:rsidRPr="00265D58" w:rsidRDefault="00265D58" w:rsidP="00265D58">
            <w:pPr>
              <w:autoSpaceDE w:val="0"/>
              <w:autoSpaceDN w:val="0"/>
              <w:rPr>
                <w:rFonts w:ascii="Times New Roman" w:eastAsia="Calibri" w:hAnsi="Times New Roman" w:cs="Times New Roman"/>
                <w:noProof/>
                <w:sz w:val="24"/>
                <w:szCs w:val="24"/>
                <w:lang w:eastAsia="sk-SK"/>
              </w:rPr>
            </w:pPr>
            <w:r w:rsidRPr="00265D58">
              <w:rPr>
                <w:rFonts w:ascii="Times New Roman" w:eastAsia="Times New Roman" w:hAnsi="Times New Roman" w:cs="Times New Roman"/>
                <w:i/>
                <w:sz w:val="20"/>
                <w:szCs w:val="20"/>
                <w:lang w:eastAsia="sk-SK"/>
              </w:rPr>
              <w:t>tel.: +421 2 59 373 236</w:t>
            </w:r>
          </w:p>
        </w:tc>
      </w:tr>
      <w:tr w:rsidR="00612E08" w:rsidRPr="00612E08" w14:paraId="7B98AE61"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59C1D1C1"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Zdroje</w:t>
            </w:r>
          </w:p>
        </w:tc>
      </w:tr>
      <w:tr w:rsidR="00612E08" w:rsidRPr="00612E08" w14:paraId="0A71AC49" w14:textId="77777777" w:rsidTr="000800FC">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2B66B434" w14:textId="77777777" w:rsidR="001B23B7" w:rsidRPr="00612E08"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zdroje (štatistiky, prieskumy, spoluprácu s odborníkmi a iné), z ktorých ste pri príprave materiálu a vypracovávaní doložky, analýz vplyvov vychádzali. V prípade nedostupnosti potrebných dát pre spracovanie relevantných analýz vybraných vplyvov, uveďte danú skutočnosť.</w:t>
            </w:r>
            <w:r w:rsidRPr="00612E08">
              <w:rPr>
                <w:rFonts w:ascii="Times New Roman" w:eastAsia="Calibri" w:hAnsi="Times New Roman" w:cs="Times New Roman"/>
                <w:sz w:val="24"/>
                <w:szCs w:val="24"/>
              </w:rPr>
              <w:t xml:space="preserve"> </w:t>
            </w:r>
          </w:p>
          <w:p w14:paraId="4C5AE04D" w14:textId="77777777" w:rsidR="001B23B7" w:rsidRDefault="00EA12FF" w:rsidP="00EA12FF">
            <w:pPr>
              <w:pStyle w:val="Odsekzoznamu"/>
              <w:numPr>
                <w:ilvl w:val="0"/>
                <w:numId w:val="5"/>
              </w:numPr>
              <w:spacing w:after="0" w:line="240" w:lineRule="auto"/>
              <w:rPr>
                <w:rFonts w:ascii="Times New Roman" w:eastAsia="Times New Roman" w:hAnsi="Times New Roman"/>
                <w:b/>
                <w:sz w:val="20"/>
                <w:szCs w:val="20"/>
                <w:lang w:eastAsia="sk-SK"/>
              </w:rPr>
            </w:pPr>
            <w:r>
              <w:rPr>
                <w:rFonts w:ascii="Times New Roman" w:eastAsia="Times New Roman" w:hAnsi="Times New Roman"/>
                <w:b/>
                <w:sz w:val="20"/>
                <w:szCs w:val="20"/>
                <w:lang w:eastAsia="sk-SK"/>
              </w:rPr>
              <w:t>Odborná komunita</w:t>
            </w:r>
          </w:p>
          <w:p w14:paraId="31E71DDE" w14:textId="0C0C54F7" w:rsidR="00EA12FF" w:rsidRPr="00EA12FF" w:rsidRDefault="00EA12FF" w:rsidP="00EA12FF">
            <w:pPr>
              <w:pStyle w:val="Odsekzoznamu"/>
              <w:numPr>
                <w:ilvl w:val="0"/>
                <w:numId w:val="5"/>
              </w:numPr>
              <w:spacing w:after="0" w:line="240" w:lineRule="auto"/>
              <w:rPr>
                <w:rFonts w:ascii="Times New Roman" w:eastAsia="Times New Roman" w:hAnsi="Times New Roman"/>
                <w:b/>
                <w:sz w:val="20"/>
                <w:szCs w:val="20"/>
                <w:lang w:eastAsia="sk-SK"/>
              </w:rPr>
            </w:pPr>
            <w:r>
              <w:rPr>
                <w:rFonts w:ascii="Times New Roman" w:eastAsia="Times New Roman" w:hAnsi="Times New Roman"/>
                <w:b/>
                <w:sz w:val="20"/>
                <w:szCs w:val="20"/>
                <w:lang w:eastAsia="sk-SK"/>
              </w:rPr>
              <w:t xml:space="preserve">Špecializované inštitúcie v oblasti </w:t>
            </w:r>
            <w:proofErr w:type="spellStart"/>
            <w:r>
              <w:rPr>
                <w:rFonts w:ascii="Times New Roman" w:eastAsia="Times New Roman" w:hAnsi="Times New Roman"/>
                <w:b/>
                <w:sz w:val="20"/>
                <w:szCs w:val="20"/>
                <w:lang w:eastAsia="sk-SK"/>
              </w:rPr>
              <w:t>biobankovania</w:t>
            </w:r>
            <w:proofErr w:type="spellEnd"/>
          </w:p>
        </w:tc>
      </w:tr>
      <w:tr w:rsidR="00612E08" w:rsidRPr="00612E08" w14:paraId="105A3606"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45EB2FCE" w14:textId="77777777" w:rsidR="001B23B7" w:rsidRPr="00612E08" w:rsidRDefault="001B23B7" w:rsidP="000800FC">
            <w:pPr>
              <w:numPr>
                <w:ilvl w:val="0"/>
                <w:numId w:val="1"/>
              </w:numPr>
              <w:ind w:left="447" w:hanging="425"/>
              <w:contextualSpacing/>
              <w:rPr>
                <w:rFonts w:ascii="Times New Roman" w:eastAsia="Calibri" w:hAnsi="Times New Roman" w:cs="Times New Roman"/>
                <w:b/>
              </w:rPr>
            </w:pPr>
            <w:r w:rsidRPr="00612E08">
              <w:rPr>
                <w:rFonts w:ascii="Times New Roman" w:eastAsia="Calibri" w:hAnsi="Times New Roman" w:cs="Times New Roman"/>
                <w:b/>
              </w:rPr>
              <w:t>Stanovisko Komisie na posudzovanie vybraných vplyvov z PPK č. ..........</w:t>
            </w:r>
            <w:r w:rsidRPr="00612E08">
              <w:rPr>
                <w:rFonts w:ascii="Calibri" w:eastAsia="Calibri" w:hAnsi="Calibri" w:cs="Times New Roman"/>
              </w:rPr>
              <w:t xml:space="preserve"> </w:t>
            </w:r>
          </w:p>
          <w:p w14:paraId="6A95D005" w14:textId="77777777" w:rsidR="001B23B7" w:rsidRPr="00612E08" w:rsidRDefault="001B23B7" w:rsidP="000800FC">
            <w:pPr>
              <w:ind w:left="502"/>
              <w:rPr>
                <w:rFonts w:ascii="Times New Roman" w:eastAsia="Times New Roman" w:hAnsi="Times New Roman" w:cs="Times New Roman"/>
                <w:b/>
                <w:sz w:val="20"/>
                <w:szCs w:val="20"/>
                <w:lang w:eastAsia="sk-SK"/>
              </w:rPr>
            </w:pPr>
            <w:r w:rsidRPr="00612E08">
              <w:rPr>
                <w:rFonts w:ascii="Times New Roman" w:eastAsia="Calibri" w:hAnsi="Times New Roman" w:cs="Times New Roman"/>
              </w:rPr>
              <w:t>(v prípade, ak sa uskutočnilo v zmysle bodu 8.1 Jednotnej metodiky)</w:t>
            </w:r>
          </w:p>
        </w:tc>
      </w:tr>
      <w:tr w:rsidR="00612E08" w:rsidRPr="00612E08" w14:paraId="432E6532" w14:textId="77777777" w:rsidTr="006F6B62">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6FD72E5D" w14:textId="77777777" w:rsidR="001B23B7" w:rsidRPr="00A31C35" w:rsidRDefault="001B23B7" w:rsidP="000800FC">
            <w:pPr>
              <w:rPr>
                <w:rFonts w:ascii="Times New Roman" w:eastAsia="Times New Roman" w:hAnsi="Times New Roman" w:cs="Times New Roman"/>
                <w:b/>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A31C35" w14:paraId="3611D908" w14:textId="77777777" w:rsidTr="000800FC">
              <w:trPr>
                <w:trHeight w:val="396"/>
              </w:trPr>
              <w:tc>
                <w:tcPr>
                  <w:tcW w:w="2552" w:type="dxa"/>
                </w:tcPr>
                <w:p w14:paraId="2D1A89BE" w14:textId="77777777" w:rsidR="001B23B7" w:rsidRPr="00A31C35" w:rsidRDefault="00000000" w:rsidP="000800FC">
                  <w:pPr>
                    <w:rPr>
                      <w:rFonts w:ascii="Times New Roman" w:eastAsia="Times New Roman" w:hAnsi="Times New Roman" w:cs="Times New Roman"/>
                      <w:b/>
                      <w:lang w:eastAsia="sk-SK"/>
                    </w:rPr>
                  </w:pPr>
                  <w:sdt>
                    <w:sdtPr>
                      <w:rPr>
                        <w:rFonts w:ascii="Times New Roman" w:eastAsia="Times New Roman" w:hAnsi="Times New Roman" w:cs="Times New Roman"/>
                        <w:b/>
                        <w:lang w:eastAsia="sk-SK"/>
                      </w:rPr>
                      <w:id w:val="-1874910888"/>
                      <w14:checkbox>
                        <w14:checked w14:val="0"/>
                        <w14:checkedState w14:val="2612" w14:font="MS Gothic"/>
                        <w14:uncheckedState w14:val="2610" w14:font="MS Gothic"/>
                      </w14:checkbox>
                    </w:sdtPr>
                    <w:sdtContent>
                      <w:r w:rsidR="0023360B" w:rsidRPr="00A31C35">
                        <w:rPr>
                          <w:rFonts w:ascii="Segoe UI Symbol" w:eastAsia="MS Gothic" w:hAnsi="Segoe UI Symbol" w:cs="Segoe UI Symbol"/>
                          <w:b/>
                          <w:lang w:eastAsia="sk-SK"/>
                        </w:rPr>
                        <w:t>☐</w:t>
                      </w:r>
                    </w:sdtContent>
                  </w:sdt>
                  <w:r w:rsidR="0023360B" w:rsidRPr="00A31C35">
                    <w:rPr>
                      <w:rFonts w:ascii="Times New Roman" w:eastAsia="Times New Roman" w:hAnsi="Times New Roman" w:cs="Times New Roman"/>
                      <w:b/>
                      <w:lang w:eastAsia="sk-SK"/>
                    </w:rPr>
                    <w:t xml:space="preserve">  </w:t>
                  </w:r>
                  <w:r w:rsidR="001B23B7" w:rsidRPr="00A31C35">
                    <w:rPr>
                      <w:rFonts w:ascii="Times New Roman" w:eastAsia="Times New Roman" w:hAnsi="Times New Roman" w:cs="Times New Roman"/>
                      <w:b/>
                      <w:lang w:eastAsia="sk-SK"/>
                    </w:rPr>
                    <w:t xml:space="preserve">Súhlasné </w:t>
                  </w:r>
                </w:p>
              </w:tc>
              <w:tc>
                <w:tcPr>
                  <w:tcW w:w="3827" w:type="dxa"/>
                </w:tcPr>
                <w:p w14:paraId="6E22FD7C" w14:textId="77777777" w:rsidR="001B23B7" w:rsidRPr="00A31C35" w:rsidRDefault="00000000" w:rsidP="000800FC">
                  <w:pPr>
                    <w:rPr>
                      <w:rFonts w:ascii="Times New Roman" w:eastAsia="Times New Roman" w:hAnsi="Times New Roman" w:cs="Times New Roman"/>
                      <w:b/>
                      <w:lang w:eastAsia="sk-SK"/>
                    </w:rPr>
                  </w:pPr>
                  <w:sdt>
                    <w:sdtPr>
                      <w:rPr>
                        <w:rFonts w:ascii="Times New Roman" w:eastAsia="Times New Roman" w:hAnsi="Times New Roman" w:cs="Times New Roman"/>
                        <w:b/>
                        <w:lang w:eastAsia="sk-SK"/>
                      </w:rPr>
                      <w:id w:val="1697888127"/>
                      <w14:checkbox>
                        <w14:checked w14:val="0"/>
                        <w14:checkedState w14:val="2612" w14:font="MS Gothic"/>
                        <w14:uncheckedState w14:val="2610" w14:font="MS Gothic"/>
                      </w14:checkbox>
                    </w:sdtPr>
                    <w:sdtContent>
                      <w:r w:rsidR="0023360B" w:rsidRPr="00A31C35">
                        <w:rPr>
                          <w:rFonts w:ascii="Segoe UI Symbol" w:eastAsia="MS Gothic" w:hAnsi="Segoe UI Symbol" w:cs="Segoe UI Symbol"/>
                          <w:b/>
                          <w:lang w:eastAsia="sk-SK"/>
                        </w:rPr>
                        <w:t>☐</w:t>
                      </w:r>
                    </w:sdtContent>
                  </w:sdt>
                  <w:r w:rsidR="0023360B" w:rsidRPr="00A31C35">
                    <w:rPr>
                      <w:rFonts w:ascii="Times New Roman" w:eastAsia="Times New Roman" w:hAnsi="Times New Roman" w:cs="Times New Roman"/>
                      <w:b/>
                      <w:lang w:eastAsia="sk-SK"/>
                    </w:rPr>
                    <w:t xml:space="preserve">  </w:t>
                  </w:r>
                  <w:r w:rsidR="001B23B7" w:rsidRPr="00A31C35">
                    <w:rPr>
                      <w:rFonts w:ascii="Times New Roman" w:eastAsia="Times New Roman" w:hAnsi="Times New Roman" w:cs="Times New Roman"/>
                      <w:b/>
                      <w:lang w:eastAsia="sk-SK"/>
                    </w:rPr>
                    <w:t>Súhlasné s návrhom na dopracovanie</w:t>
                  </w:r>
                </w:p>
              </w:tc>
              <w:tc>
                <w:tcPr>
                  <w:tcW w:w="2534" w:type="dxa"/>
                </w:tcPr>
                <w:p w14:paraId="4F63787B" w14:textId="1E5FF8BE" w:rsidR="001B23B7" w:rsidRPr="00A31C35" w:rsidRDefault="00000000" w:rsidP="000800FC">
                  <w:pPr>
                    <w:ind w:right="459"/>
                    <w:rPr>
                      <w:rFonts w:ascii="Times New Roman" w:eastAsia="Times New Roman" w:hAnsi="Times New Roman" w:cs="Times New Roman"/>
                      <w:b/>
                      <w:lang w:eastAsia="sk-SK"/>
                    </w:rPr>
                  </w:pPr>
                  <w:sdt>
                    <w:sdtPr>
                      <w:rPr>
                        <w:rFonts w:ascii="Times New Roman" w:eastAsia="Times New Roman" w:hAnsi="Times New Roman" w:cs="Times New Roman"/>
                        <w:b/>
                        <w:lang w:eastAsia="sk-SK"/>
                      </w:rPr>
                      <w:id w:val="-647822913"/>
                      <w14:checkbox>
                        <w14:checked w14:val="1"/>
                        <w14:checkedState w14:val="2612" w14:font="MS Gothic"/>
                        <w14:uncheckedState w14:val="2610" w14:font="MS Gothic"/>
                      </w14:checkbox>
                    </w:sdtPr>
                    <w:sdtContent>
                      <w:r w:rsidR="00A31C35">
                        <w:rPr>
                          <w:rFonts w:ascii="MS Gothic" w:eastAsia="MS Gothic" w:hAnsi="MS Gothic" w:cs="Times New Roman" w:hint="eastAsia"/>
                          <w:b/>
                          <w:lang w:eastAsia="sk-SK"/>
                        </w:rPr>
                        <w:t>☒</w:t>
                      </w:r>
                    </w:sdtContent>
                  </w:sdt>
                  <w:r w:rsidR="0023360B" w:rsidRPr="00A31C35">
                    <w:rPr>
                      <w:rFonts w:ascii="Times New Roman" w:eastAsia="Times New Roman" w:hAnsi="Times New Roman" w:cs="Times New Roman"/>
                      <w:b/>
                      <w:lang w:eastAsia="sk-SK"/>
                    </w:rPr>
                    <w:t xml:space="preserve">  </w:t>
                  </w:r>
                  <w:r w:rsidR="001B23B7" w:rsidRPr="00A31C35">
                    <w:rPr>
                      <w:rFonts w:ascii="Times New Roman" w:eastAsia="Times New Roman" w:hAnsi="Times New Roman" w:cs="Times New Roman"/>
                      <w:b/>
                      <w:lang w:eastAsia="sk-SK"/>
                    </w:rPr>
                    <w:t>Nesúhlasné</w:t>
                  </w:r>
                </w:p>
              </w:tc>
            </w:tr>
          </w:tbl>
          <w:p w14:paraId="65BFD348" w14:textId="77777777" w:rsidR="001B23B7" w:rsidRPr="00A31C35" w:rsidRDefault="001B23B7" w:rsidP="000800FC">
            <w:pPr>
              <w:jc w:val="both"/>
              <w:rPr>
                <w:rFonts w:ascii="Times New Roman" w:eastAsia="Times New Roman" w:hAnsi="Times New Roman" w:cs="Times New Roman"/>
                <w:b/>
                <w:lang w:eastAsia="sk-SK"/>
              </w:rPr>
            </w:pPr>
            <w:r w:rsidRPr="00A31C35">
              <w:rPr>
                <w:rFonts w:ascii="Times New Roman" w:eastAsia="Times New Roman" w:hAnsi="Times New Roman" w:cs="Times New Roman"/>
                <w:b/>
                <w:lang w:eastAsia="sk-SK"/>
              </w:rPr>
              <w:t>Uveďte pripomienky zo stanoviska Komisie z časti II. spolu s Vaším vyhodnotením:</w:t>
            </w:r>
          </w:p>
          <w:p w14:paraId="579F9904" w14:textId="77777777" w:rsidR="001B23B7" w:rsidRPr="00A31C35" w:rsidRDefault="001B23B7" w:rsidP="000800FC">
            <w:pPr>
              <w:rPr>
                <w:rFonts w:ascii="Times New Roman" w:eastAsia="Times New Roman" w:hAnsi="Times New Roman" w:cs="Times New Roman"/>
                <w:b/>
                <w:lang w:eastAsia="sk-SK"/>
              </w:rPr>
            </w:pPr>
          </w:p>
          <w:p w14:paraId="20BE1482" w14:textId="77777777" w:rsidR="00A31C35" w:rsidRPr="00A31C35" w:rsidRDefault="00A31C35" w:rsidP="00A31C35">
            <w:pPr>
              <w:jc w:val="both"/>
              <w:rPr>
                <w:rFonts w:ascii="Times New Roman" w:hAnsi="Times New Roman" w:cs="Times New Roman"/>
              </w:rPr>
            </w:pPr>
            <w:r w:rsidRPr="00A31C35">
              <w:rPr>
                <w:rFonts w:ascii="Times New Roman" w:hAnsi="Times New Roman" w:cs="Times New Roman"/>
                <w:b/>
                <w:bCs/>
              </w:rPr>
              <w:t>II. P</w:t>
            </w:r>
            <w:r w:rsidRPr="00A31C35">
              <w:rPr>
                <w:rFonts w:ascii="Times New Roman" w:hAnsi="Times New Roman" w:cs="Times New Roman"/>
                <w:b/>
              </w:rPr>
              <w:t>r</w:t>
            </w:r>
            <w:r w:rsidRPr="00A31C35">
              <w:rPr>
                <w:rFonts w:ascii="Times New Roman" w:hAnsi="Times New Roman" w:cs="Times New Roman"/>
                <w:b/>
                <w:bCs/>
              </w:rPr>
              <w:t>ipomienky a návrhy zm</w:t>
            </w:r>
            <w:r w:rsidRPr="00A31C35">
              <w:rPr>
                <w:rFonts w:ascii="Times New Roman" w:hAnsi="Times New Roman" w:cs="Times New Roman"/>
                <w:b/>
              </w:rPr>
              <w:t>ie</w:t>
            </w:r>
            <w:r w:rsidRPr="00A31C35">
              <w:rPr>
                <w:rFonts w:ascii="Times New Roman" w:hAnsi="Times New Roman" w:cs="Times New Roman"/>
                <w:b/>
                <w:bCs/>
              </w:rPr>
              <w:t xml:space="preserve">n: </w:t>
            </w:r>
            <w:r w:rsidRPr="00A31C35">
              <w:rPr>
                <w:rFonts w:ascii="Times New Roman" w:hAnsi="Times New Roman" w:cs="Times New Roman"/>
                <w:bCs/>
              </w:rPr>
              <w:t>Komisia uplatňuje k materiálu nasledovné pripomienky a odporúčania:</w:t>
            </w:r>
          </w:p>
          <w:p w14:paraId="372581D7" w14:textId="77777777" w:rsidR="00A31C35" w:rsidRPr="00A31C35" w:rsidRDefault="00A31C35" w:rsidP="00A31C35">
            <w:pPr>
              <w:jc w:val="both"/>
              <w:rPr>
                <w:rFonts w:ascii="Times New Roman" w:hAnsi="Times New Roman" w:cs="Times New Roman"/>
                <w:bCs/>
              </w:rPr>
            </w:pPr>
          </w:p>
          <w:p w14:paraId="34F2DAF1" w14:textId="77777777" w:rsidR="00A31C35" w:rsidRPr="00A31C35" w:rsidRDefault="00A31C35" w:rsidP="00A31C35">
            <w:pPr>
              <w:jc w:val="both"/>
              <w:rPr>
                <w:rFonts w:ascii="Times New Roman" w:hAnsi="Times New Roman" w:cs="Times New Roman"/>
                <w:b/>
                <w:bCs/>
              </w:rPr>
            </w:pPr>
            <w:r w:rsidRPr="00A31C35">
              <w:rPr>
                <w:rFonts w:ascii="Times New Roman" w:hAnsi="Times New Roman" w:cs="Times New Roman"/>
                <w:b/>
                <w:bCs/>
              </w:rPr>
              <w:t>K doložke vybraných vplyvov</w:t>
            </w:r>
          </w:p>
          <w:p w14:paraId="63C60E1D" w14:textId="77777777" w:rsidR="00A31C35" w:rsidRPr="00A31C35" w:rsidRDefault="00A31C35" w:rsidP="00A31C35">
            <w:pPr>
              <w:jc w:val="both"/>
              <w:rPr>
                <w:rFonts w:ascii="Times New Roman" w:hAnsi="Times New Roman" w:cs="Times New Roman"/>
                <w:bCs/>
              </w:rPr>
            </w:pPr>
            <w:r w:rsidRPr="00A31C35">
              <w:rPr>
                <w:rFonts w:ascii="Times New Roman" w:hAnsi="Times New Roman" w:cs="Times New Roman"/>
                <w:bCs/>
              </w:rPr>
              <w:t>Komisia žiada v doložke vybraných vplyvov upraviť bod 2. Definovanie problému a bod 8. Preskúmanie účelnosti v súlade s Jednotnou metodikou na posudzovanie vybraných vplyvov.</w:t>
            </w:r>
          </w:p>
          <w:p w14:paraId="40186213" w14:textId="62D658CE" w:rsidR="00A31C35" w:rsidRDefault="00A31C35" w:rsidP="00A31C35">
            <w:pPr>
              <w:jc w:val="both"/>
              <w:rPr>
                <w:rFonts w:ascii="Times New Roman" w:hAnsi="Times New Roman" w:cs="Times New Roman"/>
                <w:bCs/>
              </w:rPr>
            </w:pPr>
            <w:r w:rsidRPr="00A31C35">
              <w:rPr>
                <w:rFonts w:ascii="Times New Roman" w:hAnsi="Times New Roman" w:cs="Times New Roman"/>
                <w:bCs/>
                <w:u w:val="single"/>
              </w:rPr>
              <w:t>Odôvodnenie</w:t>
            </w:r>
            <w:r w:rsidRPr="00A31C35">
              <w:rPr>
                <w:rFonts w:ascii="Times New Roman" w:hAnsi="Times New Roman" w:cs="Times New Roman"/>
                <w:bCs/>
              </w:rPr>
              <w:t xml:space="preserve">: Uvádzaný text nedefinuje problémy, ktoré chce predkladaný materiál riešiť. Popisuje iba, čo je obsahom materiálu a čo sú </w:t>
            </w:r>
            <w:proofErr w:type="spellStart"/>
            <w:r w:rsidRPr="00A31C35">
              <w:rPr>
                <w:rFonts w:ascii="Times New Roman" w:hAnsi="Times New Roman" w:cs="Times New Roman"/>
                <w:bCs/>
              </w:rPr>
              <w:t>biobanky</w:t>
            </w:r>
            <w:proofErr w:type="spellEnd"/>
            <w:r w:rsidRPr="00A31C35">
              <w:rPr>
                <w:rFonts w:ascii="Times New Roman" w:hAnsi="Times New Roman" w:cs="Times New Roman"/>
                <w:bCs/>
              </w:rPr>
              <w:t>. Takýto popis nespĺňa požiadavky pre definovanie riešeného problému podľa Jednotnej metodiky na posudzovanie vybraných vplyvov. Priebežné preskúmanie účelnosti nie je dostatočne popísané podľa bodu 8. Jednotnej metodiky na posudzovanie vybraných vplyvov. Predkladateľ má v tomto bode doložky uviesť termín (čas), po ktorom by malo dôjsť k preskúmaniu navrhovaných zmien, kritériá (indikátory), na základe ktorých sa prieskum zrealizuje a ktoré si stanoví predkladateľ podľa charakteru upravovanej problematiky.</w:t>
            </w:r>
          </w:p>
          <w:p w14:paraId="5DEED305" w14:textId="77777777" w:rsidR="00963331" w:rsidRDefault="00963331" w:rsidP="00963331">
            <w:pPr>
              <w:jc w:val="both"/>
              <w:rPr>
                <w:rFonts w:ascii="Times New Roman" w:hAnsi="Times New Roman" w:cs="Times New Roman"/>
                <w:bCs/>
              </w:rPr>
            </w:pPr>
            <w:r w:rsidRPr="00A31C35">
              <w:rPr>
                <w:rFonts w:ascii="Times New Roman" w:hAnsi="Times New Roman" w:cs="Times New Roman"/>
                <w:bCs/>
                <w:u w:val="single"/>
              </w:rPr>
              <w:t>Vyhodnotenie</w:t>
            </w:r>
            <w:r>
              <w:rPr>
                <w:rFonts w:ascii="Times New Roman" w:hAnsi="Times New Roman" w:cs="Times New Roman"/>
                <w:bCs/>
                <w:u w:val="single"/>
              </w:rPr>
              <w:t>:</w:t>
            </w:r>
            <w:r w:rsidRPr="00963331">
              <w:rPr>
                <w:rFonts w:ascii="Times New Roman" w:hAnsi="Times New Roman" w:cs="Times New Roman"/>
                <w:bCs/>
              </w:rPr>
              <w:t xml:space="preserve"> </w:t>
            </w:r>
            <w:r>
              <w:rPr>
                <w:rFonts w:ascii="Times New Roman" w:hAnsi="Times New Roman" w:cs="Times New Roman"/>
                <w:bCs/>
              </w:rPr>
              <w:t xml:space="preserve">Doplnené podľa požiadavky. </w:t>
            </w:r>
          </w:p>
          <w:p w14:paraId="2E225988" w14:textId="77777777" w:rsidR="00963331" w:rsidRPr="00A31C35" w:rsidRDefault="00963331" w:rsidP="00963331">
            <w:pPr>
              <w:jc w:val="both"/>
              <w:rPr>
                <w:rFonts w:ascii="Times New Roman" w:hAnsi="Times New Roman" w:cs="Times New Roman"/>
                <w:bCs/>
              </w:rPr>
            </w:pPr>
          </w:p>
          <w:p w14:paraId="02775031" w14:textId="77777777" w:rsidR="00A31C35" w:rsidRPr="00A31C35" w:rsidRDefault="00A31C35" w:rsidP="00A31C35">
            <w:pPr>
              <w:jc w:val="both"/>
              <w:rPr>
                <w:rFonts w:ascii="Times New Roman" w:hAnsi="Times New Roman" w:cs="Times New Roman"/>
                <w:bCs/>
              </w:rPr>
            </w:pPr>
          </w:p>
          <w:p w14:paraId="364C20BF" w14:textId="77777777" w:rsidR="00A31C35" w:rsidRPr="00A31C35" w:rsidRDefault="00A31C35" w:rsidP="00A31C35">
            <w:pPr>
              <w:jc w:val="both"/>
              <w:rPr>
                <w:rFonts w:ascii="Times New Roman" w:hAnsi="Times New Roman" w:cs="Times New Roman"/>
                <w:bCs/>
              </w:rPr>
            </w:pPr>
            <w:r w:rsidRPr="00A31C35">
              <w:rPr>
                <w:rFonts w:ascii="Times New Roman" w:hAnsi="Times New Roman" w:cs="Times New Roman"/>
                <w:bCs/>
              </w:rPr>
              <w:t>Komisia odporúča v doložke vybraných vplyvov do časti 11. Kontakt na predkladateľa doplniť meno, priezvisko, funkciu spracovateľa či telefonický kontakt.</w:t>
            </w:r>
          </w:p>
          <w:p w14:paraId="21911B07" w14:textId="77777777" w:rsidR="00A31C35" w:rsidRPr="00A31C35" w:rsidRDefault="00A31C35" w:rsidP="00A31C35">
            <w:pPr>
              <w:jc w:val="both"/>
              <w:rPr>
                <w:rFonts w:ascii="Times New Roman" w:hAnsi="Times New Roman" w:cs="Times New Roman"/>
                <w:bCs/>
              </w:rPr>
            </w:pPr>
            <w:r w:rsidRPr="00A31C35">
              <w:rPr>
                <w:rFonts w:ascii="Times New Roman" w:hAnsi="Times New Roman" w:cs="Times New Roman"/>
                <w:bCs/>
                <w:u w:val="single"/>
              </w:rPr>
              <w:t>Odôvodnenie</w:t>
            </w:r>
            <w:r w:rsidRPr="00A31C35">
              <w:rPr>
                <w:rFonts w:ascii="Times New Roman" w:hAnsi="Times New Roman" w:cs="Times New Roman"/>
                <w:bCs/>
              </w:rPr>
              <w:t>: V Jednotnej metodike na posudzovanie vybraných vplyvov v časti II. Obsahové požiadavky doložky sú popísané bližšie informácie k jednotlivým častiam doložky a popis, čo by mali obsahovať.</w:t>
            </w:r>
          </w:p>
          <w:p w14:paraId="6A1E8B08" w14:textId="5BBF3421" w:rsidR="00A31C35" w:rsidRDefault="00A31C35" w:rsidP="00A31C35">
            <w:pPr>
              <w:jc w:val="both"/>
              <w:rPr>
                <w:rFonts w:ascii="Times New Roman" w:hAnsi="Times New Roman" w:cs="Times New Roman"/>
                <w:bCs/>
              </w:rPr>
            </w:pPr>
            <w:r w:rsidRPr="00A31C35">
              <w:rPr>
                <w:rFonts w:ascii="Times New Roman" w:hAnsi="Times New Roman" w:cs="Times New Roman"/>
                <w:bCs/>
                <w:u w:val="single"/>
              </w:rPr>
              <w:t>Vyhodnotenie</w:t>
            </w:r>
            <w:r>
              <w:rPr>
                <w:rFonts w:ascii="Times New Roman" w:hAnsi="Times New Roman" w:cs="Times New Roman"/>
                <w:bCs/>
                <w:u w:val="single"/>
              </w:rPr>
              <w:t>:</w:t>
            </w:r>
            <w:r w:rsidRPr="00963331">
              <w:rPr>
                <w:rFonts w:ascii="Times New Roman" w:hAnsi="Times New Roman" w:cs="Times New Roman"/>
                <w:bCs/>
              </w:rPr>
              <w:t xml:space="preserve"> </w:t>
            </w:r>
            <w:r>
              <w:rPr>
                <w:rFonts w:ascii="Times New Roman" w:hAnsi="Times New Roman" w:cs="Times New Roman"/>
                <w:bCs/>
              </w:rPr>
              <w:t xml:space="preserve">Doplnené podľa požiadavky. </w:t>
            </w:r>
          </w:p>
          <w:p w14:paraId="429DF27E" w14:textId="77777777" w:rsidR="00963331" w:rsidRPr="00A31C35" w:rsidRDefault="00963331" w:rsidP="00A31C35">
            <w:pPr>
              <w:jc w:val="both"/>
              <w:rPr>
                <w:rFonts w:ascii="Times New Roman" w:hAnsi="Times New Roman" w:cs="Times New Roman"/>
                <w:bCs/>
              </w:rPr>
            </w:pPr>
          </w:p>
          <w:p w14:paraId="30C89C28" w14:textId="77777777" w:rsidR="00A31C35" w:rsidRPr="00A31C35" w:rsidRDefault="00A31C35" w:rsidP="00A31C35">
            <w:pPr>
              <w:jc w:val="both"/>
              <w:rPr>
                <w:rFonts w:ascii="Times New Roman" w:hAnsi="Times New Roman" w:cs="Times New Roman"/>
                <w:b/>
                <w:bCs/>
              </w:rPr>
            </w:pPr>
            <w:r w:rsidRPr="00A31C35">
              <w:rPr>
                <w:rFonts w:ascii="Times New Roman" w:hAnsi="Times New Roman" w:cs="Times New Roman"/>
                <w:b/>
                <w:bCs/>
              </w:rPr>
              <w:t>K vplyvom na rozpočet verejnej správy</w:t>
            </w:r>
          </w:p>
          <w:p w14:paraId="1B1B73BD" w14:textId="77777777" w:rsidR="00A31C35" w:rsidRPr="00A31C35" w:rsidRDefault="00A31C35" w:rsidP="00A31C35">
            <w:pPr>
              <w:jc w:val="both"/>
              <w:rPr>
                <w:rFonts w:ascii="Times New Roman" w:hAnsi="Times New Roman" w:cs="Times New Roman"/>
                <w:bCs/>
              </w:rPr>
            </w:pPr>
            <w:r w:rsidRPr="00A31C35">
              <w:rPr>
                <w:rFonts w:ascii="Times New Roman" w:hAnsi="Times New Roman" w:cs="Times New Roman"/>
                <w:bCs/>
              </w:rPr>
              <w:t xml:space="preserve">V analýze vplyvov v tabuľke č. 1/A predkladateľ kvantifikoval výdavky v sume  300 tis. eur v roku 2028, v sume 350 tis. eur v roku 2029, v sume 400 tis. eur v roku 2030 </w:t>
            </w:r>
            <w:r w:rsidRPr="00A31C35">
              <w:rPr>
                <w:rFonts w:ascii="Times New Roman" w:hAnsi="Times New Roman" w:cs="Times New Roman"/>
                <w:bCs/>
              </w:rPr>
              <w:br/>
              <w:t xml:space="preserve">a v sume 450 tis. eur v roku 2031 zo štátneho rozpočtu, ktoré sú tiež uvedené v tabuľkách č. 4/A </w:t>
            </w:r>
            <w:proofErr w:type="spellStart"/>
            <w:r w:rsidRPr="00A31C35">
              <w:rPr>
                <w:rFonts w:ascii="Times New Roman" w:hAnsi="Times New Roman" w:cs="Times New Roman"/>
                <w:bCs/>
              </w:rPr>
              <w:t>a</w:t>
            </w:r>
            <w:proofErr w:type="spellEnd"/>
            <w:r w:rsidRPr="00A31C35">
              <w:rPr>
                <w:rFonts w:ascii="Times New Roman" w:hAnsi="Times New Roman" w:cs="Times New Roman"/>
                <w:bCs/>
              </w:rPr>
              <w:t xml:space="preserve"> č. 5 ako vplyvy na oblasť zamestnanosti. Predmetné výdavky sú tiež kvantifikované ako vplyv na celkový limit verejných výdavkov v tabuľke č. 1/B. V tejto súvislosti je potrebné v tabuľke č. 1/A vyplniť časti „Vplyv na počet zamestnancov“ </w:t>
            </w:r>
            <w:r w:rsidRPr="00A31C35">
              <w:rPr>
                <w:rFonts w:ascii="Times New Roman" w:hAnsi="Times New Roman" w:cs="Times New Roman"/>
                <w:bCs/>
              </w:rPr>
              <w:br/>
              <w:t xml:space="preserve">a „Vplyv na mzdové výdavky“. Zároveň je potrebné doplniť detailnejšie časť 2.2.4. Výpočty vplyvov na verejné financie, v členení podľa subjektov, spôsob financovania, zdôvodniť potreby zvýšenia počtu zamestnancov a ich pracovné zaradenie </w:t>
            </w:r>
            <w:r w:rsidRPr="00A31C35">
              <w:rPr>
                <w:rFonts w:ascii="Times New Roman" w:hAnsi="Times New Roman" w:cs="Times New Roman"/>
                <w:bCs/>
              </w:rPr>
              <w:br/>
              <w:t>a zdôvodniť rozdielne priemerné mzdové výdavky dotknutých zamestnancov.</w:t>
            </w:r>
          </w:p>
          <w:p w14:paraId="63DCFB0B" w14:textId="4D3C094E" w:rsidR="00CC1AFB" w:rsidRDefault="00CC1AFB" w:rsidP="00CC1AFB">
            <w:pPr>
              <w:jc w:val="both"/>
              <w:rPr>
                <w:rFonts w:ascii="Times New Roman" w:hAnsi="Times New Roman" w:cs="Times New Roman"/>
                <w:bCs/>
              </w:rPr>
            </w:pPr>
            <w:r w:rsidRPr="00A31C35">
              <w:rPr>
                <w:rFonts w:ascii="Times New Roman" w:hAnsi="Times New Roman" w:cs="Times New Roman"/>
                <w:bCs/>
                <w:u w:val="single"/>
              </w:rPr>
              <w:t>Vyhodnotenie</w:t>
            </w:r>
            <w:r>
              <w:rPr>
                <w:rFonts w:ascii="Times New Roman" w:hAnsi="Times New Roman" w:cs="Times New Roman"/>
                <w:bCs/>
                <w:u w:val="single"/>
              </w:rPr>
              <w:t>:</w:t>
            </w:r>
            <w:r w:rsidRPr="00963331">
              <w:rPr>
                <w:rFonts w:ascii="Times New Roman" w:hAnsi="Times New Roman" w:cs="Times New Roman"/>
                <w:bCs/>
              </w:rPr>
              <w:t xml:space="preserve"> </w:t>
            </w:r>
            <w:r w:rsidR="00AB53E8">
              <w:rPr>
                <w:rFonts w:ascii="Times New Roman" w:hAnsi="Times New Roman" w:cs="Times New Roman"/>
                <w:bCs/>
              </w:rPr>
              <w:t>D</w:t>
            </w:r>
            <w:r>
              <w:rPr>
                <w:rFonts w:ascii="Times New Roman" w:hAnsi="Times New Roman" w:cs="Times New Roman"/>
                <w:bCs/>
              </w:rPr>
              <w:t xml:space="preserve">oplnené podľa požiadavky. </w:t>
            </w:r>
          </w:p>
          <w:p w14:paraId="0733DEE6" w14:textId="77777777" w:rsidR="00A31C35" w:rsidRPr="00A31C35" w:rsidRDefault="00A31C35" w:rsidP="00A31C35">
            <w:pPr>
              <w:jc w:val="both"/>
              <w:rPr>
                <w:rFonts w:ascii="Times New Roman" w:hAnsi="Times New Roman" w:cs="Times New Roman"/>
                <w:bCs/>
              </w:rPr>
            </w:pPr>
          </w:p>
          <w:p w14:paraId="6BFACABC" w14:textId="77777777" w:rsidR="00A31C35" w:rsidRPr="00A31C35" w:rsidRDefault="00A31C35" w:rsidP="00A31C35">
            <w:pPr>
              <w:jc w:val="both"/>
              <w:rPr>
                <w:rFonts w:ascii="Times New Roman" w:hAnsi="Times New Roman" w:cs="Times New Roman"/>
                <w:bCs/>
              </w:rPr>
            </w:pPr>
            <w:r w:rsidRPr="00A31C35">
              <w:rPr>
                <w:rFonts w:ascii="Times New Roman" w:hAnsi="Times New Roman" w:cs="Times New Roman"/>
                <w:bCs/>
              </w:rPr>
              <w:t>V analýze vplyvov v časti 2.1.1. Financovanie návrhu predkladateľ uvádza, že financovanie predkladaného návrhu nie je zabezpečené v rozpočte kapitoly MZ SR. S návrhom, ktorý by zakladal nekrytý vplyv Komisia zásadne nesúhlasí. Komisia žiada Všetky vplyvy návrhu zákona zabezpečiť v rámci schválených limitov výdavkov dotknutých subjektov verejnej správy (vrátane limitov za oblasť zamestnanosti) na príslušné rozpočtové roky, bez dodatočných požiadaviek na rozpočet verejnej správy a bez vplyvu na limit verejných výdavkov.</w:t>
            </w:r>
          </w:p>
          <w:p w14:paraId="0F407C72" w14:textId="77777777" w:rsidR="00A31C35" w:rsidRPr="00A31C35" w:rsidRDefault="00A31C35" w:rsidP="00A31C35">
            <w:pPr>
              <w:jc w:val="both"/>
              <w:rPr>
                <w:rFonts w:ascii="Times New Roman" w:hAnsi="Times New Roman" w:cs="Times New Roman"/>
                <w:bCs/>
              </w:rPr>
            </w:pPr>
          </w:p>
          <w:p w14:paraId="37F2D57D" w14:textId="77777777" w:rsidR="00A31C35" w:rsidRPr="00A31C35" w:rsidRDefault="00A31C35" w:rsidP="00A31C35">
            <w:pPr>
              <w:jc w:val="both"/>
              <w:rPr>
                <w:rFonts w:ascii="Times New Roman" w:hAnsi="Times New Roman" w:cs="Times New Roman"/>
                <w:bCs/>
              </w:rPr>
            </w:pPr>
            <w:r w:rsidRPr="00A31C35">
              <w:rPr>
                <w:rFonts w:ascii="Times New Roman" w:hAnsi="Times New Roman" w:cs="Times New Roman"/>
                <w:bCs/>
              </w:rPr>
              <w:t xml:space="preserve">Z materiálu nie je jasné, či sa končí externé financovanie </w:t>
            </w:r>
            <w:proofErr w:type="spellStart"/>
            <w:r w:rsidRPr="00A31C35">
              <w:rPr>
                <w:rFonts w:ascii="Times New Roman" w:hAnsi="Times New Roman" w:cs="Times New Roman"/>
                <w:bCs/>
              </w:rPr>
              <w:t>biobanky</w:t>
            </w:r>
            <w:proofErr w:type="spellEnd"/>
            <w:r w:rsidRPr="00A31C35">
              <w:rPr>
                <w:rFonts w:ascii="Times New Roman" w:hAnsi="Times New Roman" w:cs="Times New Roman"/>
                <w:bCs/>
              </w:rPr>
              <w:t xml:space="preserve"> a z dôvodu záväzku udržateľnosti je potrebné zafinancovať mzdy a odvody stávajúcim zamestnancom </w:t>
            </w:r>
            <w:proofErr w:type="spellStart"/>
            <w:r w:rsidRPr="00A31C35">
              <w:rPr>
                <w:rFonts w:ascii="Times New Roman" w:hAnsi="Times New Roman" w:cs="Times New Roman"/>
                <w:bCs/>
              </w:rPr>
              <w:t>biobanky</w:t>
            </w:r>
            <w:proofErr w:type="spellEnd"/>
            <w:r w:rsidRPr="00A31C35">
              <w:rPr>
                <w:rFonts w:ascii="Times New Roman" w:hAnsi="Times New Roman" w:cs="Times New Roman"/>
                <w:bCs/>
              </w:rPr>
              <w:t xml:space="preserve"> v Martine.</w:t>
            </w:r>
          </w:p>
          <w:p w14:paraId="311D974C" w14:textId="5AAA08C9" w:rsidR="00CC1AFB" w:rsidRDefault="00CC1AFB" w:rsidP="00CC1AFB">
            <w:pPr>
              <w:jc w:val="both"/>
              <w:rPr>
                <w:rFonts w:ascii="Times New Roman" w:hAnsi="Times New Roman" w:cs="Times New Roman"/>
                <w:bCs/>
              </w:rPr>
            </w:pPr>
            <w:r w:rsidRPr="00A31C35">
              <w:rPr>
                <w:rFonts w:ascii="Times New Roman" w:hAnsi="Times New Roman" w:cs="Times New Roman"/>
                <w:bCs/>
                <w:u w:val="single"/>
              </w:rPr>
              <w:t>Vyhodnotenie</w:t>
            </w:r>
            <w:r>
              <w:rPr>
                <w:rFonts w:ascii="Times New Roman" w:hAnsi="Times New Roman" w:cs="Times New Roman"/>
                <w:bCs/>
                <w:u w:val="single"/>
              </w:rPr>
              <w:t>:</w:t>
            </w:r>
            <w:r w:rsidRPr="00963331">
              <w:rPr>
                <w:rFonts w:ascii="Times New Roman" w:hAnsi="Times New Roman" w:cs="Times New Roman"/>
                <w:bCs/>
              </w:rPr>
              <w:t xml:space="preserve"> </w:t>
            </w:r>
            <w:r>
              <w:rPr>
                <w:rFonts w:ascii="Times New Roman" w:hAnsi="Times New Roman" w:cs="Times New Roman"/>
                <w:bCs/>
              </w:rPr>
              <w:t xml:space="preserve">Financovanie sa netýka </w:t>
            </w:r>
            <w:proofErr w:type="spellStart"/>
            <w:r>
              <w:rPr>
                <w:rFonts w:ascii="Times New Roman" w:hAnsi="Times New Roman" w:cs="Times New Roman"/>
                <w:bCs/>
              </w:rPr>
              <w:t>biobanky</w:t>
            </w:r>
            <w:proofErr w:type="spellEnd"/>
            <w:r>
              <w:rPr>
                <w:rFonts w:ascii="Times New Roman" w:hAnsi="Times New Roman" w:cs="Times New Roman"/>
                <w:bCs/>
              </w:rPr>
              <w:t xml:space="preserve"> v Martine. Financovanie sa týka Národnej transplantačnej organizácie.</w:t>
            </w:r>
          </w:p>
          <w:p w14:paraId="57420DF5" w14:textId="77777777" w:rsidR="00CC1AFB" w:rsidRPr="00A31C35" w:rsidRDefault="00CC1AFB" w:rsidP="00CC1AFB">
            <w:pPr>
              <w:jc w:val="both"/>
              <w:rPr>
                <w:rFonts w:ascii="Times New Roman" w:hAnsi="Times New Roman" w:cs="Times New Roman"/>
                <w:bCs/>
              </w:rPr>
            </w:pPr>
          </w:p>
          <w:p w14:paraId="79F4FF76" w14:textId="77777777" w:rsidR="00A31C35" w:rsidRPr="00A31C35" w:rsidRDefault="00A31C35" w:rsidP="00A31C35">
            <w:pPr>
              <w:jc w:val="both"/>
              <w:rPr>
                <w:rFonts w:ascii="Times New Roman" w:hAnsi="Times New Roman" w:cs="Times New Roman"/>
                <w:bCs/>
              </w:rPr>
            </w:pPr>
          </w:p>
          <w:p w14:paraId="46F95704" w14:textId="77777777" w:rsidR="00A31C35" w:rsidRPr="00A31C35" w:rsidRDefault="00A31C35" w:rsidP="00A31C35">
            <w:pPr>
              <w:jc w:val="both"/>
              <w:rPr>
                <w:rFonts w:ascii="Times New Roman" w:hAnsi="Times New Roman" w:cs="Times New Roman"/>
                <w:bCs/>
              </w:rPr>
            </w:pPr>
            <w:r w:rsidRPr="00A31C35">
              <w:rPr>
                <w:rFonts w:ascii="Times New Roman" w:hAnsi="Times New Roman" w:cs="Times New Roman"/>
                <w:bCs/>
              </w:rPr>
              <w:t>Komisia navrhuje preskúmať možnosti alternatívneho financovania s cieľom maximalizovať čerpanie EÚ zdrojov. Jednou z vhodných príležitostí je aktuálna výzva v rámci Programu Slovensko: Dobudovanie výskumných infraštruktúr pre riešenie celospoločenských výziev a mimoriadnych situácií (</w:t>
            </w:r>
            <w:proofErr w:type="spellStart"/>
            <w:r w:rsidRPr="00A31C35">
              <w:rPr>
                <w:rFonts w:ascii="Times New Roman" w:hAnsi="Times New Roman" w:cs="Times New Roman"/>
                <w:bCs/>
              </w:rPr>
              <w:t>Biobanková</w:t>
            </w:r>
            <w:proofErr w:type="spellEnd"/>
            <w:r w:rsidRPr="00A31C35">
              <w:rPr>
                <w:rFonts w:ascii="Times New Roman" w:hAnsi="Times New Roman" w:cs="Times New Roman"/>
                <w:bCs/>
              </w:rPr>
              <w:t xml:space="preserve"> infraštruktúra).</w:t>
            </w:r>
          </w:p>
          <w:p w14:paraId="668C05C0" w14:textId="77777777" w:rsidR="00A31C35" w:rsidRPr="00A31C35" w:rsidRDefault="00A31C35" w:rsidP="00A31C35">
            <w:pPr>
              <w:jc w:val="both"/>
              <w:rPr>
                <w:rFonts w:ascii="Times New Roman" w:hAnsi="Times New Roman" w:cs="Times New Roman"/>
                <w:bCs/>
              </w:rPr>
            </w:pPr>
            <w:r w:rsidRPr="00A31C35">
              <w:rPr>
                <w:rFonts w:ascii="Times New Roman" w:hAnsi="Times New Roman" w:cs="Times New Roman"/>
                <w:bCs/>
              </w:rPr>
              <w:t xml:space="preserve">Zároveň z materiálu vyplýva zriadenie viacerých registrov, zvýšenie nárokov v oblasti </w:t>
            </w:r>
            <w:proofErr w:type="spellStart"/>
            <w:r w:rsidRPr="00A31C35">
              <w:rPr>
                <w:rFonts w:ascii="Times New Roman" w:hAnsi="Times New Roman" w:cs="Times New Roman"/>
                <w:bCs/>
              </w:rPr>
              <w:t>anonymizácii</w:t>
            </w:r>
            <w:proofErr w:type="spellEnd"/>
            <w:r w:rsidRPr="00A31C35">
              <w:rPr>
                <w:rFonts w:ascii="Times New Roman" w:hAnsi="Times New Roman" w:cs="Times New Roman"/>
                <w:bCs/>
              </w:rPr>
              <w:t xml:space="preserve"> vzoriek, spracovania dát, atď. V tejto súvislosti Komisia žiada predkladateľa jednoznačne uviesť, že predmetné ustanovenia nebudú zakladať negatívne vplyvy na rozpočet verejnej správy.</w:t>
            </w:r>
          </w:p>
          <w:p w14:paraId="24C573AA" w14:textId="77777777" w:rsidR="00A31C35" w:rsidRPr="00A31C35" w:rsidRDefault="00A31C35" w:rsidP="00A31C35">
            <w:pPr>
              <w:jc w:val="both"/>
              <w:rPr>
                <w:rFonts w:ascii="Times New Roman" w:hAnsi="Times New Roman" w:cs="Times New Roman"/>
                <w:bCs/>
              </w:rPr>
            </w:pPr>
          </w:p>
          <w:p w14:paraId="45F2FD3A" w14:textId="77777777" w:rsidR="00A31C35" w:rsidRPr="00A31C35" w:rsidRDefault="00A31C35" w:rsidP="00A31C35">
            <w:pPr>
              <w:jc w:val="both"/>
              <w:rPr>
                <w:rFonts w:ascii="Times New Roman" w:hAnsi="Times New Roman" w:cs="Times New Roman"/>
                <w:bCs/>
              </w:rPr>
            </w:pPr>
            <w:r w:rsidRPr="00A31C35">
              <w:rPr>
                <w:rFonts w:ascii="Times New Roman" w:hAnsi="Times New Roman" w:cs="Times New Roman"/>
                <w:bCs/>
              </w:rPr>
              <w:t>Ďalšie technické pripomienky k analýze vplyvov:</w:t>
            </w:r>
          </w:p>
          <w:p w14:paraId="15E963F4" w14:textId="77777777" w:rsidR="00A31C35" w:rsidRPr="00A31C35" w:rsidRDefault="00A31C35" w:rsidP="00A31C35">
            <w:pPr>
              <w:numPr>
                <w:ilvl w:val="0"/>
                <w:numId w:val="7"/>
              </w:numPr>
              <w:suppressAutoHyphens/>
              <w:spacing w:line="100" w:lineRule="atLeast"/>
              <w:jc w:val="both"/>
              <w:rPr>
                <w:rFonts w:ascii="Times New Roman" w:hAnsi="Times New Roman" w:cs="Times New Roman"/>
                <w:bCs/>
              </w:rPr>
            </w:pPr>
            <w:r w:rsidRPr="00A31C35">
              <w:rPr>
                <w:rFonts w:ascii="Times New Roman" w:hAnsi="Times New Roman" w:cs="Times New Roman"/>
                <w:bCs/>
              </w:rPr>
              <w:t xml:space="preserve">V tabuľke č. 1/A je potrebné v časti Výdavky verejnej správy vyplniť riadok </w:t>
            </w:r>
            <w:r w:rsidRPr="00A31C35">
              <w:rPr>
                <w:rFonts w:ascii="Times New Roman" w:hAnsi="Times New Roman" w:cs="Times New Roman"/>
                <w:bCs/>
              </w:rPr>
              <w:br/>
              <w:t>„v tom: za každý subjekt verejnej správy / program zvlášť“,</w:t>
            </w:r>
          </w:p>
          <w:p w14:paraId="35AC3EDD" w14:textId="77777777" w:rsidR="00A31C35" w:rsidRPr="00A31C35" w:rsidRDefault="00A31C35" w:rsidP="00A31C35">
            <w:pPr>
              <w:numPr>
                <w:ilvl w:val="0"/>
                <w:numId w:val="7"/>
              </w:numPr>
              <w:suppressAutoHyphens/>
              <w:spacing w:line="100" w:lineRule="atLeast"/>
              <w:jc w:val="both"/>
              <w:rPr>
                <w:rFonts w:ascii="Times New Roman" w:hAnsi="Times New Roman" w:cs="Times New Roman"/>
                <w:bCs/>
              </w:rPr>
            </w:pPr>
            <w:r w:rsidRPr="00A31C35">
              <w:rPr>
                <w:rFonts w:ascii="Times New Roman" w:hAnsi="Times New Roman" w:cs="Times New Roman"/>
                <w:bCs/>
              </w:rPr>
              <w:t>V tabuľke č. 4/B je nesprávne vypočítané poistné 53,73 % namiesto 35,95 %,</w:t>
            </w:r>
          </w:p>
          <w:p w14:paraId="2BF4791B" w14:textId="77777777" w:rsidR="00A31C35" w:rsidRPr="00A31C35" w:rsidRDefault="00A31C35" w:rsidP="00A31C35">
            <w:pPr>
              <w:numPr>
                <w:ilvl w:val="0"/>
                <w:numId w:val="7"/>
              </w:numPr>
              <w:suppressAutoHyphens/>
              <w:spacing w:line="100" w:lineRule="atLeast"/>
              <w:jc w:val="both"/>
              <w:rPr>
                <w:rFonts w:ascii="Times New Roman" w:hAnsi="Times New Roman" w:cs="Times New Roman"/>
                <w:bCs/>
              </w:rPr>
            </w:pPr>
            <w:r w:rsidRPr="00A31C35">
              <w:rPr>
                <w:rFonts w:ascii="Times New Roman" w:hAnsi="Times New Roman" w:cs="Times New Roman"/>
                <w:bCs/>
              </w:rPr>
              <w:t>V tabuľke č. 5 je potrebné uviesť v riadkoch „Priemerný mzdový výdavok“ priemerný mesačný mzdový výdavok na jedného zamestnanca. V roku 2028 nie je uvedený počet zamestnancov, avšak osobné výdavky celkom áno,</w:t>
            </w:r>
          </w:p>
          <w:p w14:paraId="5CD6CBF6" w14:textId="77777777" w:rsidR="00A31C35" w:rsidRPr="00A31C35" w:rsidRDefault="00A31C35" w:rsidP="00A31C35">
            <w:pPr>
              <w:numPr>
                <w:ilvl w:val="0"/>
                <w:numId w:val="7"/>
              </w:numPr>
              <w:suppressAutoHyphens/>
              <w:spacing w:line="100" w:lineRule="atLeast"/>
              <w:jc w:val="both"/>
              <w:rPr>
                <w:rFonts w:ascii="Times New Roman" w:hAnsi="Times New Roman" w:cs="Times New Roman"/>
                <w:bCs/>
              </w:rPr>
            </w:pPr>
            <w:r w:rsidRPr="00A31C35">
              <w:rPr>
                <w:rFonts w:ascii="Times New Roman" w:hAnsi="Times New Roman" w:cs="Times New Roman"/>
                <w:bCs/>
              </w:rPr>
              <w:t>Údaje v tabuľkách je potrebné zosúladiť v celej analýze vplyvov.</w:t>
            </w:r>
          </w:p>
          <w:p w14:paraId="375B7D53" w14:textId="77777777" w:rsidR="00A31C35" w:rsidRPr="00A31C35" w:rsidRDefault="00A31C35" w:rsidP="00A31C35">
            <w:pPr>
              <w:jc w:val="both"/>
              <w:rPr>
                <w:rFonts w:ascii="Times New Roman" w:hAnsi="Times New Roman" w:cs="Times New Roman"/>
                <w:bCs/>
              </w:rPr>
            </w:pPr>
            <w:r w:rsidRPr="00A31C35">
              <w:rPr>
                <w:rFonts w:ascii="Times New Roman" w:hAnsi="Times New Roman" w:cs="Times New Roman"/>
                <w:bCs/>
              </w:rPr>
              <w:t>Uvedené je potrebné upraviť.</w:t>
            </w:r>
          </w:p>
          <w:p w14:paraId="0BE513DF" w14:textId="72A7647F" w:rsidR="00CC1AFB" w:rsidRDefault="00CC1AFB" w:rsidP="00CC1AFB">
            <w:pPr>
              <w:jc w:val="both"/>
              <w:rPr>
                <w:rFonts w:ascii="Times New Roman" w:hAnsi="Times New Roman" w:cs="Times New Roman"/>
                <w:bCs/>
              </w:rPr>
            </w:pPr>
            <w:r w:rsidRPr="00A31C35">
              <w:rPr>
                <w:rFonts w:ascii="Times New Roman" w:hAnsi="Times New Roman" w:cs="Times New Roman"/>
                <w:bCs/>
                <w:u w:val="single"/>
              </w:rPr>
              <w:t>Vyhodnotenie</w:t>
            </w:r>
            <w:r>
              <w:rPr>
                <w:rFonts w:ascii="Times New Roman" w:hAnsi="Times New Roman" w:cs="Times New Roman"/>
                <w:bCs/>
                <w:u w:val="single"/>
              </w:rPr>
              <w:t>:</w:t>
            </w:r>
            <w:r w:rsidRPr="00963331">
              <w:rPr>
                <w:rFonts w:ascii="Times New Roman" w:hAnsi="Times New Roman" w:cs="Times New Roman"/>
                <w:bCs/>
              </w:rPr>
              <w:t xml:space="preserve"> </w:t>
            </w:r>
            <w:r w:rsidR="00AB53E8">
              <w:rPr>
                <w:rFonts w:ascii="Times New Roman" w:hAnsi="Times New Roman" w:cs="Times New Roman"/>
                <w:bCs/>
              </w:rPr>
              <w:t>U</w:t>
            </w:r>
            <w:r>
              <w:rPr>
                <w:rFonts w:ascii="Times New Roman" w:hAnsi="Times New Roman" w:cs="Times New Roman"/>
                <w:bCs/>
              </w:rPr>
              <w:t xml:space="preserve">pravené podľa požiadavky. </w:t>
            </w:r>
          </w:p>
          <w:p w14:paraId="4BE3B4A4" w14:textId="77777777" w:rsidR="00A31C35" w:rsidRPr="00A31C35" w:rsidRDefault="00A31C35" w:rsidP="00A31C35">
            <w:pPr>
              <w:jc w:val="both"/>
              <w:rPr>
                <w:rFonts w:ascii="Times New Roman" w:hAnsi="Times New Roman" w:cs="Times New Roman"/>
                <w:b/>
                <w:bCs/>
              </w:rPr>
            </w:pPr>
          </w:p>
          <w:p w14:paraId="7995C919" w14:textId="77777777" w:rsidR="00A31C35" w:rsidRPr="00A31C35" w:rsidRDefault="00A31C35" w:rsidP="00A31C35">
            <w:pPr>
              <w:jc w:val="both"/>
              <w:rPr>
                <w:rFonts w:ascii="Times New Roman" w:hAnsi="Times New Roman" w:cs="Times New Roman"/>
                <w:b/>
                <w:bCs/>
              </w:rPr>
            </w:pPr>
            <w:r w:rsidRPr="00A31C35">
              <w:rPr>
                <w:rFonts w:ascii="Times New Roman" w:hAnsi="Times New Roman" w:cs="Times New Roman"/>
                <w:b/>
                <w:bCs/>
              </w:rPr>
              <w:t>K vplyvom na informatizáciu spoločnosti</w:t>
            </w:r>
          </w:p>
          <w:p w14:paraId="0250B5E7" w14:textId="77777777" w:rsidR="00A31C35" w:rsidRDefault="00A31C35" w:rsidP="00A31C35">
            <w:pPr>
              <w:jc w:val="both"/>
              <w:rPr>
                <w:rFonts w:ascii="Times New Roman" w:hAnsi="Times New Roman" w:cs="Times New Roman"/>
                <w:bCs/>
              </w:rPr>
            </w:pPr>
            <w:r w:rsidRPr="00A31C35">
              <w:rPr>
                <w:rFonts w:ascii="Times New Roman" w:hAnsi="Times New Roman" w:cs="Times New Roman"/>
                <w:bCs/>
              </w:rPr>
              <w:t>Komisia nesúhlasí, že predložený materiál nemá vplyv na informatizáciu spoločnosti. Materiál zavádza viaceré nové elektronické registre, čo predstavuje vplyv na informatizáciu spoločnosti. V tejto súvislosti je preto nutné vyznačiť pozitívny vplyv na informatizáciu spoločnosti v doložke vybraných vplyvov a vypracovať analýzu vplyvov.</w:t>
            </w:r>
          </w:p>
          <w:p w14:paraId="27A25F5E" w14:textId="1C4A155D" w:rsidR="00963331" w:rsidRDefault="00963331" w:rsidP="00963331">
            <w:pPr>
              <w:jc w:val="both"/>
              <w:rPr>
                <w:rFonts w:ascii="Times New Roman" w:hAnsi="Times New Roman" w:cs="Times New Roman"/>
                <w:bCs/>
              </w:rPr>
            </w:pPr>
            <w:r w:rsidRPr="00A31C35">
              <w:rPr>
                <w:rFonts w:ascii="Times New Roman" w:hAnsi="Times New Roman" w:cs="Times New Roman"/>
                <w:bCs/>
                <w:u w:val="single"/>
              </w:rPr>
              <w:t>Vyhodnotenie</w:t>
            </w:r>
            <w:r>
              <w:rPr>
                <w:rFonts w:ascii="Times New Roman" w:hAnsi="Times New Roman" w:cs="Times New Roman"/>
                <w:bCs/>
                <w:u w:val="single"/>
              </w:rPr>
              <w:t>:</w:t>
            </w:r>
            <w:r w:rsidRPr="00963331">
              <w:rPr>
                <w:rFonts w:ascii="Times New Roman" w:hAnsi="Times New Roman" w:cs="Times New Roman"/>
                <w:bCs/>
              </w:rPr>
              <w:t xml:space="preserve"> </w:t>
            </w:r>
            <w:r>
              <w:rPr>
                <w:rFonts w:ascii="Times New Roman" w:hAnsi="Times New Roman" w:cs="Times New Roman"/>
                <w:bCs/>
              </w:rPr>
              <w:t xml:space="preserve">Dopracované podľa požiadavky. </w:t>
            </w:r>
          </w:p>
          <w:p w14:paraId="1B315C23" w14:textId="77777777" w:rsidR="00963331" w:rsidRPr="00A31C35" w:rsidRDefault="00963331" w:rsidP="00963331">
            <w:pPr>
              <w:jc w:val="both"/>
              <w:rPr>
                <w:rFonts w:ascii="Times New Roman" w:hAnsi="Times New Roman" w:cs="Times New Roman"/>
                <w:bCs/>
              </w:rPr>
            </w:pPr>
          </w:p>
          <w:p w14:paraId="611EAC7B" w14:textId="77777777" w:rsidR="00963331" w:rsidRPr="00A31C35" w:rsidRDefault="00963331" w:rsidP="00A31C35">
            <w:pPr>
              <w:jc w:val="both"/>
              <w:rPr>
                <w:rFonts w:ascii="Times New Roman" w:hAnsi="Times New Roman" w:cs="Times New Roman"/>
                <w:bCs/>
              </w:rPr>
            </w:pPr>
          </w:p>
          <w:p w14:paraId="6D5F0F18" w14:textId="77777777" w:rsidR="00A31C35" w:rsidRPr="00A31C35" w:rsidRDefault="00A31C35" w:rsidP="00A31C35">
            <w:pPr>
              <w:jc w:val="both"/>
              <w:rPr>
                <w:rFonts w:ascii="Times New Roman" w:hAnsi="Times New Roman" w:cs="Times New Roman"/>
                <w:b/>
                <w:bCs/>
              </w:rPr>
            </w:pPr>
            <w:r w:rsidRPr="00A31C35">
              <w:rPr>
                <w:rFonts w:ascii="Times New Roman" w:hAnsi="Times New Roman" w:cs="Times New Roman"/>
                <w:b/>
                <w:bCs/>
              </w:rPr>
              <w:t>K sociálnym vplyvom</w:t>
            </w:r>
          </w:p>
          <w:p w14:paraId="72D3040E" w14:textId="77777777" w:rsidR="00A31C35" w:rsidRPr="00A31C35" w:rsidRDefault="00A31C35" w:rsidP="00A31C35">
            <w:pPr>
              <w:jc w:val="both"/>
              <w:rPr>
                <w:rFonts w:ascii="Times New Roman" w:hAnsi="Times New Roman" w:cs="Times New Roman"/>
                <w:bCs/>
              </w:rPr>
            </w:pPr>
            <w:r w:rsidRPr="00A31C35">
              <w:rPr>
                <w:rFonts w:ascii="Times New Roman" w:hAnsi="Times New Roman" w:cs="Times New Roman"/>
                <w:bCs/>
              </w:rPr>
              <w:lastRenderedPageBreak/>
              <w:t xml:space="preserve">Komisia odporúča bod 4.2 a) rozpísať podrobnejšie, aký prínos budú mať jednotlivé pravidlá pre občanov/pacientov (ako napr. </w:t>
            </w:r>
            <w:proofErr w:type="spellStart"/>
            <w:r w:rsidRPr="00A31C35">
              <w:rPr>
                <w:rFonts w:ascii="Times New Roman" w:hAnsi="Times New Roman" w:cs="Times New Roman"/>
                <w:bCs/>
              </w:rPr>
              <w:t>biobanky</w:t>
            </w:r>
            <w:proofErr w:type="spellEnd"/>
            <w:r w:rsidRPr="00A31C35">
              <w:rPr>
                <w:rFonts w:ascii="Times New Roman" w:hAnsi="Times New Roman" w:cs="Times New Roman"/>
                <w:bCs/>
              </w:rPr>
              <w:t xml:space="preserve"> sú kľúčové pre globálne zdravotné iniciatívy zamerané na boj proti chorobám ako rakovina, diabetes a infekčné choroby). Účasťou v medzinárodných sieťach biobánk, ako BBMRI-ERIC, prispievajú </w:t>
            </w:r>
            <w:proofErr w:type="spellStart"/>
            <w:r w:rsidRPr="00A31C35">
              <w:rPr>
                <w:rFonts w:ascii="Times New Roman" w:hAnsi="Times New Roman" w:cs="Times New Roman"/>
                <w:bCs/>
              </w:rPr>
              <w:t>biobanky</w:t>
            </w:r>
            <w:proofErr w:type="spellEnd"/>
            <w:r w:rsidRPr="00A31C35">
              <w:rPr>
                <w:rFonts w:ascii="Times New Roman" w:hAnsi="Times New Roman" w:cs="Times New Roman"/>
                <w:bCs/>
              </w:rPr>
              <w:t xml:space="preserve"> k celosvetovým výskumným a inovačným stratégiám. Vzhľadom na uvedené možno predpokladať, že prínos biobánk pre občania/pacienta môže časom spočívať v tom, že môžu vzniknúť nové spôsoby liečby rôznych chorôb ako napr. (rakovina, diabetes, infekčné choroby ... ). </w:t>
            </w:r>
            <w:proofErr w:type="spellStart"/>
            <w:r w:rsidRPr="00A31C35">
              <w:rPr>
                <w:rFonts w:ascii="Times New Roman" w:hAnsi="Times New Roman" w:cs="Times New Roman"/>
                <w:bCs/>
              </w:rPr>
              <w:t>Biobanky</w:t>
            </w:r>
            <w:proofErr w:type="spellEnd"/>
            <w:r w:rsidRPr="00A31C35">
              <w:rPr>
                <w:rFonts w:ascii="Times New Roman" w:hAnsi="Times New Roman" w:cs="Times New Roman"/>
                <w:bCs/>
              </w:rPr>
              <w:t xml:space="preserve"> sú kľúčové pre rozvoj </w:t>
            </w:r>
            <w:proofErr w:type="spellStart"/>
            <w:r w:rsidRPr="00A31C35">
              <w:rPr>
                <w:rFonts w:ascii="Times New Roman" w:hAnsi="Times New Roman" w:cs="Times New Roman"/>
                <w:bCs/>
              </w:rPr>
              <w:t>personalizovanej</w:t>
            </w:r>
            <w:proofErr w:type="spellEnd"/>
            <w:r w:rsidRPr="00A31C35">
              <w:rPr>
                <w:rFonts w:ascii="Times New Roman" w:hAnsi="Times New Roman" w:cs="Times New Roman"/>
                <w:bCs/>
              </w:rPr>
              <w:t xml:space="preserve"> medicíny. Ukladaním biologických vzoriek prepojených s podrobnými klinickými údajmi môžu byť identifikované nové </w:t>
            </w:r>
            <w:proofErr w:type="spellStart"/>
            <w:r w:rsidRPr="00A31C35">
              <w:rPr>
                <w:rFonts w:ascii="Times New Roman" w:hAnsi="Times New Roman" w:cs="Times New Roman"/>
                <w:bCs/>
              </w:rPr>
              <w:t>biomarkery</w:t>
            </w:r>
            <w:proofErr w:type="spellEnd"/>
            <w:r w:rsidRPr="00A31C35">
              <w:rPr>
                <w:rFonts w:ascii="Times New Roman" w:hAnsi="Times New Roman" w:cs="Times New Roman"/>
                <w:bCs/>
              </w:rPr>
              <w:t>, ktoré predpovedajú reakcie na konkrétnu liečbu. Dostupnosť širokej škály biologických vzoriek umožňuje výskumnému sektoru vyvíjať a validovať nové diagnostické testy.</w:t>
            </w:r>
          </w:p>
          <w:p w14:paraId="244F7311" w14:textId="77777777" w:rsidR="00A31C35" w:rsidRPr="00A31C35" w:rsidRDefault="00A31C35" w:rsidP="00A31C35">
            <w:pPr>
              <w:jc w:val="both"/>
              <w:rPr>
                <w:rFonts w:ascii="Times New Roman" w:hAnsi="Times New Roman" w:cs="Times New Roman"/>
                <w:bCs/>
              </w:rPr>
            </w:pPr>
          </w:p>
          <w:p w14:paraId="16FE0EE5" w14:textId="77777777" w:rsidR="00A31C35" w:rsidRPr="00A31C35" w:rsidRDefault="00A31C35" w:rsidP="00A31C35">
            <w:pPr>
              <w:jc w:val="both"/>
              <w:rPr>
                <w:rFonts w:ascii="Times New Roman" w:hAnsi="Times New Roman" w:cs="Times New Roman"/>
                <w:bCs/>
              </w:rPr>
            </w:pPr>
            <w:r w:rsidRPr="00A31C35">
              <w:rPr>
                <w:rFonts w:ascii="Times New Roman" w:hAnsi="Times New Roman" w:cs="Times New Roman"/>
                <w:bCs/>
              </w:rPr>
              <w:t>Komisia odporúča Metodický pokyn odstrániť z Analýzy sociálnych vplyvov, ten slúži iba ako informácia k vyplneniu daného formulára.</w:t>
            </w:r>
          </w:p>
          <w:p w14:paraId="59F408A8" w14:textId="77777777" w:rsidR="00963331" w:rsidRDefault="00963331" w:rsidP="00963331">
            <w:pPr>
              <w:jc w:val="both"/>
              <w:rPr>
                <w:rFonts w:ascii="Times New Roman" w:hAnsi="Times New Roman" w:cs="Times New Roman"/>
                <w:bCs/>
              </w:rPr>
            </w:pPr>
            <w:r w:rsidRPr="00A31C35">
              <w:rPr>
                <w:rFonts w:ascii="Times New Roman" w:hAnsi="Times New Roman" w:cs="Times New Roman"/>
                <w:bCs/>
                <w:u w:val="single"/>
              </w:rPr>
              <w:t>Vyhodnotenie</w:t>
            </w:r>
            <w:r>
              <w:rPr>
                <w:rFonts w:ascii="Times New Roman" w:hAnsi="Times New Roman" w:cs="Times New Roman"/>
                <w:bCs/>
                <w:u w:val="single"/>
              </w:rPr>
              <w:t>:</w:t>
            </w:r>
            <w:r w:rsidRPr="00963331">
              <w:rPr>
                <w:rFonts w:ascii="Times New Roman" w:hAnsi="Times New Roman" w:cs="Times New Roman"/>
                <w:bCs/>
              </w:rPr>
              <w:t xml:space="preserve"> </w:t>
            </w:r>
            <w:r>
              <w:rPr>
                <w:rFonts w:ascii="Times New Roman" w:hAnsi="Times New Roman" w:cs="Times New Roman"/>
                <w:bCs/>
              </w:rPr>
              <w:t xml:space="preserve">Dopracované podľa požiadavky. </w:t>
            </w:r>
          </w:p>
          <w:p w14:paraId="2B8E381E" w14:textId="77777777" w:rsidR="00A31C35" w:rsidRPr="00A31C35" w:rsidRDefault="00A31C35" w:rsidP="00A31C35">
            <w:pPr>
              <w:jc w:val="both"/>
              <w:rPr>
                <w:rFonts w:ascii="Times New Roman" w:hAnsi="Times New Roman" w:cs="Times New Roman"/>
                <w:b/>
                <w:bCs/>
              </w:rPr>
            </w:pPr>
          </w:p>
          <w:p w14:paraId="0A0B90F9" w14:textId="77777777" w:rsidR="00A31C35" w:rsidRPr="00A31C35" w:rsidRDefault="00A31C35" w:rsidP="00A31C35">
            <w:pPr>
              <w:jc w:val="both"/>
              <w:rPr>
                <w:rFonts w:ascii="Times New Roman" w:hAnsi="Times New Roman" w:cs="Times New Roman"/>
                <w:b/>
                <w:bCs/>
              </w:rPr>
            </w:pPr>
            <w:r w:rsidRPr="00A31C35">
              <w:rPr>
                <w:rFonts w:ascii="Times New Roman" w:hAnsi="Times New Roman" w:cs="Times New Roman"/>
                <w:b/>
                <w:bCs/>
              </w:rPr>
              <w:t>K vplyvom na manželstvo, rodičovstvo a rodinu</w:t>
            </w:r>
          </w:p>
          <w:p w14:paraId="78C54B2A" w14:textId="77777777" w:rsidR="00A31C35" w:rsidRPr="00A31C35" w:rsidRDefault="00A31C35" w:rsidP="00A31C35">
            <w:pPr>
              <w:spacing w:after="120"/>
              <w:jc w:val="both"/>
              <w:rPr>
                <w:rFonts w:ascii="Times New Roman" w:hAnsi="Times New Roman" w:cs="Times New Roman"/>
                <w:bCs/>
              </w:rPr>
            </w:pPr>
            <w:r w:rsidRPr="00A31C35">
              <w:rPr>
                <w:rFonts w:ascii="Times New Roman" w:hAnsi="Times New Roman" w:cs="Times New Roman"/>
                <w:bCs/>
              </w:rPr>
              <w:t xml:space="preserve">Predložený materiál sa primárne zameriava na úpravu podmienok pre </w:t>
            </w:r>
            <w:proofErr w:type="spellStart"/>
            <w:r w:rsidRPr="00A31C35">
              <w:rPr>
                <w:rFonts w:ascii="Times New Roman" w:hAnsi="Times New Roman" w:cs="Times New Roman"/>
                <w:bCs/>
              </w:rPr>
              <w:t>biobanking</w:t>
            </w:r>
            <w:proofErr w:type="spellEnd"/>
            <w:r w:rsidRPr="00A31C35">
              <w:rPr>
                <w:rFonts w:ascii="Times New Roman" w:hAnsi="Times New Roman" w:cs="Times New Roman"/>
                <w:bCs/>
              </w:rPr>
              <w:t xml:space="preserve"> </w:t>
            </w:r>
            <w:r w:rsidRPr="00A31C35">
              <w:rPr>
                <w:rFonts w:ascii="Times New Roman" w:hAnsi="Times New Roman" w:cs="Times New Roman"/>
                <w:bCs/>
              </w:rPr>
              <w:br/>
              <w:t xml:space="preserve">a biomedicínsky výskum na vzorkách. Priamy vplyv na rodičovstvo, rodinu </w:t>
            </w:r>
            <w:r w:rsidRPr="00A31C35">
              <w:rPr>
                <w:rFonts w:ascii="Times New Roman" w:hAnsi="Times New Roman" w:cs="Times New Roman"/>
                <w:bCs/>
              </w:rPr>
              <w:br/>
              <w:t>a manželstvo je implicitný. Prejavuje sa najmä v oblasti informovaného súhlasu, ochrany darcu a definície výskumu, konkrétne:</w:t>
            </w:r>
          </w:p>
          <w:p w14:paraId="43E178A1" w14:textId="77777777" w:rsidR="00A31C35" w:rsidRPr="00A31C35" w:rsidRDefault="00A31C35" w:rsidP="00A31C35">
            <w:pPr>
              <w:spacing w:after="120"/>
              <w:jc w:val="both"/>
              <w:rPr>
                <w:rFonts w:ascii="Times New Roman" w:hAnsi="Times New Roman" w:cs="Times New Roman"/>
                <w:bCs/>
              </w:rPr>
            </w:pPr>
            <w:r w:rsidRPr="00A31C35">
              <w:rPr>
                <w:rFonts w:ascii="Times New Roman" w:hAnsi="Times New Roman" w:cs="Times New Roman"/>
                <w:bCs/>
              </w:rPr>
              <w:t>1. Podpora rodiny v definícii biomedicínskeho výskumu - Návrh zákona v definícii biomedicínskeho výskumu v oblasti ošetrovateľstva a pôrodnej asistencie výslovne uvádza, že umožňuje aj "podporovať schopnosti jednotlivcov a rodín alebo zlepšovať optimum funkcií a minimalizovať tie, ktoré sú príčinou ochorení". Týmto sa rodina uznáva ako dôležitá jednotka v rámci cieľov biomedicínskeho výskumu.</w:t>
            </w:r>
          </w:p>
          <w:p w14:paraId="3BDD8165" w14:textId="77777777" w:rsidR="00A31C35" w:rsidRPr="00A31C35" w:rsidRDefault="00A31C35" w:rsidP="00A31C35">
            <w:pPr>
              <w:spacing w:after="120"/>
              <w:jc w:val="both"/>
              <w:rPr>
                <w:rFonts w:ascii="Times New Roman" w:hAnsi="Times New Roman" w:cs="Times New Roman"/>
                <w:bCs/>
              </w:rPr>
            </w:pPr>
            <w:r w:rsidRPr="00A31C35">
              <w:rPr>
                <w:rFonts w:ascii="Times New Roman" w:hAnsi="Times New Roman" w:cs="Times New Roman"/>
                <w:bCs/>
              </w:rPr>
              <w:t xml:space="preserve">2. Rodičovstvo a informovaný súhlas (zákonný zástupca) - Návrh zachováva úlohu rodiny/rodičov v rozhodovaní o zdravotnej starostlivosti a výskume v prípade nespôsobilosti pacienta. Uvádza, že ak je pacient (darca vzorky) osobou nespôsobilou dať informovaný súhlas, rozhodnutie o udelení súhlasu alebo jeho odmietnutí robí jeho zákonný zástupca (označovaný ako "oprávnená osoba"). Tento mechanizmus zabezpečuje, že práva detí alebo iných nespôsobilých členov rodiny sú chránené </w:t>
            </w:r>
            <w:r w:rsidRPr="00A31C35">
              <w:rPr>
                <w:rFonts w:ascii="Times New Roman" w:hAnsi="Times New Roman" w:cs="Times New Roman"/>
                <w:bCs/>
              </w:rPr>
              <w:br/>
              <w:t>a rozhodovanie je ponechané na rodičoch alebo iných právnych zástupcoch.</w:t>
            </w:r>
          </w:p>
          <w:p w14:paraId="3BB9CF6A" w14:textId="77777777" w:rsidR="00A31C35" w:rsidRPr="00A31C35" w:rsidRDefault="00A31C35" w:rsidP="00A31C35">
            <w:pPr>
              <w:spacing w:after="120"/>
              <w:jc w:val="both"/>
              <w:rPr>
                <w:rFonts w:ascii="Times New Roman" w:hAnsi="Times New Roman" w:cs="Times New Roman"/>
                <w:bCs/>
              </w:rPr>
            </w:pPr>
            <w:r w:rsidRPr="00A31C35">
              <w:rPr>
                <w:rFonts w:ascii="Times New Roman" w:hAnsi="Times New Roman" w:cs="Times New Roman"/>
                <w:bCs/>
              </w:rPr>
              <w:t>3. Vzorky z ľudského plodu (citlivá oblasť rodičovstva) - Kľúčovým bodom, ktorý sa dotýka rodičovstva, je úprava odberu vzorky z potrateného ľudského plodu alebo predčasne odňatého ľudského plodu. Zákon stanovuje, že takáto vzorka môže byť odobratá len na základe informovaného súhlasu ženy, ktorá tento ľudský plod potratila, alebo ktorej bol predčasne odňatý. Táto formulácia explicitne priznáva právo rozhodovania matke, čím v kontexte rodiny a manželstva priamo nerieši, ani neukladá povinnosť získať súhlas prípadného otca (manžela/partnera).</w:t>
            </w:r>
          </w:p>
          <w:p w14:paraId="6256F989" w14:textId="77777777" w:rsidR="00A31C35" w:rsidRPr="00A31C35" w:rsidRDefault="00A31C35" w:rsidP="00A31C35">
            <w:pPr>
              <w:spacing w:after="120"/>
              <w:jc w:val="both"/>
              <w:rPr>
                <w:rFonts w:ascii="Times New Roman" w:hAnsi="Times New Roman" w:cs="Times New Roman"/>
                <w:bCs/>
              </w:rPr>
            </w:pPr>
            <w:r w:rsidRPr="00A31C35">
              <w:rPr>
                <w:rFonts w:ascii="Times New Roman" w:hAnsi="Times New Roman" w:cs="Times New Roman"/>
                <w:bCs/>
              </w:rPr>
              <w:t>4. Ochrana darcu a rodiny pred finančným ziskom (etická rovina) - Návrh zákona zdôrazňuje, že darcovstvo vzorky je dobrovoľné a bezplatné (okrem náhrady vzniknutých nákladov). Výslovne zakazuje odber a spracovanie vzorky s cieľom finančného zisku alebo majetkového prospechu. Toto ustanovenie chráni jednotlivcov a rodiny pred komerčným zneužitím ich biologického materiálu a pred neprirodzeným ovplyvňovaním rozhodnutia o súhlase.</w:t>
            </w:r>
          </w:p>
          <w:p w14:paraId="3DAFE96B" w14:textId="61225079" w:rsidR="00A31C35" w:rsidRPr="00A31C35" w:rsidRDefault="00A31C35" w:rsidP="00A31C35">
            <w:pPr>
              <w:jc w:val="both"/>
              <w:rPr>
                <w:rFonts w:ascii="Times New Roman" w:hAnsi="Times New Roman" w:cs="Times New Roman"/>
                <w:bCs/>
              </w:rPr>
            </w:pPr>
            <w:r w:rsidRPr="00A31C35">
              <w:rPr>
                <w:rFonts w:ascii="Times New Roman" w:hAnsi="Times New Roman" w:cs="Times New Roman"/>
                <w:bCs/>
              </w:rPr>
              <w:t>5. Informovanie o zisteniach (dopad na rodinné zdravie) - V prípade, že sa pri spracovaní vzorky získanej s identifikátorom alebo ako kódovaná vzorka zistia poznatky dôležité pre ochranu zdravia darcu, je zodpovedný riešiteľ povinný tieto informácie darcovi oznámiť. Hoci povinnosť informovania sa vzťahuje len na darcu, získané informácie (napr. o genetickom riziku) môžu mať zásadný dopad na zdravie a rozhodovanie v rámci celej rodiny a manželstva. Pri anonymizovaných vzorkách táto povinnosť neexistuje, keďže nie je možné darcu spätne identifikovať a kontaktovať, čo je v poučení darcovi výslovne uvedené.</w:t>
            </w:r>
          </w:p>
          <w:p w14:paraId="209A6FE3" w14:textId="77777777" w:rsidR="00A31C35" w:rsidRPr="00A31C35" w:rsidRDefault="00A31C35" w:rsidP="00A31C35">
            <w:pPr>
              <w:jc w:val="both"/>
              <w:rPr>
                <w:rFonts w:ascii="Times New Roman" w:hAnsi="Times New Roman" w:cs="Times New Roman"/>
                <w:bCs/>
              </w:rPr>
            </w:pPr>
          </w:p>
          <w:p w14:paraId="5FC30BEA" w14:textId="77777777" w:rsidR="00A31C35" w:rsidRPr="00A31C35" w:rsidRDefault="00A31C35" w:rsidP="00A31C35">
            <w:pPr>
              <w:jc w:val="both"/>
              <w:rPr>
                <w:rFonts w:ascii="Times New Roman" w:hAnsi="Times New Roman" w:cs="Times New Roman"/>
                <w:bCs/>
              </w:rPr>
            </w:pPr>
            <w:r w:rsidRPr="00A31C35">
              <w:rPr>
                <w:rFonts w:ascii="Times New Roman" w:hAnsi="Times New Roman" w:cs="Times New Roman"/>
                <w:bCs/>
              </w:rPr>
              <w:t xml:space="preserve">Navrhovaná právna úprava v oblasti </w:t>
            </w:r>
            <w:proofErr w:type="spellStart"/>
            <w:r w:rsidRPr="00A31C35">
              <w:rPr>
                <w:rFonts w:ascii="Times New Roman" w:hAnsi="Times New Roman" w:cs="Times New Roman"/>
                <w:bCs/>
              </w:rPr>
              <w:t>biobankingu</w:t>
            </w:r>
            <w:proofErr w:type="spellEnd"/>
            <w:r w:rsidRPr="00A31C35">
              <w:rPr>
                <w:rFonts w:ascii="Times New Roman" w:hAnsi="Times New Roman" w:cs="Times New Roman"/>
                <w:bCs/>
              </w:rPr>
              <w:t xml:space="preserve"> a biomedicínskeho výskumu na vzorkách má prevažne pozitívny vplyv na ochranu práv jednotlivca v rámci rodinných vzťahov, a to z dôvodu, že:</w:t>
            </w:r>
          </w:p>
          <w:p w14:paraId="58ACEF8A" w14:textId="77777777" w:rsidR="00A31C35" w:rsidRPr="00A31C35" w:rsidRDefault="00A31C35" w:rsidP="00A31C35">
            <w:pPr>
              <w:jc w:val="both"/>
              <w:rPr>
                <w:rFonts w:ascii="Times New Roman" w:hAnsi="Times New Roman" w:cs="Times New Roman"/>
                <w:bCs/>
              </w:rPr>
            </w:pPr>
            <w:r w:rsidRPr="00A31C35">
              <w:rPr>
                <w:rFonts w:ascii="Times New Roman" w:hAnsi="Times New Roman" w:cs="Times New Roman"/>
                <w:bCs/>
              </w:rPr>
              <w:lastRenderedPageBreak/>
              <w:t>·        Návrh zachováva kľúčovú úlohu zákonného zástupcu v prípade, ak darca (dieťa alebo dospelý člen rodiny) nie je schopný dať informovaný súhlas. Týmto sa zabezpečuje, že rozhodovanie o nakladaní s citlivým biologickým materiálom pre výskum zostáva v právomoci a zodpovednosti rodiny/rodičov.</w:t>
            </w:r>
          </w:p>
          <w:p w14:paraId="7D6E71AC" w14:textId="77777777" w:rsidR="00A31C35" w:rsidRPr="00A31C35" w:rsidRDefault="00A31C35" w:rsidP="00A31C35">
            <w:pPr>
              <w:jc w:val="both"/>
              <w:rPr>
                <w:rFonts w:ascii="Times New Roman" w:hAnsi="Times New Roman" w:cs="Times New Roman"/>
                <w:bCs/>
              </w:rPr>
            </w:pPr>
            <w:r w:rsidRPr="00A31C35">
              <w:rPr>
                <w:rFonts w:ascii="Times New Roman" w:hAnsi="Times New Roman" w:cs="Times New Roman"/>
                <w:bCs/>
              </w:rPr>
              <w:t>·        Výslovne sa stanovuje, že súhlas na odber vzorky z potrateného ľudského plodu alebo predčasne odňatého ľudského plodu udeľuje žena (matka), čím sa pre ňu vytvára právna istota v citlivej životnej situácii a zveruje sa jej výhradné právo rozhodovania v tejto veci.</w:t>
            </w:r>
          </w:p>
          <w:p w14:paraId="110BCCF2" w14:textId="77777777" w:rsidR="00A31C35" w:rsidRPr="00A31C35" w:rsidRDefault="00A31C35" w:rsidP="00A31C35">
            <w:pPr>
              <w:jc w:val="both"/>
              <w:rPr>
                <w:rFonts w:ascii="Times New Roman" w:hAnsi="Times New Roman" w:cs="Times New Roman"/>
                <w:bCs/>
              </w:rPr>
            </w:pPr>
            <w:r w:rsidRPr="00A31C35">
              <w:rPr>
                <w:rFonts w:ascii="Times New Roman" w:hAnsi="Times New Roman" w:cs="Times New Roman"/>
                <w:bCs/>
              </w:rPr>
              <w:t xml:space="preserve">·        V definícii biomedicínskeho výskumu (v oblasti ošetrovateľstva a pôrodnej asistencie) sa formálne uvádza, že cieľom je aj "podporovať schopnosti jednotlivcov </w:t>
            </w:r>
            <w:r w:rsidRPr="00A31C35">
              <w:rPr>
                <w:rFonts w:ascii="Times New Roman" w:hAnsi="Times New Roman" w:cs="Times New Roman"/>
                <w:bCs/>
              </w:rPr>
              <w:br/>
              <w:t>a rodín". Týmto sa rodina uznáva ako dôležitá jednotka v rámci cieľov zdravotníckej vedy.</w:t>
            </w:r>
          </w:p>
          <w:p w14:paraId="0CC22454" w14:textId="77777777" w:rsidR="00A31C35" w:rsidRPr="00A31C35" w:rsidRDefault="00A31C35" w:rsidP="00A31C35">
            <w:pPr>
              <w:jc w:val="both"/>
              <w:rPr>
                <w:rFonts w:ascii="Times New Roman" w:hAnsi="Times New Roman" w:cs="Times New Roman"/>
                <w:bCs/>
              </w:rPr>
            </w:pPr>
            <w:r w:rsidRPr="00A31C35">
              <w:rPr>
                <w:rFonts w:ascii="Times New Roman" w:hAnsi="Times New Roman" w:cs="Times New Roman"/>
                <w:bCs/>
              </w:rPr>
              <w:t>·        Zákaz finančného zisku alebo majetkového prospechu z darovania vzoriek biologického materiálu slúži ako ochrana rodín a jednotlivcov pred ekonomickým nátlakom či komercializáciou ich genetického a zdravotného materiálu, čím sa posilňuje etický rozmer darcovstva.</w:t>
            </w:r>
          </w:p>
          <w:p w14:paraId="0EF857C7" w14:textId="77777777" w:rsidR="00A31C35" w:rsidRPr="00A31C35" w:rsidRDefault="00A31C35" w:rsidP="00A31C35">
            <w:pPr>
              <w:jc w:val="both"/>
              <w:rPr>
                <w:rFonts w:ascii="Times New Roman" w:hAnsi="Times New Roman" w:cs="Times New Roman"/>
                <w:bCs/>
              </w:rPr>
            </w:pPr>
            <w:r w:rsidRPr="00A31C35">
              <w:rPr>
                <w:rFonts w:ascii="Times New Roman" w:hAnsi="Times New Roman" w:cs="Times New Roman"/>
                <w:bCs/>
              </w:rPr>
              <w:t>·        Povinnosť informovať darcu o nálezoch dôležitých pre jeho zdravie (pri kódovaných vzorkách) má nepriamy, ale pozitívny vplyv na rodinu a manželstvo. Získané informácie (napr. o genetickom riziku) môžu byť kľúčové pre spoločné rozhodovanie partnerov o prevencii, liečbe alebo plánovaní rodiny. </w:t>
            </w:r>
          </w:p>
          <w:p w14:paraId="684C15AD" w14:textId="77777777" w:rsidR="00A31C35" w:rsidRPr="00A31C35" w:rsidRDefault="00A31C35" w:rsidP="00A31C35">
            <w:pPr>
              <w:jc w:val="both"/>
              <w:rPr>
                <w:rFonts w:ascii="Times New Roman" w:hAnsi="Times New Roman" w:cs="Times New Roman"/>
                <w:bCs/>
              </w:rPr>
            </w:pPr>
          </w:p>
          <w:p w14:paraId="49E88A61" w14:textId="77777777" w:rsidR="00A31C35" w:rsidRPr="00A31C35" w:rsidRDefault="00A31C35" w:rsidP="00A31C35">
            <w:pPr>
              <w:jc w:val="both"/>
              <w:rPr>
                <w:rFonts w:ascii="Times New Roman" w:hAnsi="Times New Roman" w:cs="Times New Roman"/>
                <w:bCs/>
              </w:rPr>
            </w:pPr>
            <w:r w:rsidRPr="00A31C35">
              <w:rPr>
                <w:rFonts w:ascii="Times New Roman" w:hAnsi="Times New Roman" w:cs="Times New Roman"/>
                <w:bCs/>
              </w:rPr>
              <w:t xml:space="preserve">Komisia požaduje od predkladateľa vyznačiť do doložky vplyvov, že predložený materiál má vplyv na manželstvo, rodičovstvo a rodinu a označiť počet rodín (prípadne celkový počet dotknutých osôb), s akým predkladateľ návrhu v rámci výskumu počíta. </w:t>
            </w:r>
          </w:p>
          <w:p w14:paraId="791180BA" w14:textId="77777777" w:rsidR="00A31C35" w:rsidRPr="00A31C35" w:rsidRDefault="00A31C35" w:rsidP="00A31C35">
            <w:pPr>
              <w:jc w:val="both"/>
              <w:rPr>
                <w:rFonts w:ascii="Times New Roman" w:hAnsi="Times New Roman" w:cs="Times New Roman"/>
                <w:bCs/>
              </w:rPr>
            </w:pPr>
            <w:r w:rsidRPr="00A31C35">
              <w:rPr>
                <w:rFonts w:ascii="Times New Roman" w:hAnsi="Times New Roman" w:cs="Times New Roman"/>
                <w:bCs/>
              </w:rPr>
              <w:t>Ak to nie je možné, Komisia požaduje označiť iné kritériá, podľa ktorých by bolo možné určiť počet rodín / resp. celkový počet dotknutých osôb (napr. kapacitné možnosti a iné).</w:t>
            </w:r>
          </w:p>
          <w:p w14:paraId="0A30C1B9" w14:textId="77777777" w:rsidR="00CC1AFB" w:rsidRDefault="00CC1AFB" w:rsidP="00CC1AFB">
            <w:pPr>
              <w:jc w:val="both"/>
              <w:rPr>
                <w:rFonts w:ascii="Times New Roman" w:hAnsi="Times New Roman" w:cs="Times New Roman"/>
                <w:bCs/>
              </w:rPr>
            </w:pPr>
            <w:r w:rsidRPr="00A31C35">
              <w:rPr>
                <w:rFonts w:ascii="Times New Roman" w:hAnsi="Times New Roman" w:cs="Times New Roman"/>
                <w:bCs/>
                <w:u w:val="single"/>
              </w:rPr>
              <w:t>Vyhodnotenie</w:t>
            </w:r>
            <w:r>
              <w:rPr>
                <w:rFonts w:ascii="Times New Roman" w:hAnsi="Times New Roman" w:cs="Times New Roman"/>
                <w:bCs/>
                <w:u w:val="single"/>
              </w:rPr>
              <w:t>:</w:t>
            </w:r>
            <w:r w:rsidRPr="00963331">
              <w:rPr>
                <w:rFonts w:ascii="Times New Roman" w:hAnsi="Times New Roman" w:cs="Times New Roman"/>
                <w:bCs/>
              </w:rPr>
              <w:t xml:space="preserve"> </w:t>
            </w:r>
            <w:r>
              <w:rPr>
                <w:rFonts w:ascii="Times New Roman" w:hAnsi="Times New Roman" w:cs="Times New Roman"/>
                <w:bCs/>
              </w:rPr>
              <w:t xml:space="preserve">Dopracované podľa požiadavky. </w:t>
            </w:r>
          </w:p>
          <w:p w14:paraId="0B8492AD" w14:textId="77777777" w:rsidR="00CC1AFB" w:rsidRPr="00A31C35" w:rsidRDefault="00CC1AFB" w:rsidP="00CC1AFB">
            <w:pPr>
              <w:jc w:val="both"/>
              <w:rPr>
                <w:rFonts w:ascii="Times New Roman" w:hAnsi="Times New Roman" w:cs="Times New Roman"/>
                <w:bCs/>
              </w:rPr>
            </w:pPr>
          </w:p>
          <w:p w14:paraId="2F846971" w14:textId="77777777" w:rsidR="00A31C35" w:rsidRPr="00A31C35" w:rsidRDefault="00A31C35" w:rsidP="00A31C35">
            <w:pPr>
              <w:jc w:val="both"/>
              <w:rPr>
                <w:rStyle w:val="norm00e1lnychar1"/>
                <w:bCs/>
                <w:sz w:val="22"/>
                <w:szCs w:val="22"/>
              </w:rPr>
            </w:pPr>
          </w:p>
          <w:p w14:paraId="05CDCFEC" w14:textId="77777777" w:rsidR="00A31C35" w:rsidRPr="00A31C35" w:rsidRDefault="00A31C35" w:rsidP="00A31C35">
            <w:pPr>
              <w:jc w:val="both"/>
              <w:rPr>
                <w:rStyle w:val="norm00e1lnychar1"/>
                <w:sz w:val="22"/>
                <w:szCs w:val="22"/>
              </w:rPr>
            </w:pPr>
            <w:r w:rsidRPr="00A31C35">
              <w:rPr>
                <w:rStyle w:val="norm00e1lnychar1"/>
                <w:b/>
                <w:bCs/>
                <w:sz w:val="22"/>
                <w:szCs w:val="22"/>
              </w:rPr>
              <w:t xml:space="preserve">III. Záver: </w:t>
            </w:r>
            <w:r w:rsidRPr="00A31C35">
              <w:rPr>
                <w:rStyle w:val="norm00e1lnychar1"/>
                <w:sz w:val="22"/>
                <w:szCs w:val="22"/>
              </w:rPr>
              <w:t xml:space="preserve">Stála pracovná komisia na posudzovanie vybraných vplyvov vyjadruje </w:t>
            </w:r>
          </w:p>
          <w:p w14:paraId="43AE493B" w14:textId="77777777" w:rsidR="00A31C35" w:rsidRPr="00A31C35" w:rsidRDefault="00A31C35" w:rsidP="00A31C35">
            <w:pPr>
              <w:jc w:val="both"/>
              <w:rPr>
                <w:rFonts w:ascii="Times New Roman" w:hAnsi="Times New Roman" w:cs="Times New Roman"/>
              </w:rPr>
            </w:pPr>
          </w:p>
          <w:p w14:paraId="103C34A1" w14:textId="77777777" w:rsidR="00A31C35" w:rsidRPr="00A31C35" w:rsidRDefault="00A31C35" w:rsidP="00A31C35">
            <w:pPr>
              <w:rPr>
                <w:rFonts w:ascii="Times New Roman" w:hAnsi="Times New Roman" w:cs="Times New Roman"/>
              </w:rPr>
            </w:pPr>
          </w:p>
          <w:p w14:paraId="70BBAFF2" w14:textId="77777777" w:rsidR="00A31C35" w:rsidRPr="00A31C35" w:rsidRDefault="00A31C35" w:rsidP="00A31C35">
            <w:pPr>
              <w:pStyle w:val="norm00e1lny"/>
              <w:spacing w:line="240" w:lineRule="atLeast"/>
              <w:jc w:val="center"/>
              <w:rPr>
                <w:sz w:val="22"/>
                <w:szCs w:val="22"/>
              </w:rPr>
            </w:pPr>
            <w:r w:rsidRPr="00A31C35">
              <w:rPr>
                <w:sz w:val="22"/>
                <w:szCs w:val="22"/>
              </w:rPr>
              <w:t> </w:t>
            </w:r>
            <w:r w:rsidRPr="00A31C35">
              <w:rPr>
                <w:rStyle w:val="norm00e1lnychar1"/>
                <w:b/>
                <w:bCs/>
                <w:sz w:val="22"/>
                <w:szCs w:val="22"/>
              </w:rPr>
              <w:t>nesúhlasné stanovisko</w:t>
            </w:r>
          </w:p>
          <w:p w14:paraId="6B59BE3D" w14:textId="77777777" w:rsidR="00A31C35" w:rsidRPr="00A31C35" w:rsidRDefault="00A31C35" w:rsidP="00A31C35">
            <w:pPr>
              <w:pStyle w:val="norm00e1lny"/>
              <w:spacing w:line="240" w:lineRule="atLeast"/>
              <w:jc w:val="both"/>
              <w:rPr>
                <w:rStyle w:val="norm00e1lnychar1"/>
                <w:sz w:val="22"/>
                <w:szCs w:val="22"/>
              </w:rPr>
            </w:pPr>
          </w:p>
          <w:p w14:paraId="6CE41694" w14:textId="77777777" w:rsidR="00A31C35" w:rsidRPr="00A31C35" w:rsidRDefault="00A31C35" w:rsidP="00A31C35">
            <w:pPr>
              <w:pStyle w:val="norm00e1lny"/>
              <w:spacing w:line="240" w:lineRule="atLeast"/>
              <w:jc w:val="both"/>
              <w:rPr>
                <w:rStyle w:val="norm00e1lnychar1"/>
                <w:sz w:val="22"/>
                <w:szCs w:val="22"/>
              </w:rPr>
            </w:pPr>
          </w:p>
          <w:p w14:paraId="054325AE" w14:textId="77777777" w:rsidR="00A31C35" w:rsidRPr="00A31C35" w:rsidRDefault="00A31C35" w:rsidP="00A31C35">
            <w:pPr>
              <w:pStyle w:val="norm00e1lny"/>
              <w:spacing w:line="240" w:lineRule="atLeast"/>
              <w:jc w:val="both"/>
              <w:rPr>
                <w:sz w:val="22"/>
                <w:szCs w:val="22"/>
              </w:rPr>
            </w:pPr>
            <w:r w:rsidRPr="00A31C35">
              <w:rPr>
                <w:rStyle w:val="norm00e1lnychar1"/>
                <w:sz w:val="22"/>
                <w:szCs w:val="22"/>
              </w:rPr>
              <w:t>s materiálom predloženým na predbežné pripomienkové konanie s odporúčaním na jeho dopracovanie podľa pripomienok v bode II.</w:t>
            </w:r>
          </w:p>
          <w:p w14:paraId="7C0925B3" w14:textId="77777777" w:rsidR="00A31C35" w:rsidRPr="00A31C35" w:rsidRDefault="00A31C35" w:rsidP="00A31C35">
            <w:pPr>
              <w:pStyle w:val="norm00e1lny"/>
              <w:rPr>
                <w:sz w:val="22"/>
                <w:szCs w:val="22"/>
              </w:rPr>
            </w:pPr>
          </w:p>
          <w:p w14:paraId="05F84BA7" w14:textId="77777777" w:rsidR="00A31C35" w:rsidRPr="00A31C35" w:rsidRDefault="00A31C35" w:rsidP="00A31C35">
            <w:pPr>
              <w:pStyle w:val="norm00e1lny"/>
              <w:spacing w:line="240" w:lineRule="atLeast"/>
              <w:jc w:val="both"/>
              <w:rPr>
                <w:sz w:val="22"/>
                <w:szCs w:val="22"/>
              </w:rPr>
            </w:pPr>
            <w:r w:rsidRPr="00A31C35">
              <w:rPr>
                <w:rStyle w:val="norm00e1lnychar1"/>
                <w:b/>
                <w:bCs/>
                <w:sz w:val="22"/>
                <w:szCs w:val="22"/>
              </w:rPr>
              <w:t>IV. Poznámka:</w:t>
            </w:r>
            <w:r w:rsidRPr="00A31C35">
              <w:rPr>
                <w:rStyle w:val="norm00e1lnychar1"/>
                <w:sz w:val="22"/>
                <w:szCs w:val="22"/>
              </w:rPr>
              <w:t xml:space="preserve"> Predkladateľ zapracuje pripomienky a odporúčania na úpravu uvedené v bode II a uvedie stanovisko Komisie do doložky vybraných vplyvov spolu </w:t>
            </w:r>
            <w:r w:rsidRPr="00A31C35">
              <w:rPr>
                <w:rStyle w:val="norm00e1lnychar1"/>
                <w:sz w:val="22"/>
                <w:szCs w:val="22"/>
              </w:rPr>
              <w:br/>
              <w:t>s vyhodnotením pripomienok.</w:t>
            </w:r>
          </w:p>
          <w:p w14:paraId="6891F9F0" w14:textId="77777777" w:rsidR="00A31C35" w:rsidRPr="00A31C35" w:rsidRDefault="00A31C35" w:rsidP="000800FC">
            <w:pPr>
              <w:rPr>
                <w:rFonts w:ascii="Times New Roman" w:eastAsia="Times New Roman" w:hAnsi="Times New Roman" w:cs="Times New Roman"/>
                <w:b/>
                <w:lang w:eastAsia="sk-SK"/>
              </w:rPr>
            </w:pPr>
          </w:p>
        </w:tc>
      </w:tr>
      <w:tr w:rsidR="00612E08" w:rsidRPr="00612E08" w14:paraId="5381C5E3" w14:textId="77777777" w:rsidTr="000800FC">
        <w:tblPrEx>
          <w:tblBorders>
            <w:insideH w:val="single" w:sz="4" w:space="0" w:color="FFFFFF"/>
            <w:insideV w:val="single" w:sz="4" w:space="0" w:color="FFFFFF"/>
          </w:tblBorders>
        </w:tblPrEx>
        <w:tc>
          <w:tcPr>
            <w:tcW w:w="9176" w:type="dxa"/>
            <w:tcBorders>
              <w:top w:val="single" w:sz="4" w:space="0" w:color="auto"/>
            </w:tcBorders>
            <w:shd w:val="clear" w:color="auto" w:fill="E2E2E2"/>
          </w:tcPr>
          <w:p w14:paraId="65ED166A" w14:textId="77777777" w:rsidR="001B23B7" w:rsidRPr="00612E08" w:rsidRDefault="001B23B7" w:rsidP="000800FC">
            <w:pPr>
              <w:numPr>
                <w:ilvl w:val="0"/>
                <w:numId w:val="1"/>
              </w:numPr>
              <w:ind w:left="450" w:hanging="425"/>
              <w:contextualSpacing/>
              <w:jc w:val="both"/>
              <w:rPr>
                <w:rFonts w:ascii="Times New Roman" w:eastAsia="Calibri" w:hAnsi="Times New Roman" w:cs="Times New Roman"/>
                <w:b/>
              </w:rPr>
            </w:pPr>
            <w:r w:rsidRPr="00612E08">
              <w:rPr>
                <w:rFonts w:ascii="Times New Roman" w:eastAsia="Calibri" w:hAnsi="Times New Roman" w:cs="Times New Roman"/>
                <w:b/>
              </w:rPr>
              <w:lastRenderedPageBreak/>
              <w:t>Stanovisko Komisie na posudzovanie vybraných vplyvov zo záverečného posúdenia č. ..........</w:t>
            </w:r>
            <w:r w:rsidRPr="00612E08">
              <w:rPr>
                <w:rFonts w:ascii="Times New Roman" w:eastAsia="Calibri" w:hAnsi="Times New Roman" w:cs="Times New Roman"/>
              </w:rPr>
              <w:t xml:space="preserve"> (v prípade, ak sa uskutočnilo v zmysle bodu 9.1. Jednotnej metodiky) </w:t>
            </w:r>
          </w:p>
        </w:tc>
      </w:tr>
      <w:tr w:rsidR="00612E08" w:rsidRPr="00612E08" w14:paraId="22E736D0" w14:textId="77777777" w:rsidTr="000800FC">
        <w:tblPrEx>
          <w:tblBorders>
            <w:insideH w:val="single" w:sz="4" w:space="0" w:color="FFFFFF"/>
            <w:insideV w:val="single" w:sz="4" w:space="0" w:color="FFFFFF"/>
          </w:tblBorders>
        </w:tblPrEx>
        <w:tc>
          <w:tcPr>
            <w:tcW w:w="9176" w:type="dxa"/>
            <w:shd w:val="clear" w:color="auto" w:fill="FFFFFF"/>
          </w:tcPr>
          <w:p w14:paraId="34916617" w14:textId="77777777" w:rsidR="001B23B7" w:rsidRPr="00612E0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405114FE" w14:textId="77777777" w:rsidTr="000800FC">
              <w:trPr>
                <w:trHeight w:val="396"/>
              </w:trPr>
              <w:tc>
                <w:tcPr>
                  <w:tcW w:w="2552" w:type="dxa"/>
                </w:tcPr>
                <w:p w14:paraId="490644EA" w14:textId="77777777" w:rsidR="001B23B7" w:rsidRPr="00612E08" w:rsidRDefault="00000000"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108EA691" w14:textId="77777777" w:rsidR="001B23B7" w:rsidRPr="00612E08" w:rsidRDefault="00000000"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4B98CF2F" w14:textId="77777777" w:rsidR="001B23B7" w:rsidRPr="00612E08" w:rsidRDefault="00000000"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019F22BA" w14:textId="77777777" w:rsidR="001B23B7" w:rsidRPr="00612E08" w:rsidRDefault="001B23B7" w:rsidP="000800FC">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5103F3DD" w14:textId="77777777" w:rsidR="001B23B7" w:rsidRPr="00612E08" w:rsidRDefault="001B23B7" w:rsidP="000800FC">
            <w:pPr>
              <w:rPr>
                <w:rFonts w:ascii="Times New Roman" w:eastAsia="Times New Roman" w:hAnsi="Times New Roman" w:cs="Times New Roman"/>
                <w:b/>
                <w:sz w:val="20"/>
                <w:szCs w:val="20"/>
                <w:lang w:eastAsia="sk-SK"/>
              </w:rPr>
            </w:pPr>
          </w:p>
          <w:p w14:paraId="1FAF4B44" w14:textId="77777777" w:rsidR="001B23B7" w:rsidRPr="00612E08" w:rsidRDefault="001B23B7" w:rsidP="000800FC">
            <w:pPr>
              <w:rPr>
                <w:rFonts w:ascii="Times New Roman" w:eastAsia="Times New Roman" w:hAnsi="Times New Roman" w:cs="Times New Roman"/>
                <w:b/>
                <w:sz w:val="20"/>
                <w:szCs w:val="20"/>
                <w:lang w:eastAsia="sk-SK"/>
              </w:rPr>
            </w:pPr>
          </w:p>
        </w:tc>
      </w:tr>
    </w:tbl>
    <w:p w14:paraId="1B2E8B81" w14:textId="77777777" w:rsidR="00237EFF" w:rsidRPr="00612E08" w:rsidRDefault="00237EFF"/>
    <w:sectPr w:rsidR="00237EFF" w:rsidRPr="00612E08" w:rsidSect="001E3562">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4C5F48" w14:textId="77777777" w:rsidR="008C5504" w:rsidRDefault="008C5504" w:rsidP="001B23B7">
      <w:pPr>
        <w:spacing w:after="0" w:line="240" w:lineRule="auto"/>
      </w:pPr>
      <w:r>
        <w:separator/>
      </w:r>
    </w:p>
  </w:endnote>
  <w:endnote w:type="continuationSeparator" w:id="0">
    <w:p w14:paraId="364F2D46" w14:textId="77777777" w:rsidR="008C5504" w:rsidRDefault="008C5504"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ource Sans Pro">
    <w:altName w:val="Cambria Math"/>
    <w:charset w:val="00"/>
    <w:family w:val="swiss"/>
    <w:pitch w:val="variable"/>
    <w:sig w:usb0="600002F7" w:usb1="02000001" w:usb2="00000000" w:usb3="00000000" w:csb0="0000019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1191730"/>
      <w:docPartObj>
        <w:docPartGallery w:val="Page Numbers (Bottom of Page)"/>
        <w:docPartUnique/>
      </w:docPartObj>
    </w:sdtPr>
    <w:sdtEndPr>
      <w:rPr>
        <w:rFonts w:ascii="Times New Roman" w:hAnsi="Times New Roman" w:cs="Times New Roman"/>
        <w:sz w:val="24"/>
        <w:szCs w:val="24"/>
      </w:rPr>
    </w:sdtEndPr>
    <w:sdtContent>
      <w:p w14:paraId="6C1CCC9C" w14:textId="77777777" w:rsidR="001B23B7" w:rsidRPr="006045CB" w:rsidRDefault="008B222D" w:rsidP="001B23B7">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001B23B7"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612E08">
          <w:rPr>
            <w:rFonts w:ascii="Times New Roman" w:hAnsi="Times New Roman" w:cs="Times New Roman"/>
            <w:noProof/>
            <w:sz w:val="24"/>
            <w:szCs w:val="24"/>
          </w:rPr>
          <w:t>2</w:t>
        </w:r>
        <w:r w:rsidRPr="006045CB">
          <w:rPr>
            <w:rFonts w:ascii="Times New Roman" w:hAnsi="Times New Roman" w:cs="Times New Roman"/>
            <w:sz w:val="24"/>
            <w:szCs w:val="24"/>
          </w:rPr>
          <w:fldChar w:fldCharType="end"/>
        </w:r>
      </w:p>
    </w:sdtContent>
  </w:sdt>
  <w:p w14:paraId="27E27190" w14:textId="77777777" w:rsidR="001B23B7" w:rsidRDefault="001B23B7">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11A293" w14:textId="77777777" w:rsidR="008C5504" w:rsidRDefault="008C5504" w:rsidP="001B23B7">
      <w:pPr>
        <w:spacing w:after="0" w:line="240" w:lineRule="auto"/>
      </w:pPr>
      <w:r>
        <w:separator/>
      </w:r>
    </w:p>
  </w:footnote>
  <w:footnote w:type="continuationSeparator" w:id="0">
    <w:p w14:paraId="7A012F84" w14:textId="77777777" w:rsidR="008C5504" w:rsidRDefault="008C5504" w:rsidP="001B23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B2C20" w14:textId="77777777" w:rsidR="001B23B7" w:rsidRPr="006045CB" w:rsidRDefault="001B23B7" w:rsidP="001B23B7">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1</w:t>
    </w:r>
  </w:p>
  <w:p w14:paraId="68A8922D" w14:textId="77777777" w:rsidR="001B23B7" w:rsidRDefault="001B23B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12274"/>
    <w:multiLevelType w:val="multilevel"/>
    <w:tmpl w:val="041B0025"/>
    <w:lvl w:ilvl="0">
      <w:start w:val="1"/>
      <w:numFmt w:val="decimal"/>
      <w:pStyle w:val="Nadpis1"/>
      <w:lvlText w:val="%1"/>
      <w:lvlJc w:val="left"/>
      <w:pPr>
        <w:ind w:left="432" w:hanging="432"/>
      </w:pPr>
      <w:rPr>
        <w:rFonts w:hint="default"/>
      </w:rPr>
    </w:lvl>
    <w:lvl w:ilvl="1">
      <w:start w:val="1"/>
      <w:numFmt w:val="decimal"/>
      <w:pStyle w:val="Nadpis2"/>
      <w:lvlText w:val="%1.%2"/>
      <w:lvlJc w:val="left"/>
      <w:pPr>
        <w:ind w:left="576" w:hanging="576"/>
      </w:pPr>
    </w:lvl>
    <w:lvl w:ilvl="2">
      <w:start w:val="1"/>
      <w:numFmt w:val="decimal"/>
      <w:pStyle w:val="Nadpis3"/>
      <w:lvlText w:val="%1.%2.%3"/>
      <w:lvlJc w:val="left"/>
      <w:pPr>
        <w:ind w:left="720" w:hanging="720"/>
      </w:pPr>
    </w:lvl>
    <w:lvl w:ilvl="3">
      <w:start w:val="1"/>
      <w:numFmt w:val="decimal"/>
      <w:pStyle w:val="Nadpis4"/>
      <w:lvlText w:val="%1.%2.%3.%4"/>
      <w:lvlJc w:val="left"/>
      <w:pPr>
        <w:ind w:left="864" w:hanging="864"/>
      </w:pPr>
    </w:lvl>
    <w:lvl w:ilvl="4">
      <w:start w:val="1"/>
      <w:numFmt w:val="decimal"/>
      <w:pStyle w:val="Nadpis5"/>
      <w:lvlText w:val="%1.%2.%3.%4.%5"/>
      <w:lvlJc w:val="left"/>
      <w:pPr>
        <w:ind w:left="1008" w:hanging="1008"/>
      </w:pPr>
    </w:lvl>
    <w:lvl w:ilvl="5">
      <w:start w:val="1"/>
      <w:numFmt w:val="decimal"/>
      <w:pStyle w:val="Nadpis6"/>
      <w:lvlText w:val="%1.%2.%3.%4.%5.%6"/>
      <w:lvlJc w:val="left"/>
      <w:pPr>
        <w:ind w:left="1152" w:hanging="1152"/>
      </w:pPr>
    </w:lvl>
    <w:lvl w:ilvl="6">
      <w:start w:val="1"/>
      <w:numFmt w:val="decimal"/>
      <w:pStyle w:val="Nadpis7"/>
      <w:lvlText w:val="%1.%2.%3.%4.%5.%6.%7"/>
      <w:lvlJc w:val="left"/>
      <w:pPr>
        <w:ind w:left="1296" w:hanging="1296"/>
      </w:pPr>
    </w:lvl>
    <w:lvl w:ilvl="7">
      <w:start w:val="1"/>
      <w:numFmt w:val="decimal"/>
      <w:pStyle w:val="Nadpis8"/>
      <w:lvlText w:val="%1.%2.%3.%4.%5.%6.%7.%8"/>
      <w:lvlJc w:val="left"/>
      <w:pPr>
        <w:ind w:left="1440" w:hanging="1440"/>
      </w:pPr>
    </w:lvl>
    <w:lvl w:ilvl="8">
      <w:start w:val="1"/>
      <w:numFmt w:val="decimal"/>
      <w:pStyle w:val="Nadpis9"/>
      <w:lvlText w:val="%1.%2.%3.%4.%5.%6.%7.%8.%9"/>
      <w:lvlJc w:val="left"/>
      <w:pPr>
        <w:ind w:left="1584" w:hanging="1584"/>
      </w:pPr>
    </w:lvl>
  </w:abstractNum>
  <w:abstractNum w:abstractNumId="1" w15:restartNumberingAfterBreak="0">
    <w:nsid w:val="17D32C25"/>
    <w:multiLevelType w:val="hybridMultilevel"/>
    <w:tmpl w:val="4B56BB98"/>
    <w:lvl w:ilvl="0" w:tplc="01E03240">
      <w:start w:val="8"/>
      <w:numFmt w:val="bullet"/>
      <w:lvlText w:val="-"/>
      <w:lvlJc w:val="left"/>
      <w:pPr>
        <w:ind w:left="720" w:hanging="360"/>
      </w:pPr>
      <w:rPr>
        <w:rFonts w:ascii="Times New Roman" w:eastAsia="Times New Roman" w:hAnsi="Times New Roman" w:cs="Times New Roman" w:hint="default"/>
        <w:i w:val="0"/>
        <w:sz w:val="24"/>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2D12450A"/>
    <w:multiLevelType w:val="hybridMultilevel"/>
    <w:tmpl w:val="658875F0"/>
    <w:lvl w:ilvl="0" w:tplc="16005DC2">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329E0D74"/>
    <w:multiLevelType w:val="hybridMultilevel"/>
    <w:tmpl w:val="BBC02CF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61344DB8"/>
    <w:multiLevelType w:val="multilevel"/>
    <w:tmpl w:val="97A63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abstractNum w:abstractNumId="6" w15:restartNumberingAfterBreak="0">
    <w:nsid w:val="7F357A3F"/>
    <w:multiLevelType w:val="hybridMultilevel"/>
    <w:tmpl w:val="7D349328"/>
    <w:lvl w:ilvl="0" w:tplc="D9124A84">
      <w:start w:val="1"/>
      <w:numFmt w:val="bullet"/>
      <w:lvlText w:val=""/>
      <w:lvlJc w:val="left"/>
      <w:pPr>
        <w:ind w:left="720" w:hanging="360"/>
      </w:pPr>
      <w:rPr>
        <w:rFonts w:ascii="Symbol" w:hAnsi="Symbol" w:hint="default"/>
        <w:sz w:val="20"/>
        <w:szCs w:val="2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16cid:durableId="1169716324">
    <w:abstractNumId w:val="5"/>
  </w:num>
  <w:num w:numId="2" w16cid:durableId="1373455519">
    <w:abstractNumId w:val="0"/>
  </w:num>
  <w:num w:numId="3" w16cid:durableId="1337418697">
    <w:abstractNumId w:val="6"/>
  </w:num>
  <w:num w:numId="4" w16cid:durableId="1558778871">
    <w:abstractNumId w:val="3"/>
  </w:num>
  <w:num w:numId="5" w16cid:durableId="1550068304">
    <w:abstractNumId w:val="2"/>
  </w:num>
  <w:num w:numId="6" w16cid:durableId="1299727520">
    <w:abstractNumId w:val="1"/>
  </w:num>
  <w:num w:numId="7" w16cid:durableId="15132994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3B7"/>
    <w:rsid w:val="000013C3"/>
    <w:rsid w:val="00043706"/>
    <w:rsid w:val="00092E89"/>
    <w:rsid w:val="00096D42"/>
    <w:rsid w:val="00097069"/>
    <w:rsid w:val="000D348F"/>
    <w:rsid w:val="000F2BE9"/>
    <w:rsid w:val="00110A61"/>
    <w:rsid w:val="00113AE4"/>
    <w:rsid w:val="00142AA0"/>
    <w:rsid w:val="00156064"/>
    <w:rsid w:val="00187182"/>
    <w:rsid w:val="001B23B7"/>
    <w:rsid w:val="001E3562"/>
    <w:rsid w:val="00203EE3"/>
    <w:rsid w:val="002243BB"/>
    <w:rsid w:val="0023360B"/>
    <w:rsid w:val="00237EFF"/>
    <w:rsid w:val="00243652"/>
    <w:rsid w:val="00265D58"/>
    <w:rsid w:val="002F6ADB"/>
    <w:rsid w:val="003145AE"/>
    <w:rsid w:val="003553ED"/>
    <w:rsid w:val="003A057B"/>
    <w:rsid w:val="003A381E"/>
    <w:rsid w:val="003B1F62"/>
    <w:rsid w:val="003B636E"/>
    <w:rsid w:val="003C6F94"/>
    <w:rsid w:val="003F26D9"/>
    <w:rsid w:val="00411898"/>
    <w:rsid w:val="00440567"/>
    <w:rsid w:val="00481C6D"/>
    <w:rsid w:val="0049476D"/>
    <w:rsid w:val="004A4383"/>
    <w:rsid w:val="004A441E"/>
    <w:rsid w:val="004C6831"/>
    <w:rsid w:val="00544434"/>
    <w:rsid w:val="00591EC6"/>
    <w:rsid w:val="00591ED3"/>
    <w:rsid w:val="00592762"/>
    <w:rsid w:val="00612E08"/>
    <w:rsid w:val="00653640"/>
    <w:rsid w:val="006D016C"/>
    <w:rsid w:val="006F678E"/>
    <w:rsid w:val="006F6B62"/>
    <w:rsid w:val="00720322"/>
    <w:rsid w:val="0075197E"/>
    <w:rsid w:val="00761208"/>
    <w:rsid w:val="007756BE"/>
    <w:rsid w:val="007A22D8"/>
    <w:rsid w:val="007B40C1"/>
    <w:rsid w:val="007C5312"/>
    <w:rsid w:val="007D6F2C"/>
    <w:rsid w:val="007F587A"/>
    <w:rsid w:val="0080042A"/>
    <w:rsid w:val="00800BC0"/>
    <w:rsid w:val="00865E81"/>
    <w:rsid w:val="00875F12"/>
    <w:rsid w:val="008801B5"/>
    <w:rsid w:val="00881E07"/>
    <w:rsid w:val="00896060"/>
    <w:rsid w:val="008B222D"/>
    <w:rsid w:val="008C5504"/>
    <w:rsid w:val="008C79B7"/>
    <w:rsid w:val="008F3AA2"/>
    <w:rsid w:val="009431E3"/>
    <w:rsid w:val="009475F5"/>
    <w:rsid w:val="00963331"/>
    <w:rsid w:val="009717F5"/>
    <w:rsid w:val="0098472E"/>
    <w:rsid w:val="009B68F8"/>
    <w:rsid w:val="009C424C"/>
    <w:rsid w:val="009E09F7"/>
    <w:rsid w:val="009F4832"/>
    <w:rsid w:val="00A31C35"/>
    <w:rsid w:val="00A340BB"/>
    <w:rsid w:val="00A60413"/>
    <w:rsid w:val="00A7788F"/>
    <w:rsid w:val="00AB53E8"/>
    <w:rsid w:val="00AC30D6"/>
    <w:rsid w:val="00AC5AB1"/>
    <w:rsid w:val="00AF2DDC"/>
    <w:rsid w:val="00B00B6E"/>
    <w:rsid w:val="00B225F9"/>
    <w:rsid w:val="00B547F5"/>
    <w:rsid w:val="00B56A78"/>
    <w:rsid w:val="00B67AA4"/>
    <w:rsid w:val="00B84F87"/>
    <w:rsid w:val="00BA2BF4"/>
    <w:rsid w:val="00C15706"/>
    <w:rsid w:val="00C86714"/>
    <w:rsid w:val="00C91AD1"/>
    <w:rsid w:val="00C94E4E"/>
    <w:rsid w:val="00CB08AE"/>
    <w:rsid w:val="00CB51CF"/>
    <w:rsid w:val="00CC1AFB"/>
    <w:rsid w:val="00CD6E04"/>
    <w:rsid w:val="00CE6AAE"/>
    <w:rsid w:val="00CF1A25"/>
    <w:rsid w:val="00D2313B"/>
    <w:rsid w:val="00D50F1E"/>
    <w:rsid w:val="00D83D51"/>
    <w:rsid w:val="00DA017E"/>
    <w:rsid w:val="00DF357C"/>
    <w:rsid w:val="00E440B4"/>
    <w:rsid w:val="00EA12FF"/>
    <w:rsid w:val="00ED165A"/>
    <w:rsid w:val="00ED1AC0"/>
    <w:rsid w:val="00F50A84"/>
    <w:rsid w:val="00F87681"/>
    <w:rsid w:val="00FA02DB"/>
    <w:rsid w:val="00FF3E34"/>
    <w:rsid w:val="00FF5565"/>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B58DA"/>
  <w15:docId w15:val="{C22633DC-8D46-48BC-BA81-5E2300007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1B23B7"/>
  </w:style>
  <w:style w:type="paragraph" w:styleId="Nadpis1">
    <w:name w:val="heading 1"/>
    <w:basedOn w:val="Normlny"/>
    <w:next w:val="Normlny"/>
    <w:link w:val="Nadpis1Char"/>
    <w:uiPriority w:val="9"/>
    <w:qFormat/>
    <w:rsid w:val="00B67AA4"/>
    <w:pPr>
      <w:keepNext/>
      <w:keepLines/>
      <w:numPr>
        <w:numId w:val="2"/>
      </w:numPr>
      <w:spacing w:before="600" w:after="480"/>
      <w:jc w:val="both"/>
      <w:outlineLvl w:val="0"/>
    </w:pPr>
    <w:rPr>
      <w:rFonts w:ascii="Source Sans Pro" w:eastAsiaTheme="majorEastAsia" w:hAnsi="Source Sans Pro" w:cstheme="majorBidi"/>
      <w:b/>
      <w:color w:val="003078"/>
      <w:sz w:val="28"/>
      <w:szCs w:val="32"/>
    </w:rPr>
  </w:style>
  <w:style w:type="paragraph" w:styleId="Nadpis2">
    <w:name w:val="heading 2"/>
    <w:basedOn w:val="Normlny"/>
    <w:next w:val="Normlny"/>
    <w:link w:val="Nadpis2Char"/>
    <w:uiPriority w:val="9"/>
    <w:unhideWhenUsed/>
    <w:qFormat/>
    <w:rsid w:val="00B67AA4"/>
    <w:pPr>
      <w:keepNext/>
      <w:keepLines/>
      <w:numPr>
        <w:ilvl w:val="1"/>
        <w:numId w:val="2"/>
      </w:numPr>
      <w:spacing w:before="480" w:after="120" w:line="360" w:lineRule="auto"/>
      <w:ind w:left="578" w:hanging="578"/>
      <w:outlineLvl w:val="1"/>
    </w:pPr>
    <w:rPr>
      <w:rFonts w:ascii="Source Sans Pro" w:eastAsiaTheme="majorEastAsia" w:hAnsi="Source Sans Pro" w:cstheme="majorBidi"/>
      <w:b/>
      <w:color w:val="005EA5"/>
      <w:sz w:val="26"/>
      <w:szCs w:val="26"/>
    </w:rPr>
  </w:style>
  <w:style w:type="paragraph" w:styleId="Nadpis3">
    <w:name w:val="heading 3"/>
    <w:basedOn w:val="Normlny"/>
    <w:next w:val="Normlny"/>
    <w:link w:val="Nadpis3Char"/>
    <w:uiPriority w:val="9"/>
    <w:unhideWhenUsed/>
    <w:qFormat/>
    <w:rsid w:val="00B67AA4"/>
    <w:pPr>
      <w:keepNext/>
      <w:keepLines/>
      <w:numPr>
        <w:ilvl w:val="2"/>
        <w:numId w:val="2"/>
      </w:numPr>
      <w:spacing w:before="40" w:after="0"/>
      <w:jc w:val="both"/>
      <w:outlineLvl w:val="2"/>
    </w:pPr>
    <w:rPr>
      <w:rFonts w:asciiTheme="majorHAnsi" w:eastAsiaTheme="majorEastAsia" w:hAnsiTheme="majorHAnsi" w:cstheme="majorBidi"/>
      <w:color w:val="1F4D78" w:themeColor="accent1" w:themeShade="7F"/>
      <w:sz w:val="24"/>
      <w:szCs w:val="24"/>
    </w:rPr>
  </w:style>
  <w:style w:type="paragraph" w:styleId="Nadpis4">
    <w:name w:val="heading 4"/>
    <w:basedOn w:val="Normlny"/>
    <w:next w:val="Normlny"/>
    <w:link w:val="Nadpis4Char"/>
    <w:uiPriority w:val="9"/>
    <w:unhideWhenUsed/>
    <w:qFormat/>
    <w:rsid w:val="00B67AA4"/>
    <w:pPr>
      <w:keepNext/>
      <w:keepLines/>
      <w:numPr>
        <w:ilvl w:val="3"/>
        <w:numId w:val="2"/>
      </w:numPr>
      <w:spacing w:before="40" w:after="0"/>
      <w:jc w:val="both"/>
      <w:outlineLvl w:val="3"/>
    </w:pPr>
    <w:rPr>
      <w:rFonts w:asciiTheme="majorHAnsi" w:eastAsiaTheme="majorEastAsia" w:hAnsiTheme="majorHAnsi" w:cstheme="majorBidi"/>
      <w:i/>
      <w:iCs/>
      <w:color w:val="2E74B5" w:themeColor="accent1" w:themeShade="BF"/>
    </w:rPr>
  </w:style>
  <w:style w:type="paragraph" w:styleId="Nadpis5">
    <w:name w:val="heading 5"/>
    <w:basedOn w:val="Normlny"/>
    <w:next w:val="Normlny"/>
    <w:link w:val="Nadpis5Char"/>
    <w:uiPriority w:val="9"/>
    <w:unhideWhenUsed/>
    <w:qFormat/>
    <w:rsid w:val="00B67AA4"/>
    <w:pPr>
      <w:keepNext/>
      <w:keepLines/>
      <w:numPr>
        <w:ilvl w:val="4"/>
        <w:numId w:val="2"/>
      </w:numPr>
      <w:spacing w:before="40" w:after="0"/>
      <w:jc w:val="both"/>
      <w:outlineLvl w:val="4"/>
    </w:pPr>
    <w:rPr>
      <w:rFonts w:asciiTheme="majorHAnsi" w:eastAsiaTheme="majorEastAsia" w:hAnsiTheme="majorHAnsi" w:cstheme="majorBidi"/>
      <w:color w:val="2E74B5" w:themeColor="accent1" w:themeShade="BF"/>
    </w:rPr>
  </w:style>
  <w:style w:type="paragraph" w:styleId="Nadpis6">
    <w:name w:val="heading 6"/>
    <w:basedOn w:val="Normlny"/>
    <w:next w:val="Normlny"/>
    <w:link w:val="Nadpis6Char"/>
    <w:uiPriority w:val="9"/>
    <w:semiHidden/>
    <w:unhideWhenUsed/>
    <w:qFormat/>
    <w:rsid w:val="00B67AA4"/>
    <w:pPr>
      <w:keepNext/>
      <w:keepLines/>
      <w:numPr>
        <w:ilvl w:val="5"/>
        <w:numId w:val="2"/>
      </w:numPr>
      <w:spacing w:before="40" w:after="0"/>
      <w:jc w:val="both"/>
      <w:outlineLvl w:val="5"/>
    </w:pPr>
    <w:rPr>
      <w:rFonts w:asciiTheme="majorHAnsi" w:eastAsiaTheme="majorEastAsia" w:hAnsiTheme="majorHAnsi" w:cstheme="majorBidi"/>
      <w:color w:val="1F4D78" w:themeColor="accent1" w:themeShade="7F"/>
    </w:rPr>
  </w:style>
  <w:style w:type="paragraph" w:styleId="Nadpis7">
    <w:name w:val="heading 7"/>
    <w:basedOn w:val="Normlny"/>
    <w:next w:val="Normlny"/>
    <w:link w:val="Nadpis7Char"/>
    <w:uiPriority w:val="9"/>
    <w:semiHidden/>
    <w:unhideWhenUsed/>
    <w:qFormat/>
    <w:rsid w:val="00B67AA4"/>
    <w:pPr>
      <w:keepNext/>
      <w:keepLines/>
      <w:numPr>
        <w:ilvl w:val="6"/>
        <w:numId w:val="2"/>
      </w:numPr>
      <w:spacing w:before="40" w:after="0"/>
      <w:jc w:val="both"/>
      <w:outlineLvl w:val="6"/>
    </w:pPr>
    <w:rPr>
      <w:rFonts w:asciiTheme="majorHAnsi" w:eastAsiaTheme="majorEastAsia" w:hAnsiTheme="majorHAnsi" w:cstheme="majorBidi"/>
      <w:i/>
      <w:iCs/>
      <w:color w:val="1F4D78" w:themeColor="accent1" w:themeShade="7F"/>
    </w:rPr>
  </w:style>
  <w:style w:type="paragraph" w:styleId="Nadpis8">
    <w:name w:val="heading 8"/>
    <w:basedOn w:val="Normlny"/>
    <w:next w:val="Normlny"/>
    <w:link w:val="Nadpis8Char"/>
    <w:uiPriority w:val="9"/>
    <w:semiHidden/>
    <w:unhideWhenUsed/>
    <w:qFormat/>
    <w:rsid w:val="00B67AA4"/>
    <w:pPr>
      <w:keepNext/>
      <w:keepLines/>
      <w:numPr>
        <w:ilvl w:val="7"/>
        <w:numId w:val="2"/>
      </w:numPr>
      <w:spacing w:before="40" w:after="0"/>
      <w:jc w:val="both"/>
      <w:outlineLvl w:val="7"/>
    </w:pPr>
    <w:rPr>
      <w:rFonts w:asciiTheme="majorHAnsi" w:eastAsiaTheme="majorEastAsia" w:hAnsiTheme="majorHAnsi" w:cstheme="majorBidi"/>
      <w:color w:val="272727" w:themeColor="text1" w:themeTint="D8"/>
      <w:sz w:val="21"/>
      <w:szCs w:val="21"/>
    </w:rPr>
  </w:style>
  <w:style w:type="paragraph" w:styleId="Nadpis9">
    <w:name w:val="heading 9"/>
    <w:basedOn w:val="Normlny"/>
    <w:next w:val="Normlny"/>
    <w:link w:val="Nadpis9Char"/>
    <w:uiPriority w:val="9"/>
    <w:semiHidden/>
    <w:unhideWhenUsed/>
    <w:qFormat/>
    <w:rsid w:val="00B67AA4"/>
    <w:pPr>
      <w:keepNext/>
      <w:keepLines/>
      <w:numPr>
        <w:ilvl w:val="8"/>
        <w:numId w:val="2"/>
      </w:numPr>
      <w:spacing w:before="40" w:after="0"/>
      <w:jc w:val="both"/>
      <w:outlineLvl w:val="8"/>
    </w:pPr>
    <w:rPr>
      <w:rFonts w:asciiTheme="majorHAnsi" w:eastAsiaTheme="majorEastAsia" w:hAnsiTheme="majorHAnsi" w:cstheme="majorBidi"/>
      <w:i/>
      <w:iCs/>
      <w:color w:val="272727" w:themeColor="text1" w:themeTint="D8"/>
      <w:sz w:val="21"/>
      <w:szCs w:val="2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Nadpis1Char">
    <w:name w:val="Nadpis 1 Char"/>
    <w:basedOn w:val="Predvolenpsmoodseku"/>
    <w:link w:val="Nadpis1"/>
    <w:uiPriority w:val="9"/>
    <w:rsid w:val="00B67AA4"/>
    <w:rPr>
      <w:rFonts w:ascii="Source Sans Pro" w:eastAsiaTheme="majorEastAsia" w:hAnsi="Source Sans Pro" w:cstheme="majorBidi"/>
      <w:b/>
      <w:color w:val="003078"/>
      <w:sz w:val="28"/>
      <w:szCs w:val="32"/>
    </w:rPr>
  </w:style>
  <w:style w:type="character" w:customStyle="1" w:styleId="Nadpis2Char">
    <w:name w:val="Nadpis 2 Char"/>
    <w:basedOn w:val="Predvolenpsmoodseku"/>
    <w:link w:val="Nadpis2"/>
    <w:uiPriority w:val="9"/>
    <w:rsid w:val="00B67AA4"/>
    <w:rPr>
      <w:rFonts w:ascii="Source Sans Pro" w:eastAsiaTheme="majorEastAsia" w:hAnsi="Source Sans Pro" w:cstheme="majorBidi"/>
      <w:b/>
      <w:color w:val="005EA5"/>
      <w:sz w:val="26"/>
      <w:szCs w:val="26"/>
    </w:rPr>
  </w:style>
  <w:style w:type="character" w:customStyle="1" w:styleId="Nadpis3Char">
    <w:name w:val="Nadpis 3 Char"/>
    <w:basedOn w:val="Predvolenpsmoodseku"/>
    <w:link w:val="Nadpis3"/>
    <w:uiPriority w:val="9"/>
    <w:rsid w:val="00B67AA4"/>
    <w:rPr>
      <w:rFonts w:asciiTheme="majorHAnsi" w:eastAsiaTheme="majorEastAsia" w:hAnsiTheme="majorHAnsi" w:cstheme="majorBidi"/>
      <w:color w:val="1F4D78" w:themeColor="accent1" w:themeShade="7F"/>
      <w:sz w:val="24"/>
      <w:szCs w:val="24"/>
    </w:rPr>
  </w:style>
  <w:style w:type="character" w:customStyle="1" w:styleId="Nadpis4Char">
    <w:name w:val="Nadpis 4 Char"/>
    <w:basedOn w:val="Predvolenpsmoodseku"/>
    <w:link w:val="Nadpis4"/>
    <w:uiPriority w:val="9"/>
    <w:rsid w:val="00B67AA4"/>
    <w:rPr>
      <w:rFonts w:asciiTheme="majorHAnsi" w:eastAsiaTheme="majorEastAsia" w:hAnsiTheme="majorHAnsi" w:cstheme="majorBidi"/>
      <w:i/>
      <w:iCs/>
      <w:color w:val="2E74B5" w:themeColor="accent1" w:themeShade="BF"/>
    </w:rPr>
  </w:style>
  <w:style w:type="character" w:customStyle="1" w:styleId="Nadpis5Char">
    <w:name w:val="Nadpis 5 Char"/>
    <w:basedOn w:val="Predvolenpsmoodseku"/>
    <w:link w:val="Nadpis5"/>
    <w:uiPriority w:val="9"/>
    <w:rsid w:val="00B67AA4"/>
    <w:rPr>
      <w:rFonts w:asciiTheme="majorHAnsi" w:eastAsiaTheme="majorEastAsia" w:hAnsiTheme="majorHAnsi" w:cstheme="majorBidi"/>
      <w:color w:val="2E74B5" w:themeColor="accent1" w:themeShade="BF"/>
    </w:rPr>
  </w:style>
  <w:style w:type="character" w:customStyle="1" w:styleId="Nadpis6Char">
    <w:name w:val="Nadpis 6 Char"/>
    <w:basedOn w:val="Predvolenpsmoodseku"/>
    <w:link w:val="Nadpis6"/>
    <w:uiPriority w:val="9"/>
    <w:semiHidden/>
    <w:rsid w:val="00B67AA4"/>
    <w:rPr>
      <w:rFonts w:asciiTheme="majorHAnsi" w:eastAsiaTheme="majorEastAsia" w:hAnsiTheme="majorHAnsi" w:cstheme="majorBidi"/>
      <w:color w:val="1F4D78" w:themeColor="accent1" w:themeShade="7F"/>
    </w:rPr>
  </w:style>
  <w:style w:type="character" w:customStyle="1" w:styleId="Nadpis7Char">
    <w:name w:val="Nadpis 7 Char"/>
    <w:basedOn w:val="Predvolenpsmoodseku"/>
    <w:link w:val="Nadpis7"/>
    <w:uiPriority w:val="9"/>
    <w:semiHidden/>
    <w:rsid w:val="00B67AA4"/>
    <w:rPr>
      <w:rFonts w:asciiTheme="majorHAnsi" w:eastAsiaTheme="majorEastAsia" w:hAnsiTheme="majorHAnsi" w:cstheme="majorBidi"/>
      <w:i/>
      <w:iCs/>
      <w:color w:val="1F4D78" w:themeColor="accent1" w:themeShade="7F"/>
    </w:rPr>
  </w:style>
  <w:style w:type="character" w:customStyle="1" w:styleId="Nadpis8Char">
    <w:name w:val="Nadpis 8 Char"/>
    <w:basedOn w:val="Predvolenpsmoodseku"/>
    <w:link w:val="Nadpis8"/>
    <w:uiPriority w:val="9"/>
    <w:semiHidden/>
    <w:rsid w:val="00B67AA4"/>
    <w:rPr>
      <w:rFonts w:asciiTheme="majorHAnsi" w:eastAsiaTheme="majorEastAsia" w:hAnsiTheme="majorHAnsi" w:cstheme="majorBidi"/>
      <w:color w:val="272727" w:themeColor="text1" w:themeTint="D8"/>
      <w:sz w:val="21"/>
      <w:szCs w:val="21"/>
    </w:rPr>
  </w:style>
  <w:style w:type="character" w:customStyle="1" w:styleId="Nadpis9Char">
    <w:name w:val="Nadpis 9 Char"/>
    <w:basedOn w:val="Predvolenpsmoodseku"/>
    <w:link w:val="Nadpis9"/>
    <w:uiPriority w:val="9"/>
    <w:semiHidden/>
    <w:rsid w:val="00B67AA4"/>
    <w:rPr>
      <w:rFonts w:asciiTheme="majorHAnsi" w:eastAsiaTheme="majorEastAsia" w:hAnsiTheme="majorHAnsi" w:cstheme="majorBidi"/>
      <w:i/>
      <w:iCs/>
      <w:color w:val="272727" w:themeColor="text1" w:themeTint="D8"/>
      <w:sz w:val="21"/>
      <w:szCs w:val="21"/>
    </w:rPr>
  </w:style>
  <w:style w:type="paragraph" w:styleId="Odsekzoznamu">
    <w:name w:val="List Paragraph"/>
    <w:aliases w:val="body,Odsek zoznamu2,Odsek,numbered list,OBC Bullet,Normal 1,Task Body,Viñetas (Inicio Parrafo),Paragrafo elenco,3 Txt tabla,Zerrenda-paragrafoa,Fiche List Paragraph,Dot pt,F5 List Paragraph,Nad,Odsek zoznamu1,List Paragraph1,List Paragraph"/>
    <w:basedOn w:val="Normlny"/>
    <w:link w:val="OdsekzoznamuChar"/>
    <w:uiPriority w:val="34"/>
    <w:qFormat/>
    <w:rsid w:val="008F3AA2"/>
    <w:pPr>
      <w:spacing w:after="200" w:line="276" w:lineRule="auto"/>
      <w:ind w:left="720"/>
      <w:contextualSpacing/>
    </w:pPr>
    <w:rPr>
      <w:rFonts w:ascii="Calibri" w:eastAsia="Calibri" w:hAnsi="Calibri" w:cs="Times New Roman"/>
    </w:rPr>
  </w:style>
  <w:style w:type="character" w:customStyle="1" w:styleId="OdsekzoznamuChar">
    <w:name w:val="Odsek zoznamu Char"/>
    <w:aliases w:val="body Char,Odsek zoznamu2 Char,Odsek Char,numbered list Char,OBC Bullet Char,Normal 1 Char,Task Body Char,Viñetas (Inicio Parrafo) Char,Paragrafo elenco Char,3 Txt tabla Char,Zerrenda-paragrafoa Char,Fiche List Paragraph Char,Nad Char"/>
    <w:link w:val="Odsekzoznamu"/>
    <w:uiPriority w:val="34"/>
    <w:qFormat/>
    <w:locked/>
    <w:rsid w:val="008F3AA2"/>
    <w:rPr>
      <w:rFonts w:ascii="Calibri" w:eastAsia="Calibri" w:hAnsi="Calibri" w:cs="Times New Roman"/>
    </w:rPr>
  </w:style>
  <w:style w:type="character" w:customStyle="1" w:styleId="normaltextrun">
    <w:name w:val="normaltextrun"/>
    <w:rsid w:val="00C91AD1"/>
  </w:style>
  <w:style w:type="character" w:styleId="Hypertextovprepojenie">
    <w:name w:val="Hyperlink"/>
    <w:basedOn w:val="Predvolenpsmoodseku"/>
    <w:uiPriority w:val="99"/>
    <w:unhideWhenUsed/>
    <w:rsid w:val="00265D58"/>
    <w:rPr>
      <w:color w:val="0563C1" w:themeColor="hyperlink"/>
      <w:u w:val="single"/>
    </w:rPr>
  </w:style>
  <w:style w:type="character" w:styleId="Nevyrieenzmienka">
    <w:name w:val="Unresolved Mention"/>
    <w:basedOn w:val="Predvolenpsmoodseku"/>
    <w:uiPriority w:val="99"/>
    <w:semiHidden/>
    <w:unhideWhenUsed/>
    <w:rsid w:val="00265D58"/>
    <w:rPr>
      <w:color w:val="605E5C"/>
      <w:shd w:val="clear" w:color="auto" w:fill="E1DFDD"/>
    </w:rPr>
  </w:style>
  <w:style w:type="character" w:customStyle="1" w:styleId="norm00e1lnychar1">
    <w:name w:val="norm_00e1lny__char1"/>
    <w:rsid w:val="00A31C35"/>
    <w:rPr>
      <w:rFonts w:ascii="Times New Roman" w:hAnsi="Times New Roman" w:cs="Times New Roman"/>
      <w:strike w:val="0"/>
      <w:dstrike w:val="0"/>
      <w:sz w:val="20"/>
      <w:szCs w:val="20"/>
      <w:u w:val="none"/>
      <w:effect w:val="none"/>
    </w:rPr>
  </w:style>
  <w:style w:type="paragraph" w:customStyle="1" w:styleId="norm00e1lny">
    <w:name w:val="norm_00e1lny"/>
    <w:basedOn w:val="Normlny"/>
    <w:rsid w:val="00A31C35"/>
    <w:pPr>
      <w:spacing w:after="0" w:line="200" w:lineRule="atLeast"/>
    </w:pPr>
    <w:rPr>
      <w:rFonts w:ascii="Times New Roman" w:eastAsia="Times New Roman" w:hAnsi="Times New Roman" w:cs="Times New Roman"/>
      <w:sz w:val="20"/>
      <w:szCs w:val="20"/>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barbora.kucerova@health.gov.sk"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f:fields xmlns:f="http://schemas.fabasoft.com/folio/2007/fields">
  <f:record>
    <f:field ref="objname" par="" text="06_Doložka vybraných vplyvov" edit="true"/>
    <f:field ref="objsubject" par="" text="" edit="true"/>
    <f:field ref="objcreatedby" par="" text="Mrázik, Peter, Mgr., PhD."/>
    <f:field ref="objcreatedat" par="" date="2026-02-11T11:36:49" text="11.2.2026 11:36:49"/>
    <f:field ref="objchangedby" par="" text="Ďurejová, Barbora, Mgr."/>
    <f:field ref="objmodifiedat" par="" date="2026-02-11T13:43:29" text="11.2.2026 13:43:29"/>
    <f:field ref="doc_FSCFOLIO_1_1001_FieldDocumentNumber" par="" text=""/>
    <f:field ref="doc_FSCFOLIO_1_1001_FieldSubject" par="" text=""/>
    <f:field ref="FSCFOLIO_1_1001_FieldCurrentUser" par="" text="Mgr.  Viktor Kidala"/>
    <f:field ref="CCAPRECONFIG_15_1001_Objektname" par="" text="06_Doložka vybraných vplyvov"/>
  </f:record>
  <f:display par="" text="General">
    <f:field ref="objname" text="Meno"/>
    <f:field ref="objsubject" text="Vec"/>
    <f:field ref="objcreatedby" text="Vytvoril"/>
    <f:field ref="objcreatedat" text="Vytvorené deň/hodina"/>
    <f:field ref="objchangedby" text="Poslednú zmenu urobil"/>
    <f:field ref="objmodifiedat" text="Posledná zmena deň/hodina"/>
    <f:field ref="FSCFOLIO_1_1001_FieldCurrentUser" text="Aktuálny používateľ"/>
    <f:field ref="CCAPRECONFIG_15_1001_Objektname" text="Meno"/>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7DF836FA-8205-4FB5-BB14-B4B7ED06A70C}">
  <ds:schemaRefs>
    <ds:schemaRef ds:uri="http://schemas.openxmlformats.org/officeDocument/2006/bibliography"/>
  </ds:schemaRefs>
</ds:datastoreItem>
</file>

<file path=customXml/itemProps2.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7</Pages>
  <Words>3252</Words>
  <Characters>18538</Characters>
  <Application>Microsoft Office Word</Application>
  <DocSecurity>0</DocSecurity>
  <Lines>154</Lines>
  <Paragraphs>43</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21747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Kučerová Barbora</cp:lastModifiedBy>
  <cp:revision>46</cp:revision>
  <dcterms:created xsi:type="dcterms:W3CDTF">2023-09-08T08:48:00Z</dcterms:created>
  <dcterms:modified xsi:type="dcterms:W3CDTF">2026-02-04T08:09:00Z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
  </property>
  <property name="FSC#SKEDITIONSLOVLEX@103.510:typpredpis" pid="3" fmtid="{D5CDD505-2E9C-101B-9397-08002B2CF9AE}">
    <vt:lpwstr>Nelegislatívny všeobecný materiál</vt:lpwstr>
  </property>
  <property name="FSC#SKEDITIONSLOVLEX@103.510:aktualnyrok" pid="4" fmtid="{D5CDD505-2E9C-101B-9397-08002B2CF9AE}">
    <vt:lpwstr>2020</vt:lpwstr>
  </property>
  <property name="FSC#SKEDITIONSLOVLEX@103.510:cisloparlamenttlac" pid="5" fmtid="{D5CDD505-2E9C-101B-9397-08002B2CF9AE}">
    <vt:lpwstr/>
  </property>
  <property name="FSC#SKEDITIONSLOVLEX@103.510:stavpredpis" pid="6" fmtid="{D5CDD505-2E9C-101B-9397-08002B2CF9AE}">
    <vt:lpwstr>Medzirezortné pripomienkové konanie</vt:lpwstr>
  </property>
  <property name="FSC#SKEDITIONSLOVLEX@103.510:povodpredpis" pid="7" fmtid="{D5CDD505-2E9C-101B-9397-08002B2CF9AE}">
    <vt:lpwstr>Slovlex (eLeg)</vt:lpwstr>
  </property>
  <property name="FSC#SKEDITIONSLOVLEX@103.510:legoblast" pid="8" fmtid="{D5CDD505-2E9C-101B-9397-08002B2CF9AE}">
    <vt:lpwstr>Nelegislatívna oblasť</vt:lpwstr>
  </property>
  <property name="FSC#SKEDITIONSLOVLEX@103.510:uzemplat" pid="9" fmtid="{D5CDD505-2E9C-101B-9397-08002B2CF9AE}">
    <vt:lpwstr/>
  </property>
  <property name="FSC#SKEDITIONSLOVLEX@103.510:vztahypredpis" pid="10" fmtid="{D5CDD505-2E9C-101B-9397-08002B2CF9AE}">
    <vt:lpwstr/>
  </property>
  <property name="FSC#SKEDITIONSLOVLEX@103.510:predkladatel" pid="11" fmtid="{D5CDD505-2E9C-101B-9397-08002B2CF9AE}">
    <vt:lpwstr>Kristína Drieniková</vt:lpwstr>
  </property>
  <property name="FSC#SKEDITIONSLOVLEX@103.510:zodppredkladatel" pid="12" fmtid="{D5CDD505-2E9C-101B-9397-08002B2CF9AE}">
    <vt:lpwstr>Ing. Richard Sulík</vt:lpwstr>
  </property>
  <property name="FSC#SKEDITIONSLOVLEX@103.510:dalsipredkladatel" pid="13" fmtid="{D5CDD505-2E9C-101B-9397-08002B2CF9AE}">
    <vt:lpwstr/>
  </property>
  <property name="FSC#SKEDITIONSLOVLEX@103.510:nazovpredpis" pid="14" fmtid="{D5CDD505-2E9C-101B-9397-08002B2CF9AE}">
    <vt:lpwstr> Návrh aktualizácie Jednotnej metodiky na posudzovanie vybraných vplyvov </vt:lpwstr>
  </property>
  <property name="FSC#SKEDITIONSLOVLEX@103.510:nazovpredpis1" pid="15" fmtid="{D5CDD505-2E9C-101B-9397-08002B2CF9AE}">
    <vt:lpwstr/>
  </property>
  <property name="FSC#SKEDITIONSLOVLEX@103.510:nazovpredpis2" pid="16" fmtid="{D5CDD505-2E9C-101B-9397-08002B2CF9AE}">
    <vt:lpwstr/>
  </property>
  <property name="FSC#SKEDITIONSLOVLEX@103.510:nazovpredpis3" pid="17" fmtid="{D5CDD505-2E9C-101B-9397-08002B2CF9AE}">
    <vt:lpwstr/>
  </property>
  <property name="FSC#SKEDITIONSLOVLEX@103.510:cislopredpis" pid="18" fmtid="{D5CDD505-2E9C-101B-9397-08002B2CF9AE}">
    <vt:lpwstr/>
  </property>
  <property name="FSC#SKEDITIONSLOVLEX@103.510:zodpinstitucia" pid="19" fmtid="{D5CDD505-2E9C-101B-9397-08002B2CF9AE}">
    <vt:lpwstr>Ministerstvo hospodárstva Slovenskej republiky</vt:lpwstr>
  </property>
  <property name="FSC#SKEDITIONSLOVLEX@103.510:pripomienkovatelia" pid="20" fmtid="{D5CDD505-2E9C-101B-9397-08002B2CF9AE}">
    <vt:lpwstr/>
  </property>
  <property name="FSC#SKEDITIONSLOVLEX@103.510:autorpredpis" pid="21" fmtid="{D5CDD505-2E9C-101B-9397-08002B2CF9AE}">
    <vt:lpwstr/>
  </property>
  <property name="FSC#SKEDITIONSLOVLEX@103.510:podnetpredpis" pid="22" fmtid="{D5CDD505-2E9C-101B-9397-08002B2CF9AE}">
    <vt:lpwstr>Úloha B.3 uznesenia vlády SR č. 32/2018_x000d_
Programové vyhlásenie vlády Slovenskej republiky</vt:lpwstr>
  </property>
  <property name="FSC#SKEDITIONSLOVLEX@103.510:plnynazovpredpis" pid="23" fmtid="{D5CDD505-2E9C-101B-9397-08002B2CF9AE}">
    <vt:lpwstr> Návrh aktualizácie Jednotnej metodiky na posudzovanie vybraných vplyvov </vt:lpwstr>
  </property>
  <property name="FSC#SKEDITIONSLOVLEX@103.510:plnynazovpredpis1" pid="24" fmtid="{D5CDD505-2E9C-101B-9397-08002B2CF9AE}">
    <vt:lpwstr/>
  </property>
  <property name="FSC#SKEDITIONSLOVLEX@103.510:plnynazovpredpis2" pid="25" fmtid="{D5CDD505-2E9C-101B-9397-08002B2CF9AE}">
    <vt:lpwstr/>
  </property>
  <property name="FSC#SKEDITIONSLOVLEX@103.510:plnynazovpredpis3" pid="26" fmtid="{D5CDD505-2E9C-101B-9397-08002B2CF9AE}">
    <vt:lpwstr/>
  </property>
  <property name="FSC#SKEDITIONSLOVLEX@103.510:rezortcislopredpis" pid="27" fmtid="{D5CDD505-2E9C-101B-9397-08002B2CF9AE}">
    <vt:lpwstr>32473/2020-3040-105289                         </vt:lpwstr>
  </property>
  <property name="FSC#SKEDITIONSLOVLEX@103.510:citaciapredpis" pid="28" fmtid="{D5CDD505-2E9C-101B-9397-08002B2CF9AE}">
    <vt:lpwstr/>
  </property>
  <property name="FSC#SKEDITIONSLOVLEX@103.510:spiscislouv" pid="29" fmtid="{D5CDD505-2E9C-101B-9397-08002B2CF9AE}">
    <vt:lpwstr/>
  </property>
  <property name="FSC#SKEDITIONSLOVLEX@103.510:datumschvalpredpis" pid="30" fmtid="{D5CDD505-2E9C-101B-9397-08002B2CF9AE}">
    <vt:lpwstr/>
  </property>
  <property name="FSC#SKEDITIONSLOVLEX@103.510:platneod" pid="31" fmtid="{D5CDD505-2E9C-101B-9397-08002B2CF9AE}">
    <vt:lpwstr/>
  </property>
  <property name="FSC#SKEDITIONSLOVLEX@103.510:platnedo" pid="32" fmtid="{D5CDD505-2E9C-101B-9397-08002B2CF9AE}">
    <vt:lpwstr/>
  </property>
  <property name="FSC#SKEDITIONSLOVLEX@103.510:ucinnostod" pid="33" fmtid="{D5CDD505-2E9C-101B-9397-08002B2CF9AE}">
    <vt:lpwstr/>
  </property>
  <property name="FSC#SKEDITIONSLOVLEX@103.510:ucinnostdo" pid="34" fmtid="{D5CDD505-2E9C-101B-9397-08002B2CF9AE}">
    <vt:lpwstr/>
  </property>
  <property name="FSC#SKEDITIONSLOVLEX@103.510:datumplatnosti" pid="35" fmtid="{D5CDD505-2E9C-101B-9397-08002B2CF9AE}">
    <vt:lpwstr/>
  </property>
  <property name="FSC#SKEDITIONSLOVLEX@103.510:cislolp" pid="36" fmtid="{D5CDD505-2E9C-101B-9397-08002B2CF9AE}">
    <vt:lpwstr>LP/2020/509</vt:lpwstr>
  </property>
  <property name="FSC#SKEDITIONSLOVLEX@103.510:typsprievdok" pid="37" fmtid="{D5CDD505-2E9C-101B-9397-08002B2CF9AE}">
    <vt:lpwstr>Príloha všeobecná</vt:lpwstr>
  </property>
  <property name="FSC#SKEDITIONSLOVLEX@103.510:cislopartlac" pid="38" fmtid="{D5CDD505-2E9C-101B-9397-08002B2CF9AE}">
    <vt:lpwstr/>
  </property>
  <property name="FSC#SKEDITIONSLOVLEX@103.510:AttrStrListDocPropUcelPredmetZmluvy" pid="39" fmtid="{D5CDD505-2E9C-101B-9397-08002B2CF9AE}">
    <vt:lpwstr/>
  </property>
  <property name="FSC#SKEDITIONSLOVLEX@103.510:AttrStrListDocPropUpravaPravFOPRO" pid="40" fmtid="{D5CDD505-2E9C-101B-9397-08002B2CF9AE}">
    <vt:lpwstr/>
  </property>
  <property name="FSC#SKEDITIONSLOVLEX@103.510:AttrStrListDocPropUpravaPredmetuZmluvy" pid="41" fmtid="{D5CDD505-2E9C-101B-9397-08002B2CF9AE}">
    <vt:lpwstr/>
  </property>
  <property name="FSC#SKEDITIONSLOVLEX@103.510:AttrStrListDocPropKategoriaZmluvy74" pid="42" fmtid="{D5CDD505-2E9C-101B-9397-08002B2CF9AE}">
    <vt:lpwstr/>
  </property>
  <property name="FSC#SKEDITIONSLOVLEX@103.510:AttrStrListDocPropKategoriaZmluvy75" pid="43" fmtid="{D5CDD505-2E9C-101B-9397-08002B2CF9AE}">
    <vt:lpwstr/>
  </property>
  <property name="FSC#SKEDITIONSLOVLEX@103.510:AttrStrListDocPropDopadyPrijatiaZmluvy" pid="44" fmtid="{D5CDD505-2E9C-101B-9397-08002B2CF9AE}">
    <vt:lpwstr/>
  </property>
  <property name="FSC#SKEDITIONSLOVLEX@103.510:AttrStrListDocPropProblematikaPPa" pid="45" fmtid="{D5CDD505-2E9C-101B-9397-08002B2CF9AE}">
    <vt:lpwstr/>
  </property>
  <property name="FSC#SKEDITIONSLOVLEX@103.510:AttrStrListDocPropPrimarnePravoEU" pid="46" fmtid="{D5CDD505-2E9C-101B-9397-08002B2CF9AE}">
    <vt:lpwstr/>
  </property>
  <property name="FSC#SKEDITIONSLOVLEX@103.510:AttrStrListDocPropSekundarneLegPravoPO" pid="47" fmtid="{D5CDD505-2E9C-101B-9397-08002B2CF9AE}">
    <vt:lpwstr/>
  </property>
  <property name="FSC#SKEDITIONSLOVLEX@103.510:AttrStrListDocPropSekundarneNelegPravoPO" pid="48" fmtid="{D5CDD505-2E9C-101B-9397-08002B2CF9AE}">
    <vt:lpwstr/>
  </property>
  <property name="FSC#SKEDITIONSLOVLEX@103.510:AttrStrListDocPropSekundarneLegPravoDO" pid="49" fmtid="{D5CDD505-2E9C-101B-9397-08002B2CF9AE}">
    <vt:lpwstr/>
  </property>
  <property name="FSC#SKEDITIONSLOVLEX@103.510:AttrStrListDocPropProblematikaPPb" pid="50" fmtid="{D5CDD505-2E9C-101B-9397-08002B2CF9AE}">
    <vt:lpwstr/>
  </property>
  <property name="FSC#SKEDITIONSLOVLEX@103.510:AttrStrListDocPropNazovPredpisuEU" pid="51" fmtid="{D5CDD505-2E9C-101B-9397-08002B2CF9AE}">
    <vt:lpwstr/>
  </property>
  <property name="FSC#SKEDITIONSLOVLEX@103.510:AttrStrListDocPropLehotaPrebratieSmernice" pid="52" fmtid="{D5CDD505-2E9C-101B-9397-08002B2CF9AE}">
    <vt:lpwstr/>
  </property>
  <property name="FSC#SKEDITIONSLOVLEX@103.510:AttrStrListDocPropLehotaNaPredlozenie" pid="53" fmtid="{D5CDD505-2E9C-101B-9397-08002B2CF9AE}">
    <vt:lpwstr/>
  </property>
  <property name="FSC#SKEDITIONSLOVLEX@103.510:AttrStrListDocPropInfoZaciatokKonania" pid="54" fmtid="{D5CDD505-2E9C-101B-9397-08002B2CF9AE}">
    <vt:lpwstr/>
  </property>
  <property name="FSC#SKEDITIONSLOVLEX@103.510:AttrStrListDocPropInfoUzPreberanePP" pid="55" fmtid="{D5CDD505-2E9C-101B-9397-08002B2CF9AE}">
    <vt:lpwstr/>
  </property>
  <property name="FSC#SKEDITIONSLOVLEX@103.510:AttrStrListDocPropStupenZlucitelnostiPP" pid="56" fmtid="{D5CDD505-2E9C-101B-9397-08002B2CF9AE}">
    <vt:lpwstr/>
  </property>
  <property name="FSC#SKEDITIONSLOVLEX@103.510:AttrStrListDocPropGestorSpolupRezorty" pid="57" fmtid="{D5CDD505-2E9C-101B-9397-08002B2CF9AE}">
    <vt:lpwstr/>
  </property>
  <property name="FSC#SKEDITIONSLOVLEX@103.510:AttrDateDocPropZaciatokPKK" pid="58" fmtid="{D5CDD505-2E9C-101B-9397-08002B2CF9AE}">
    <vt:lpwstr/>
  </property>
  <property name="FSC#SKEDITIONSLOVLEX@103.510:AttrDateDocPropUkonceniePKK" pid="59" fmtid="{D5CDD505-2E9C-101B-9397-08002B2CF9AE}">
    <vt:lpwstr/>
  </property>
  <property name="FSC#SKEDITIONSLOVLEX@103.510:AttrStrDocPropVplyvRozpocetVS" pid="60" fmtid="{D5CDD505-2E9C-101B-9397-08002B2CF9AE}">
    <vt:lpwstr>Žiadne</vt:lpwstr>
  </property>
  <property name="FSC#SKEDITIONSLOVLEX@103.510:AttrStrDocPropVplyvPodnikatelskeProstr" pid="61" fmtid="{D5CDD505-2E9C-101B-9397-08002B2CF9AE}">
    <vt:lpwstr>Žiadne</vt:lpwstr>
  </property>
  <property name="FSC#SKEDITIONSLOVLEX@103.510:AttrStrDocPropVplyvSocialny" pid="62" fmtid="{D5CDD505-2E9C-101B-9397-08002B2CF9AE}">
    <vt:lpwstr>Žiadne</vt:lpwstr>
  </property>
  <property name="FSC#SKEDITIONSLOVLEX@103.510:AttrStrDocPropVplyvNaZivotProstr" pid="63" fmtid="{D5CDD505-2E9C-101B-9397-08002B2CF9AE}">
    <vt:lpwstr>Žiadne</vt:lpwstr>
  </property>
  <property name="FSC#SKEDITIONSLOVLEX@103.510:AttrStrDocPropVplyvNaInformatizaciu" pid="64" fmtid="{D5CDD505-2E9C-101B-9397-08002B2CF9AE}">
    <vt:lpwstr>Žiadne</vt:lpwstr>
  </property>
  <property name="FSC#SKEDITIONSLOVLEX@103.510:AttrStrListDocPropPoznamkaVplyv" pid="65" fmtid="{D5CDD505-2E9C-101B-9397-08002B2CF9AE}">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name="FSC#SKEDITIONSLOVLEX@103.510:AttrStrListDocPropAltRiesenia" pid="66" fmtid="{D5CDD505-2E9C-101B-9397-08002B2CF9AE}">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name="FSC#SKEDITIONSLOVLEX@103.510:AttrStrListDocPropStanoviskoGest" pid="67" fmtid="{D5CDD505-2E9C-101B-9397-08002B2CF9AE}">
    <vt:lpwstr/>
  </property>
  <property name="FSC#SKEDITIONSLOVLEX@103.510:AttrStrListDocPropTextKomunike" pid="68" fmtid="{D5CDD505-2E9C-101B-9397-08002B2CF9AE}">
    <vt:lpwstr/>
  </property>
  <property name="FSC#SKEDITIONSLOVLEX@103.510:AttrStrListDocPropUznesenieCastA" pid="69" fmtid="{D5CDD505-2E9C-101B-9397-08002B2CF9AE}">
    <vt:lpwstr/>
  </property>
  <property name="FSC#SKEDITIONSLOVLEX@103.510:AttrStrListDocPropUznesenieZodpovednyA1" pid="70" fmtid="{D5CDD505-2E9C-101B-9397-08002B2CF9AE}">
    <vt:lpwstr/>
  </property>
  <property name="FSC#SKEDITIONSLOVLEX@103.510:AttrStrListDocPropUznesenieTextA1" pid="71" fmtid="{D5CDD505-2E9C-101B-9397-08002B2CF9AE}">
    <vt:lpwstr/>
  </property>
  <property name="FSC#SKEDITIONSLOVLEX@103.510:AttrStrListDocPropUznesenieTerminA1" pid="72" fmtid="{D5CDD505-2E9C-101B-9397-08002B2CF9AE}">
    <vt:lpwstr/>
  </property>
  <property name="FSC#SKEDITIONSLOVLEX@103.510:AttrStrListDocPropUznesenieBODA1" pid="73" fmtid="{D5CDD505-2E9C-101B-9397-08002B2CF9AE}">
    <vt:lpwstr/>
  </property>
  <property name="FSC#SKEDITIONSLOVLEX@103.510:AttrStrListDocPropUznesenieZodpovednyA2" pid="74" fmtid="{D5CDD505-2E9C-101B-9397-08002B2CF9AE}">
    <vt:lpwstr/>
  </property>
  <property name="FSC#SKEDITIONSLOVLEX@103.510:AttrStrListDocPropUznesenieTextA2" pid="75" fmtid="{D5CDD505-2E9C-101B-9397-08002B2CF9AE}">
    <vt:lpwstr/>
  </property>
  <property name="FSC#SKEDITIONSLOVLEX@103.510:AttrStrListDocPropUznesenieTerminA2" pid="76" fmtid="{D5CDD505-2E9C-101B-9397-08002B2CF9AE}">
    <vt:lpwstr/>
  </property>
  <property name="FSC#SKEDITIONSLOVLEX@103.510:AttrStrListDocPropUznesenieBODA3" pid="77" fmtid="{D5CDD505-2E9C-101B-9397-08002B2CF9AE}">
    <vt:lpwstr/>
  </property>
  <property name="FSC#SKEDITIONSLOVLEX@103.510:AttrStrListDocPropUznesenieZodpovednyA3" pid="78" fmtid="{D5CDD505-2E9C-101B-9397-08002B2CF9AE}">
    <vt:lpwstr/>
  </property>
  <property name="FSC#SKEDITIONSLOVLEX@103.510:AttrStrListDocPropUznesenieTextA3" pid="79" fmtid="{D5CDD505-2E9C-101B-9397-08002B2CF9AE}">
    <vt:lpwstr/>
  </property>
  <property name="FSC#SKEDITIONSLOVLEX@103.510:AttrStrListDocPropUznesenieTerminA3" pid="80" fmtid="{D5CDD505-2E9C-101B-9397-08002B2CF9AE}">
    <vt:lpwstr/>
  </property>
  <property name="FSC#SKEDITIONSLOVLEX@103.510:AttrStrListDocPropUznesenieBODA4" pid="81" fmtid="{D5CDD505-2E9C-101B-9397-08002B2CF9AE}">
    <vt:lpwstr/>
  </property>
  <property name="FSC#SKEDITIONSLOVLEX@103.510:AttrStrListDocPropUznesenieZodpovednyA4" pid="82" fmtid="{D5CDD505-2E9C-101B-9397-08002B2CF9AE}">
    <vt:lpwstr/>
  </property>
  <property name="FSC#SKEDITIONSLOVLEX@103.510:AttrStrListDocPropUznesenieTextA4" pid="83" fmtid="{D5CDD505-2E9C-101B-9397-08002B2CF9AE}">
    <vt:lpwstr/>
  </property>
  <property name="FSC#SKEDITIONSLOVLEX@103.510:AttrStrListDocPropUznesenieTerminA4" pid="84" fmtid="{D5CDD505-2E9C-101B-9397-08002B2CF9AE}">
    <vt:lpwstr/>
  </property>
  <property name="FSC#SKEDITIONSLOVLEX@103.510:AttrStrListDocPropUznesenieCastB" pid="85" fmtid="{D5CDD505-2E9C-101B-9397-08002B2CF9AE}">
    <vt:lpwstr/>
  </property>
  <property name="FSC#SKEDITIONSLOVLEX@103.510:AttrStrListDocPropUznesenieBODB1" pid="86" fmtid="{D5CDD505-2E9C-101B-9397-08002B2CF9AE}">
    <vt:lpwstr/>
  </property>
  <property name="FSC#SKEDITIONSLOVLEX@103.510:AttrStrListDocPropUznesenieZodpovednyB1" pid="87" fmtid="{D5CDD505-2E9C-101B-9397-08002B2CF9AE}">
    <vt:lpwstr/>
  </property>
  <property name="FSC#SKEDITIONSLOVLEX@103.510:AttrStrListDocPropUznesenieTextB1" pid="88" fmtid="{D5CDD505-2E9C-101B-9397-08002B2CF9AE}">
    <vt:lpwstr/>
  </property>
  <property name="FSC#SKEDITIONSLOVLEX@103.510:AttrStrListDocPropUznesenieTerminB1" pid="89" fmtid="{D5CDD505-2E9C-101B-9397-08002B2CF9AE}">
    <vt:lpwstr/>
  </property>
  <property name="FSC#SKEDITIONSLOVLEX@103.510:AttrStrListDocPropUznesenieBODB2" pid="90" fmtid="{D5CDD505-2E9C-101B-9397-08002B2CF9AE}">
    <vt:lpwstr/>
  </property>
  <property name="FSC#SKEDITIONSLOVLEX@103.510:AttrStrListDocPropUznesenieZodpovednyB2" pid="91" fmtid="{D5CDD505-2E9C-101B-9397-08002B2CF9AE}">
    <vt:lpwstr/>
  </property>
  <property name="FSC#SKEDITIONSLOVLEX@103.510:AttrStrListDocPropUznesenieTextB2" pid="92" fmtid="{D5CDD505-2E9C-101B-9397-08002B2CF9AE}">
    <vt:lpwstr/>
  </property>
  <property name="FSC#SKEDITIONSLOVLEX@103.510:AttrStrListDocPropUznesenieTerminB2" pid="93" fmtid="{D5CDD505-2E9C-101B-9397-08002B2CF9AE}">
    <vt:lpwstr/>
  </property>
  <property name="FSC#SKEDITIONSLOVLEX@103.510:AttrStrListDocPropUznesenieBODB3" pid="94" fmtid="{D5CDD505-2E9C-101B-9397-08002B2CF9AE}">
    <vt:lpwstr/>
  </property>
  <property name="FSC#SKEDITIONSLOVLEX@103.510:AttrStrListDocPropUznesenieZodpovednyB3" pid="95" fmtid="{D5CDD505-2E9C-101B-9397-08002B2CF9AE}">
    <vt:lpwstr/>
  </property>
  <property name="FSC#SKEDITIONSLOVLEX@103.510:AttrStrListDocPropUznesenieTextB3" pid="96" fmtid="{D5CDD505-2E9C-101B-9397-08002B2CF9AE}">
    <vt:lpwstr/>
  </property>
  <property name="FSC#SKEDITIONSLOVLEX@103.510:AttrStrListDocPropUznesenieTerminB3" pid="97" fmtid="{D5CDD505-2E9C-101B-9397-08002B2CF9AE}">
    <vt:lpwstr/>
  </property>
  <property name="FSC#SKEDITIONSLOVLEX@103.510:AttrStrListDocPropUznesenieBODB4" pid="98" fmtid="{D5CDD505-2E9C-101B-9397-08002B2CF9AE}">
    <vt:lpwstr/>
  </property>
  <property name="FSC#SKEDITIONSLOVLEX@103.510:AttrStrListDocPropUznesenieZodpovednyB4" pid="99" fmtid="{D5CDD505-2E9C-101B-9397-08002B2CF9AE}">
    <vt:lpwstr/>
  </property>
  <property name="FSC#SKEDITIONSLOVLEX@103.510:AttrStrListDocPropUznesenieTextB4" pid="100" fmtid="{D5CDD505-2E9C-101B-9397-08002B2CF9AE}">
    <vt:lpwstr/>
  </property>
  <property name="FSC#SKEDITIONSLOVLEX@103.510:AttrStrListDocPropUznesenieTerminB4" pid="101" fmtid="{D5CDD505-2E9C-101B-9397-08002B2CF9AE}">
    <vt:lpwstr/>
  </property>
  <property name="FSC#SKEDITIONSLOVLEX@103.510:AttrStrListDocPropUznesenieCastC" pid="102" fmtid="{D5CDD505-2E9C-101B-9397-08002B2CF9AE}">
    <vt:lpwstr/>
  </property>
  <property name="FSC#SKEDITIONSLOVLEX@103.510:AttrStrListDocPropUznesenieBODC1" pid="103" fmtid="{D5CDD505-2E9C-101B-9397-08002B2CF9AE}">
    <vt:lpwstr/>
  </property>
  <property name="FSC#SKEDITIONSLOVLEX@103.510:AttrStrListDocPropUznesenieZodpovednyC1" pid="104" fmtid="{D5CDD505-2E9C-101B-9397-08002B2CF9AE}">
    <vt:lpwstr/>
  </property>
  <property name="FSC#SKEDITIONSLOVLEX@103.510:AttrStrListDocPropUznesenieTextC1" pid="105" fmtid="{D5CDD505-2E9C-101B-9397-08002B2CF9AE}">
    <vt:lpwstr/>
  </property>
  <property name="FSC#SKEDITIONSLOVLEX@103.510:AttrStrListDocPropUznesenieTerminC1" pid="106" fmtid="{D5CDD505-2E9C-101B-9397-08002B2CF9AE}">
    <vt:lpwstr/>
  </property>
  <property name="FSC#SKEDITIONSLOVLEX@103.510:AttrStrListDocPropUznesenieBODC2" pid="107" fmtid="{D5CDD505-2E9C-101B-9397-08002B2CF9AE}">
    <vt:lpwstr/>
  </property>
  <property name="FSC#SKEDITIONSLOVLEX@103.510:AttrStrListDocPropUznesenieZodpovednyC2" pid="108" fmtid="{D5CDD505-2E9C-101B-9397-08002B2CF9AE}">
    <vt:lpwstr/>
  </property>
  <property name="FSC#SKEDITIONSLOVLEX@103.510:AttrStrListDocPropUznesenieTextC2" pid="109" fmtid="{D5CDD505-2E9C-101B-9397-08002B2CF9AE}">
    <vt:lpwstr/>
  </property>
  <property name="FSC#SKEDITIONSLOVLEX@103.510:AttrStrListDocPropUznesenieTerminC2" pid="110" fmtid="{D5CDD505-2E9C-101B-9397-08002B2CF9AE}">
    <vt:lpwstr/>
  </property>
  <property name="FSC#SKEDITIONSLOVLEX@103.510:AttrStrListDocPropUznesenieBODC3" pid="111" fmtid="{D5CDD505-2E9C-101B-9397-08002B2CF9AE}">
    <vt:lpwstr/>
  </property>
  <property name="FSC#SKEDITIONSLOVLEX@103.510:AttrStrListDocPropUznesenieZodpovednyC3" pid="112" fmtid="{D5CDD505-2E9C-101B-9397-08002B2CF9AE}">
    <vt:lpwstr/>
  </property>
  <property name="FSC#SKEDITIONSLOVLEX@103.510:AttrStrListDocPropUznesenieTextC3" pid="113" fmtid="{D5CDD505-2E9C-101B-9397-08002B2CF9AE}">
    <vt:lpwstr/>
  </property>
  <property name="FSC#SKEDITIONSLOVLEX@103.510:AttrStrListDocPropUznesenieTerminC3" pid="114" fmtid="{D5CDD505-2E9C-101B-9397-08002B2CF9AE}">
    <vt:lpwstr/>
  </property>
  <property name="FSC#SKEDITIONSLOVLEX@103.510:AttrStrListDocPropUznesenieBODC4" pid="115" fmtid="{D5CDD505-2E9C-101B-9397-08002B2CF9AE}">
    <vt:lpwstr/>
  </property>
  <property name="FSC#SKEDITIONSLOVLEX@103.510:AttrStrListDocPropUznesenieZodpovednyC4" pid="116" fmtid="{D5CDD505-2E9C-101B-9397-08002B2CF9AE}">
    <vt:lpwstr/>
  </property>
  <property name="FSC#SKEDITIONSLOVLEX@103.510:AttrStrListDocPropUznesenieTextC4" pid="117" fmtid="{D5CDD505-2E9C-101B-9397-08002B2CF9AE}">
    <vt:lpwstr/>
  </property>
  <property name="FSC#SKEDITIONSLOVLEX@103.510:AttrStrListDocPropUznesenieTerminC4" pid="118" fmtid="{D5CDD505-2E9C-101B-9397-08002B2CF9AE}">
    <vt:lpwstr/>
  </property>
  <property name="FSC#SKEDITIONSLOVLEX@103.510:AttrStrListDocPropUznesenieCastD" pid="119" fmtid="{D5CDD505-2E9C-101B-9397-08002B2CF9AE}">
    <vt:lpwstr/>
  </property>
  <property name="FSC#SKEDITIONSLOVLEX@103.510:AttrStrListDocPropUznesenieBODD1" pid="120" fmtid="{D5CDD505-2E9C-101B-9397-08002B2CF9AE}">
    <vt:lpwstr/>
  </property>
  <property name="FSC#SKEDITIONSLOVLEX@103.510:AttrStrListDocPropUznesenieZodpovednyD1" pid="121" fmtid="{D5CDD505-2E9C-101B-9397-08002B2CF9AE}">
    <vt:lpwstr/>
  </property>
  <property name="FSC#SKEDITIONSLOVLEX@103.510:AttrStrListDocPropUznesenieTextD1" pid="122" fmtid="{D5CDD505-2E9C-101B-9397-08002B2CF9AE}">
    <vt:lpwstr/>
  </property>
  <property name="FSC#SKEDITIONSLOVLEX@103.510:AttrStrListDocPropUznesenieTerminD1" pid="123" fmtid="{D5CDD505-2E9C-101B-9397-08002B2CF9AE}">
    <vt:lpwstr/>
  </property>
  <property name="FSC#SKEDITIONSLOVLEX@103.510:AttrStrListDocPropUznesenieBODD2" pid="124" fmtid="{D5CDD505-2E9C-101B-9397-08002B2CF9AE}">
    <vt:lpwstr/>
  </property>
  <property name="FSC#SKEDITIONSLOVLEX@103.510:AttrStrListDocPropUznesenieZodpovednyD2" pid="125" fmtid="{D5CDD505-2E9C-101B-9397-08002B2CF9AE}">
    <vt:lpwstr/>
  </property>
  <property name="FSC#SKEDITIONSLOVLEX@103.510:AttrStrListDocPropUznesenieTextD2" pid="126" fmtid="{D5CDD505-2E9C-101B-9397-08002B2CF9AE}">
    <vt:lpwstr/>
  </property>
  <property name="FSC#SKEDITIONSLOVLEX@103.510:AttrStrListDocPropUznesenieTerminD2" pid="127" fmtid="{D5CDD505-2E9C-101B-9397-08002B2CF9AE}">
    <vt:lpwstr/>
  </property>
  <property name="FSC#SKEDITIONSLOVLEX@103.510:AttrStrListDocPropUznesenieBODD3" pid="128" fmtid="{D5CDD505-2E9C-101B-9397-08002B2CF9AE}">
    <vt:lpwstr/>
  </property>
  <property name="FSC#SKEDITIONSLOVLEX@103.510:AttrStrListDocPropUznesenieZodpovednyD3" pid="129" fmtid="{D5CDD505-2E9C-101B-9397-08002B2CF9AE}">
    <vt:lpwstr/>
  </property>
  <property name="FSC#SKEDITIONSLOVLEX@103.510:AttrStrListDocPropUznesenieTextD3" pid="130" fmtid="{D5CDD505-2E9C-101B-9397-08002B2CF9AE}">
    <vt:lpwstr/>
  </property>
  <property name="FSC#SKEDITIONSLOVLEX@103.510:AttrStrListDocPropUznesenieTerminD3" pid="131" fmtid="{D5CDD505-2E9C-101B-9397-08002B2CF9AE}">
    <vt:lpwstr/>
  </property>
  <property name="FSC#SKEDITIONSLOVLEX@103.510:AttrStrListDocPropUznesenieBODD4" pid="132" fmtid="{D5CDD505-2E9C-101B-9397-08002B2CF9AE}">
    <vt:lpwstr/>
  </property>
  <property name="FSC#SKEDITIONSLOVLEX@103.510:AttrStrListDocPropUznesenieZodpovednyD4" pid="133" fmtid="{D5CDD505-2E9C-101B-9397-08002B2CF9AE}">
    <vt:lpwstr/>
  </property>
  <property name="FSC#SKEDITIONSLOVLEX@103.510:AttrStrListDocPropUznesenieTextD4" pid="134" fmtid="{D5CDD505-2E9C-101B-9397-08002B2CF9AE}">
    <vt:lpwstr/>
  </property>
  <property name="FSC#SKEDITIONSLOVLEX@103.510:AttrStrListDocPropUznesenieTerminD4" pid="135" fmtid="{D5CDD505-2E9C-101B-9397-08002B2CF9AE}">
    <vt:lpwstr/>
  </property>
  <property name="FSC#SKEDITIONSLOVLEX@103.510:AttrStrListDocPropUznesenieVykonaju" pid="136" fmtid="{D5CDD505-2E9C-101B-9397-08002B2CF9AE}">
    <vt:lpwstr>podpredseda vlády a minister hospodárstva  _x000d_
členovia vlády_x000d_
predsedovia ostatných ústredných orgánov štátnej správy</vt:lpwstr>
  </property>
  <property name="FSC#SKEDITIONSLOVLEX@103.510:AttrStrListDocPropUznesenieNaVedomie" pid="137" fmtid="{D5CDD505-2E9C-101B-9397-08002B2CF9AE}">
    <vt:lpwstr/>
  </property>
  <property name="FSC#SKEDITIONSLOVLEX@103.510:funkciaPred" pid="138" fmtid="{D5CDD505-2E9C-101B-9397-08002B2CF9AE}">
    <vt:lpwstr/>
  </property>
  <property name="FSC#SKEDITIONSLOVLEX@103.510:funkciaPredAkuzativ" pid="139" fmtid="{D5CDD505-2E9C-101B-9397-08002B2CF9AE}">
    <vt:lpwstr/>
  </property>
  <property name="FSC#SKEDITIONSLOVLEX@103.510:funkciaPredDativ" pid="140" fmtid="{D5CDD505-2E9C-101B-9397-08002B2CF9AE}">
    <vt:lpwstr/>
  </property>
  <property name="FSC#SKEDITIONSLOVLEX@103.510:funkciaZodpPred" pid="141" fmtid="{D5CDD505-2E9C-101B-9397-08002B2CF9AE}">
    <vt:lpwstr>minister hospodárstva Slovenskej republiky</vt:lpwstr>
  </property>
  <property name="FSC#SKEDITIONSLOVLEX@103.510:funkciaZodpPredAkuzativ" pid="142" fmtid="{D5CDD505-2E9C-101B-9397-08002B2CF9AE}">
    <vt:lpwstr>ministra hospodárstva Slovenskej republiky</vt:lpwstr>
  </property>
  <property name="FSC#SKEDITIONSLOVLEX@103.510:funkciaZodpPredDativ" pid="143" fmtid="{D5CDD505-2E9C-101B-9397-08002B2CF9AE}">
    <vt:lpwstr>ministrovi hospodárstva Slovenskej republiky</vt:lpwstr>
  </property>
  <property name="FSC#SKEDITIONSLOVLEX@103.510:funkciaDalsiPred" pid="144" fmtid="{D5CDD505-2E9C-101B-9397-08002B2CF9AE}">
    <vt:lpwstr/>
  </property>
  <property name="FSC#SKEDITIONSLOVLEX@103.510:funkciaDalsiPredAkuzativ" pid="145" fmtid="{D5CDD505-2E9C-101B-9397-08002B2CF9AE}">
    <vt:lpwstr/>
  </property>
  <property name="FSC#SKEDITIONSLOVLEX@103.510:funkciaDalsiPredDativ" pid="146" fmtid="{D5CDD505-2E9C-101B-9397-08002B2CF9AE}">
    <vt:lpwstr/>
  </property>
  <property name="FSC#SKEDITIONSLOVLEX@103.510:predkladateliaObalSD" pid="147" fmtid="{D5CDD505-2E9C-101B-9397-08002B2CF9AE}">
    <vt:lpwstr>Ing. Richard Sulík_x000d_
minister hospodárstva Slovenskej republiky</vt:lpwstr>
  </property>
  <property name="FSC#SKEDITIONSLOVLEX@103.510:AttrStrListDocPropTextVseobPrilohy" pid="148" fmtid="{D5CDD505-2E9C-101B-9397-08002B2CF9AE}">
    <vt:lpwstr/>
  </property>
  <property name="FSC#SKEDITIONSLOVLEX@103.510:AttrStrListDocPropTextPredklSpravy" pid="149" fmtid="{D5CDD505-2E9C-101B-9397-08002B2CF9AE}">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name="FSC#SKEDITIONSLOVLEX@103.510:vytvorenedna" pid="150" fmtid="{D5CDD505-2E9C-101B-9397-08002B2CF9AE}">
    <vt:lpwstr>4. 11. 2020</vt:lpwstr>
  </property>
  <property name="FSC#COOSYSTEM@1.1:Container" pid="151" fmtid="{D5CDD505-2E9C-101B-9397-08002B2CF9AE}">
    <vt:lpwstr>COO.2289.100.2.4246953</vt:lpwstr>
  </property>
  <property name="FSC#FSCFOLIO@1.1001:docpropproject" pid="152" fmtid="{D5CDD505-2E9C-101B-9397-08002B2CF9AE}">
    <vt:lpwstr/>
  </property>
  <property name="FSC#SKMZ@103.510:mz_zaznam_jeden_adresat" pid="153" fmtid="{D5CDD505-2E9C-101B-9397-08002B2CF9AE}">
    <vt:lpwstr/>
  </property>
  <property name="FSC#SKMZ@103.510:mz_zaznam_hlavny_adresat" pid="154" fmtid="{D5CDD505-2E9C-101B-9397-08002B2CF9AE}">
    <vt:lpwstr/>
  </property>
  <property name="FSC#SKMZ@103.510:mz_zaznam_vnut_adresati_01" pid="155" fmtid="{D5CDD505-2E9C-101B-9397-08002B2CF9AE}">
    <vt:lpwstr/>
  </property>
  <property name="FSC#SKMZ@103.510:mz_zaznam_vnut_adresati_02" pid="156" fmtid="{D5CDD505-2E9C-101B-9397-08002B2CF9AE}">
    <vt:lpwstr/>
  </property>
  <property name="FSC#SKMZ@103.510:mz_zaznam_vnut_adresati_03" pid="157" fmtid="{D5CDD505-2E9C-101B-9397-08002B2CF9AE}">
    <vt:lpwstr/>
  </property>
  <property name="FSC#SKMZ@103.510:mz_zaznam_vnut_adresati_04" pid="158" fmtid="{D5CDD505-2E9C-101B-9397-08002B2CF9AE}">
    <vt:lpwstr/>
  </property>
  <property name="FSC#SKMZ@103.510:mz_zaznam_vnut_adresati_05" pid="159" fmtid="{D5CDD505-2E9C-101B-9397-08002B2CF9AE}">
    <vt:lpwstr/>
  </property>
  <property name="FSC#SKMZ@103.510:mz_zaznam_vnut_adresati_06" pid="160" fmtid="{D5CDD505-2E9C-101B-9397-08002B2CF9AE}">
    <vt:lpwstr/>
  </property>
  <property name="FSC#SKMZ@103.510:mz_zaznam_vnut_adresati_07" pid="161" fmtid="{D5CDD505-2E9C-101B-9397-08002B2CF9AE}">
    <vt:lpwstr/>
  </property>
  <property name="FSC#SKMZ@103.510:mz_zaznam_vnut_adresati_08" pid="162" fmtid="{D5CDD505-2E9C-101B-9397-08002B2CF9AE}">
    <vt:lpwstr/>
  </property>
  <property name="FSC#SKMZ@103.510:mz_zaznam_vnut_adresati_09" pid="163" fmtid="{D5CDD505-2E9C-101B-9397-08002B2CF9AE}">
    <vt:lpwstr/>
  </property>
  <property name="FSC#SKMZ@103.510:mz_zaznam_vnut_adresati_10" pid="164" fmtid="{D5CDD505-2E9C-101B-9397-08002B2CF9AE}">
    <vt:lpwstr/>
  </property>
  <property name="FSC#SKMZ@103.510:mz_zaznam_vnut_adresati_11" pid="165" fmtid="{D5CDD505-2E9C-101B-9397-08002B2CF9AE}">
    <vt:lpwstr/>
  </property>
  <property name="FSC#SKMZ@103.510:mz_zaznam_vnut_adresati_12" pid="166" fmtid="{D5CDD505-2E9C-101B-9397-08002B2CF9AE}">
    <vt:lpwstr/>
  </property>
  <property name="FSC#SKMZ@103.510:mz_zaznam_vnut_adresati_13" pid="167" fmtid="{D5CDD505-2E9C-101B-9397-08002B2CF9AE}">
    <vt:lpwstr/>
  </property>
  <property name="FSC#SKMZ@103.510:mz_zaznam_vnut_adresati_14" pid="168" fmtid="{D5CDD505-2E9C-101B-9397-08002B2CF9AE}">
    <vt:lpwstr/>
  </property>
  <property name="FSC#SKMZ@103.510:mz_zaznam_vnut_adresati_15" pid="169" fmtid="{D5CDD505-2E9C-101B-9397-08002B2CF9AE}">
    <vt:lpwstr/>
  </property>
  <property name="FSC#SKMZ@103.510:mz_zaznam_vnut_adresati_16" pid="170" fmtid="{D5CDD505-2E9C-101B-9397-08002B2CF9AE}">
    <vt:lpwstr/>
  </property>
  <property name="FSC#SKMZ@103.510:mz_zaznam_vnut_adresati_17" pid="171" fmtid="{D5CDD505-2E9C-101B-9397-08002B2CF9AE}">
    <vt:lpwstr/>
  </property>
  <property name="FSC#SKMZ@103.510:mz_zaznam_vnut_adresati_18" pid="172" fmtid="{D5CDD505-2E9C-101B-9397-08002B2CF9AE}">
    <vt:lpwstr/>
  </property>
  <property name="FSC#SKMZ@103.510:mz_zaznam_vnut_adresati_19" pid="173" fmtid="{D5CDD505-2E9C-101B-9397-08002B2CF9AE}">
    <vt:lpwstr/>
  </property>
  <property name="FSC#SKMZ@103.510:mz_zaznam_vnut_adresati_20" pid="174" fmtid="{D5CDD505-2E9C-101B-9397-08002B2CF9AE}">
    <vt:lpwstr/>
  </property>
  <property name="FSC#SKMZ@103.510:mz_zaznam_vnut_adresati_21" pid="175" fmtid="{D5CDD505-2E9C-101B-9397-08002B2CF9AE}">
    <vt:lpwstr/>
  </property>
  <property name="FSC#SKMZ@103.510:mz_zaznam_vnut_adresati_22" pid="176" fmtid="{D5CDD505-2E9C-101B-9397-08002B2CF9AE}">
    <vt:lpwstr/>
  </property>
  <property name="FSC#SKMZ@103.510:mz_zaznam_vnut_adresati_23" pid="177" fmtid="{D5CDD505-2E9C-101B-9397-08002B2CF9AE}">
    <vt:lpwstr/>
  </property>
  <property name="FSC#SKMZ@103.510:mz_zaznam_vnut_adresati_24" pid="178" fmtid="{D5CDD505-2E9C-101B-9397-08002B2CF9AE}">
    <vt:lpwstr/>
  </property>
  <property name="FSC#SKMZ@103.510:mz_zaznam_vnut_adresati_25" pid="179" fmtid="{D5CDD505-2E9C-101B-9397-08002B2CF9AE}">
    <vt:lpwstr/>
  </property>
  <property name="FSC#SKMZ@103.510:mz_zaznam_vnut_adresati_26" pid="180" fmtid="{D5CDD505-2E9C-101B-9397-08002B2CF9AE}">
    <vt:lpwstr/>
  </property>
  <property name="FSC#SKMZ@103.510:mz_zaznam_vnut_adresati_27" pid="181" fmtid="{D5CDD505-2E9C-101B-9397-08002B2CF9AE}">
    <vt:lpwstr/>
  </property>
  <property name="FSC#SKMZ@103.510:mz_zaznam_vnut_adresati_28" pid="182" fmtid="{D5CDD505-2E9C-101B-9397-08002B2CF9AE}">
    <vt:lpwstr/>
  </property>
  <property name="FSC#SKMZ@103.510:mz_zaznam_vnut_adresati_29" pid="183" fmtid="{D5CDD505-2E9C-101B-9397-08002B2CF9AE}">
    <vt:lpwstr/>
  </property>
  <property name="FSC#SKMZ@103.510:mz_zaznam_vnut_adresati_30" pid="184" fmtid="{D5CDD505-2E9C-101B-9397-08002B2CF9AE}">
    <vt:lpwstr/>
  </property>
  <property name="FSC#SKMZ@103.510:mz_zaznam_vnut_adresati_31" pid="185" fmtid="{D5CDD505-2E9C-101B-9397-08002B2CF9AE}">
    <vt:lpwstr/>
  </property>
  <property name="FSC#SKMZ@103.510:mz_zaznam_vnut_adresati_32" pid="186" fmtid="{D5CDD505-2E9C-101B-9397-08002B2CF9AE}">
    <vt:lpwstr/>
  </property>
  <property name="FSC#SKMZ@103.510:mz_zaznam_vnut_adresati_33" pid="187" fmtid="{D5CDD505-2E9C-101B-9397-08002B2CF9AE}">
    <vt:lpwstr/>
  </property>
  <property name="FSC#SKMZ@103.510:mz_zaznam_vnut_adresati_34" pid="188" fmtid="{D5CDD505-2E9C-101B-9397-08002B2CF9AE}">
    <vt:lpwstr/>
  </property>
  <property name="FSC#SKMZ@103.510:mz_zaznam_vnut_adresati_35" pid="189" fmtid="{D5CDD505-2E9C-101B-9397-08002B2CF9AE}">
    <vt:lpwstr/>
  </property>
  <property name="FSC#SKMZ@103.510:mz_zaznam_vnut_adresati_36" pid="190" fmtid="{D5CDD505-2E9C-101B-9397-08002B2CF9AE}">
    <vt:lpwstr/>
  </property>
  <property name="FSC#SKMZ@103.510:mz_zaznam_vnut_adresati_37" pid="191" fmtid="{D5CDD505-2E9C-101B-9397-08002B2CF9AE}">
    <vt:lpwstr/>
  </property>
  <property name="FSC#SKMZ@103.510:mz_zaznam_vnut_adresati_38" pid="192" fmtid="{D5CDD505-2E9C-101B-9397-08002B2CF9AE}">
    <vt:lpwstr/>
  </property>
  <property name="FSC#SKMZ@103.510:mz_zaznam_vnut_adresati_39" pid="193" fmtid="{D5CDD505-2E9C-101B-9397-08002B2CF9AE}">
    <vt:lpwstr/>
  </property>
  <property name="FSC#SKMZ@103.510:mz_zaznam_vnut_adresati_40" pid="194" fmtid="{D5CDD505-2E9C-101B-9397-08002B2CF9AE}">
    <vt:lpwstr/>
  </property>
  <property name="FSC#SKMZ@103.510:mz_zaznam_vnut_adresati_41" pid="195" fmtid="{D5CDD505-2E9C-101B-9397-08002B2CF9AE}">
    <vt:lpwstr/>
  </property>
  <property name="FSC#SKMZ@103.510:mz_zaznam_vnut_adresati_42" pid="196" fmtid="{D5CDD505-2E9C-101B-9397-08002B2CF9AE}">
    <vt:lpwstr/>
  </property>
  <property name="FSC#SKMZ@103.510:mz_zaznam_vnut_adresati_43" pid="197" fmtid="{D5CDD505-2E9C-101B-9397-08002B2CF9AE}">
    <vt:lpwstr/>
  </property>
  <property name="FSC#SKMZ@103.510:mz_zaznam_vnut_adresati_44" pid="198" fmtid="{D5CDD505-2E9C-101B-9397-08002B2CF9AE}">
    <vt:lpwstr/>
  </property>
  <property name="FSC#SKMZ@103.510:mz_zaznam_vnut_adresati_45" pid="199" fmtid="{D5CDD505-2E9C-101B-9397-08002B2CF9AE}">
    <vt:lpwstr/>
  </property>
  <property name="FSC#SKMZ@103.510:mz_zaznam_vnut_adresati_46" pid="200" fmtid="{D5CDD505-2E9C-101B-9397-08002B2CF9AE}">
    <vt:lpwstr/>
  </property>
  <property name="FSC#SKMZ@103.510:mz_zaznam_vnut_adresati_47" pid="201" fmtid="{D5CDD505-2E9C-101B-9397-08002B2CF9AE}">
    <vt:lpwstr/>
  </property>
  <property name="FSC#SKMZ@103.510:mz_zaznam_vnut_adresati_48" pid="202" fmtid="{D5CDD505-2E9C-101B-9397-08002B2CF9AE}">
    <vt:lpwstr/>
  </property>
  <property name="FSC#SKMZ@103.510:mz_zaznam_vnut_adresati_49" pid="203" fmtid="{D5CDD505-2E9C-101B-9397-08002B2CF9AE}">
    <vt:lpwstr/>
  </property>
  <property name="FSC#SKMZ@103.510:mz_zaznam_vnut_adresati_50" pid="204" fmtid="{D5CDD505-2E9C-101B-9397-08002B2CF9AE}">
    <vt:lpwstr/>
  </property>
  <property name="FSC#SKMZ@103.510:mz_zaznam_vnut_adresati_51" pid="205" fmtid="{D5CDD505-2E9C-101B-9397-08002B2CF9AE}">
    <vt:lpwstr/>
  </property>
  <property name="FSC#SKMZ@103.510:mz_EnumStupenKlasifikacie" pid="206" fmtid="{D5CDD505-2E9C-101B-9397-08002B2CF9AE}">
    <vt:lpwstr/>
  </property>
  <property name="FSC#SKMZ@103.510:mz_OpravneneOsoby" pid="207" fmtid="{D5CDD505-2E9C-101B-9397-08002B2CF9AE}">
    <vt:lpwstr>Rozsah: </vt:lpwstr>
  </property>
  <property name="FSC#SKMZ@103.510:mz_OpravneneOsoby_en" pid="208" fmtid="{D5CDD505-2E9C-101B-9397-08002B2CF9AE}">
    <vt:lpwstr>Scope: </vt:lpwstr>
  </property>
  <property name="FSC#SKMZ@103.510:mz_Vlastnik" pid="209" fmtid="{D5CDD505-2E9C-101B-9397-08002B2CF9AE}">
    <vt:lpwstr>Vlastník: </vt:lpwstr>
  </property>
  <property name="FSC#SKMZ@103.510:mz_Vlastnik_en" pid="210" fmtid="{D5CDD505-2E9C-101B-9397-08002B2CF9AE}">
    <vt:lpwstr>Owner: </vt:lpwstr>
  </property>
  <property name="FSC#SKMZ@103.510:mz_SpracEmail" pid="211" fmtid="{D5CDD505-2E9C-101B-9397-08002B2CF9AE}">
    <vt:lpwstr/>
  </property>
  <property name="FSC#SKMZ@103.510:mz_skratkaou" pid="212" fmtid="{D5CDD505-2E9C-101B-9397-08002B2CF9AE}">
    <vt:lpwstr>OL</vt:lpwstr>
  </property>
  <property name="FSC#SKMZ@103.510:mz_zaznam_adresat_mail" pid="213" fmtid="{D5CDD505-2E9C-101B-9397-08002B2CF9AE}">
    <vt:lpwstr/>
  </property>
  <property name="FSC#SKMZ@103.510:mz_zaznam_adresat_mail_1" pid="214" fmtid="{D5CDD505-2E9C-101B-9397-08002B2CF9AE}">
    <vt:lpwstr/>
  </property>
  <property name="FSC#SKMZ@103.510:mz_zaznam_adresat_mail_2" pid="215" fmtid="{D5CDD505-2E9C-101B-9397-08002B2CF9AE}">
    <vt:lpwstr/>
  </property>
  <property name="FSC#SKMZ@103.510:mz_zaznam_adresat_mail_3" pid="216" fmtid="{D5CDD505-2E9C-101B-9397-08002B2CF9AE}">
    <vt:lpwstr/>
  </property>
  <property name="FSC#SKMZ@103.510:mz_zaznam_adresat_mail_4" pid="217" fmtid="{D5CDD505-2E9C-101B-9397-08002B2CF9AE}">
    <vt:lpwstr/>
  </property>
  <property name="FSC#SKMZ@103.510:mz_zaznam_adresat_mail_5" pid="218" fmtid="{D5CDD505-2E9C-101B-9397-08002B2CF9AE}">
    <vt:lpwstr/>
  </property>
  <property name="FSC#SKMZ@103.510:mz_zaznam_adresat_mail_6" pid="219" fmtid="{D5CDD505-2E9C-101B-9397-08002B2CF9AE}">
    <vt:lpwstr/>
  </property>
  <property name="FSC#SKMZ@103.510:mz_zaznam_adresat_mail_7" pid="220" fmtid="{D5CDD505-2E9C-101B-9397-08002B2CF9AE}">
    <vt:lpwstr/>
  </property>
  <property name="FSC#SKMZ@103.510:mz_zaznam_adresat_mail_8" pid="221" fmtid="{D5CDD505-2E9C-101B-9397-08002B2CF9AE}">
    <vt:lpwstr/>
  </property>
  <property name="FSC#SKMZ@103.510:mz_zaznam_adresat_mail_9" pid="222" fmtid="{D5CDD505-2E9C-101B-9397-08002B2CF9AE}">
    <vt:lpwstr/>
  </property>
  <property name="FSC#SKMZ@103.510:mz_zaznam_adresat_mail_10" pid="223" fmtid="{D5CDD505-2E9C-101B-9397-08002B2CF9AE}">
    <vt:lpwstr/>
  </property>
  <property name="FSC#SKMZ@103.510:mz_zaznam_adresat_mail_11" pid="224" fmtid="{D5CDD505-2E9C-101B-9397-08002B2CF9AE}">
    <vt:lpwstr/>
  </property>
  <property name="FSC#SKMZ@103.510:mz_zaznam_adresat_mail_12" pid="225" fmtid="{D5CDD505-2E9C-101B-9397-08002B2CF9AE}">
    <vt:lpwstr/>
  </property>
  <property name="FSC#SKMZ@103.510:mz_zaznam_adresat_mail_13" pid="226" fmtid="{D5CDD505-2E9C-101B-9397-08002B2CF9AE}">
    <vt:lpwstr/>
  </property>
  <property name="FSC#SKMZ@103.510:mz_zaznam_adresat_mail_14" pid="227" fmtid="{D5CDD505-2E9C-101B-9397-08002B2CF9AE}">
    <vt:lpwstr/>
  </property>
  <property name="FSC#SKMZ@103.510:mz_zaznam_adresat_mail_15" pid="228" fmtid="{D5CDD505-2E9C-101B-9397-08002B2CF9AE}">
    <vt:lpwstr/>
  </property>
  <property name="FSC#SKMZ@103.510:a_veduciOd" pid="229" fmtid="{D5CDD505-2E9C-101B-9397-08002B2CF9AE}">
    <vt:lpwstr/>
  </property>
  <property name="FSC#SKEDITIONREG@103.510:a_acceptor" pid="230" fmtid="{D5CDD505-2E9C-101B-9397-08002B2CF9AE}">
    <vt:lpwstr/>
  </property>
  <property name="FSC#SKEDITIONREG@103.510:a_clearedat" pid="231" fmtid="{D5CDD505-2E9C-101B-9397-08002B2CF9AE}">
    <vt:lpwstr/>
  </property>
  <property name="FSC#SKEDITIONREG@103.510:a_clearedby" pid="232" fmtid="{D5CDD505-2E9C-101B-9397-08002B2CF9AE}">
    <vt:lpwstr/>
  </property>
  <property name="FSC#SKEDITIONREG@103.510:a_comm" pid="233" fmtid="{D5CDD505-2E9C-101B-9397-08002B2CF9AE}">
    <vt:lpwstr/>
  </property>
  <property name="FSC#SKEDITIONREG@103.510:a_decisionattachments" pid="234" fmtid="{D5CDD505-2E9C-101B-9397-08002B2CF9AE}">
    <vt:lpwstr/>
  </property>
  <property name="FSC#SKEDITIONREG@103.510:a_deliveredat" pid="235" fmtid="{D5CDD505-2E9C-101B-9397-08002B2CF9AE}">
    <vt:lpwstr/>
  </property>
  <property name="FSC#SKEDITIONREG@103.510:a_delivery" pid="236" fmtid="{D5CDD505-2E9C-101B-9397-08002B2CF9AE}">
    <vt:lpwstr/>
  </property>
  <property name="FSC#SKEDITIONREG@103.510:a_extension" pid="237" fmtid="{D5CDD505-2E9C-101B-9397-08002B2CF9AE}">
    <vt:lpwstr/>
  </property>
  <property name="FSC#SKEDITIONREG@103.510:a_filenumber" pid="238" fmtid="{D5CDD505-2E9C-101B-9397-08002B2CF9AE}">
    <vt:lpwstr/>
  </property>
  <property name="FSC#SKEDITIONREG@103.510:a_fileresponsible" pid="239" fmtid="{D5CDD505-2E9C-101B-9397-08002B2CF9AE}">
    <vt:lpwstr/>
  </property>
  <property name="FSC#SKEDITIONREG@103.510:a_fileresporg" pid="240" fmtid="{D5CDD505-2E9C-101B-9397-08002B2CF9AE}">
    <vt:lpwstr/>
  </property>
  <property name="FSC#SKEDITIONREG@103.510:a_fileresporg_email_OU" pid="241" fmtid="{D5CDD505-2E9C-101B-9397-08002B2CF9AE}">
    <vt:lpwstr/>
  </property>
  <property name="FSC#SKEDITIONREG@103.510:a_fileresporg_emailaddress" pid="242" fmtid="{D5CDD505-2E9C-101B-9397-08002B2CF9AE}">
    <vt:lpwstr/>
  </property>
  <property name="FSC#SKEDITIONREG@103.510:a_fileresporg_fax" pid="243" fmtid="{D5CDD505-2E9C-101B-9397-08002B2CF9AE}">
    <vt:lpwstr/>
  </property>
  <property name="FSC#SKEDITIONREG@103.510:a_fileresporg_fax_OU" pid="244" fmtid="{D5CDD505-2E9C-101B-9397-08002B2CF9AE}">
    <vt:lpwstr/>
  </property>
  <property name="FSC#SKEDITIONREG@103.510:a_fileresporg_function" pid="245" fmtid="{D5CDD505-2E9C-101B-9397-08002B2CF9AE}">
    <vt:lpwstr/>
  </property>
  <property name="FSC#SKEDITIONREG@103.510:a_fileresporg_function_OU" pid="246" fmtid="{D5CDD505-2E9C-101B-9397-08002B2CF9AE}">
    <vt:lpwstr/>
  </property>
  <property name="FSC#SKEDITIONREG@103.510:a_fileresporg_head" pid="247" fmtid="{D5CDD505-2E9C-101B-9397-08002B2CF9AE}">
    <vt:lpwstr/>
  </property>
  <property name="FSC#SKEDITIONREG@103.510:a_fileresporg_head_OU" pid="248" fmtid="{D5CDD505-2E9C-101B-9397-08002B2CF9AE}">
    <vt:lpwstr/>
  </property>
  <property name="FSC#SKEDITIONREG@103.510:a_fileresporg_OU" pid="249" fmtid="{D5CDD505-2E9C-101B-9397-08002B2CF9AE}">
    <vt:lpwstr/>
  </property>
  <property name="FSC#SKEDITIONREG@103.510:a_fileresporg_phone" pid="250" fmtid="{D5CDD505-2E9C-101B-9397-08002B2CF9AE}">
    <vt:lpwstr/>
  </property>
  <property name="FSC#SKEDITIONREG@103.510:a_fileresporg_phone_OU" pid="251" fmtid="{D5CDD505-2E9C-101B-9397-08002B2CF9AE}">
    <vt:lpwstr/>
  </property>
  <property name="FSC#SKEDITIONREG@103.510:a_incattachments" pid="252" fmtid="{D5CDD505-2E9C-101B-9397-08002B2CF9AE}">
    <vt:lpwstr/>
  </property>
  <property name="FSC#SKEDITIONREG@103.510:a_incnr" pid="253" fmtid="{D5CDD505-2E9C-101B-9397-08002B2CF9AE}">
    <vt:lpwstr/>
  </property>
  <property name="FSC#SKEDITIONREG@103.510:a_objcreatedstr" pid="254" fmtid="{D5CDD505-2E9C-101B-9397-08002B2CF9AE}">
    <vt:lpwstr/>
  </property>
  <property name="FSC#SKEDITIONREG@103.510:a_ordernumber" pid="255" fmtid="{D5CDD505-2E9C-101B-9397-08002B2CF9AE}">
    <vt:lpwstr/>
  </property>
  <property name="FSC#SKEDITIONREG@103.510:a_oursign" pid="256" fmtid="{D5CDD505-2E9C-101B-9397-08002B2CF9AE}">
    <vt:lpwstr/>
  </property>
  <property name="FSC#SKEDITIONREG@103.510:a_sendersign" pid="257" fmtid="{D5CDD505-2E9C-101B-9397-08002B2CF9AE}">
    <vt:lpwstr/>
  </property>
  <property name="FSC#SKEDITIONREG@103.510:a_shortou" pid="258" fmtid="{D5CDD505-2E9C-101B-9397-08002B2CF9AE}">
    <vt:lpwstr/>
  </property>
  <property name="FSC#SKEDITIONREG@103.510:a_testsalutation" pid="259" fmtid="{D5CDD505-2E9C-101B-9397-08002B2CF9AE}">
    <vt:lpwstr/>
  </property>
  <property name="FSC#SKEDITIONREG@103.510:a_validfrom" pid="260" fmtid="{D5CDD505-2E9C-101B-9397-08002B2CF9AE}">
    <vt:lpwstr/>
  </property>
  <property name="FSC#SKEDITIONREG@103.510:as_activity" pid="261" fmtid="{D5CDD505-2E9C-101B-9397-08002B2CF9AE}">
    <vt:lpwstr/>
  </property>
  <property name="FSC#SKEDITIONREG@103.510:as_docdate" pid="262" fmtid="{D5CDD505-2E9C-101B-9397-08002B2CF9AE}">
    <vt:lpwstr/>
  </property>
  <property name="FSC#SKEDITIONREG@103.510:as_establishdate" pid="263" fmtid="{D5CDD505-2E9C-101B-9397-08002B2CF9AE}">
    <vt:lpwstr/>
  </property>
  <property name="FSC#SKEDITIONREG@103.510:as_fileresphead" pid="264" fmtid="{D5CDD505-2E9C-101B-9397-08002B2CF9AE}">
    <vt:lpwstr/>
  </property>
  <property name="FSC#SKEDITIONREG@103.510:as_filerespheadfnct" pid="265" fmtid="{D5CDD505-2E9C-101B-9397-08002B2CF9AE}">
    <vt:lpwstr/>
  </property>
  <property name="FSC#SKEDITIONREG@103.510:as_fileresponsible" pid="266" fmtid="{D5CDD505-2E9C-101B-9397-08002B2CF9AE}">
    <vt:lpwstr/>
  </property>
  <property name="FSC#SKEDITIONREG@103.510:as_filesubj" pid="267" fmtid="{D5CDD505-2E9C-101B-9397-08002B2CF9AE}">
    <vt:lpwstr/>
  </property>
  <property name="FSC#SKEDITIONREG@103.510:as_objname" pid="268" fmtid="{D5CDD505-2E9C-101B-9397-08002B2CF9AE}">
    <vt:lpwstr/>
  </property>
  <property name="FSC#SKEDITIONREG@103.510:as_ou" pid="269" fmtid="{D5CDD505-2E9C-101B-9397-08002B2CF9AE}">
    <vt:lpwstr/>
  </property>
  <property name="FSC#SKEDITIONREG@103.510:as_owner" pid="270" fmtid="{D5CDD505-2E9C-101B-9397-08002B2CF9AE}">
    <vt:lpwstr>Mgr. Beáta Pastorková</vt:lpwstr>
  </property>
  <property name="FSC#SKEDITIONREG@103.510:as_phonelink" pid="271" fmtid="{D5CDD505-2E9C-101B-9397-08002B2CF9AE}">
    <vt:lpwstr/>
  </property>
  <property name="FSC#SKEDITIONREG@103.510:oz_externAdr" pid="272" fmtid="{D5CDD505-2E9C-101B-9397-08002B2CF9AE}">
    <vt:lpwstr/>
  </property>
  <property name="FSC#SKEDITIONREG@103.510:a_depositperiod" pid="273" fmtid="{D5CDD505-2E9C-101B-9397-08002B2CF9AE}">
    <vt:lpwstr/>
  </property>
  <property name="FSC#SKEDITIONREG@103.510:a_disposestate" pid="274" fmtid="{D5CDD505-2E9C-101B-9397-08002B2CF9AE}">
    <vt:lpwstr/>
  </property>
  <property name="FSC#SKEDITIONREG@103.510:a_fileresponsiblefnct" pid="275" fmtid="{D5CDD505-2E9C-101B-9397-08002B2CF9AE}">
    <vt:lpwstr/>
  </property>
  <property name="FSC#SKEDITIONREG@103.510:a_fileresporg_position" pid="276" fmtid="{D5CDD505-2E9C-101B-9397-08002B2CF9AE}">
    <vt:lpwstr/>
  </property>
  <property name="FSC#SKEDITIONREG@103.510:a_fileresporg_position_OU" pid="277" fmtid="{D5CDD505-2E9C-101B-9397-08002B2CF9AE}">
    <vt:lpwstr/>
  </property>
  <property name="FSC#SKEDITIONREG@103.510:a_osobnecislosprac" pid="278" fmtid="{D5CDD505-2E9C-101B-9397-08002B2CF9AE}">
    <vt:lpwstr/>
  </property>
  <property name="FSC#SKEDITIONREG@103.510:a_registrysign" pid="279" fmtid="{D5CDD505-2E9C-101B-9397-08002B2CF9AE}">
    <vt:lpwstr/>
  </property>
  <property name="FSC#SKEDITIONREG@103.510:a_subfileatt" pid="280" fmtid="{D5CDD505-2E9C-101B-9397-08002B2CF9AE}">
    <vt:lpwstr/>
  </property>
  <property name="FSC#SKEDITIONREG@103.510:as_filesubjall" pid="281" fmtid="{D5CDD505-2E9C-101B-9397-08002B2CF9AE}">
    <vt:lpwstr/>
  </property>
  <property name="FSC#SKEDITIONREG@103.510:CreatedAt" pid="282" fmtid="{D5CDD505-2E9C-101B-9397-08002B2CF9AE}">
    <vt:lpwstr>11. 2. 2026, 11:36</vt:lpwstr>
  </property>
  <property name="FSC#SKEDITIONREG@103.510:curruserrolegroup" pid="283" fmtid="{D5CDD505-2E9C-101B-9397-08002B2CF9AE}">
    <vt:lpwstr>Odbor legislatívny</vt:lpwstr>
  </property>
  <property name="FSC#SKEDITIONREG@103.510:currusersubst" pid="284" fmtid="{D5CDD505-2E9C-101B-9397-08002B2CF9AE}">
    <vt:lpwstr>Mgr.  Viktor Kidala</vt:lpwstr>
  </property>
  <property name="FSC#SKEDITIONREG@103.510:emailsprac" pid="285" fmtid="{D5CDD505-2E9C-101B-9397-08002B2CF9AE}">
    <vt:lpwstr/>
  </property>
  <property name="FSC#SKEDITIONREG@103.510:ms_VyskladaniePoznamok" pid="286" fmtid="{D5CDD505-2E9C-101B-9397-08002B2CF9AE}">
    <vt:lpwstr/>
  </property>
  <property name="FSC#SKEDITIONREG@103.510:oumlname_fnct" pid="287" fmtid="{D5CDD505-2E9C-101B-9397-08002B2CF9AE}">
    <vt:lpwstr/>
  </property>
  <property name="FSC#SKEDITIONREG@103.510:sk_org_city" pid="288" fmtid="{D5CDD505-2E9C-101B-9397-08002B2CF9AE}">
    <vt:lpwstr>Bratislava 37</vt:lpwstr>
  </property>
  <property name="FSC#SKEDITIONREG@103.510:sk_org_dic" pid="289" fmtid="{D5CDD505-2E9C-101B-9397-08002B2CF9AE}">
    <vt:lpwstr/>
  </property>
  <property name="FSC#SKEDITIONREG@103.510:sk_org_email" pid="290" fmtid="{D5CDD505-2E9C-101B-9397-08002B2CF9AE}">
    <vt:lpwstr/>
  </property>
  <property name="FSC#SKEDITIONREG@103.510:sk_org_fax" pid="291" fmtid="{D5CDD505-2E9C-101B-9397-08002B2CF9AE}">
    <vt:lpwstr/>
  </property>
  <property name="FSC#SKEDITIONREG@103.510:sk_org_fullname" pid="292" fmtid="{D5CDD505-2E9C-101B-9397-08002B2CF9AE}">
    <vt:lpwstr>Ministerstvo zdravotníctva Slovenskej republiky</vt:lpwstr>
  </property>
  <property name="FSC#SKEDITIONREG@103.510:sk_org_ico" pid="293" fmtid="{D5CDD505-2E9C-101B-9397-08002B2CF9AE}">
    <vt:lpwstr>00165565</vt:lpwstr>
  </property>
  <property name="FSC#SKEDITIONREG@103.510:sk_org_phone" pid="294" fmtid="{D5CDD505-2E9C-101B-9397-08002B2CF9AE}">
    <vt:lpwstr/>
  </property>
  <property name="FSC#SKEDITIONREG@103.510:sk_org_shortname" pid="295" fmtid="{D5CDD505-2E9C-101B-9397-08002B2CF9AE}">
    <vt:lpwstr/>
  </property>
  <property name="FSC#SKEDITIONREG@103.510:sk_org_state" pid="296" fmtid="{D5CDD505-2E9C-101B-9397-08002B2CF9AE}">
    <vt:lpwstr/>
  </property>
  <property name="FSC#SKEDITIONREG@103.510:sk_org_street" pid="297" fmtid="{D5CDD505-2E9C-101B-9397-08002B2CF9AE}">
    <vt:lpwstr>Limbova 2</vt:lpwstr>
  </property>
  <property name="FSC#SKEDITIONREG@103.510:sk_org_zip" pid="298" fmtid="{D5CDD505-2E9C-101B-9397-08002B2CF9AE}">
    <vt:lpwstr>837 52</vt:lpwstr>
  </property>
  <property name="FSC#SKEDITIONREG@103.510:viz_clearedat" pid="299" fmtid="{D5CDD505-2E9C-101B-9397-08002B2CF9AE}">
    <vt:lpwstr/>
  </property>
  <property name="FSC#SKEDITIONREG@103.510:viz_clearedby" pid="300" fmtid="{D5CDD505-2E9C-101B-9397-08002B2CF9AE}">
    <vt:lpwstr/>
  </property>
  <property name="FSC#SKEDITIONREG@103.510:viz_comm" pid="301" fmtid="{D5CDD505-2E9C-101B-9397-08002B2CF9AE}">
    <vt:lpwstr/>
  </property>
  <property name="FSC#SKEDITIONREG@103.510:viz_decisionattachments" pid="302" fmtid="{D5CDD505-2E9C-101B-9397-08002B2CF9AE}">
    <vt:lpwstr/>
  </property>
  <property name="FSC#SKEDITIONREG@103.510:viz_deliveredat" pid="303" fmtid="{D5CDD505-2E9C-101B-9397-08002B2CF9AE}">
    <vt:lpwstr/>
  </property>
  <property name="FSC#SKEDITIONREG@103.510:viz_delivery" pid="304" fmtid="{D5CDD505-2E9C-101B-9397-08002B2CF9AE}">
    <vt:lpwstr/>
  </property>
  <property name="FSC#SKEDITIONREG@103.510:viz_extension" pid="305" fmtid="{D5CDD505-2E9C-101B-9397-08002B2CF9AE}">
    <vt:lpwstr/>
  </property>
  <property name="FSC#SKEDITIONREG@103.510:viz_filenumber" pid="306" fmtid="{D5CDD505-2E9C-101B-9397-08002B2CF9AE}">
    <vt:lpwstr/>
  </property>
  <property name="FSC#SKEDITIONREG@103.510:viz_fileresponsible" pid="307" fmtid="{D5CDD505-2E9C-101B-9397-08002B2CF9AE}">
    <vt:lpwstr/>
  </property>
  <property name="FSC#SKEDITIONREG@103.510:viz_fileresporg" pid="308" fmtid="{D5CDD505-2E9C-101B-9397-08002B2CF9AE}">
    <vt:lpwstr/>
  </property>
  <property name="FSC#SKEDITIONREG@103.510:viz_fileresporg_email_OU" pid="309" fmtid="{D5CDD505-2E9C-101B-9397-08002B2CF9AE}">
    <vt:lpwstr/>
  </property>
  <property name="FSC#SKEDITIONREG@103.510:viz_fileresporg_emailaddress" pid="310" fmtid="{D5CDD505-2E9C-101B-9397-08002B2CF9AE}">
    <vt:lpwstr/>
  </property>
  <property name="FSC#SKEDITIONREG@103.510:viz_fileresporg_fax" pid="311" fmtid="{D5CDD505-2E9C-101B-9397-08002B2CF9AE}">
    <vt:lpwstr/>
  </property>
  <property name="FSC#SKEDITIONREG@103.510:viz_fileresporg_fax_OU" pid="312" fmtid="{D5CDD505-2E9C-101B-9397-08002B2CF9AE}">
    <vt:lpwstr/>
  </property>
  <property name="FSC#SKEDITIONREG@103.510:viz_fileresporg_function" pid="313" fmtid="{D5CDD505-2E9C-101B-9397-08002B2CF9AE}">
    <vt:lpwstr/>
  </property>
  <property name="FSC#SKEDITIONREG@103.510:viz_fileresporg_function_OU" pid="314" fmtid="{D5CDD505-2E9C-101B-9397-08002B2CF9AE}">
    <vt:lpwstr/>
  </property>
  <property name="FSC#SKEDITIONREG@103.510:viz_fileresporg_head" pid="315" fmtid="{D5CDD505-2E9C-101B-9397-08002B2CF9AE}">
    <vt:lpwstr/>
  </property>
  <property name="FSC#SKEDITIONREG@103.510:viz_fileresporg_head_OU" pid="316" fmtid="{D5CDD505-2E9C-101B-9397-08002B2CF9AE}">
    <vt:lpwstr/>
  </property>
  <property name="FSC#SKEDITIONREG@103.510:viz_fileresporg_longname" pid="317" fmtid="{D5CDD505-2E9C-101B-9397-08002B2CF9AE}">
    <vt:lpwstr/>
  </property>
  <property name="FSC#SKEDITIONREG@103.510:viz_fileresporg_mesto" pid="318" fmtid="{D5CDD505-2E9C-101B-9397-08002B2CF9AE}">
    <vt:lpwstr/>
  </property>
  <property name="FSC#SKEDITIONREG@103.510:viz_fileresporg_odbor" pid="319" fmtid="{D5CDD505-2E9C-101B-9397-08002B2CF9AE}">
    <vt:lpwstr/>
  </property>
  <property name="FSC#SKEDITIONREG@103.510:viz_fileresporg_odbor_function" pid="320" fmtid="{D5CDD505-2E9C-101B-9397-08002B2CF9AE}">
    <vt:lpwstr/>
  </property>
  <property name="FSC#SKEDITIONREG@103.510:viz_fileresporg_odbor_head" pid="321" fmtid="{D5CDD505-2E9C-101B-9397-08002B2CF9AE}">
    <vt:lpwstr/>
  </property>
  <property name="FSC#SKEDITIONREG@103.510:viz_fileresporg_OU" pid="322" fmtid="{D5CDD505-2E9C-101B-9397-08002B2CF9AE}">
    <vt:lpwstr/>
  </property>
  <property name="FSC#SKEDITIONREG@103.510:viz_fileresporg_phone" pid="323" fmtid="{D5CDD505-2E9C-101B-9397-08002B2CF9AE}">
    <vt:lpwstr/>
  </property>
  <property name="FSC#SKEDITIONREG@103.510:viz_fileresporg_phone_OU" pid="324" fmtid="{D5CDD505-2E9C-101B-9397-08002B2CF9AE}">
    <vt:lpwstr/>
  </property>
  <property name="FSC#SKEDITIONREG@103.510:viz_fileresporg_position" pid="325" fmtid="{D5CDD505-2E9C-101B-9397-08002B2CF9AE}">
    <vt:lpwstr/>
  </property>
  <property name="FSC#SKEDITIONREG@103.510:viz_fileresporg_position_OU" pid="326" fmtid="{D5CDD505-2E9C-101B-9397-08002B2CF9AE}">
    <vt:lpwstr/>
  </property>
  <property name="FSC#SKEDITIONREG@103.510:viz_fileresporg_psc" pid="327" fmtid="{D5CDD505-2E9C-101B-9397-08002B2CF9AE}">
    <vt:lpwstr/>
  </property>
  <property name="FSC#SKEDITIONREG@103.510:viz_fileresporg_sekcia" pid="328" fmtid="{D5CDD505-2E9C-101B-9397-08002B2CF9AE}">
    <vt:lpwstr/>
  </property>
  <property name="FSC#SKEDITIONREG@103.510:viz_fileresporg_sekcia_function" pid="329" fmtid="{D5CDD505-2E9C-101B-9397-08002B2CF9AE}">
    <vt:lpwstr/>
  </property>
  <property name="FSC#SKEDITIONREG@103.510:viz_fileresporg_sekcia_head" pid="330" fmtid="{D5CDD505-2E9C-101B-9397-08002B2CF9AE}">
    <vt:lpwstr/>
  </property>
  <property name="FSC#SKEDITIONREG@103.510:viz_fileresporg_stat" pid="331" fmtid="{D5CDD505-2E9C-101B-9397-08002B2CF9AE}">
    <vt:lpwstr/>
  </property>
  <property name="FSC#SKEDITIONREG@103.510:viz_fileresporg_ulica" pid="332" fmtid="{D5CDD505-2E9C-101B-9397-08002B2CF9AE}">
    <vt:lpwstr/>
  </property>
  <property name="FSC#SKEDITIONREG@103.510:viz_fileresporgknazov" pid="333" fmtid="{D5CDD505-2E9C-101B-9397-08002B2CF9AE}">
    <vt:lpwstr/>
  </property>
  <property name="FSC#SKEDITIONREG@103.510:viz_filesubj" pid="334" fmtid="{D5CDD505-2E9C-101B-9397-08002B2CF9AE}">
    <vt:lpwstr/>
  </property>
  <property name="FSC#SKEDITIONREG@103.510:viz_incattachments" pid="335" fmtid="{D5CDD505-2E9C-101B-9397-08002B2CF9AE}">
    <vt:lpwstr/>
  </property>
  <property name="FSC#SKEDITIONREG@103.510:viz_incnr" pid="336" fmtid="{D5CDD505-2E9C-101B-9397-08002B2CF9AE}">
    <vt:lpwstr/>
  </property>
  <property name="FSC#SKEDITIONREG@103.510:viz_intletterrecivers" pid="337" fmtid="{D5CDD505-2E9C-101B-9397-08002B2CF9AE}">
    <vt:lpwstr/>
  </property>
  <property name="FSC#SKEDITIONREG@103.510:viz_objcreatedstr" pid="338" fmtid="{D5CDD505-2E9C-101B-9397-08002B2CF9AE}">
    <vt:lpwstr/>
  </property>
  <property name="FSC#SKEDITIONREG@103.510:viz_ordernumber" pid="339" fmtid="{D5CDD505-2E9C-101B-9397-08002B2CF9AE}">
    <vt:lpwstr/>
  </property>
  <property name="FSC#SKEDITIONREG@103.510:viz_oursign" pid="340" fmtid="{D5CDD505-2E9C-101B-9397-08002B2CF9AE}">
    <vt:lpwstr/>
  </property>
  <property name="FSC#SKEDITIONREG@103.510:viz_responseto_createdby" pid="341" fmtid="{D5CDD505-2E9C-101B-9397-08002B2CF9AE}">
    <vt:lpwstr/>
  </property>
  <property name="FSC#SKEDITIONREG@103.510:viz_sendersign" pid="342" fmtid="{D5CDD505-2E9C-101B-9397-08002B2CF9AE}">
    <vt:lpwstr/>
  </property>
  <property name="FSC#SKEDITIONREG@103.510:viz_shortfileresporg" pid="343" fmtid="{D5CDD505-2E9C-101B-9397-08002B2CF9AE}">
    <vt:lpwstr/>
  </property>
  <property name="FSC#SKEDITIONREG@103.510:viz_tel_number" pid="344" fmtid="{D5CDD505-2E9C-101B-9397-08002B2CF9AE}">
    <vt:lpwstr/>
  </property>
  <property name="FSC#SKEDITIONREG@103.510:viz_tel_number2" pid="345" fmtid="{D5CDD505-2E9C-101B-9397-08002B2CF9AE}">
    <vt:lpwstr/>
  </property>
  <property name="FSC#SKEDITIONREG@103.510:viz_testsalutation" pid="346" fmtid="{D5CDD505-2E9C-101B-9397-08002B2CF9AE}">
    <vt:lpwstr/>
  </property>
  <property name="FSC#SKEDITIONREG@103.510:viz_validfrom" pid="347" fmtid="{D5CDD505-2E9C-101B-9397-08002B2CF9AE}">
    <vt:lpwstr/>
  </property>
  <property name="FSC#SKEDITIONREG@103.510:zaznam_jeden_adresat" pid="348" fmtid="{D5CDD505-2E9C-101B-9397-08002B2CF9AE}">
    <vt:lpwstr/>
  </property>
  <property name="FSC#SKEDITIONREG@103.510:zaznam_vnut_adresati_1" pid="349" fmtid="{D5CDD505-2E9C-101B-9397-08002B2CF9AE}">
    <vt:lpwstr/>
  </property>
  <property name="FSC#SKEDITIONREG@103.510:zaznam_vnut_adresati_2" pid="350" fmtid="{D5CDD505-2E9C-101B-9397-08002B2CF9AE}">
    <vt:lpwstr/>
  </property>
  <property name="FSC#SKEDITIONREG@103.510:zaznam_vnut_adresati_3" pid="351" fmtid="{D5CDD505-2E9C-101B-9397-08002B2CF9AE}">
    <vt:lpwstr/>
  </property>
  <property name="FSC#SKEDITIONREG@103.510:zaznam_vnut_adresati_4" pid="352" fmtid="{D5CDD505-2E9C-101B-9397-08002B2CF9AE}">
    <vt:lpwstr/>
  </property>
  <property name="FSC#SKEDITIONREG@103.510:zaznam_vnut_adresati_5" pid="353" fmtid="{D5CDD505-2E9C-101B-9397-08002B2CF9AE}">
    <vt:lpwstr/>
  </property>
  <property name="FSC#SKEDITIONREG@103.510:zaznam_vnut_adresati_6" pid="354" fmtid="{D5CDD505-2E9C-101B-9397-08002B2CF9AE}">
    <vt:lpwstr/>
  </property>
  <property name="FSC#SKEDITIONREG@103.510:zaznam_vnut_adresati_7" pid="355" fmtid="{D5CDD505-2E9C-101B-9397-08002B2CF9AE}">
    <vt:lpwstr/>
  </property>
  <property name="FSC#SKEDITIONREG@103.510:zaznam_vnut_adresati_8" pid="356" fmtid="{D5CDD505-2E9C-101B-9397-08002B2CF9AE}">
    <vt:lpwstr/>
  </property>
  <property name="FSC#SKEDITIONREG@103.510:zaznam_vnut_adresati_9" pid="357" fmtid="{D5CDD505-2E9C-101B-9397-08002B2CF9AE}">
    <vt:lpwstr/>
  </property>
  <property name="FSC#SKEDITIONREG@103.510:zaznam_vnut_adresati_10" pid="358" fmtid="{D5CDD505-2E9C-101B-9397-08002B2CF9AE}">
    <vt:lpwstr/>
  </property>
  <property name="FSC#SKEDITIONREG@103.510:zaznam_vnut_adresati_11" pid="359" fmtid="{D5CDD505-2E9C-101B-9397-08002B2CF9AE}">
    <vt:lpwstr/>
  </property>
  <property name="FSC#SKEDITIONREG@103.510:zaznam_vnut_adresati_12" pid="360" fmtid="{D5CDD505-2E9C-101B-9397-08002B2CF9AE}">
    <vt:lpwstr/>
  </property>
  <property name="FSC#SKEDITIONREG@103.510:zaznam_vnut_adresati_13" pid="361" fmtid="{D5CDD505-2E9C-101B-9397-08002B2CF9AE}">
    <vt:lpwstr/>
  </property>
  <property name="FSC#SKEDITIONREG@103.510:zaznam_vnut_adresati_14" pid="362" fmtid="{D5CDD505-2E9C-101B-9397-08002B2CF9AE}">
    <vt:lpwstr/>
  </property>
  <property name="FSC#SKEDITIONREG@103.510:zaznam_vnut_adresati_15" pid="363" fmtid="{D5CDD505-2E9C-101B-9397-08002B2CF9AE}">
    <vt:lpwstr/>
  </property>
  <property name="FSC#SKEDITIONREG@103.510:zaznam_vnut_adresati_16" pid="364" fmtid="{D5CDD505-2E9C-101B-9397-08002B2CF9AE}">
    <vt:lpwstr/>
  </property>
  <property name="FSC#SKEDITIONREG@103.510:zaznam_vnut_adresati_17" pid="365" fmtid="{D5CDD505-2E9C-101B-9397-08002B2CF9AE}">
    <vt:lpwstr/>
  </property>
  <property name="FSC#SKEDITIONREG@103.510:zaznam_vnut_adresati_18" pid="366" fmtid="{D5CDD505-2E9C-101B-9397-08002B2CF9AE}">
    <vt:lpwstr/>
  </property>
  <property name="FSC#SKEDITIONREG@103.510:zaznam_vnut_adresati_19" pid="367" fmtid="{D5CDD505-2E9C-101B-9397-08002B2CF9AE}">
    <vt:lpwstr/>
  </property>
  <property name="FSC#SKEDITIONREG@103.510:zaznam_vnut_adresati_20" pid="368" fmtid="{D5CDD505-2E9C-101B-9397-08002B2CF9AE}">
    <vt:lpwstr/>
  </property>
  <property name="FSC#SKEDITIONREG@103.510:zaznam_vnut_adresati_21" pid="369" fmtid="{D5CDD505-2E9C-101B-9397-08002B2CF9AE}">
    <vt:lpwstr/>
  </property>
  <property name="FSC#SKEDITIONREG@103.510:zaznam_vnut_adresati_22" pid="370" fmtid="{D5CDD505-2E9C-101B-9397-08002B2CF9AE}">
    <vt:lpwstr/>
  </property>
  <property name="FSC#SKEDITIONREG@103.510:zaznam_vnut_adresati_23" pid="371" fmtid="{D5CDD505-2E9C-101B-9397-08002B2CF9AE}">
    <vt:lpwstr/>
  </property>
  <property name="FSC#SKEDITIONREG@103.510:zaznam_vnut_adresati_24" pid="372" fmtid="{D5CDD505-2E9C-101B-9397-08002B2CF9AE}">
    <vt:lpwstr/>
  </property>
  <property name="FSC#SKEDITIONREG@103.510:zaznam_vnut_adresati_25" pid="373" fmtid="{D5CDD505-2E9C-101B-9397-08002B2CF9AE}">
    <vt:lpwstr/>
  </property>
  <property name="FSC#SKEDITIONREG@103.510:zaznam_vnut_adresati_26" pid="374" fmtid="{D5CDD505-2E9C-101B-9397-08002B2CF9AE}">
    <vt:lpwstr/>
  </property>
  <property name="FSC#SKEDITIONREG@103.510:zaznam_vnut_adresati_27" pid="375" fmtid="{D5CDD505-2E9C-101B-9397-08002B2CF9AE}">
    <vt:lpwstr/>
  </property>
  <property name="FSC#SKEDITIONREG@103.510:zaznam_vnut_adresati_28" pid="376" fmtid="{D5CDD505-2E9C-101B-9397-08002B2CF9AE}">
    <vt:lpwstr/>
  </property>
  <property name="FSC#SKEDITIONREG@103.510:zaznam_vnut_adresati_29" pid="377" fmtid="{D5CDD505-2E9C-101B-9397-08002B2CF9AE}">
    <vt:lpwstr/>
  </property>
  <property name="FSC#SKEDITIONREG@103.510:zaznam_vnut_adresati_30" pid="378" fmtid="{D5CDD505-2E9C-101B-9397-08002B2CF9AE}">
    <vt:lpwstr/>
  </property>
  <property name="FSC#SKEDITIONREG@103.510:zaznam_vnut_adresati_31" pid="379" fmtid="{D5CDD505-2E9C-101B-9397-08002B2CF9AE}">
    <vt:lpwstr/>
  </property>
  <property name="FSC#SKEDITIONREG@103.510:zaznam_vnut_adresati_32" pid="380" fmtid="{D5CDD505-2E9C-101B-9397-08002B2CF9AE}">
    <vt:lpwstr/>
  </property>
  <property name="FSC#SKEDITIONREG@103.510:zaznam_vnut_adresati_33" pid="381" fmtid="{D5CDD505-2E9C-101B-9397-08002B2CF9AE}">
    <vt:lpwstr/>
  </property>
  <property name="FSC#SKEDITIONREG@103.510:zaznam_vnut_adresati_34" pid="382" fmtid="{D5CDD505-2E9C-101B-9397-08002B2CF9AE}">
    <vt:lpwstr/>
  </property>
  <property name="FSC#SKEDITIONREG@103.510:zaznam_vnut_adresati_35" pid="383" fmtid="{D5CDD505-2E9C-101B-9397-08002B2CF9AE}">
    <vt:lpwstr/>
  </property>
  <property name="FSC#SKEDITIONREG@103.510:zaznam_vnut_adresati_36" pid="384" fmtid="{D5CDD505-2E9C-101B-9397-08002B2CF9AE}">
    <vt:lpwstr/>
  </property>
  <property name="FSC#SKEDITIONREG@103.510:zaznam_vnut_adresati_37" pid="385" fmtid="{D5CDD505-2E9C-101B-9397-08002B2CF9AE}">
    <vt:lpwstr/>
  </property>
  <property name="FSC#SKEDITIONREG@103.510:zaznam_vnut_adresati_38" pid="386" fmtid="{D5CDD505-2E9C-101B-9397-08002B2CF9AE}">
    <vt:lpwstr/>
  </property>
  <property name="FSC#SKEDITIONREG@103.510:zaznam_vnut_adresati_39" pid="387" fmtid="{D5CDD505-2E9C-101B-9397-08002B2CF9AE}">
    <vt:lpwstr/>
  </property>
  <property name="FSC#SKEDITIONREG@103.510:zaznam_vnut_adresati_40" pid="388" fmtid="{D5CDD505-2E9C-101B-9397-08002B2CF9AE}">
    <vt:lpwstr/>
  </property>
  <property name="FSC#SKEDITIONREG@103.510:zaznam_vnut_adresati_41" pid="389" fmtid="{D5CDD505-2E9C-101B-9397-08002B2CF9AE}">
    <vt:lpwstr/>
  </property>
  <property name="FSC#SKEDITIONREG@103.510:zaznam_vnut_adresati_42" pid="390" fmtid="{D5CDD505-2E9C-101B-9397-08002B2CF9AE}">
    <vt:lpwstr/>
  </property>
  <property name="FSC#SKEDITIONREG@103.510:zaznam_vnut_adresati_43" pid="391" fmtid="{D5CDD505-2E9C-101B-9397-08002B2CF9AE}">
    <vt:lpwstr/>
  </property>
  <property name="FSC#SKEDITIONREG@103.510:zaznam_vnut_adresati_44" pid="392" fmtid="{D5CDD505-2E9C-101B-9397-08002B2CF9AE}">
    <vt:lpwstr/>
  </property>
  <property name="FSC#SKEDITIONREG@103.510:zaznam_vnut_adresati_45" pid="393" fmtid="{D5CDD505-2E9C-101B-9397-08002B2CF9AE}">
    <vt:lpwstr/>
  </property>
  <property name="FSC#SKEDITIONREG@103.510:zaznam_vnut_adresati_46" pid="394" fmtid="{D5CDD505-2E9C-101B-9397-08002B2CF9AE}">
    <vt:lpwstr/>
  </property>
  <property name="FSC#SKEDITIONREG@103.510:zaznam_vnut_adresati_47" pid="395" fmtid="{D5CDD505-2E9C-101B-9397-08002B2CF9AE}">
    <vt:lpwstr/>
  </property>
  <property name="FSC#SKEDITIONREG@103.510:zaznam_vnut_adresati_48" pid="396" fmtid="{D5CDD505-2E9C-101B-9397-08002B2CF9AE}">
    <vt:lpwstr/>
  </property>
  <property name="FSC#SKEDITIONREG@103.510:zaznam_vnut_adresati_49" pid="397" fmtid="{D5CDD505-2E9C-101B-9397-08002B2CF9AE}">
    <vt:lpwstr/>
  </property>
  <property name="FSC#SKEDITIONREG@103.510:zaznam_vnut_adresati_50" pid="398" fmtid="{D5CDD505-2E9C-101B-9397-08002B2CF9AE}">
    <vt:lpwstr/>
  </property>
  <property name="FSC#SKEDITIONREG@103.510:zaznam_vnut_adresati_51" pid="399" fmtid="{D5CDD505-2E9C-101B-9397-08002B2CF9AE}">
    <vt:lpwstr/>
  </property>
  <property name="FSC#SKEDITIONREG@103.510:zaznam_vnut_adresati_52" pid="400" fmtid="{D5CDD505-2E9C-101B-9397-08002B2CF9AE}">
    <vt:lpwstr/>
  </property>
  <property name="FSC#SKEDITIONREG@103.510:zaznam_vnut_adresati_53" pid="401" fmtid="{D5CDD505-2E9C-101B-9397-08002B2CF9AE}">
    <vt:lpwstr/>
  </property>
  <property name="FSC#SKEDITIONREG@103.510:zaznam_vnut_adresati_54" pid="402" fmtid="{D5CDD505-2E9C-101B-9397-08002B2CF9AE}">
    <vt:lpwstr/>
  </property>
  <property name="FSC#SKEDITIONREG@103.510:zaznam_vnut_adresati_55" pid="403" fmtid="{D5CDD505-2E9C-101B-9397-08002B2CF9AE}">
    <vt:lpwstr/>
  </property>
  <property name="FSC#SKEDITIONREG@103.510:zaznam_vnut_adresati_56" pid="404" fmtid="{D5CDD505-2E9C-101B-9397-08002B2CF9AE}">
    <vt:lpwstr/>
  </property>
  <property name="FSC#SKEDITIONREG@103.510:zaznam_vnut_adresati_57" pid="405" fmtid="{D5CDD505-2E9C-101B-9397-08002B2CF9AE}">
    <vt:lpwstr/>
  </property>
  <property name="FSC#SKEDITIONREG@103.510:zaznam_vnut_adresati_58" pid="406" fmtid="{D5CDD505-2E9C-101B-9397-08002B2CF9AE}">
    <vt:lpwstr/>
  </property>
  <property name="FSC#SKEDITIONREG@103.510:zaznam_vnut_adresati_59" pid="407" fmtid="{D5CDD505-2E9C-101B-9397-08002B2CF9AE}">
    <vt:lpwstr/>
  </property>
  <property name="FSC#SKEDITIONREG@103.510:zaznam_vnut_adresati_60" pid="408" fmtid="{D5CDD505-2E9C-101B-9397-08002B2CF9AE}">
    <vt:lpwstr/>
  </property>
  <property name="FSC#SKEDITIONREG@103.510:zaznam_vnut_adresati_61" pid="409" fmtid="{D5CDD505-2E9C-101B-9397-08002B2CF9AE}">
    <vt:lpwstr/>
  </property>
  <property name="FSC#SKEDITIONREG@103.510:zaznam_vnut_adresati_62" pid="410" fmtid="{D5CDD505-2E9C-101B-9397-08002B2CF9AE}">
    <vt:lpwstr/>
  </property>
  <property name="FSC#SKEDITIONREG@103.510:zaznam_vnut_adresati_63" pid="411" fmtid="{D5CDD505-2E9C-101B-9397-08002B2CF9AE}">
    <vt:lpwstr/>
  </property>
  <property name="FSC#SKEDITIONREG@103.510:zaznam_vnut_adresati_64" pid="412" fmtid="{D5CDD505-2E9C-101B-9397-08002B2CF9AE}">
    <vt:lpwstr/>
  </property>
  <property name="FSC#SKEDITIONREG@103.510:zaznam_vnut_adresati_65" pid="413" fmtid="{D5CDD505-2E9C-101B-9397-08002B2CF9AE}">
    <vt:lpwstr/>
  </property>
  <property name="FSC#SKEDITIONREG@103.510:zaznam_vnut_adresati_66" pid="414" fmtid="{D5CDD505-2E9C-101B-9397-08002B2CF9AE}">
    <vt:lpwstr/>
  </property>
  <property name="FSC#SKEDITIONREG@103.510:zaznam_vnut_adresati_67" pid="415" fmtid="{D5CDD505-2E9C-101B-9397-08002B2CF9AE}">
    <vt:lpwstr/>
  </property>
  <property name="FSC#SKEDITIONREG@103.510:zaznam_vnut_adresati_68" pid="416" fmtid="{D5CDD505-2E9C-101B-9397-08002B2CF9AE}">
    <vt:lpwstr/>
  </property>
  <property name="FSC#SKEDITIONREG@103.510:zaznam_vnut_adresati_69" pid="417" fmtid="{D5CDD505-2E9C-101B-9397-08002B2CF9AE}">
    <vt:lpwstr/>
  </property>
  <property name="FSC#SKEDITIONREG@103.510:zaznam_vnut_adresati_70" pid="418" fmtid="{D5CDD505-2E9C-101B-9397-08002B2CF9AE}">
    <vt:lpwstr/>
  </property>
  <property name="FSC#SKEDITIONREG@103.510:zaznam_vonk_adresati_1" pid="419" fmtid="{D5CDD505-2E9C-101B-9397-08002B2CF9AE}">
    <vt:lpwstr/>
  </property>
  <property name="FSC#SKEDITIONREG@103.510:zaznam_vonk_adresati_2" pid="420" fmtid="{D5CDD505-2E9C-101B-9397-08002B2CF9AE}">
    <vt:lpwstr/>
  </property>
  <property name="FSC#SKEDITIONREG@103.510:zaznam_vonk_adresati_3" pid="421" fmtid="{D5CDD505-2E9C-101B-9397-08002B2CF9AE}">
    <vt:lpwstr/>
  </property>
  <property name="FSC#SKEDITIONREG@103.510:zaznam_vonk_adresati_4" pid="422" fmtid="{D5CDD505-2E9C-101B-9397-08002B2CF9AE}">
    <vt:lpwstr/>
  </property>
  <property name="FSC#SKEDITIONREG@103.510:zaznam_vonk_adresati_5" pid="423" fmtid="{D5CDD505-2E9C-101B-9397-08002B2CF9AE}">
    <vt:lpwstr/>
  </property>
  <property name="FSC#SKEDITIONREG@103.510:zaznam_vonk_adresati_6" pid="424" fmtid="{D5CDD505-2E9C-101B-9397-08002B2CF9AE}">
    <vt:lpwstr/>
  </property>
  <property name="FSC#SKEDITIONREG@103.510:zaznam_vonk_adresati_7" pid="425" fmtid="{D5CDD505-2E9C-101B-9397-08002B2CF9AE}">
    <vt:lpwstr/>
  </property>
  <property name="FSC#SKEDITIONREG@103.510:zaznam_vonk_adresati_8" pid="426" fmtid="{D5CDD505-2E9C-101B-9397-08002B2CF9AE}">
    <vt:lpwstr/>
  </property>
  <property name="FSC#SKEDITIONREG@103.510:zaznam_vonk_adresati_9" pid="427" fmtid="{D5CDD505-2E9C-101B-9397-08002B2CF9AE}">
    <vt:lpwstr/>
  </property>
  <property name="FSC#SKEDITIONREG@103.510:zaznam_vonk_adresati_10" pid="428" fmtid="{D5CDD505-2E9C-101B-9397-08002B2CF9AE}">
    <vt:lpwstr/>
  </property>
  <property name="FSC#SKEDITIONREG@103.510:zaznam_vonk_adresati_11" pid="429" fmtid="{D5CDD505-2E9C-101B-9397-08002B2CF9AE}">
    <vt:lpwstr/>
  </property>
  <property name="FSC#SKEDITIONREG@103.510:zaznam_vonk_adresati_12" pid="430" fmtid="{D5CDD505-2E9C-101B-9397-08002B2CF9AE}">
    <vt:lpwstr/>
  </property>
  <property name="FSC#SKEDITIONREG@103.510:zaznam_vonk_adresati_13" pid="431" fmtid="{D5CDD505-2E9C-101B-9397-08002B2CF9AE}">
    <vt:lpwstr/>
  </property>
  <property name="FSC#SKEDITIONREG@103.510:zaznam_vonk_adresati_14" pid="432" fmtid="{D5CDD505-2E9C-101B-9397-08002B2CF9AE}">
    <vt:lpwstr/>
  </property>
  <property name="FSC#SKEDITIONREG@103.510:zaznam_vonk_adresati_15" pid="433" fmtid="{D5CDD505-2E9C-101B-9397-08002B2CF9AE}">
    <vt:lpwstr/>
  </property>
  <property name="FSC#SKEDITIONREG@103.510:zaznam_vonk_adresati_16" pid="434" fmtid="{D5CDD505-2E9C-101B-9397-08002B2CF9AE}">
    <vt:lpwstr/>
  </property>
  <property name="FSC#SKEDITIONREG@103.510:zaznam_vonk_adresati_17" pid="435" fmtid="{D5CDD505-2E9C-101B-9397-08002B2CF9AE}">
    <vt:lpwstr/>
  </property>
  <property name="FSC#SKEDITIONREG@103.510:zaznam_vonk_adresati_18" pid="436" fmtid="{D5CDD505-2E9C-101B-9397-08002B2CF9AE}">
    <vt:lpwstr/>
  </property>
  <property name="FSC#SKEDITIONREG@103.510:zaznam_vonk_adresati_19" pid="437" fmtid="{D5CDD505-2E9C-101B-9397-08002B2CF9AE}">
    <vt:lpwstr/>
  </property>
  <property name="FSC#SKEDITIONREG@103.510:zaznam_vonk_adresati_20" pid="438" fmtid="{D5CDD505-2E9C-101B-9397-08002B2CF9AE}">
    <vt:lpwstr/>
  </property>
  <property name="FSC#SKEDITIONREG@103.510:zaznam_vonk_adresati_21" pid="439" fmtid="{D5CDD505-2E9C-101B-9397-08002B2CF9AE}">
    <vt:lpwstr/>
  </property>
  <property name="FSC#SKEDITIONREG@103.510:zaznam_vonk_adresati_22" pid="440" fmtid="{D5CDD505-2E9C-101B-9397-08002B2CF9AE}">
    <vt:lpwstr/>
  </property>
  <property name="FSC#SKEDITIONREG@103.510:zaznam_vonk_adresati_23" pid="441" fmtid="{D5CDD505-2E9C-101B-9397-08002B2CF9AE}">
    <vt:lpwstr/>
  </property>
  <property name="FSC#SKEDITIONREG@103.510:zaznam_vonk_adresati_24" pid="442" fmtid="{D5CDD505-2E9C-101B-9397-08002B2CF9AE}">
    <vt:lpwstr/>
  </property>
  <property name="FSC#SKEDITIONREG@103.510:zaznam_vonk_adresati_25" pid="443" fmtid="{D5CDD505-2E9C-101B-9397-08002B2CF9AE}">
    <vt:lpwstr/>
  </property>
  <property name="FSC#SKEDITIONREG@103.510:zaznam_vonk_adresati_26" pid="444" fmtid="{D5CDD505-2E9C-101B-9397-08002B2CF9AE}">
    <vt:lpwstr/>
  </property>
  <property name="FSC#SKEDITIONREG@103.510:zaznam_vonk_adresati_27" pid="445" fmtid="{D5CDD505-2E9C-101B-9397-08002B2CF9AE}">
    <vt:lpwstr/>
  </property>
  <property name="FSC#SKEDITIONREG@103.510:zaznam_vonk_adresati_28" pid="446" fmtid="{D5CDD505-2E9C-101B-9397-08002B2CF9AE}">
    <vt:lpwstr/>
  </property>
  <property name="FSC#SKEDITIONREG@103.510:zaznam_vonk_adresati_29" pid="447" fmtid="{D5CDD505-2E9C-101B-9397-08002B2CF9AE}">
    <vt:lpwstr/>
  </property>
  <property name="FSC#SKEDITIONREG@103.510:zaznam_vonk_adresati_30" pid="448" fmtid="{D5CDD505-2E9C-101B-9397-08002B2CF9AE}">
    <vt:lpwstr/>
  </property>
  <property name="FSC#SKEDITIONREG@103.510:zaznam_vonk_adresati_31" pid="449" fmtid="{D5CDD505-2E9C-101B-9397-08002B2CF9AE}">
    <vt:lpwstr/>
  </property>
  <property name="FSC#SKEDITIONREG@103.510:zaznam_vonk_adresati_32" pid="450" fmtid="{D5CDD505-2E9C-101B-9397-08002B2CF9AE}">
    <vt:lpwstr/>
  </property>
  <property name="FSC#SKEDITIONREG@103.510:zaznam_vonk_adresati_33" pid="451" fmtid="{D5CDD505-2E9C-101B-9397-08002B2CF9AE}">
    <vt:lpwstr/>
  </property>
  <property name="FSC#SKEDITIONREG@103.510:zaznam_vonk_adresati_34" pid="452" fmtid="{D5CDD505-2E9C-101B-9397-08002B2CF9AE}">
    <vt:lpwstr/>
  </property>
  <property name="FSC#SKEDITIONREG@103.510:zaznam_vonk_adresati_35" pid="453" fmtid="{D5CDD505-2E9C-101B-9397-08002B2CF9AE}">
    <vt:lpwstr/>
  </property>
  <property name="FSC#SKEDITIONREG@103.510:Stazovatel" pid="454" fmtid="{D5CDD505-2E9C-101B-9397-08002B2CF9AE}">
    <vt:lpwstr/>
  </property>
  <property name="FSC#SKEDITIONREG@103.510:ProtiKomu" pid="455" fmtid="{D5CDD505-2E9C-101B-9397-08002B2CF9AE}">
    <vt:lpwstr/>
  </property>
  <property name="FSC#SKEDITIONREG@103.510:EvCisloStaz" pid="456" fmtid="{D5CDD505-2E9C-101B-9397-08002B2CF9AE}">
    <vt:lpwstr/>
  </property>
  <property name="FSC#SKEDITIONREG@103.510:jod_AttrDateSkutocnyDatumVydania" pid="457" fmtid="{D5CDD505-2E9C-101B-9397-08002B2CF9AE}">
    <vt:lpwstr/>
  </property>
  <property name="FSC#SKEDITIONREG@103.510:jod_AttrNumCisloZmeny" pid="458" fmtid="{D5CDD505-2E9C-101B-9397-08002B2CF9AE}">
    <vt:lpwstr/>
  </property>
  <property name="FSC#SKEDITIONREG@103.510:jod_AttrStrRegCisloZaznamu" pid="459" fmtid="{D5CDD505-2E9C-101B-9397-08002B2CF9AE}">
    <vt:lpwstr/>
  </property>
  <property name="FSC#SKEDITIONREG@103.510:jod_cislodoc" pid="460" fmtid="{D5CDD505-2E9C-101B-9397-08002B2CF9AE}">
    <vt:lpwstr/>
  </property>
  <property name="FSC#SKEDITIONREG@103.510:jod_druh" pid="461" fmtid="{D5CDD505-2E9C-101B-9397-08002B2CF9AE}">
    <vt:lpwstr/>
  </property>
  <property name="FSC#SKEDITIONREG@103.510:jod_lu" pid="462" fmtid="{D5CDD505-2E9C-101B-9397-08002B2CF9AE}">
    <vt:lpwstr/>
  </property>
  <property name="FSC#SKEDITIONREG@103.510:jod_nazov" pid="463" fmtid="{D5CDD505-2E9C-101B-9397-08002B2CF9AE}">
    <vt:lpwstr/>
  </property>
  <property name="FSC#SKEDITIONREG@103.510:jod_typ" pid="464" fmtid="{D5CDD505-2E9C-101B-9397-08002B2CF9AE}">
    <vt:lpwstr/>
  </property>
  <property name="FSC#SKEDITIONREG@103.510:jod_zh" pid="465" fmtid="{D5CDD505-2E9C-101B-9397-08002B2CF9AE}">
    <vt:lpwstr/>
  </property>
  <property name="FSC#SKEDITIONREG@103.510:jod_sAttrDatePlatnostDo" pid="466" fmtid="{D5CDD505-2E9C-101B-9397-08002B2CF9AE}">
    <vt:lpwstr/>
  </property>
  <property name="FSC#SKEDITIONREG@103.510:jod_sAttrDatePlatnostOd" pid="467" fmtid="{D5CDD505-2E9C-101B-9397-08002B2CF9AE}">
    <vt:lpwstr/>
  </property>
  <property name="FSC#SKEDITIONREG@103.510:jod_sAttrDateUcinnostDoc" pid="468" fmtid="{D5CDD505-2E9C-101B-9397-08002B2CF9AE}">
    <vt:lpwstr/>
  </property>
  <property name="FSC#SKEDITIONREG@103.510:a_telephone" pid="469" fmtid="{D5CDD505-2E9C-101B-9397-08002B2CF9AE}">
    <vt:lpwstr/>
  </property>
  <property name="FSC#SKEDITIONREG@103.510:a_email" pid="470" fmtid="{D5CDD505-2E9C-101B-9397-08002B2CF9AE}">
    <vt:lpwstr/>
  </property>
  <property name="FSC#SKEDITIONREG@103.510:a_nazovOU" pid="471" fmtid="{D5CDD505-2E9C-101B-9397-08002B2CF9AE}">
    <vt:lpwstr/>
  </property>
  <property name="FSC#SKEDITIONREG@103.510:a_veduciOU" pid="472" fmtid="{D5CDD505-2E9C-101B-9397-08002B2CF9AE}">
    <vt:lpwstr/>
  </property>
  <property name="FSC#SKEDITIONREG@103.510:a_nadradeneOU" pid="473" fmtid="{D5CDD505-2E9C-101B-9397-08002B2CF9AE}">
    <vt:lpwstr/>
  </property>
  <property name="FSC#SKEDITIONREG@103.510:a_veduciOd" pid="474" fmtid="{D5CDD505-2E9C-101B-9397-08002B2CF9AE}">
    <vt:lpwstr/>
  </property>
  <property name="FSC#SKEDITIONREG@103.510:a_komu" pid="475" fmtid="{D5CDD505-2E9C-101B-9397-08002B2CF9AE}">
    <vt:lpwstr/>
  </property>
  <property name="FSC#SKEDITIONREG@103.510:a_nasecislo" pid="476" fmtid="{D5CDD505-2E9C-101B-9397-08002B2CF9AE}">
    <vt:lpwstr/>
  </property>
  <property name="FSC#SKEDITIONREG@103.510:a_riaditelOdboru" pid="477" fmtid="{D5CDD505-2E9C-101B-9397-08002B2CF9AE}">
    <vt:lpwstr/>
  </property>
  <property name="FSC#SKEDITIONREG@103.510:zaz_fileresporg_addrstreet" pid="478" fmtid="{D5CDD505-2E9C-101B-9397-08002B2CF9AE}">
    <vt:lpwstr/>
  </property>
  <property name="FSC#SKEDITIONREG@103.510:zaz_fileresporg_addrzipcode" pid="479" fmtid="{D5CDD505-2E9C-101B-9397-08002B2CF9AE}">
    <vt:lpwstr/>
  </property>
  <property name="FSC#SKEDITIONREG@103.510:zaz_fileresporg_addrcity" pid="480" fmtid="{D5CDD505-2E9C-101B-9397-08002B2CF9AE}">
    <vt:lpwstr/>
  </property>
  <property name="FSC#COOELAK@1.1001:Subject" pid="481" fmtid="{D5CDD505-2E9C-101B-9397-08002B2CF9AE}">
    <vt:lpwstr/>
  </property>
  <property name="FSC#COOELAK@1.1001:FileReference" pid="482" fmtid="{D5CDD505-2E9C-101B-9397-08002B2CF9AE}">
    <vt:lpwstr/>
  </property>
  <property name="FSC#COOELAK@1.1001:FileRefYear" pid="483" fmtid="{D5CDD505-2E9C-101B-9397-08002B2CF9AE}">
    <vt:lpwstr/>
  </property>
  <property name="FSC#COOELAK@1.1001:FileRefOrdinal" pid="484" fmtid="{D5CDD505-2E9C-101B-9397-08002B2CF9AE}">
    <vt:lpwstr/>
  </property>
  <property name="FSC#COOELAK@1.1001:FileRefOU" pid="485" fmtid="{D5CDD505-2E9C-101B-9397-08002B2CF9AE}">
    <vt:lpwstr/>
  </property>
  <property name="FSC#COOELAK@1.1001:Organization" pid="486" fmtid="{D5CDD505-2E9C-101B-9397-08002B2CF9AE}">
    <vt:lpwstr/>
  </property>
  <property name="FSC#COOELAK@1.1001:Owner" pid="487" fmtid="{D5CDD505-2E9C-101B-9397-08002B2CF9AE}">
    <vt:lpwstr>Pastorková, Beáta, Mgr.</vt:lpwstr>
  </property>
  <property name="FSC#COOELAK@1.1001:OwnerExtension" pid="488" fmtid="{D5CDD505-2E9C-101B-9397-08002B2CF9AE}">
    <vt:lpwstr/>
  </property>
  <property name="FSC#COOELAK@1.1001:OwnerFaxExtension" pid="489" fmtid="{D5CDD505-2E9C-101B-9397-08002B2CF9AE}">
    <vt:lpwstr/>
  </property>
  <property name="FSC#COOELAK@1.1001:DispatchedBy" pid="490" fmtid="{D5CDD505-2E9C-101B-9397-08002B2CF9AE}">
    <vt:lpwstr/>
  </property>
  <property name="FSC#COOELAK@1.1001:DispatchedAt" pid="491" fmtid="{D5CDD505-2E9C-101B-9397-08002B2CF9AE}">
    <vt:lpwstr/>
  </property>
  <property name="FSC#COOELAK@1.1001:ApprovedBy" pid="492" fmtid="{D5CDD505-2E9C-101B-9397-08002B2CF9AE}">
    <vt:lpwstr/>
  </property>
  <property name="FSC#COOELAK@1.1001:ApprovedAt" pid="493" fmtid="{D5CDD505-2E9C-101B-9397-08002B2CF9AE}">
    <vt:lpwstr/>
  </property>
  <property name="FSC#COOELAK@1.1001:Department" pid="494" fmtid="{D5CDD505-2E9C-101B-9397-08002B2CF9AE}">
    <vt:lpwstr>SLPAP (Sekcia legislatívy, práva a akcionárskych práv)</vt:lpwstr>
  </property>
  <property name="FSC#COOELAK@1.1001:CreatedAt" pid="495" fmtid="{D5CDD505-2E9C-101B-9397-08002B2CF9AE}">
    <vt:lpwstr>11.02.2026</vt:lpwstr>
  </property>
  <property name="FSC#COOELAK@1.1001:OU" pid="496" fmtid="{D5CDD505-2E9C-101B-9397-08002B2CF9AE}">
    <vt:lpwstr>SLPAP (Sekcia legislatívy, práva a akcionárskych práv)</vt:lpwstr>
  </property>
  <property name="FSC#COOELAK@1.1001:Priority" pid="497" fmtid="{D5CDD505-2E9C-101B-9397-08002B2CF9AE}">
    <vt:lpwstr> ()</vt:lpwstr>
  </property>
  <property name="FSC#COOELAK@1.1001:ObjBarCode" pid="498" fmtid="{D5CDD505-2E9C-101B-9397-08002B2CF9AE}">
    <vt:lpwstr>*COO.2289.100.2.4246953*</vt:lpwstr>
  </property>
  <property name="FSC#COOELAK@1.1001:RefBarCode" pid="499" fmtid="{D5CDD505-2E9C-101B-9397-08002B2CF9AE}">
    <vt:lpwstr/>
  </property>
  <property name="FSC#COOELAK@1.1001:FileRefBarCode" pid="500" fmtid="{D5CDD505-2E9C-101B-9397-08002B2CF9AE}">
    <vt:lpwstr>**</vt:lpwstr>
  </property>
  <property name="FSC#COOELAK@1.1001:ExternalRef" pid="501" fmtid="{D5CDD505-2E9C-101B-9397-08002B2CF9AE}">
    <vt:lpwstr/>
  </property>
  <property name="FSC#COOELAK@1.1001:IncomingNumber" pid="502" fmtid="{D5CDD505-2E9C-101B-9397-08002B2CF9AE}">
    <vt:lpwstr/>
  </property>
  <property name="FSC#COOELAK@1.1001:IncomingSubject" pid="503" fmtid="{D5CDD505-2E9C-101B-9397-08002B2CF9AE}">
    <vt:lpwstr/>
  </property>
  <property name="FSC#COOELAK@1.1001:ProcessResponsible" pid="504" fmtid="{D5CDD505-2E9C-101B-9397-08002B2CF9AE}">
    <vt:lpwstr/>
  </property>
  <property name="FSC#COOELAK@1.1001:ProcessResponsiblePhone" pid="505" fmtid="{D5CDD505-2E9C-101B-9397-08002B2CF9AE}">
    <vt:lpwstr/>
  </property>
  <property name="FSC#COOELAK@1.1001:ProcessResponsibleMail" pid="506" fmtid="{D5CDD505-2E9C-101B-9397-08002B2CF9AE}">
    <vt:lpwstr/>
  </property>
  <property name="FSC#COOELAK@1.1001:ProcessResponsibleFax" pid="507" fmtid="{D5CDD505-2E9C-101B-9397-08002B2CF9AE}">
    <vt:lpwstr/>
  </property>
  <property name="FSC#COOELAK@1.1001:ApproverFirstName" pid="508" fmtid="{D5CDD505-2E9C-101B-9397-08002B2CF9AE}">
    <vt:lpwstr/>
  </property>
  <property name="FSC#COOELAK@1.1001:ApproverSurName" pid="509" fmtid="{D5CDD505-2E9C-101B-9397-08002B2CF9AE}">
    <vt:lpwstr/>
  </property>
  <property name="FSC#COOELAK@1.1001:ApproverTitle" pid="510" fmtid="{D5CDD505-2E9C-101B-9397-08002B2CF9AE}">
    <vt:lpwstr/>
  </property>
  <property name="FSC#COOELAK@1.1001:ExternalDate" pid="511" fmtid="{D5CDD505-2E9C-101B-9397-08002B2CF9AE}">
    <vt:lpwstr/>
  </property>
  <property name="FSC#COOELAK@1.1001:SettlementApprovedAt" pid="512" fmtid="{D5CDD505-2E9C-101B-9397-08002B2CF9AE}">
    <vt:lpwstr/>
  </property>
  <property name="FSC#COOELAK@1.1001:BaseNumber" pid="513" fmtid="{D5CDD505-2E9C-101B-9397-08002B2CF9AE}">
    <vt:lpwstr/>
  </property>
  <property name="FSC#COOELAK@1.1001:CurrentUserRolePos" pid="514" fmtid="{D5CDD505-2E9C-101B-9397-08002B2CF9AE}">
    <vt:lpwstr>referent 7</vt:lpwstr>
  </property>
  <property name="FSC#COOELAK@1.1001:CurrentUserEmail" pid="515" fmtid="{D5CDD505-2E9C-101B-9397-08002B2CF9AE}">
    <vt:lpwstr>viktor.kidala@health.gov.sk</vt:lpwstr>
  </property>
  <property name="FSC#ELAKGOV@1.1001:PersonalSubjGender" pid="516" fmtid="{D5CDD505-2E9C-101B-9397-08002B2CF9AE}">
    <vt:lpwstr/>
  </property>
  <property name="FSC#ELAKGOV@1.1001:PersonalSubjFirstName" pid="517" fmtid="{D5CDD505-2E9C-101B-9397-08002B2CF9AE}">
    <vt:lpwstr/>
  </property>
  <property name="FSC#ELAKGOV@1.1001:PersonalSubjSurName" pid="518" fmtid="{D5CDD505-2E9C-101B-9397-08002B2CF9AE}">
    <vt:lpwstr/>
  </property>
  <property name="FSC#ELAKGOV@1.1001:PersonalSubjSalutation" pid="519" fmtid="{D5CDD505-2E9C-101B-9397-08002B2CF9AE}">
    <vt:lpwstr/>
  </property>
  <property name="FSC#ELAKGOV@1.1001:PersonalSubjAddress" pid="520" fmtid="{D5CDD505-2E9C-101B-9397-08002B2CF9AE}">
    <vt:lpwstr/>
  </property>
  <property name="FSC#ATSTATECFG@1.1001:Office" pid="521" fmtid="{D5CDD505-2E9C-101B-9397-08002B2CF9AE}">
    <vt:lpwstr/>
  </property>
  <property name="FSC#ATSTATECFG@1.1001:Agent" pid="522" fmtid="{D5CDD505-2E9C-101B-9397-08002B2CF9AE}">
    <vt:lpwstr/>
  </property>
  <property name="FSC#ATSTATECFG@1.1001:AgentPhone" pid="523" fmtid="{D5CDD505-2E9C-101B-9397-08002B2CF9AE}">
    <vt:lpwstr/>
  </property>
  <property name="FSC#ATSTATECFG@1.1001:DepartmentFax" pid="524" fmtid="{D5CDD505-2E9C-101B-9397-08002B2CF9AE}">
    <vt:lpwstr/>
  </property>
  <property name="FSC#ATSTATECFG@1.1001:DepartmentEmail" pid="525" fmtid="{D5CDD505-2E9C-101B-9397-08002B2CF9AE}">
    <vt:lpwstr/>
  </property>
  <property name="FSC#ATSTATECFG@1.1001:SubfileDate" pid="526" fmtid="{D5CDD505-2E9C-101B-9397-08002B2CF9AE}">
    <vt:lpwstr/>
  </property>
  <property name="FSC#ATSTATECFG@1.1001:SubfileSubject" pid="527" fmtid="{D5CDD505-2E9C-101B-9397-08002B2CF9AE}">
    <vt:lpwstr/>
  </property>
  <property name="FSC#ATSTATECFG@1.1001:DepartmentZipCode" pid="528" fmtid="{D5CDD505-2E9C-101B-9397-08002B2CF9AE}">
    <vt:lpwstr/>
  </property>
  <property name="FSC#ATSTATECFG@1.1001:DepartmentCountry" pid="529" fmtid="{D5CDD505-2E9C-101B-9397-08002B2CF9AE}">
    <vt:lpwstr/>
  </property>
  <property name="FSC#ATSTATECFG@1.1001:DepartmentCity" pid="530" fmtid="{D5CDD505-2E9C-101B-9397-08002B2CF9AE}">
    <vt:lpwstr/>
  </property>
  <property name="FSC#ATSTATECFG@1.1001:DepartmentStreet" pid="531" fmtid="{D5CDD505-2E9C-101B-9397-08002B2CF9AE}">
    <vt:lpwstr/>
  </property>
  <property name="FSC#ATSTATECFG@1.1001:DepartmentDVR" pid="532" fmtid="{D5CDD505-2E9C-101B-9397-08002B2CF9AE}">
    <vt:lpwstr/>
  </property>
  <property name="FSC#ATSTATECFG@1.1001:DepartmentUID" pid="533" fmtid="{D5CDD505-2E9C-101B-9397-08002B2CF9AE}">
    <vt:lpwstr/>
  </property>
  <property name="FSC#ATSTATECFG@1.1001:SubfileReference" pid="534" fmtid="{D5CDD505-2E9C-101B-9397-08002B2CF9AE}">
    <vt:lpwstr/>
  </property>
  <property name="FSC#ATSTATECFG@1.1001:Clause" pid="535" fmtid="{D5CDD505-2E9C-101B-9397-08002B2CF9AE}">
    <vt:lpwstr/>
  </property>
  <property name="FSC#ATSTATECFG@1.1001:ApprovedSignature" pid="536" fmtid="{D5CDD505-2E9C-101B-9397-08002B2CF9AE}">
    <vt:lpwstr/>
  </property>
  <property name="FSC#ATSTATECFG@1.1001:BankAccount" pid="537" fmtid="{D5CDD505-2E9C-101B-9397-08002B2CF9AE}">
    <vt:lpwstr/>
  </property>
  <property name="FSC#ATSTATECFG@1.1001:BankAccountOwner" pid="538" fmtid="{D5CDD505-2E9C-101B-9397-08002B2CF9AE}">
    <vt:lpwstr/>
  </property>
  <property name="FSC#ATSTATECFG@1.1001:BankInstitute" pid="539" fmtid="{D5CDD505-2E9C-101B-9397-08002B2CF9AE}">
    <vt:lpwstr/>
  </property>
  <property name="FSC#ATSTATECFG@1.1001:BankAccountID" pid="540" fmtid="{D5CDD505-2E9C-101B-9397-08002B2CF9AE}">
    <vt:lpwstr/>
  </property>
  <property name="FSC#ATSTATECFG@1.1001:BankAccountIBAN" pid="541" fmtid="{D5CDD505-2E9C-101B-9397-08002B2CF9AE}">
    <vt:lpwstr/>
  </property>
  <property name="FSC#ATSTATECFG@1.1001:BankAccountBIC" pid="542" fmtid="{D5CDD505-2E9C-101B-9397-08002B2CF9AE}">
    <vt:lpwstr/>
  </property>
  <property name="FSC#ATSTATECFG@1.1001:BankName" pid="543" fmtid="{D5CDD505-2E9C-101B-9397-08002B2CF9AE}">
    <vt:lpwstr/>
  </property>
  <property name="FSC#COOELAK@1.1001:ObjectAddressees" pid="544" fmtid="{D5CDD505-2E9C-101B-9397-08002B2CF9AE}">
    <vt:lpwstr/>
  </property>
  <property name="FSC#COOELAK@1.1001:replyreference" pid="545" fmtid="{D5CDD505-2E9C-101B-9397-08002B2CF9AE}">
    <vt:lpwstr/>
  </property>
  <property name="FSC#SKCONV@103.510:docname" pid="546" fmtid="{D5CDD505-2E9C-101B-9397-08002B2CF9AE}">
    <vt:lpwstr/>
  </property>
</Properties>
</file>