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9079A" w14:textId="77777777" w:rsidR="00C20820" w:rsidRPr="00DF3966" w:rsidRDefault="00C20820" w:rsidP="005346EC">
      <w:pPr>
        <w:shd w:val="clear" w:color="auto" w:fill="FFFFFF"/>
        <w:jc w:val="center"/>
        <w:rPr>
          <w:b/>
          <w:color w:val="000000"/>
        </w:rPr>
      </w:pPr>
      <w:r w:rsidRPr="00DF3966">
        <w:rPr>
          <w:b/>
          <w:color w:val="000000"/>
        </w:rPr>
        <w:t>Predkladacia správa</w:t>
      </w:r>
      <w:r w:rsidR="002654B7" w:rsidRPr="00DF3966">
        <w:rPr>
          <w:b/>
          <w:color w:val="000000"/>
        </w:rPr>
        <w:t xml:space="preserve"> </w:t>
      </w:r>
    </w:p>
    <w:p w14:paraId="329556C5" w14:textId="77777777" w:rsidR="005346EC" w:rsidRPr="00DF3966" w:rsidRDefault="005346EC" w:rsidP="005346EC">
      <w:pPr>
        <w:pStyle w:val="Odsekzoznamu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FB2F42D" w14:textId="77777777" w:rsidR="00421045" w:rsidRDefault="001B1960" w:rsidP="00DC6A09">
      <w:pPr>
        <w:ind w:left="360"/>
        <w:jc w:val="both"/>
      </w:pPr>
      <w:r w:rsidRPr="00DF3966">
        <w:t>Ministerstvo financií Slovenskej republiky predkladá návrh zákona, ktorým sa mení a dopĺňa zákon č. 523/2004 Z.</w:t>
      </w:r>
      <w:r w:rsidR="00FC56E1">
        <w:t> </w:t>
      </w:r>
      <w:r w:rsidRPr="00DF3966">
        <w:t>z. o rozpočtových pravidlách verejnej správy a o zmene a doplnení niektorých zákonov v znení neskorších predpisov</w:t>
      </w:r>
      <w:r w:rsidR="00796D74" w:rsidRPr="00DF3966">
        <w:t xml:space="preserve"> </w:t>
      </w:r>
      <w:r w:rsidRPr="00DF3966">
        <w:t>(ďalej len ,,zákon“).</w:t>
      </w:r>
      <w:r w:rsidR="00AF09B3">
        <w:t xml:space="preserve"> Návrh zákona sa predkladá mimo </w:t>
      </w:r>
      <w:r w:rsidR="00AF09B3" w:rsidRPr="0022552E">
        <w:rPr>
          <w:color w:val="000000"/>
        </w:rPr>
        <w:t>Plánu legislatívnych úloh vlády S</w:t>
      </w:r>
      <w:r w:rsidR="00AF09B3">
        <w:rPr>
          <w:color w:val="000000"/>
        </w:rPr>
        <w:t>lovenskej republiky</w:t>
      </w:r>
      <w:r w:rsidR="00AF09B3" w:rsidRPr="0022552E">
        <w:rPr>
          <w:color w:val="000000"/>
        </w:rPr>
        <w:t xml:space="preserve"> na </w:t>
      </w:r>
      <w:r w:rsidR="00AF09B3">
        <w:rPr>
          <w:color w:val="000000"/>
        </w:rPr>
        <w:t>rok 2026 ako iniciatívny materiál.</w:t>
      </w:r>
    </w:p>
    <w:p w14:paraId="16201DDB" w14:textId="77777777" w:rsidR="00421045" w:rsidRDefault="00421045" w:rsidP="00DC6A09">
      <w:pPr>
        <w:ind w:left="360"/>
        <w:jc w:val="both"/>
      </w:pPr>
    </w:p>
    <w:p w14:paraId="04A6EC37" w14:textId="06B58638" w:rsidR="00421045" w:rsidRDefault="00097E8C" w:rsidP="00DC6A09">
      <w:pPr>
        <w:ind w:left="360"/>
        <w:jc w:val="both"/>
      </w:pPr>
      <w:r w:rsidRPr="00B96E77">
        <w:rPr>
          <w:color w:val="000000"/>
        </w:rPr>
        <w:t>Cieľom pripravovaného návrhu zákona je</w:t>
      </w:r>
      <w:r w:rsidRPr="00B96E77">
        <w:t xml:space="preserve"> </w:t>
      </w:r>
      <w:r>
        <w:t>zníženie administratívnej záťaže v aplikačnej praxi pri uplatňovaní zákona.</w:t>
      </w:r>
    </w:p>
    <w:p w14:paraId="3E9783E5" w14:textId="77777777" w:rsidR="00097E8C" w:rsidRDefault="00097E8C" w:rsidP="00DC6A09">
      <w:pPr>
        <w:ind w:left="360"/>
        <w:jc w:val="both"/>
      </w:pPr>
    </w:p>
    <w:p w14:paraId="10D59B31" w14:textId="42CA3B16" w:rsidR="00DF4E53" w:rsidRPr="0071419F" w:rsidRDefault="008F0ABC" w:rsidP="00DF4E53">
      <w:pPr>
        <w:ind w:left="360"/>
        <w:jc w:val="both"/>
        <w:rPr>
          <w:bCs/>
        </w:rPr>
      </w:pPr>
      <w:r w:rsidRPr="0071419F">
        <w:rPr>
          <w:bCs/>
        </w:rPr>
        <w:t>S ohľadom na doterajšie skúsenosti z aplikačnej praxe so zámerom odbúrať administratívnu záťaž sa navrhuje, aby pri vybraných úpravách limit</w:t>
      </w:r>
      <w:r w:rsidR="0071419F" w:rsidRPr="0071419F">
        <w:rPr>
          <w:bCs/>
        </w:rPr>
        <w:t>ov</w:t>
      </w:r>
      <w:r w:rsidRPr="0071419F">
        <w:rPr>
          <w:bCs/>
        </w:rPr>
        <w:t xml:space="preserve"> verejných výdavkov</w:t>
      </w:r>
      <w:r w:rsidR="0071419F" w:rsidRPr="0071419F">
        <w:rPr>
          <w:bCs/>
        </w:rPr>
        <w:t xml:space="preserve"> </w:t>
      </w:r>
      <w:r w:rsidR="0071419F" w:rsidRPr="0071419F">
        <w:t>subjektov verejnej správy, ďalších súčastí rozpočtu verejnej správy rozpočtovaných v rozpočte verejnej správy a kapitol bez vplyvu na celkový limit verejných výdavkov a limit verejných výdavkov štátneho rozpočtu,</w:t>
      </w:r>
      <w:r w:rsidRPr="0071419F">
        <w:rPr>
          <w:bCs/>
        </w:rPr>
        <w:t xml:space="preserve"> </w:t>
      </w:r>
      <w:r w:rsidR="0071419F" w:rsidRPr="0071419F">
        <w:rPr>
          <w:bCs/>
        </w:rPr>
        <w:t>nebol potrebný súhlas vlády alebo ministerstva</w:t>
      </w:r>
      <w:r w:rsidRPr="0071419F">
        <w:rPr>
          <w:bCs/>
        </w:rPr>
        <w:t xml:space="preserve"> financií</w:t>
      </w:r>
      <w:r w:rsidR="0071419F" w:rsidRPr="0071419F">
        <w:rPr>
          <w:bCs/>
        </w:rPr>
        <w:t>, ale aby boli vykonávané v informačnom systéme ministerstva financií.</w:t>
      </w:r>
      <w:r w:rsidR="005F7CE7" w:rsidRPr="0071419F">
        <w:rPr>
          <w:bCs/>
        </w:rPr>
        <w:t xml:space="preserve"> </w:t>
      </w:r>
      <w:r w:rsidR="0071419F" w:rsidRPr="0071419F">
        <w:rPr>
          <w:bCs/>
        </w:rPr>
        <w:t>N</w:t>
      </w:r>
      <w:r w:rsidR="00DF4E53" w:rsidRPr="0071419F">
        <w:rPr>
          <w:bCs/>
        </w:rPr>
        <w:t>astavenie</w:t>
      </w:r>
      <w:r w:rsidR="0071419F" w:rsidRPr="0071419F">
        <w:rPr>
          <w:bCs/>
        </w:rPr>
        <w:t xml:space="preserve"> informačného systému ministerstva financií </w:t>
      </w:r>
      <w:r w:rsidR="00DF4E53" w:rsidRPr="0071419F">
        <w:rPr>
          <w:bCs/>
        </w:rPr>
        <w:t>zabezpečuje indikovanie nedodržiavania limitov</w:t>
      </w:r>
      <w:r w:rsidR="00A20721">
        <w:rPr>
          <w:bCs/>
        </w:rPr>
        <w:t xml:space="preserve"> verejných výdavkov</w:t>
      </w:r>
      <w:r w:rsidR="00DF4E53" w:rsidRPr="0071419F">
        <w:rPr>
          <w:bCs/>
        </w:rPr>
        <w:t xml:space="preserve"> jednotlivými subjektmi </w:t>
      </w:r>
      <w:r w:rsidR="0071419F" w:rsidRPr="0071419F">
        <w:rPr>
          <w:bCs/>
        </w:rPr>
        <w:t xml:space="preserve">verejnej správy </w:t>
      </w:r>
      <w:r w:rsidR="00DF4E53" w:rsidRPr="0071419F">
        <w:rPr>
          <w:bCs/>
        </w:rPr>
        <w:t xml:space="preserve">a kapitolami. </w:t>
      </w:r>
    </w:p>
    <w:p w14:paraId="6C692F1E" w14:textId="77777777" w:rsidR="00421045" w:rsidRPr="0071419F" w:rsidRDefault="00421045" w:rsidP="00DF4E53">
      <w:pPr>
        <w:jc w:val="both"/>
      </w:pPr>
    </w:p>
    <w:p w14:paraId="26D48C33" w14:textId="3A4CD1EB" w:rsidR="00421045" w:rsidRDefault="00D62CC3" w:rsidP="00DC6A09">
      <w:pPr>
        <w:ind w:left="360"/>
        <w:jc w:val="both"/>
      </w:pPr>
      <w:r w:rsidRPr="0071419F">
        <w:t>Návrhom novely</w:t>
      </w:r>
      <w:r w:rsidR="00421045" w:rsidRPr="0071419F">
        <w:t xml:space="preserve"> sa zároveň </w:t>
      </w:r>
      <w:r w:rsidRPr="0071419F">
        <w:t>zjednodušuje</w:t>
      </w:r>
      <w:r w:rsidR="00421045" w:rsidRPr="0071419F">
        <w:t xml:space="preserve"> postup vykonávania</w:t>
      </w:r>
      <w:r w:rsidR="00421045" w:rsidRPr="00260A38">
        <w:t xml:space="preserve"> úprav záväzných ukazovateľov medzi kapitolami v rovnakej výške </w:t>
      </w:r>
      <w:r w:rsidR="00421045" w:rsidRPr="00260A38">
        <w:rPr>
          <w:bCs/>
        </w:rPr>
        <w:t>pri prostriedkoch Európskej únie a prostriedkoch štátneho rozpočtu určených na financovanie spoločných programov Slovenskej republiky a Európskej únie, čím</w:t>
      </w:r>
      <w:r w:rsidR="00421045" w:rsidRPr="00260A38">
        <w:t xml:space="preserve"> dôjde k zrýchleniu procesov a k zníženiu administratívnej záťaže.</w:t>
      </w:r>
    </w:p>
    <w:p w14:paraId="588A194D" w14:textId="77777777" w:rsidR="00421045" w:rsidRDefault="00421045" w:rsidP="00DC6A09">
      <w:pPr>
        <w:ind w:left="360"/>
        <w:jc w:val="both"/>
      </w:pPr>
    </w:p>
    <w:p w14:paraId="28284235" w14:textId="77777777" w:rsidR="00421045" w:rsidRDefault="00421045" w:rsidP="00DC6A09">
      <w:pPr>
        <w:ind w:left="360"/>
        <w:jc w:val="both"/>
      </w:pPr>
      <w:r w:rsidRPr="00260A38">
        <w:t>S cieľom znižovať počet samostatných účtov organizácií sa n</w:t>
      </w:r>
      <w:r w:rsidRPr="00260A38">
        <w:rPr>
          <w:color w:val="000000"/>
        </w:rPr>
        <w:t xml:space="preserve">avrhuje vypustenie povinnosti </w:t>
      </w:r>
      <w:r w:rsidRPr="00260A38">
        <w:rPr>
          <w:bCs/>
        </w:rPr>
        <w:t>príspevkovej organizácie rozpočtovať a sledovať príjmy a výdavky z podnikateľskej činnosti na samostatnom účte.</w:t>
      </w:r>
    </w:p>
    <w:p w14:paraId="041C1228" w14:textId="77777777" w:rsidR="00421045" w:rsidRDefault="00421045" w:rsidP="00DC6A09">
      <w:pPr>
        <w:ind w:left="360"/>
        <w:jc w:val="both"/>
      </w:pPr>
    </w:p>
    <w:p w14:paraId="631F5013" w14:textId="77777777" w:rsidR="00D25D12" w:rsidRDefault="00421045" w:rsidP="00DC6A09">
      <w:pPr>
        <w:ind w:left="360"/>
        <w:jc w:val="both"/>
        <w:rPr>
          <w:bCs/>
        </w:rPr>
      </w:pPr>
      <w:r w:rsidRPr="00260A38">
        <w:rPr>
          <w:bCs/>
        </w:rPr>
        <w:t>S ohľadom na potrebu dodržať limit verejných výdavkov sa vypúšťa možnosť rozpočtovej organizácie prekročiť limit výdavkov z dôvodu dosiahnutia vyšších ako rozpočtovaných príjmov.</w:t>
      </w:r>
    </w:p>
    <w:p w14:paraId="6772D33C" w14:textId="77777777" w:rsidR="00D25D12" w:rsidRDefault="00D25D12" w:rsidP="00DC6A09">
      <w:pPr>
        <w:ind w:left="360"/>
        <w:jc w:val="both"/>
        <w:rPr>
          <w:bCs/>
        </w:rPr>
      </w:pPr>
    </w:p>
    <w:p w14:paraId="3CA270C1" w14:textId="301E076D" w:rsidR="00DC6A09" w:rsidRDefault="00D25D12" w:rsidP="00DC6A09">
      <w:pPr>
        <w:ind w:left="360"/>
        <w:jc w:val="both"/>
        <w:rPr>
          <w:bCs/>
        </w:rPr>
      </w:pPr>
      <w:r w:rsidRPr="00260A38">
        <w:t>V návrhu sú zapracované aj ďalšie úpravy, ktorých potrebu preukázala aplikačná prax pri uplatňovaní zákona.</w:t>
      </w:r>
    </w:p>
    <w:p w14:paraId="43C7AF78" w14:textId="77777777" w:rsidR="00DC6A09" w:rsidRDefault="00DC6A09" w:rsidP="00DC6A09">
      <w:pPr>
        <w:ind w:left="360"/>
        <w:jc w:val="both"/>
        <w:rPr>
          <w:bCs/>
        </w:rPr>
      </w:pPr>
    </w:p>
    <w:p w14:paraId="442F63B4" w14:textId="77777777" w:rsidR="00DC6A09" w:rsidRDefault="00DC6A09" w:rsidP="00DC6A09">
      <w:pPr>
        <w:ind w:left="360"/>
        <w:jc w:val="both"/>
        <w:rPr>
          <w:color w:val="000000"/>
        </w:rPr>
      </w:pPr>
      <w:r w:rsidRPr="00260A38">
        <w:rPr>
          <w:color w:val="000000"/>
        </w:rPr>
        <w:t>Návrh zákona sa netýka pôsobnosti miestnej územnej samosprávy, a preto nie je potrebné vyjadrovať sa k súladu návrhu zákona s Európskou chartou miestnej samosprávy.</w:t>
      </w:r>
    </w:p>
    <w:p w14:paraId="25B3263D" w14:textId="77777777" w:rsidR="0071419F" w:rsidRDefault="0071419F" w:rsidP="00DC6A09">
      <w:pPr>
        <w:ind w:left="360"/>
        <w:jc w:val="both"/>
        <w:rPr>
          <w:color w:val="000000"/>
        </w:rPr>
      </w:pPr>
    </w:p>
    <w:p w14:paraId="099D954B" w14:textId="6A03A47C" w:rsidR="002E48A1" w:rsidRPr="00777C5E" w:rsidRDefault="002E48A1" w:rsidP="002E48A1">
      <w:pPr>
        <w:spacing w:after="120"/>
        <w:ind w:left="360"/>
        <w:jc w:val="both"/>
      </w:pPr>
      <w:r w:rsidRPr="002E48A1">
        <w:t xml:space="preserve">Návrh zákona bol predmetom medzirezortného pripomienkového konania, ktoré </w:t>
      </w:r>
      <w:r w:rsidRPr="002E48A1">
        <w:rPr>
          <w:color w:val="000000"/>
        </w:rPr>
        <w:t xml:space="preserve">bolo skrátené na 10 pracovných dní z dôvodu naliehavosti predloženia návrhu a vzhľadom na nastavenie procesov vo vzťahu k realizácii rozpočtu verejnej správy od januára 2027. </w:t>
      </w:r>
      <w:r w:rsidRPr="00777C5E">
        <w:t xml:space="preserve">Výsledky sú uvedené vo vyhodnotení pripomienkového konania. Návrh zákona sa </w:t>
      </w:r>
      <w:r w:rsidR="00732680" w:rsidRPr="00777C5E">
        <w:t xml:space="preserve">na rokovanie vlády Slovenskej republiky </w:t>
      </w:r>
      <w:r w:rsidRPr="00777C5E">
        <w:t>predkladá bez rozporov.</w:t>
      </w:r>
    </w:p>
    <w:p w14:paraId="4C0830CF" w14:textId="77777777" w:rsidR="00732680" w:rsidRPr="00777C5E" w:rsidRDefault="00732680" w:rsidP="002E48A1">
      <w:pPr>
        <w:spacing w:after="120"/>
        <w:ind w:left="360"/>
        <w:jc w:val="both"/>
      </w:pPr>
    </w:p>
    <w:p w14:paraId="09A5B370" w14:textId="7FB71E27" w:rsidR="00732680" w:rsidRPr="002E48A1" w:rsidRDefault="00732680" w:rsidP="002E48A1">
      <w:pPr>
        <w:spacing w:after="120"/>
        <w:ind w:left="360"/>
        <w:jc w:val="both"/>
      </w:pPr>
      <w:r w:rsidRPr="00777C5E">
        <w:t>Návrh zákona bol predmetom rokovania Legislatívnej rady vlády Slovenskej republiky, pripomienky ktorej sú v návrhu zákona zapracované.</w:t>
      </w:r>
    </w:p>
    <w:p w14:paraId="24D5CBB4" w14:textId="1CC340E7" w:rsidR="00C96289" w:rsidRDefault="00C96289" w:rsidP="002E48A1">
      <w:pPr>
        <w:ind w:left="360"/>
        <w:jc w:val="both"/>
        <w:rPr>
          <w:color w:val="000000"/>
        </w:rPr>
      </w:pPr>
    </w:p>
    <w:sectPr w:rsidR="00C96289">
      <w:footerReference w:type="even" r:id="rId7"/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BEEAE" w14:textId="77777777" w:rsidR="008D170B" w:rsidRDefault="008D170B" w:rsidP="002A7D70">
      <w:r>
        <w:separator/>
      </w:r>
    </w:p>
  </w:endnote>
  <w:endnote w:type="continuationSeparator" w:id="0">
    <w:p w14:paraId="17ED3BCD" w14:textId="77777777" w:rsidR="008D170B" w:rsidRDefault="008D170B" w:rsidP="002A7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5002EFF" w:usb1="C000E47F" w:usb2="0000002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BE15D" w14:textId="30642D50" w:rsidR="002A7D70" w:rsidRDefault="002E4AD5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E2B2C29" wp14:editId="1589093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45440"/>
              <wp:effectExtent l="0" t="0" r="3175" b="0"/>
              <wp:wrapNone/>
              <wp:docPr id="1812221901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5FF568" w14:textId="53567916" w:rsidR="002E4AD5" w:rsidRPr="002E4AD5" w:rsidRDefault="002E4AD5" w:rsidP="002E4AD5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E4AD5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2B2C29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50.75pt;height:27.2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" filled="f" stroked="f">
              <v:textbox style="mso-fit-shape-to-text:t" inset="20pt,0,0,15pt">
                <w:txbxContent>
                  <w:p w14:paraId="435FF568" w14:textId="53567916" w:rsidR="002E4AD5" w:rsidRPr="002E4AD5" w:rsidRDefault="002E4AD5" w:rsidP="002E4AD5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2E4AD5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8374E" w14:textId="134F06D6" w:rsidR="002A7D70" w:rsidRDefault="002E4AD5">
    <w:pPr>
      <w:pStyle w:val="Pta"/>
      <w:jc w:val="righ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B4BFC09" wp14:editId="4548A14D">
              <wp:simplePos x="904875" y="989647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45440"/>
              <wp:effectExtent l="0" t="0" r="3175" b="0"/>
              <wp:wrapNone/>
              <wp:docPr id="1817379781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DA6FF0" w14:textId="62139620" w:rsidR="002E4AD5" w:rsidRPr="002E4AD5" w:rsidRDefault="002E4AD5" w:rsidP="002E4AD5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4BFC09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left:0;text-align:left;margin-left:0;margin-top:0;width:50.75pt;height:27.2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" filled="f" stroked="f">
              <v:textbox style="mso-fit-shape-to-text:t" inset="20pt,0,0,15pt">
                <w:txbxContent>
                  <w:p w14:paraId="51DA6FF0" w14:textId="62139620" w:rsidR="002E4AD5" w:rsidRPr="002E4AD5" w:rsidRDefault="002E4AD5" w:rsidP="002E4AD5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4D2E688D" w14:textId="77777777" w:rsidR="002A7D70" w:rsidRDefault="002A7D70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2C4A1" w14:textId="10817094" w:rsidR="002A7D70" w:rsidRDefault="002E4AD5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0C89344" wp14:editId="11FF1A6F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45440"/>
              <wp:effectExtent l="0" t="0" r="3175" b="0"/>
              <wp:wrapNone/>
              <wp:docPr id="1867192184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B6F74A" w14:textId="10398B48" w:rsidR="002E4AD5" w:rsidRPr="002E4AD5" w:rsidRDefault="002E4AD5" w:rsidP="002E4AD5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E4AD5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C89344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50.75pt;height:27.2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" filled="f" stroked="f">
              <v:textbox style="mso-fit-shape-to-text:t" inset="20pt,0,0,15pt">
                <w:txbxContent>
                  <w:p w14:paraId="12B6F74A" w14:textId="10398B48" w:rsidR="002E4AD5" w:rsidRPr="002E4AD5" w:rsidRDefault="002E4AD5" w:rsidP="002E4AD5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2E4AD5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8837D" w14:textId="77777777" w:rsidR="008D170B" w:rsidRDefault="008D170B" w:rsidP="002A7D70">
      <w:r>
        <w:separator/>
      </w:r>
    </w:p>
  </w:footnote>
  <w:footnote w:type="continuationSeparator" w:id="0">
    <w:p w14:paraId="010D7FD3" w14:textId="77777777" w:rsidR="008D170B" w:rsidRDefault="008D170B" w:rsidP="002A7D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820"/>
    <w:rsid w:val="00006890"/>
    <w:rsid w:val="00006F2F"/>
    <w:rsid w:val="00007029"/>
    <w:rsid w:val="000070BE"/>
    <w:rsid w:val="000122C1"/>
    <w:rsid w:val="00017CF7"/>
    <w:rsid w:val="00021C3B"/>
    <w:rsid w:val="00050898"/>
    <w:rsid w:val="00097E8C"/>
    <w:rsid w:val="000A7BAC"/>
    <w:rsid w:val="000F7F2F"/>
    <w:rsid w:val="00122D60"/>
    <w:rsid w:val="00173D9F"/>
    <w:rsid w:val="00177280"/>
    <w:rsid w:val="001A35B6"/>
    <w:rsid w:val="001B1960"/>
    <w:rsid w:val="001E6C07"/>
    <w:rsid w:val="00200A8E"/>
    <w:rsid w:val="00216C52"/>
    <w:rsid w:val="00231558"/>
    <w:rsid w:val="00236883"/>
    <w:rsid w:val="002654B7"/>
    <w:rsid w:val="00265C88"/>
    <w:rsid w:val="002721A2"/>
    <w:rsid w:val="00283E93"/>
    <w:rsid w:val="00297819"/>
    <w:rsid w:val="002A109C"/>
    <w:rsid w:val="002A371E"/>
    <w:rsid w:val="002A7D70"/>
    <w:rsid w:val="002A7DBE"/>
    <w:rsid w:val="002B1607"/>
    <w:rsid w:val="002C387B"/>
    <w:rsid w:val="002C6937"/>
    <w:rsid w:val="002E48A1"/>
    <w:rsid w:val="002E4AD5"/>
    <w:rsid w:val="00307105"/>
    <w:rsid w:val="003171CB"/>
    <w:rsid w:val="003334CF"/>
    <w:rsid w:val="003373A5"/>
    <w:rsid w:val="00345343"/>
    <w:rsid w:val="0036256D"/>
    <w:rsid w:val="00364810"/>
    <w:rsid w:val="003705D4"/>
    <w:rsid w:val="003723EB"/>
    <w:rsid w:val="00375FC9"/>
    <w:rsid w:val="003C070D"/>
    <w:rsid w:val="003C3CFF"/>
    <w:rsid w:val="003C631D"/>
    <w:rsid w:val="003C6461"/>
    <w:rsid w:val="003D0BFC"/>
    <w:rsid w:val="003D45C9"/>
    <w:rsid w:val="00421045"/>
    <w:rsid w:val="00433BD0"/>
    <w:rsid w:val="0044092E"/>
    <w:rsid w:val="0048667B"/>
    <w:rsid w:val="004A5150"/>
    <w:rsid w:val="004B1107"/>
    <w:rsid w:val="004B43CA"/>
    <w:rsid w:val="004E4110"/>
    <w:rsid w:val="004F71DE"/>
    <w:rsid w:val="004F79BB"/>
    <w:rsid w:val="00512DF7"/>
    <w:rsid w:val="0051511E"/>
    <w:rsid w:val="005346EC"/>
    <w:rsid w:val="005731AC"/>
    <w:rsid w:val="005761B4"/>
    <w:rsid w:val="0058532F"/>
    <w:rsid w:val="005C06C6"/>
    <w:rsid w:val="005C4A61"/>
    <w:rsid w:val="005D7719"/>
    <w:rsid w:val="005F5164"/>
    <w:rsid w:val="005F7CE7"/>
    <w:rsid w:val="0063153E"/>
    <w:rsid w:val="0064515C"/>
    <w:rsid w:val="006511FA"/>
    <w:rsid w:val="00656C8D"/>
    <w:rsid w:val="006966C2"/>
    <w:rsid w:val="006A51A8"/>
    <w:rsid w:val="006A73A4"/>
    <w:rsid w:val="006F202C"/>
    <w:rsid w:val="0071419F"/>
    <w:rsid w:val="00714297"/>
    <w:rsid w:val="00732680"/>
    <w:rsid w:val="00733981"/>
    <w:rsid w:val="00742067"/>
    <w:rsid w:val="00761378"/>
    <w:rsid w:val="00765170"/>
    <w:rsid w:val="00777C5E"/>
    <w:rsid w:val="007811A2"/>
    <w:rsid w:val="00783985"/>
    <w:rsid w:val="00796627"/>
    <w:rsid w:val="00796D74"/>
    <w:rsid w:val="007B3D07"/>
    <w:rsid w:val="007B70DB"/>
    <w:rsid w:val="007C23C4"/>
    <w:rsid w:val="007D78FF"/>
    <w:rsid w:val="007E3D2D"/>
    <w:rsid w:val="007E5C81"/>
    <w:rsid w:val="007F1322"/>
    <w:rsid w:val="00811841"/>
    <w:rsid w:val="0082077B"/>
    <w:rsid w:val="00841549"/>
    <w:rsid w:val="00863575"/>
    <w:rsid w:val="00867676"/>
    <w:rsid w:val="0088438B"/>
    <w:rsid w:val="008847B5"/>
    <w:rsid w:val="00892890"/>
    <w:rsid w:val="0089730E"/>
    <w:rsid w:val="008C40FC"/>
    <w:rsid w:val="008C4885"/>
    <w:rsid w:val="008D170B"/>
    <w:rsid w:val="008E1408"/>
    <w:rsid w:val="008F0ABC"/>
    <w:rsid w:val="008F3DBC"/>
    <w:rsid w:val="00904AFD"/>
    <w:rsid w:val="00941965"/>
    <w:rsid w:val="0094658B"/>
    <w:rsid w:val="00965D8E"/>
    <w:rsid w:val="009727EE"/>
    <w:rsid w:val="009808B9"/>
    <w:rsid w:val="009C12F0"/>
    <w:rsid w:val="009C5964"/>
    <w:rsid w:val="009C5D4C"/>
    <w:rsid w:val="009C7E60"/>
    <w:rsid w:val="009E0F85"/>
    <w:rsid w:val="00A07BE0"/>
    <w:rsid w:val="00A157B2"/>
    <w:rsid w:val="00A162A0"/>
    <w:rsid w:val="00A20721"/>
    <w:rsid w:val="00A475A4"/>
    <w:rsid w:val="00AB5D40"/>
    <w:rsid w:val="00AC256E"/>
    <w:rsid w:val="00AF09B3"/>
    <w:rsid w:val="00AF2922"/>
    <w:rsid w:val="00B11F6F"/>
    <w:rsid w:val="00B37180"/>
    <w:rsid w:val="00B37BCA"/>
    <w:rsid w:val="00B4511D"/>
    <w:rsid w:val="00B92E2E"/>
    <w:rsid w:val="00BB2EAA"/>
    <w:rsid w:val="00C0216C"/>
    <w:rsid w:val="00C044C1"/>
    <w:rsid w:val="00C102A2"/>
    <w:rsid w:val="00C20820"/>
    <w:rsid w:val="00C307A9"/>
    <w:rsid w:val="00C8176B"/>
    <w:rsid w:val="00C96289"/>
    <w:rsid w:val="00C971C0"/>
    <w:rsid w:val="00CA0E6E"/>
    <w:rsid w:val="00CB475A"/>
    <w:rsid w:val="00CC0F33"/>
    <w:rsid w:val="00CD27D8"/>
    <w:rsid w:val="00CD4457"/>
    <w:rsid w:val="00D0024A"/>
    <w:rsid w:val="00D04A94"/>
    <w:rsid w:val="00D11133"/>
    <w:rsid w:val="00D17D0E"/>
    <w:rsid w:val="00D25D12"/>
    <w:rsid w:val="00D57D19"/>
    <w:rsid w:val="00D62CC3"/>
    <w:rsid w:val="00D63932"/>
    <w:rsid w:val="00DB4BEA"/>
    <w:rsid w:val="00DC6A09"/>
    <w:rsid w:val="00DE2AED"/>
    <w:rsid w:val="00DF3966"/>
    <w:rsid w:val="00DF4E53"/>
    <w:rsid w:val="00E01D64"/>
    <w:rsid w:val="00E03A44"/>
    <w:rsid w:val="00E063EA"/>
    <w:rsid w:val="00E26866"/>
    <w:rsid w:val="00E32B39"/>
    <w:rsid w:val="00E91E4A"/>
    <w:rsid w:val="00EC3BB6"/>
    <w:rsid w:val="00F00BD9"/>
    <w:rsid w:val="00F23210"/>
    <w:rsid w:val="00F41223"/>
    <w:rsid w:val="00F4740F"/>
    <w:rsid w:val="00F53369"/>
    <w:rsid w:val="00F770AA"/>
    <w:rsid w:val="00F92F1E"/>
    <w:rsid w:val="00FA1C5B"/>
    <w:rsid w:val="00FA1F1C"/>
    <w:rsid w:val="00FB0AF1"/>
    <w:rsid w:val="00FC56E1"/>
    <w:rsid w:val="00FF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7F197A"/>
  <w15:chartTrackingRefBased/>
  <w15:docId w15:val="{AFC2909D-E98E-4FAE-94EC-44A37072E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Narrow" w:eastAsiaTheme="minorHAnsi" w:hAnsi="Arial Narrow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208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5346EC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65D8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65D8E"/>
    <w:rPr>
      <w:rFonts w:ascii="Segoe UI" w:eastAsia="Times New Roman" w:hAnsi="Segoe UI" w:cs="Segoe UI"/>
      <w:sz w:val="18"/>
      <w:szCs w:val="18"/>
      <w:lang w:eastAsia="sk-SK"/>
    </w:rPr>
  </w:style>
  <w:style w:type="character" w:customStyle="1" w:styleId="awspan1">
    <w:name w:val="awspan1"/>
    <w:basedOn w:val="Predvolenpsmoodseku"/>
    <w:rsid w:val="00017CF7"/>
    <w:rPr>
      <w:color w:val="000000"/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2A7D7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2A7D70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2A7D7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A7D70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70AA8-8FFC-4A86-BFE0-538826455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financií SR</Company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Herkova Lenka</dc:creator>
  <cp:keywords/>
  <dc:description/>
  <cp:lastModifiedBy>Lakotova Zdenka</cp:lastModifiedBy>
  <cp:revision>7</cp:revision>
  <cp:lastPrinted>2026-04-16T11:55:00Z</cp:lastPrinted>
  <dcterms:created xsi:type="dcterms:W3CDTF">2026-04-24T07:15:00Z</dcterms:created>
  <dcterms:modified xsi:type="dcterms:W3CDTF">2026-05-05T06:02:00Z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6f4b1778,6c044fcd,6c5303c5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2026-03-12T07:17:27Z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73d78059-0617-425a-8e56-7cf8a844e9f6</vt:lpwstr>
  </property>
  <property fmtid="{D5CDD505-2E9C-101B-9397-08002B2CF9AE}" pid="11" name="MSIP_Label_4c805978-f532-4a1a-b9e1-4e19c2c6466f_ContentBits">
    <vt:lpwstr>2</vt:lpwstr>
  </property>
  <property fmtid="{D5CDD505-2E9C-101B-9397-08002B2CF9AE}" pid="12" name="MSIP_Label_4c805978-f532-4a1a-b9e1-4e19c2c6466f_Tag">
    <vt:lpwstr>10, 3, 0, 1</vt:lpwstr>
  </property>
</Properties>
</file>