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991D" w14:textId="34B04939"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vyhlášky Ministerstva hospodárstva Slovenskej republiky k registrom energetickej efektívnosti.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PI/2026/249</w:t>
      </w:r>
    </w:p>
    <w:p w14:paraId="1F0934E1" w14:textId="78DB372D" w:rsidR="007C1A93" w:rsidRPr="0084088F" w:rsidRDefault="00000000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14:paraId="575AAFA8" w14:textId="77777777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14:paraId="4B4FA583" w14:textId="62ECD7CF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54262B5F" w14:textId="0A209097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žiadne vyjadrenia.</w:t>
            </w:r>
          </w:p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DEEF4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1E5D75E2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DC3A0B" w14:textId="5A4296D4" w:rsidR="00236556" w:rsidRDefault="00236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9100" w14:textId="37C3F5DD" w:rsidR="00236556" w:rsidRPr="00236556" w:rsidRDefault="00236556">
    <w:pPr>
      <w:pStyle w:val="Footer"/>
      <w:jc w:val="center"/>
      <w:rPr>
        <w:rFonts w:ascii="Times New Roman" w:hAnsi="Times New Roman"/>
      </w:rPr>
    </w:pPr>
  </w:p>
  <w:p w14:paraId="5CD0C25D" w14:textId="77777777" w:rsidR="004E6AA4" w:rsidRDefault="004E6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14C0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5F583473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2025-01-21T10:44:00Z</dcterms:modified>
  <cp:revision>58</cp:revision>
</cp:coreProperties>
</file>