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6" w:type="dxa"/>
        <w:tblLook w:val="04A0" w:firstRow="1" w:lastRow="0" w:firstColumn="1" w:lastColumn="0" w:noHBand="0" w:noVBand="1"/>
      </w:tblPr>
      <w:tblGrid>
        <w:gridCol w:w="9606"/>
      </w:tblGrid>
      <w:tr w:rsidR="00B24DAD" w:rsidRPr="00B24DAD" w14:paraId="5F5196F7" w14:textId="77777777" w:rsidTr="001D00A9">
        <w:trPr>
          <w:trHeight w:val="1417"/>
        </w:trPr>
        <w:tc>
          <w:tcPr>
            <w:tcW w:w="9606" w:type="dxa"/>
            <w:hideMark/>
          </w:tcPr>
          <w:p w14:paraId="57F427FA" w14:textId="77777777" w:rsidR="00B24DAD" w:rsidRPr="00B24DAD" w:rsidRDefault="00B24DAD" w:rsidP="001D00A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B24DAD">
              <w:rPr>
                <w:rFonts w:ascii="Times New Roman" w:hAnsi="Times New Roman"/>
                <w:noProof/>
                <w:sz w:val="24"/>
                <w:szCs w:val="24"/>
                <w:lang w:eastAsia="sk-SK"/>
              </w:rPr>
              <w:br w:type="page"/>
            </w:r>
            <w:r w:rsidRPr="00B24DA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MINISTERSTVO ZDRAVOTNÍCTVA </w:t>
            </w:r>
            <w:r w:rsidRPr="00B24DA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br/>
              <w:t>SLOVENSKEJ REPUBLIKY</w:t>
            </w:r>
          </w:p>
          <w:p w14:paraId="4CAE8C85" w14:textId="175D8762" w:rsidR="00B24DAD" w:rsidRPr="005C493A" w:rsidRDefault="00B24DAD" w:rsidP="001D00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93A">
              <w:rPr>
                <w:rFonts w:ascii="Times New Roman" w:hAnsi="Times New Roman"/>
                <w:sz w:val="24"/>
                <w:szCs w:val="24"/>
              </w:rPr>
              <w:t>Číslo:</w:t>
            </w:r>
            <w:r w:rsidR="008176EC">
              <w:rPr>
                <w:rFonts w:ascii="Times New Roman" w:hAnsi="Times New Roman"/>
                <w:sz w:val="24"/>
                <w:szCs w:val="24"/>
              </w:rPr>
              <w:t xml:space="preserve"> S24790-2026-OL</w:t>
            </w:r>
          </w:p>
        </w:tc>
      </w:tr>
    </w:tbl>
    <w:p w14:paraId="15119F28" w14:textId="77777777" w:rsidR="00654B06" w:rsidRDefault="00B24DAD" w:rsidP="00654B06">
      <w:pPr>
        <w:pStyle w:val="Zkladntext2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24DAD">
        <w:rPr>
          <w:rFonts w:ascii="Times New Roman" w:hAnsi="Times New Roman"/>
          <w:sz w:val="24"/>
          <w:szCs w:val="24"/>
        </w:rPr>
        <w:t xml:space="preserve">Materiál </w:t>
      </w:r>
      <w:r w:rsidR="00654B06">
        <w:rPr>
          <w:rFonts w:ascii="Times New Roman" w:hAnsi="Times New Roman"/>
          <w:sz w:val="24"/>
          <w:szCs w:val="24"/>
        </w:rPr>
        <w:t>do</w:t>
      </w:r>
      <w:r w:rsidRPr="00B24DAD">
        <w:rPr>
          <w:rFonts w:ascii="Times New Roman" w:hAnsi="Times New Roman"/>
          <w:sz w:val="24"/>
          <w:szCs w:val="24"/>
        </w:rPr>
        <w:t xml:space="preserve"> medzirezortné</w:t>
      </w:r>
      <w:r w:rsidR="00654B06">
        <w:rPr>
          <w:rFonts w:ascii="Times New Roman" w:hAnsi="Times New Roman"/>
          <w:sz w:val="24"/>
          <w:szCs w:val="24"/>
        </w:rPr>
        <w:t>ho</w:t>
      </w:r>
      <w:r w:rsidRPr="00B24DAD">
        <w:rPr>
          <w:rFonts w:ascii="Times New Roman" w:hAnsi="Times New Roman"/>
          <w:sz w:val="24"/>
          <w:szCs w:val="24"/>
        </w:rPr>
        <w:t xml:space="preserve"> </w:t>
      </w:r>
    </w:p>
    <w:p w14:paraId="58197AF7" w14:textId="2EF200B3" w:rsidR="00B24DAD" w:rsidRDefault="00B24DAD" w:rsidP="00654B06">
      <w:pPr>
        <w:pStyle w:val="Zkladntext2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24DAD">
        <w:rPr>
          <w:rFonts w:ascii="Times New Roman" w:hAnsi="Times New Roman"/>
          <w:sz w:val="24"/>
          <w:szCs w:val="24"/>
        </w:rPr>
        <w:t>pripomienkové</w:t>
      </w:r>
      <w:r w:rsidR="00654B06">
        <w:rPr>
          <w:rFonts w:ascii="Times New Roman" w:hAnsi="Times New Roman"/>
          <w:sz w:val="24"/>
          <w:szCs w:val="24"/>
        </w:rPr>
        <w:t>ho</w:t>
      </w:r>
      <w:r w:rsidRPr="00B24DAD">
        <w:rPr>
          <w:rFonts w:ascii="Times New Roman" w:hAnsi="Times New Roman"/>
          <w:sz w:val="24"/>
          <w:szCs w:val="24"/>
        </w:rPr>
        <w:t xml:space="preserve"> konani</w:t>
      </w:r>
      <w:r w:rsidR="00654B06">
        <w:rPr>
          <w:rFonts w:ascii="Times New Roman" w:hAnsi="Times New Roman"/>
          <w:sz w:val="24"/>
          <w:szCs w:val="24"/>
        </w:rPr>
        <w:t>a</w:t>
      </w:r>
    </w:p>
    <w:p w14:paraId="1EADEC2D" w14:textId="77777777" w:rsidR="00654B06" w:rsidRPr="00B24DAD" w:rsidRDefault="00654B06" w:rsidP="00654B06">
      <w:pPr>
        <w:pStyle w:val="Zkladntext2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48F2B85" w14:textId="77777777" w:rsidR="00B24DAD" w:rsidRPr="00B24DAD" w:rsidRDefault="00B24DAD" w:rsidP="00B24DAD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B24DAD">
        <w:rPr>
          <w:rFonts w:ascii="Times New Roman" w:hAnsi="Times New Roman"/>
          <w:sz w:val="24"/>
          <w:szCs w:val="24"/>
        </w:rPr>
        <w:t xml:space="preserve">(Návrh) </w:t>
      </w:r>
    </w:p>
    <w:p w14:paraId="63858CB1" w14:textId="0BF1B1E9" w:rsidR="00B24DAD" w:rsidRPr="00B24DAD" w:rsidRDefault="00B24DAD" w:rsidP="00B24DAD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B24DAD">
        <w:rPr>
          <w:rFonts w:ascii="Times New Roman" w:hAnsi="Times New Roman"/>
          <w:b/>
          <w:sz w:val="24"/>
          <w:szCs w:val="24"/>
        </w:rPr>
        <w:t>V</w:t>
      </w:r>
      <w:r w:rsidR="00132DF9">
        <w:rPr>
          <w:rFonts w:ascii="Times New Roman" w:hAnsi="Times New Roman"/>
          <w:b/>
          <w:sz w:val="24"/>
          <w:szCs w:val="24"/>
        </w:rPr>
        <w:t>yhláška</w:t>
      </w:r>
    </w:p>
    <w:p w14:paraId="15735A6A" w14:textId="77777777" w:rsidR="00B24DAD" w:rsidRPr="00B24DAD" w:rsidRDefault="00B24DAD" w:rsidP="00B24DAD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B24DAD">
        <w:rPr>
          <w:rFonts w:ascii="Times New Roman" w:hAnsi="Times New Roman"/>
          <w:b/>
          <w:sz w:val="24"/>
          <w:szCs w:val="24"/>
        </w:rPr>
        <w:t>Ministerstva zdravotníctva Slovenskej republiky</w:t>
      </w:r>
    </w:p>
    <w:p w14:paraId="05604E82" w14:textId="6B4E80ED" w:rsidR="00B24DAD" w:rsidRPr="00824249" w:rsidRDefault="00B24DAD" w:rsidP="00B24DAD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824249">
        <w:rPr>
          <w:rFonts w:ascii="Times New Roman" w:hAnsi="Times New Roman"/>
          <w:b/>
          <w:sz w:val="24"/>
          <w:szCs w:val="24"/>
        </w:rPr>
        <w:t>z ... 202</w:t>
      </w:r>
      <w:r w:rsidR="00132DF9" w:rsidRPr="00824249">
        <w:rPr>
          <w:rFonts w:ascii="Times New Roman" w:hAnsi="Times New Roman"/>
          <w:b/>
          <w:sz w:val="24"/>
          <w:szCs w:val="24"/>
        </w:rPr>
        <w:t>6</w:t>
      </w:r>
      <w:r w:rsidRPr="00824249">
        <w:rPr>
          <w:rFonts w:ascii="Times New Roman" w:hAnsi="Times New Roman"/>
          <w:b/>
          <w:sz w:val="24"/>
          <w:szCs w:val="24"/>
        </w:rPr>
        <w:t>,</w:t>
      </w:r>
    </w:p>
    <w:p w14:paraId="716909DB" w14:textId="2053B2A1" w:rsidR="00824249" w:rsidRPr="00824249" w:rsidRDefault="00824249" w:rsidP="00824249">
      <w:pPr>
        <w:pStyle w:val="Zkladntext2"/>
        <w:jc w:val="center"/>
        <w:rPr>
          <w:rFonts w:ascii="Times New Roman" w:hAnsi="Times New Roman"/>
          <w:b/>
          <w:bCs/>
          <w:sz w:val="24"/>
          <w:szCs w:val="24"/>
        </w:rPr>
      </w:pPr>
      <w:r w:rsidRPr="00824249">
        <w:rPr>
          <w:rFonts w:ascii="Times New Roman" w:hAnsi="Times New Roman"/>
          <w:b/>
          <w:bCs/>
          <w:sz w:val="24"/>
          <w:szCs w:val="24"/>
        </w:rPr>
        <w:t xml:space="preserve">ktorou sa mení a dopĺňa vyhláška Ministerstva zdravotníctva Slovenskej republiky </w:t>
      </w:r>
      <w:r w:rsidR="008176EC">
        <w:rPr>
          <w:rFonts w:ascii="Times New Roman" w:hAnsi="Times New Roman"/>
          <w:b/>
          <w:bCs/>
          <w:sz w:val="24"/>
          <w:szCs w:val="24"/>
        </w:rPr>
        <w:br/>
      </w:r>
      <w:r w:rsidRPr="00824249">
        <w:rPr>
          <w:rFonts w:ascii="Times New Roman" w:hAnsi="Times New Roman"/>
          <w:b/>
          <w:bCs/>
          <w:sz w:val="24"/>
          <w:szCs w:val="24"/>
        </w:rPr>
        <w:t xml:space="preserve">č. 422/2011 Z. z. o podrobnostiach </w:t>
      </w:r>
      <w:proofErr w:type="spellStart"/>
      <w:r w:rsidRPr="00824249">
        <w:rPr>
          <w:rFonts w:ascii="Times New Roman" w:hAnsi="Times New Roman"/>
          <w:b/>
          <w:bCs/>
          <w:sz w:val="24"/>
          <w:szCs w:val="24"/>
        </w:rPr>
        <w:t>farmako</w:t>
      </w:r>
      <w:proofErr w:type="spellEnd"/>
      <w:r w:rsidRPr="00824249">
        <w:rPr>
          <w:rFonts w:ascii="Times New Roman" w:hAnsi="Times New Roman"/>
          <w:b/>
          <w:bCs/>
          <w:sz w:val="24"/>
          <w:szCs w:val="24"/>
        </w:rPr>
        <w:t>-ekonomického rozboru lieku</w:t>
      </w:r>
      <w:r w:rsidR="005D799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799D" w:rsidRPr="005D799D">
        <w:rPr>
          <w:rFonts w:ascii="Times New Roman" w:hAnsi="Times New Roman"/>
          <w:b/>
          <w:bCs/>
          <w:sz w:val="24"/>
          <w:szCs w:val="24"/>
        </w:rPr>
        <w:t>v znení vyhlášky č. 177/2021 Z. z.</w:t>
      </w:r>
    </w:p>
    <w:p w14:paraId="3E841A39" w14:textId="77777777" w:rsidR="00B24DAD" w:rsidRPr="00B24DAD" w:rsidRDefault="00B24DAD" w:rsidP="00B24DAD">
      <w:pPr>
        <w:pStyle w:val="Zkladntext2"/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159" w:type="dxa"/>
        <w:tblInd w:w="60" w:type="dxa"/>
        <w:tblLook w:val="04A0" w:firstRow="1" w:lastRow="0" w:firstColumn="1" w:lastColumn="0" w:noHBand="0" w:noVBand="1"/>
      </w:tblPr>
      <w:tblGrid>
        <w:gridCol w:w="5010"/>
        <w:gridCol w:w="5149"/>
      </w:tblGrid>
      <w:tr w:rsidR="00B24DAD" w:rsidRPr="00B24DAD" w14:paraId="10646651" w14:textId="77777777" w:rsidTr="001D00A9">
        <w:trPr>
          <w:trHeight w:val="376"/>
        </w:trPr>
        <w:tc>
          <w:tcPr>
            <w:tcW w:w="5010" w:type="dxa"/>
            <w:hideMark/>
          </w:tcPr>
          <w:p w14:paraId="6CEEC529" w14:textId="77777777" w:rsidR="00B24DAD" w:rsidRPr="00654B06" w:rsidRDefault="00B24DAD" w:rsidP="001D00A9">
            <w:pPr>
              <w:pStyle w:val="Zkladntext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654B06">
              <w:rPr>
                <w:rFonts w:ascii="Times New Roman" w:hAnsi="Times New Roman"/>
                <w:sz w:val="24"/>
                <w:szCs w:val="24"/>
                <w:u w:val="single"/>
              </w:rPr>
              <w:t>Podnet:</w:t>
            </w:r>
          </w:p>
        </w:tc>
        <w:tc>
          <w:tcPr>
            <w:tcW w:w="5149" w:type="dxa"/>
            <w:hideMark/>
          </w:tcPr>
          <w:p w14:paraId="1F0EA88A" w14:textId="77777777" w:rsidR="00B24DAD" w:rsidRPr="00B24DAD" w:rsidRDefault="00B24DAD" w:rsidP="001D00A9">
            <w:pPr>
              <w:pStyle w:val="Zkladntext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4DAD">
              <w:rPr>
                <w:rFonts w:ascii="Times New Roman" w:hAnsi="Times New Roman"/>
                <w:sz w:val="24"/>
                <w:szCs w:val="24"/>
                <w:u w:val="single"/>
              </w:rPr>
              <w:t>Obsah materiálu:</w:t>
            </w:r>
          </w:p>
        </w:tc>
      </w:tr>
      <w:tr w:rsidR="00B24DAD" w:rsidRPr="00B24DAD" w14:paraId="7E5C4867" w14:textId="77777777" w:rsidTr="001D00A9">
        <w:trPr>
          <w:trHeight w:val="4549"/>
        </w:trPr>
        <w:tc>
          <w:tcPr>
            <w:tcW w:w="5010" w:type="dxa"/>
            <w:hideMark/>
          </w:tcPr>
          <w:p w14:paraId="76B5DD08" w14:textId="77777777" w:rsidR="00B24DAD" w:rsidRPr="00B24DAD" w:rsidRDefault="00B24DAD" w:rsidP="001D00A9">
            <w:pPr>
              <w:pStyle w:val="Zkladntext2"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24DAD">
              <w:rPr>
                <w:rFonts w:ascii="Times New Roman" w:hAnsi="Times New Roman"/>
                <w:kern w:val="2"/>
                <w:sz w:val="24"/>
                <w:szCs w:val="24"/>
              </w:rPr>
              <w:t>Iniciatívny návrh</w:t>
            </w:r>
          </w:p>
          <w:p w14:paraId="39ED712B" w14:textId="77777777" w:rsidR="00B24DAD" w:rsidRPr="00B24DAD" w:rsidRDefault="00B24DAD" w:rsidP="001D00A9">
            <w:pPr>
              <w:pStyle w:val="Zkladntext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9" w:type="dxa"/>
            <w:hideMark/>
          </w:tcPr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3729"/>
            </w:tblGrid>
            <w:tr w:rsidR="00B24DAD" w:rsidRPr="00B24DAD" w14:paraId="66AA26B1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51B62CC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 xml:space="preserve">1. Predkladacia správa </w:t>
                  </w:r>
                </w:p>
              </w:tc>
            </w:tr>
            <w:tr w:rsidR="00B24DAD" w:rsidRPr="00B24DAD" w14:paraId="653761E2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89B346F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>2. Vlastný materiál</w:t>
                  </w:r>
                </w:p>
              </w:tc>
            </w:tr>
            <w:tr w:rsidR="00B24DAD" w:rsidRPr="00B24DAD" w14:paraId="19DC2116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8B319F5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>3. Dôvodová správa – všeobecná časť</w:t>
                  </w:r>
                </w:p>
                <w:p w14:paraId="29F79356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>4. Dôvodová správa – osobitná časť</w:t>
                  </w:r>
                </w:p>
              </w:tc>
            </w:tr>
            <w:tr w:rsidR="00B24DAD" w:rsidRPr="00B24DAD" w14:paraId="43FAD6BC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CEE107A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>5. Doložka vybraných vplyvov</w:t>
                  </w:r>
                </w:p>
              </w:tc>
            </w:tr>
            <w:tr w:rsidR="00B24DAD" w:rsidRPr="00B24DAD" w14:paraId="4B909015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90CCFE7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>6. Doložka zlučiteľnosti</w:t>
                  </w:r>
                </w:p>
              </w:tc>
            </w:tr>
            <w:tr w:rsidR="00B24DAD" w:rsidRPr="00B24DAD" w14:paraId="4F4E981E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3F45431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>7. Správa o účasti verejnosti</w:t>
                  </w:r>
                </w:p>
              </w:tc>
            </w:tr>
            <w:tr w:rsidR="00B24DAD" w:rsidRPr="00B24DAD" w14:paraId="37B845B8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52E9935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 xml:space="preserve">8. Informatívne konsolidované znenie  </w:t>
                  </w:r>
                </w:p>
              </w:tc>
            </w:tr>
            <w:tr w:rsidR="00B24DAD" w:rsidRPr="00B24DAD" w14:paraId="3DA01E34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35777EA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42B394B2" w14:textId="77777777" w:rsidR="00B24DAD" w:rsidRPr="00B24DAD" w:rsidRDefault="00B24DAD" w:rsidP="001D00A9">
            <w:pPr>
              <w:pStyle w:val="Zkladntext2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AD7B45F" w14:textId="77777777" w:rsidR="00B24DAD" w:rsidRPr="00654B06" w:rsidRDefault="00B24DAD" w:rsidP="00B24DAD">
      <w:pPr>
        <w:pStyle w:val="Zkladntext2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654B06">
        <w:rPr>
          <w:rFonts w:ascii="Times New Roman" w:hAnsi="Times New Roman"/>
          <w:b/>
          <w:bCs/>
          <w:sz w:val="24"/>
          <w:szCs w:val="24"/>
          <w:u w:val="single"/>
        </w:rPr>
        <w:t>Predkladá:</w:t>
      </w:r>
    </w:p>
    <w:p w14:paraId="002F7230" w14:textId="77777777" w:rsidR="00B24DAD" w:rsidRPr="00654B06" w:rsidRDefault="00B24DAD" w:rsidP="00B24DAD">
      <w:pPr>
        <w:pStyle w:val="Zkladntext2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73C4E77" w14:textId="381BEEB7" w:rsidR="00B24DAD" w:rsidRPr="00654B06" w:rsidRDefault="00B24DAD" w:rsidP="00B24DAD">
      <w:pPr>
        <w:pStyle w:val="Zkladntext2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654B06">
        <w:rPr>
          <w:rFonts w:ascii="Times New Roman" w:hAnsi="Times New Roman"/>
          <w:b/>
          <w:bCs/>
          <w:sz w:val="24"/>
          <w:szCs w:val="24"/>
        </w:rPr>
        <w:t>Kamil Šaško</w:t>
      </w:r>
    </w:p>
    <w:p w14:paraId="31F90501" w14:textId="77777777" w:rsidR="00654B06" w:rsidRPr="00654B06" w:rsidRDefault="00B24DAD" w:rsidP="00B24DAD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  <w:r w:rsidRPr="00654B06">
        <w:rPr>
          <w:rFonts w:ascii="Times New Roman" w:hAnsi="Times New Roman"/>
          <w:sz w:val="24"/>
          <w:szCs w:val="24"/>
        </w:rPr>
        <w:t xml:space="preserve">minister zdravotníctva </w:t>
      </w:r>
    </w:p>
    <w:p w14:paraId="1F9AF976" w14:textId="22A1BDBF" w:rsidR="00B24DAD" w:rsidRDefault="00B24DAD" w:rsidP="00B24DAD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  <w:r w:rsidRPr="00654B06">
        <w:rPr>
          <w:rFonts w:ascii="Times New Roman" w:hAnsi="Times New Roman"/>
          <w:sz w:val="24"/>
          <w:szCs w:val="24"/>
        </w:rPr>
        <w:t>Slovenskej republiky</w:t>
      </w:r>
    </w:p>
    <w:p w14:paraId="2CB5ED0E" w14:textId="77777777" w:rsidR="00654B06" w:rsidRPr="00654B06" w:rsidRDefault="00654B06" w:rsidP="00B24DAD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A868FD" w14:textId="77777777" w:rsidR="005D799D" w:rsidRDefault="005D799D" w:rsidP="00132DF9">
      <w:pPr>
        <w:pStyle w:val="Zkladntext2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F230D52" w14:textId="77777777" w:rsidR="005D799D" w:rsidRDefault="005D799D" w:rsidP="00132DF9">
      <w:pPr>
        <w:pStyle w:val="Zkladntext2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0960383" w14:textId="70D0A3A6" w:rsidR="003B43D4" w:rsidRPr="00B24DAD" w:rsidRDefault="00B24DAD" w:rsidP="00132DF9">
      <w:pPr>
        <w:pStyle w:val="Zkladntext2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54B06">
        <w:rPr>
          <w:rFonts w:ascii="Times New Roman" w:hAnsi="Times New Roman"/>
          <w:sz w:val="24"/>
          <w:szCs w:val="24"/>
        </w:rPr>
        <w:t>Bratislava</w:t>
      </w:r>
      <w:r w:rsidR="00654B06">
        <w:rPr>
          <w:rFonts w:ascii="Times New Roman" w:hAnsi="Times New Roman"/>
          <w:sz w:val="24"/>
          <w:szCs w:val="24"/>
        </w:rPr>
        <w:t xml:space="preserve">, </w:t>
      </w:r>
      <w:r w:rsidR="008176EC">
        <w:rPr>
          <w:rFonts w:ascii="Times New Roman" w:hAnsi="Times New Roman"/>
          <w:sz w:val="24"/>
          <w:szCs w:val="24"/>
        </w:rPr>
        <w:t>október</w:t>
      </w:r>
      <w:r w:rsidR="00654B06">
        <w:rPr>
          <w:rFonts w:ascii="Times New Roman" w:hAnsi="Times New Roman"/>
          <w:sz w:val="24"/>
          <w:szCs w:val="24"/>
        </w:rPr>
        <w:t xml:space="preserve"> </w:t>
      </w:r>
      <w:r w:rsidRPr="00654B06">
        <w:rPr>
          <w:rFonts w:ascii="Times New Roman" w:hAnsi="Times New Roman"/>
          <w:sz w:val="24"/>
          <w:szCs w:val="24"/>
        </w:rPr>
        <w:t>2026</w:t>
      </w:r>
    </w:p>
    <w:sectPr w:rsidR="003B43D4" w:rsidRPr="00B24D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DAD"/>
    <w:rsid w:val="000A4D99"/>
    <w:rsid w:val="00132DF9"/>
    <w:rsid w:val="00141EDF"/>
    <w:rsid w:val="001F1383"/>
    <w:rsid w:val="003B43D4"/>
    <w:rsid w:val="00435EC4"/>
    <w:rsid w:val="005C493A"/>
    <w:rsid w:val="005D799D"/>
    <w:rsid w:val="00654B06"/>
    <w:rsid w:val="008176EC"/>
    <w:rsid w:val="00824249"/>
    <w:rsid w:val="008F48F7"/>
    <w:rsid w:val="00A70012"/>
    <w:rsid w:val="00B24DAD"/>
    <w:rsid w:val="00C4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64890"/>
  <w15:chartTrackingRefBased/>
  <w15:docId w15:val="{F40207EA-5546-4320-B0B3-EDBDE5E29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24DA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B24DA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B24DA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B24DA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B24DA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B24DA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B24DA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B24DA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B24DA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B24DA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B24D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B24D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B24D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B24DA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B24DA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B24DA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B24DA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B24DA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B24DAD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B24D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B24D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B24DA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B24D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B24DA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B24DAD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B24DA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B24DAD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B24D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B24DAD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B24DAD"/>
    <w:rPr>
      <w:b/>
      <w:bCs/>
      <w:smallCaps/>
      <w:color w:val="2F5496" w:themeColor="accent1" w:themeShade="BF"/>
      <w:spacing w:val="5"/>
    </w:rPr>
  </w:style>
  <w:style w:type="paragraph" w:styleId="Zkladntext2">
    <w:name w:val="Body Text 2"/>
    <w:basedOn w:val="Normlny"/>
    <w:link w:val="Zkladntext2Char"/>
    <w:uiPriority w:val="99"/>
    <w:rsid w:val="00B24DAD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B24DAD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 Viktor Kidala"/>
    <f:field ref="FSCFOLIO_1_1001_FieldCurrentDate" text="7.10.2026 14:01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0_obal na MPK_422_2011"/>
    <f:field ref="objname" text="00_obal na MPK_422_2011" edit="true"/>
    <f:field ref="objsubject" text="" edit="true"/>
    <f:field ref="objcreatedby" text="Bohácseková, Soňa, Mgr."/>
    <f:field ref="objcreatedat" date="2026-10-07T12:54:39" text="7.10.2026 12:54:39"/>
    <f:field ref="objchangedby" text="Kidala, Viktor, Mgr. "/>
    <f:field ref="objmodifiedat" date="2026-10-07T13:44:24" text="7.10.2026 13:44:2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Melich</dc:creator>
  <cp:keywords/>
  <dc:description/>
  <cp:lastModifiedBy>Kidala Viktor</cp:lastModifiedBy>
  <cp:revision>4</cp:revision>
  <dcterms:created xsi:type="dcterms:W3CDTF">2026-09-15T09:39:00Z</dcterms:created>
  <dcterms:modified xsi:type="dcterms:W3CDTF">2026-10-07T13:57:00Z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OL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Mário Fraňo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7. 10. 2026, 12:54</vt:lpwstr>
  </property>
  <property fmtid="{D5CDD505-2E9C-101B-9397-08002B2CF9AE}" pid="134" name="FSC#SKEDITIONREG@103.510:curruserrolegroup">
    <vt:lpwstr>Odbor legislatívny</vt:lpwstr>
  </property>
  <property fmtid="{D5CDD505-2E9C-101B-9397-08002B2CF9AE}" pid="135" name="FSC#SKEDITIONREG@103.510:currusersubst">
    <vt:lpwstr>Mgr.  Viktor Kidala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/>
  </property>
  <property fmtid="{D5CDD505-2E9C-101B-9397-08002B2CF9AE}" pid="333" name="FSC#COOELAK@1.1001:FileReference">
    <vt:lpwstr/>
  </property>
  <property fmtid="{D5CDD505-2E9C-101B-9397-08002B2CF9AE}" pid="334" name="FSC#COOELAK@1.1001:FileRefYear">
    <vt:lpwstr/>
  </property>
  <property fmtid="{D5CDD505-2E9C-101B-9397-08002B2CF9AE}" pid="335" name="FSC#COOELAK@1.1001:FileRefOrdinal">
    <vt:lpwstr/>
  </property>
  <property fmtid="{D5CDD505-2E9C-101B-9397-08002B2CF9AE}" pid="336" name="FSC#COOELAK@1.1001:FileRefOU">
    <vt:lpwstr/>
  </property>
  <property fmtid="{D5CDD505-2E9C-101B-9397-08002B2CF9AE}" pid="337" name="FSC#COOELAK@1.1001:Organization">
    <vt:lpwstr/>
  </property>
  <property fmtid="{D5CDD505-2E9C-101B-9397-08002B2CF9AE}" pid="338" name="FSC#COOELAK@1.1001:Owner">
    <vt:lpwstr>Mgr. Mário Fraňo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/>
  </property>
  <property fmtid="{D5CDD505-2E9C-101B-9397-08002B2CF9AE}" pid="344" name="FSC#COOELAK@1.1001:ApprovedAt">
    <vt:lpwstr/>
  </property>
  <property fmtid="{D5CDD505-2E9C-101B-9397-08002B2CF9AE}" pid="345" name="FSC#COOELAK@1.1001:Department">
    <vt:lpwstr>OL (Odbor legislatívny)</vt:lpwstr>
  </property>
  <property fmtid="{D5CDD505-2E9C-101B-9397-08002B2CF9AE}" pid="346" name="FSC#COOELAK@1.1001:CreatedAt">
    <vt:lpwstr>07.10.2026</vt:lpwstr>
  </property>
  <property fmtid="{D5CDD505-2E9C-101B-9397-08002B2CF9AE}" pid="347" name="FSC#COOELAK@1.1001:OU">
    <vt:lpwstr>OL (Odbor legislatívny)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*COO.2289.100.2.5085936*</vt:lpwstr>
  </property>
  <property fmtid="{D5CDD505-2E9C-101B-9397-08002B2CF9AE}" pid="350" name="FSC#COOELAK@1.1001:RefBarCode">
    <vt:lpwstr/>
  </property>
  <property fmtid="{D5CDD505-2E9C-101B-9397-08002B2CF9AE}" pid="351" name="FSC#COOELAK@1.1001:FileRefBarCode">
    <vt:lpwstr>**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/>
  </property>
  <property fmtid="{D5CDD505-2E9C-101B-9397-08002B2CF9AE}" pid="360" name="FSC#COOELAK@1.1001:ApproverSurName">
    <vt:lpwstr/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/>
  </property>
  <property fmtid="{D5CDD505-2E9C-101B-9397-08002B2CF9AE}" pid="365" name="FSC#COOELAK@1.1001:CurrentUserRolePos">
    <vt:lpwstr>referent 7</vt:lpwstr>
  </property>
  <property fmtid="{D5CDD505-2E9C-101B-9397-08002B2CF9AE}" pid="366" name="FSC#COOELAK@1.1001:CurrentUserEmail">
    <vt:lpwstr>viktor.kidala@health.gov.sk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/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/>
  </property>
  <property fmtid="{D5CDD505-2E9C-101B-9397-08002B2CF9AE}" pid="378" name="FSC#ATSTATECFG@1.1001:SubfileSubject">
    <vt:lpwstr/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CCAPRECONFIGG@15.1001:DepartmentON">
    <vt:lpwstr/>
  </property>
  <property fmtid="{D5CDD505-2E9C-101B-9397-08002B2CF9AE}" pid="384" name="FSC#CCAPRECONFIGG@15.1001:DepartmentWebsite">
    <vt:lpwstr/>
  </property>
  <property fmtid="{D5CDD505-2E9C-101B-9397-08002B2CF9AE}" pid="385" name="FSC#ATSTATECFG@1.1001:DepartmentDVR">
    <vt:lpwstr/>
  </property>
  <property fmtid="{D5CDD505-2E9C-101B-9397-08002B2CF9AE}" pid="386" name="FSC#ATSTATECFG@1.1001:DepartmentUID">
    <vt:lpwstr/>
  </property>
  <property fmtid="{D5CDD505-2E9C-101B-9397-08002B2CF9AE}" pid="387" name="FSC#ATSTATECFG@1.1001:SubfileReference">
    <vt:lpwstr/>
  </property>
  <property fmtid="{D5CDD505-2E9C-101B-9397-08002B2CF9AE}" pid="388" name="FSC#ATSTATECFG@1.1001:Clause">
    <vt:lpwstr/>
  </property>
  <property fmtid="{D5CDD505-2E9C-101B-9397-08002B2CF9AE}" pid="389" name="FSC#ATSTATECFG@1.1001:ApprovedSignature">
    <vt:lpwstr/>
  </property>
  <property fmtid="{D5CDD505-2E9C-101B-9397-08002B2CF9AE}" pid="390" name="FSC#ATSTATECFG@1.1001:BankAccount">
    <vt:lpwstr/>
  </property>
  <property fmtid="{D5CDD505-2E9C-101B-9397-08002B2CF9AE}" pid="391" name="FSC#ATSTATECFG@1.1001:BankAccountOwner">
    <vt:lpwstr/>
  </property>
  <property fmtid="{D5CDD505-2E9C-101B-9397-08002B2CF9AE}" pid="392" name="FSC#ATSTATECFG@1.1001:BankInstitute">
    <vt:lpwstr/>
  </property>
  <property fmtid="{D5CDD505-2E9C-101B-9397-08002B2CF9AE}" pid="393" name="FSC#ATSTATECFG@1.1001:BankAccountID">
    <vt:lpwstr/>
  </property>
  <property fmtid="{D5CDD505-2E9C-101B-9397-08002B2CF9AE}" pid="394" name="FSC#ATSTATECFG@1.1001:BankAccountIBAN">
    <vt:lpwstr/>
  </property>
  <property fmtid="{D5CDD505-2E9C-101B-9397-08002B2CF9AE}" pid="395" name="FSC#ATSTATECFG@1.1001:BankAccountBIC">
    <vt:lpwstr/>
  </property>
  <property fmtid="{D5CDD505-2E9C-101B-9397-08002B2CF9AE}" pid="396" name="FSC#ATSTATECFG@1.1001:BankName">
    <vt:lpwstr/>
  </property>
  <property fmtid="{D5CDD505-2E9C-101B-9397-08002B2CF9AE}" pid="397" name="FSC#COOELAK@1.1001:ObjectAddressees">
    <vt:lpwstr/>
  </property>
  <property fmtid="{D5CDD505-2E9C-101B-9397-08002B2CF9AE}" pid="398" name="FSC#COOELAK@1.1001:replyreference">
    <vt:lpwstr/>
  </property>
  <property fmtid="{D5CDD505-2E9C-101B-9397-08002B2CF9AE}" pid="399" name="FSC#COOELAK@1.1001:OfficeHours">
    <vt:lpwstr/>
  </property>
  <property fmtid="{D5CDD505-2E9C-101B-9397-08002B2CF9AE}" pid="400" name="FSC#COOELAK@1.1001:FileRefOULong">
    <vt:lpwstr/>
  </property>
  <property fmtid="{D5CDD505-2E9C-101B-9397-08002B2CF9AE}" pid="401" name="FSC#COOSYSTEM@1.1:Container">
    <vt:lpwstr>COO.2289.100.2.5085936</vt:lpwstr>
  </property>
  <property fmtid="{D5CDD505-2E9C-101B-9397-08002B2CF9AE}" pid="402" name="FSC#FSCFOLIO@1.1001:docpropproject">
    <vt:lpwstr/>
  </property>
</Properties>
</file>