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FD4F9" w14:textId="77777777" w:rsidR="001E2838" w:rsidRPr="000A4352" w:rsidRDefault="001E2838" w:rsidP="001E2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A435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Doložka vybraných vplyvov</w:t>
      </w:r>
    </w:p>
    <w:p w14:paraId="2F7A1F89" w14:textId="77777777" w:rsidR="001E2838" w:rsidRPr="003A0D7C" w:rsidRDefault="001E2838" w:rsidP="001E2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E2838" w:rsidRPr="00612E08" w14:paraId="7B758615" w14:textId="77777777" w:rsidTr="007611A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B18A4C1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1E2838" w:rsidRPr="00612E08" w14:paraId="016EF322" w14:textId="77777777" w:rsidTr="007611A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6A5CB23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1E2838" w:rsidRPr="00612E08" w14:paraId="057BB77F" w14:textId="77777777" w:rsidTr="007611A0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929D921" w14:textId="144FDBEC" w:rsidR="00B74B80" w:rsidRPr="006E0EFF" w:rsidRDefault="00B74B8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4B80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Návrh nariadenia vlády Slovenskej republiky, ktorým sa mení a dopĺňa nariadenie vlády Slovenskej republiky č. 50/2011 Z. z. o vyšetrovaní námorných nehôd a námorných mimoriadnych udalostí v znení nariadenia vlády Slovenskej republiky č. 15/2019 Z. z. </w:t>
            </w:r>
          </w:p>
        </w:tc>
      </w:tr>
      <w:tr w:rsidR="001E2838" w:rsidRPr="00612E08" w14:paraId="5A010751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63B3F87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1E2838" w:rsidRPr="00612E08" w14:paraId="56CF96AC" w14:textId="77777777" w:rsidTr="007611A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829034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4FE31CA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0D380722" w14:textId="77777777" w:rsidTr="007611A0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4D43A6B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CD21755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5C01D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E2838" w:rsidRPr="00612E08" w14:paraId="158ED84A" w14:textId="77777777" w:rsidTr="007611A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9765AB9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C834DF7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452BFA5" w14:textId="77777777" w:rsidR="001E2838" w:rsidRPr="00612E08" w:rsidRDefault="001E2838" w:rsidP="007611A0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E2838" w:rsidRPr="00612E08" w14:paraId="329FD8CD" w14:textId="77777777" w:rsidTr="007611A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40C3CF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48B9E69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B48CAF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1E2838" w:rsidRPr="00612E08" w14:paraId="4D997ED7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94CED3E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573622E9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2E6381C" w14:textId="2F4FD01F" w:rsidR="001E2838" w:rsidRDefault="001E2838" w:rsidP="0023654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 Európskeho parlamentu a Rady (EÚ) 2024/</w:t>
            </w:r>
            <w:r w:rsid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3017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 27. novembra 2024, ktorou sa mení smernica </w:t>
            </w:r>
            <w:r w:rsid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</w:t>
            </w:r>
            <w:r w:rsidR="006B22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09</w:t>
            </w:r>
            <w:r w:rsid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/18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/ES</w:t>
            </w:r>
            <w:r w:rsidR="002365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ustanovujú základné zásady upravujúce vyšetrovanie nehôd v sektore námornej dopravy</w:t>
            </w:r>
            <w:r w:rsidR="002365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zrušuje nariadenie Komisie (EÚ) č. 1286/2011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="00B74B80" w:rsidRP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2024/3017, 6.12.2024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  <w:p w14:paraId="6503607D" w14:textId="77777777" w:rsidR="001E2838" w:rsidRPr="001D33FE" w:rsidRDefault="001E2838" w:rsidP="00B74B80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1E2838" w:rsidRPr="00612E08" w14:paraId="07AE9FCF" w14:textId="77777777" w:rsidTr="007611A0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A3D95F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CE20" w14:textId="77777777" w:rsidR="001E2838" w:rsidRP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September 2026</w:t>
            </w:r>
          </w:p>
        </w:tc>
      </w:tr>
      <w:tr w:rsidR="001E2838" w:rsidRPr="00612E08" w14:paraId="63B38F44" w14:textId="77777777" w:rsidTr="007611A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35772E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F548" w14:textId="77777777" w:rsidR="001E2838" w:rsidRPr="00F77A10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Október</w:t>
            </w:r>
            <w:r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1E2838" w:rsidRPr="00612E08" w14:paraId="5750D1DA" w14:textId="77777777" w:rsidTr="007611A0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8C01CF" w14:textId="77777777" w:rsidR="001E2838" w:rsidRPr="00612E08" w:rsidRDefault="001E2838" w:rsidP="007611A0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67CB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E2838" w:rsidRPr="00612E08" w14:paraId="60B2F88E" w14:textId="77777777" w:rsidTr="007611A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8F82BE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981A" w14:textId="468B83F3" w:rsidR="001E2838" w:rsidRPr="00F77A10" w:rsidRDefault="0023654F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December</w:t>
            </w:r>
            <w:r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E2838"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2026</w:t>
            </w:r>
          </w:p>
        </w:tc>
      </w:tr>
      <w:tr w:rsidR="001E2838" w:rsidRPr="00612E08" w14:paraId="220DA255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CF65AFE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6A3CDD91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0196B7A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1E2838" w:rsidRPr="00612E08" w14:paraId="3A11044E" w14:textId="77777777" w:rsidTr="007611A0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0CF100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materiálu (dôvody majú presne poukázať na problém, ktorý existuje a je nutné ho predloženým materiálom riešiť).</w:t>
            </w:r>
          </w:p>
          <w:p w14:paraId="57864EA3" w14:textId="77777777" w:rsidR="001E2838" w:rsidRDefault="001E2838" w:rsidP="002F69F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83A18C" w14:textId="7C1740EE" w:rsidR="002F69F9" w:rsidRPr="001E2838" w:rsidRDefault="001E2838" w:rsidP="002F69F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</w:t>
            </w:r>
            <w:r w:rsidR="005850DC"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nariadenia vlády </w:t>
            </w:r>
            <w:r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dopĺňa do vnútroštátneho právneho poriadku mechanizmy </w:t>
            </w:r>
            <w:r w:rsidR="005850DC"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upravujúce vyšetrovanie nehôd v sektore námornej dopravy a systém námorných bezpečnostných vyšetrovaní, ktoré vyšetrujú nezávislé vyšetrovacie orgány zriadené v členských štátoch s cieľom zlepšiť námornú bezpečnosť, a</w:t>
            </w:r>
            <w:r w:rsidR="00FC6CA1"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 aj chrániť morské prostredie s dôrazom na predchádzanie </w:t>
            </w:r>
            <w:r w:rsidR="00054E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námorným </w:t>
            </w:r>
            <w:r w:rsidR="00FC6CA1"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nehodám a</w:t>
            </w:r>
            <w:r w:rsidR="00054E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námorným </w:t>
            </w:r>
            <w:r w:rsidR="00FC6CA1"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mimoriadnym udalostiam do budúcna. Zároveň kladie dôraz na uľahčenie zhromažďovania, výmeny a nahlasovania poznatkov získaných prostredníctvom vyšetrovania s cieľom poučiť sa zo získaných informáci</w:t>
            </w:r>
            <w:r w:rsidR="002365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6B22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FC6CA1"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vytvoriť rámec na predchádzanie námorným nehodám a</w:t>
            </w:r>
            <w:r w:rsidR="00054E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námorným</w:t>
            </w:r>
            <w:r w:rsidR="00FC6CA1" w:rsidRP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mimoriadnym udalostiam.</w:t>
            </w:r>
            <w:r w:rsidR="00FC6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12D96C00" w14:textId="77777777" w:rsidR="002F69F9" w:rsidRPr="002F69F9" w:rsidRDefault="002F69F9" w:rsidP="0015284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3C6AA345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DF090A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1E2838" w:rsidRPr="00612E08" w14:paraId="390EBBD2" w14:textId="77777777" w:rsidTr="007611A0">
        <w:trPr>
          <w:trHeight w:val="55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06515A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276BC7E2" w14:textId="77777777" w:rsidR="00152849" w:rsidRPr="00612E08" w:rsidRDefault="00152849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CDFE8F0" w14:textId="2427E9D6" w:rsidR="00152849" w:rsidRDefault="00152849" w:rsidP="0015284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Predkladaný návrh </w:t>
            </w:r>
            <w:r w:rsidR="00190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nariadenia vlády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má za cieľ harmonizovať vnútroštátne právo s právom Európskej únie v oblasti námornej plavby s dôrazom na </w:t>
            </w:r>
            <w:r w:rsid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bezpečnostné vyšetrovanie námorných nehôd a námorných mimoriadnych udalostí</w:t>
            </w:r>
            <w:r w:rsidR="006B22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 cieľom chrániť námornú bezpečnosť a morské prostredie prostredníctvom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zabezpečenia transpozície smernice </w:t>
            </w:r>
            <w:r w:rsidR="00EE131E"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parlamentu a Rady (EÚ) 2024/</w:t>
            </w:r>
            <w:r w:rsidR="00EE13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3017</w:t>
            </w:r>
            <w:r w:rsidR="00EE131E"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 27. novembra 2024, ktorou sa mení smernica </w:t>
            </w:r>
            <w:r w:rsidR="006B22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2009</w:t>
            </w:r>
            <w:r w:rsidR="00EE13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/18</w:t>
            </w:r>
            <w:r w:rsidR="00EE131E"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/ES </w:t>
            </w:r>
            <w:r w:rsidR="00EE13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ustanovujú základné zásady upravujúce vyšetrovanie nehôd v sektore námornej dopravy</w:t>
            </w:r>
            <w:r w:rsidR="002365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EE13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zrušuje nariadenie Komisie (EÚ) č. 1286/2011 (</w:t>
            </w:r>
            <w:r w:rsidR="00EE131E" w:rsidRPr="00B74B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2024/3017, 6.12.2024</w:t>
            </w:r>
            <w:r w:rsidR="00EE13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64F83619" w14:textId="7D1EDD97" w:rsidR="00152849" w:rsidRDefault="00152849" w:rsidP="0015284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054EC6">
              <w:t xml:space="preserve"> </w:t>
            </w:r>
            <w:r w:rsidR="00054EC6" w:rsidRPr="00054E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smernice (EÚ) 2024/3017</w:t>
            </w:r>
            <w:r w:rsidRP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nadväzuje na plnenie úloh</w:t>
            </w:r>
            <w:r w:rsidR="00EE13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</w:t>
            </w:r>
            <w:r w:rsidRP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E13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vyplývajúcej </w:t>
            </w:r>
            <w:r w:rsidRP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uznesenia vlády Slovenskej republiky č. 196 zo 7. apríla 2025, ktorým vláda Slovenskej republiky uložila ministrovi dopravy predložiť na rokovanie  vlády</w:t>
            </w:r>
            <w:r w:rsidR="00190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90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 31. decembra 2026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návrhy právnych predpisov, ktorými sa zabezpečí prebratie </w:t>
            </w:r>
            <w:r w:rsidR="00054EC6" w:rsidRPr="00054E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smernice (EÚ) 2024/3017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140411D" w14:textId="77777777" w:rsidR="001E2838" w:rsidRPr="003A0D7C" w:rsidRDefault="001E2838" w:rsidP="007611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2838" w:rsidRPr="00612E08" w14:paraId="3C6549C9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48294E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1E2838" w:rsidRPr="00612E08" w14:paraId="077B6050" w14:textId="77777777" w:rsidTr="007611A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C838E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4DFA8C5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republika, v mene ktorej koná Ministerstvo dopravy Slovenskej republiky.</w:t>
            </w:r>
          </w:p>
          <w:p w14:paraId="135A3A4D" w14:textId="77777777" w:rsidR="00152849" w:rsidRPr="006E0EFF" w:rsidRDefault="00152849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30FDE691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2A835A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1E2838" w:rsidRPr="00612E08" w14:paraId="2BE01ECC" w14:textId="77777777" w:rsidTr="007611A0">
        <w:trPr>
          <w:trHeight w:val="567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831E79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C34BA9C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3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Žiadne. </w:t>
            </w:r>
          </w:p>
          <w:p w14:paraId="2DE7C46C" w14:textId="77777777" w:rsidR="00152849" w:rsidRPr="001D33FE" w:rsidRDefault="00152849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F671D3B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21D92A8A" w14:textId="659D192F" w:rsidR="001E2838" w:rsidRDefault="00152849" w:rsidP="007611A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Netransponovanie </w:t>
            </w:r>
            <w:r w:rsidR="00054EC6" w:rsidRPr="00054EC6">
              <w:rPr>
                <w:rFonts w:ascii="Times New Roman" w:hAnsi="Times New Roman" w:cs="Times New Roman"/>
                <w:bCs/>
                <w:sz w:val="20"/>
                <w:szCs w:val="20"/>
              </w:rPr>
              <w:t>smernice (EÚ) 2024/3017</w:t>
            </w:r>
            <w:r w:rsidR="0023654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v </w:t>
            </w:r>
            <w:r w:rsidR="00054EC6">
              <w:rPr>
                <w:rFonts w:ascii="Times New Roman" w:hAnsi="Times New Roman" w:cs="Times New Roman"/>
                <w:bCs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stanovenej lehote by znamenalo nesplnenie povinností vyplývajúcich zo Zmluvy o fungovaní Európskej únie, na základe čoho by Európska komisia mohla voči Slovenskej republike začať konanie o porušení zmlúv podľa </w:t>
            </w:r>
            <w:r w:rsidR="0023654F">
              <w:rPr>
                <w:rFonts w:ascii="Times New Roman" w:hAnsi="Times New Roman" w:cs="Times New Roman"/>
                <w:bCs/>
                <w:sz w:val="20"/>
                <w:szCs w:val="20"/>
              </w:rPr>
              <w:t>Čl.</w:t>
            </w:r>
            <w:r w:rsidR="0023654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258 Zmluvy o fungovaní Európskej únie. </w:t>
            </w:r>
          </w:p>
          <w:p w14:paraId="2341BC43" w14:textId="77777777" w:rsidR="00152849" w:rsidRPr="001D33FE" w:rsidRDefault="00152849" w:rsidP="007611A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34EE605C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00A4463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1E2838" w:rsidRPr="00612E08" w14:paraId="40F4F8E7" w14:textId="77777777" w:rsidTr="007611A0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F36D7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0BAF8A6" w14:textId="77777777" w:rsidR="001E2838" w:rsidRPr="00612E08" w:rsidRDefault="0023654F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2838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E2838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FE1B54B" w14:textId="77777777" w:rsidR="001E2838" w:rsidRPr="00612E08" w:rsidRDefault="0023654F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283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E2838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E2838" w:rsidRPr="00612E08" w14:paraId="18C046BC" w14:textId="77777777" w:rsidTr="007611A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D9D19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6C808020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294659A2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665E8F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1E2838" w:rsidRPr="00612E08" w14:paraId="09B88A0A" w14:textId="77777777" w:rsidTr="007611A0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1E2838" w:rsidRPr="00612E08" w14:paraId="38E79DE3" w14:textId="77777777" w:rsidTr="007611A0">
              <w:trPr>
                <w:trHeight w:val="90"/>
              </w:trPr>
              <w:tc>
                <w:tcPr>
                  <w:tcW w:w="8643" w:type="dxa"/>
                </w:tcPr>
                <w:p w14:paraId="0AE972D9" w14:textId="77777777" w:rsidR="001E2838" w:rsidRPr="00612E08" w:rsidRDefault="001E2838" w:rsidP="007611A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1E2838" w:rsidRPr="00612E08" w14:paraId="1A0BF76D" w14:textId="77777777" w:rsidTr="007611A0">
              <w:trPr>
                <w:trHeight w:val="296"/>
              </w:trPr>
              <w:tc>
                <w:tcPr>
                  <w:tcW w:w="8643" w:type="dxa"/>
                </w:tcPr>
                <w:p w14:paraId="28A0EA01" w14:textId="77777777" w:rsidR="001E2838" w:rsidRPr="00612E08" w:rsidRDefault="001E2838" w:rsidP="007611A0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03DE85A" w14:textId="77777777" w:rsidR="001E2838" w:rsidRPr="00612E08" w:rsidRDefault="001E2838" w:rsidP="007611A0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207A32F" w14:textId="77777777" w:rsidR="001E2838" w:rsidRPr="00612E08" w:rsidRDefault="001E2838" w:rsidP="007611A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1E2838" w:rsidRPr="00612E08" w14:paraId="5794C8D9" w14:textId="77777777" w:rsidTr="007611A0">
              <w:trPr>
                <w:trHeight w:val="296"/>
              </w:trPr>
              <w:tc>
                <w:tcPr>
                  <w:tcW w:w="8643" w:type="dxa"/>
                </w:tcPr>
                <w:p w14:paraId="581FD0A9" w14:textId="77777777" w:rsidR="001E2838" w:rsidRPr="00612E08" w:rsidRDefault="001E2838" w:rsidP="007611A0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1EA046D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E2838" w:rsidRPr="00612E08" w14:paraId="61C86DDE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945D35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1E2838" w:rsidRPr="00612E08" w14:paraId="5CC22699" w14:textId="77777777" w:rsidTr="007611A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BD45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97ECA40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021EA9E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032826B" w14:textId="4AF253A2" w:rsidR="001E2838" w:rsidRPr="0001027A" w:rsidRDefault="001E2838" w:rsidP="00D22A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návrhu </w:t>
            </w:r>
            <w:r w:rsidR="00D22A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nariadenia vlády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vykoná 5 rokov od účinnosti </w:t>
            </w:r>
            <w:r w:rsidR="00D22A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nariadenia vlády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1528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Dosiahnutie úplnej tra</w:t>
            </w:r>
            <w:r w:rsidR="00514F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nspozície smernice</w:t>
            </w:r>
            <w:r w:rsidR="002365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3654F" w:rsidRPr="00054EC6">
              <w:rPr>
                <w:rFonts w:ascii="Times New Roman" w:hAnsi="Times New Roman" w:cs="Times New Roman"/>
                <w:bCs/>
                <w:sz w:val="20"/>
                <w:szCs w:val="20"/>
              </w:rPr>
              <w:t>(EÚ) 2024/3017</w:t>
            </w:r>
            <w:r w:rsidR="001528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1E2838" w:rsidRPr="00612E08" w14:paraId="23C30D51" w14:textId="77777777" w:rsidTr="007611A0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F4FB2CC" w14:textId="77777777" w:rsidR="001E2838" w:rsidRPr="003A0D7C" w:rsidRDefault="001E2838" w:rsidP="007611A0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4F8AEF36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2007BFD0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4565631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sk-SK"/>
              </w:rPr>
            </w:pPr>
          </w:p>
          <w:p w14:paraId="5F358884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sk-SK"/>
              </w:rPr>
            </w:pPr>
          </w:p>
        </w:tc>
      </w:tr>
      <w:tr w:rsidR="001E2838" w:rsidRPr="00612E08" w14:paraId="6C948D1F" w14:textId="77777777" w:rsidTr="007611A0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CE29C58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1E2838" w:rsidRPr="00612E08" w14:paraId="44F817B1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9F6BE19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9E784D9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1E0426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3609E39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CA2AFA6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8393CF5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6E4720C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4C28CA4B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B1B943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491D48F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0385B8F4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C150E1B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ECAF4C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B1C6CE1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C89A24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230330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53E2546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E2838" w:rsidRPr="00612E08" w14:paraId="49742C5C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E56D3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39CE719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55A826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4A48FF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8DF175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18FEB28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93D22FD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2873EC56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D6A735" w14:textId="77777777" w:rsidR="001E2838" w:rsidRPr="00612E08" w:rsidRDefault="001E2838" w:rsidP="007611A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DD9514E" w14:textId="77777777" w:rsidR="001E2838" w:rsidRPr="00612E08" w:rsidRDefault="001E2838" w:rsidP="007611A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10E7E5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9CE566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197683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E44E30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2987609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4EEA5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E2838" w:rsidRPr="00612E08" w14:paraId="6425F45F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23E7929" w14:textId="77777777" w:rsidR="001E2838" w:rsidRPr="00612E08" w:rsidRDefault="001E2838" w:rsidP="007611A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1BACC2C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378941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996836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3FEB8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3AB8DC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2B992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E2838" w:rsidRPr="00612E08" w14:paraId="4997A500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1CD4A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16D2FA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A87F28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232688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89F2C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B332E5C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63B24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35ED73D5" w14:textId="77777777" w:rsidTr="007611A0">
        <w:trPr>
          <w:trHeight w:val="498"/>
        </w:trPr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2E2"/>
          </w:tcPr>
          <w:p w14:paraId="59A1D16E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  <w:p w14:paraId="2FEC6066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A3AF110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623EBBA4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right w:val="nil"/>
                </w:tcBorders>
                <w:vAlign w:val="center"/>
              </w:tcPr>
              <w:p w14:paraId="1BB171B3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163A1D2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  <w:vAlign w:val="center"/>
              </w:tcPr>
              <w:p w14:paraId="664394D5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9B19B4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10690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  <w:vAlign w:val="center"/>
              </w:tcPr>
              <w:p w14:paraId="3D9EC750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F511DB5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3C3BB9BD" w14:textId="77777777" w:rsidTr="007611A0">
        <w:tc>
          <w:tcPr>
            <w:tcW w:w="38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1818C5D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1F2D1C3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65D0A0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015919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C3FF2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C206ABD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2AB99E4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3C4BE95A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A514F84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C645C3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132549E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E4F282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385F82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B4E8DA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55B8E0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266BB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E2838" w:rsidRPr="00612E08" w14:paraId="70D767E0" w14:textId="77777777" w:rsidTr="007611A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43FE3B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67D03CA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71481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AA7494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4711D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283D778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DEE30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00B2BCF9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B8DE4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9353FC2" w14:textId="2E09A7DF" w:rsidR="001E2838" w:rsidRPr="00612E08" w:rsidRDefault="0023654F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BE51E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0F1A278" w14:textId="77777777" w:rsidR="001E2838" w:rsidRPr="00612E08" w:rsidRDefault="00757D03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27EBB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1F49B10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D6118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6C16FBB7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085B9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FAFC153" w14:textId="77777777" w:rsidR="001E2838" w:rsidRPr="00612E08" w:rsidRDefault="001E2838" w:rsidP="007611A0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9854F0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F2F1C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BF40A7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202DB2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367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385D637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7B992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E2838" w:rsidRPr="00612E08" w14:paraId="706C4CFC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C387F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0445C43" w14:textId="4379E2D0" w:rsidR="001E2838" w:rsidRPr="00612E08" w:rsidRDefault="00190626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43309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7698B1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C8F86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FAADD9F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503B7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1E2838" w:rsidRPr="00612E08" w14:paraId="3E96A3CE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D240A8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E073017" w14:textId="77777777" w:rsidR="001E2838" w:rsidRPr="00612E08" w:rsidRDefault="001E2838" w:rsidP="007611A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CCD200" w14:textId="77777777" w:rsidR="001E2838" w:rsidRPr="00612E08" w:rsidRDefault="001E2838" w:rsidP="007611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A1165A" w14:textId="77777777" w:rsidR="001E2838" w:rsidRPr="00612E08" w:rsidRDefault="001E2838" w:rsidP="007611A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E3580F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2B5F75E" w14:textId="77777777" w:rsidR="001E2838" w:rsidRPr="00612E08" w:rsidRDefault="001E2838" w:rsidP="007611A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DF824D" w14:textId="77777777" w:rsidR="001E2838" w:rsidRPr="00612E08" w:rsidRDefault="001E2838" w:rsidP="007611A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E2838" w:rsidRPr="00612E08" w14:paraId="0A435411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16FBE4" w14:textId="77777777" w:rsidR="001E2838" w:rsidRPr="00612E08" w:rsidRDefault="001E2838" w:rsidP="007611A0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0CA1C70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4B1E0E3" w14:textId="77777777" w:rsidR="001E2838" w:rsidRPr="00612E08" w:rsidRDefault="001E2838" w:rsidP="007611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70D2309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E05B716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C4D7DEA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3E45952" w14:textId="77777777" w:rsidR="001E2838" w:rsidRPr="00612E08" w:rsidRDefault="001E2838" w:rsidP="007611A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532888C1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FCC945" w14:textId="77777777" w:rsidR="001E2838" w:rsidRPr="00612E08" w:rsidRDefault="001E2838" w:rsidP="007611A0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3C245A4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EF67BCB" w14:textId="77777777" w:rsidR="001E2838" w:rsidRPr="00612E08" w:rsidRDefault="001E2838" w:rsidP="007611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0F80513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5E753CA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6863477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947D" w14:textId="77777777" w:rsidR="001E2838" w:rsidRPr="00612E08" w:rsidRDefault="001E2838" w:rsidP="007611A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1E2838" w:rsidRPr="00612E08" w14:paraId="1C601850" w14:textId="77777777" w:rsidTr="007611A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132C01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8BFEAC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B6044C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CF9C17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A41F4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B51E468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420ED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D918457" w14:textId="77777777" w:rsidR="001E2838" w:rsidRPr="00612E08" w:rsidRDefault="001E2838" w:rsidP="001E2838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1E2838" w:rsidRPr="00612E08" w14:paraId="782EF8A9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8EB7D3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1E2838" w:rsidRPr="00612E08" w14:paraId="238DE758" w14:textId="77777777" w:rsidTr="007611A0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D065186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36724B56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9C0EAEC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590140EA" w14:textId="77777777" w:rsidR="00152849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0244167" w14:textId="77777777" w:rsidR="00946C26" w:rsidRDefault="00946C26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9EDD194" w14:textId="77777777" w:rsidR="001E2838" w:rsidRPr="00B5246B" w:rsidRDefault="001E2838" w:rsidP="00FC6CA1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E2838" w:rsidRPr="00612E08" w14:paraId="55D5D2ED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F0E6E0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1E2838" w:rsidRPr="00612E08" w14:paraId="029E4C16" w14:textId="77777777" w:rsidTr="007611A0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9A6BE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184E75EE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dopravy Slovenskej republiky </w:t>
            </w:r>
          </w:p>
          <w:p w14:paraId="150EFA10" w14:textId="77777777" w:rsidR="001E2838" w:rsidRDefault="00757D03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Ivana Prívozníková</w:t>
            </w:r>
          </w:p>
          <w:p w14:paraId="7A9C000A" w14:textId="77777777" w:rsidR="00757D03" w:rsidRPr="00757D03" w:rsidRDefault="0023654F" w:rsidP="007611A0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sk-SK"/>
              </w:rPr>
            </w:pPr>
            <w:hyperlink r:id="rId6" w:history="1">
              <w:r w:rsidR="00757D03" w:rsidRPr="00757D03">
                <w:rPr>
                  <w:rFonts w:ascii="Times New Roman" w:eastAsia="Times New Roman" w:hAnsi="Times New Roman" w:cs="Times New Roman"/>
                  <w:noProof/>
                  <w:color w:val="0563C1"/>
                  <w:sz w:val="20"/>
                  <w:szCs w:val="20"/>
                  <w:u w:val="single"/>
                  <w:lang w:eastAsia="sk-SK"/>
                </w:rPr>
                <w:t>Ivana.Privoznikova@mindop.sk</w:t>
              </w:r>
            </w:hyperlink>
            <w:r w:rsidR="00757D03" w:rsidRPr="00757D0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sk-SK"/>
              </w:rPr>
              <w:t xml:space="preserve"> </w:t>
            </w:r>
          </w:p>
          <w:p w14:paraId="4DBA83BB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T: 02/5949</w:t>
            </w:r>
            <w:r w:rsidR="00757D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75C7FC5" w14:textId="77777777" w:rsidR="001E2838" w:rsidRPr="00EA714F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70BDD5CD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D99F38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1E2838" w:rsidRPr="00612E08" w14:paraId="716A504A" w14:textId="77777777" w:rsidTr="007611A0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FFBA1" w14:textId="77777777" w:rsidR="001E2838" w:rsidRDefault="001E2838" w:rsidP="00761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9252788" w14:textId="77777777" w:rsidR="001E2838" w:rsidRPr="00583FBD" w:rsidRDefault="001E2838" w:rsidP="007611A0">
            <w:pPr>
              <w:pStyle w:val="Odsekzoznamu"/>
              <w:ind w:left="31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20BA874B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6971674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>
              <w:rPr>
                <w:rFonts w:ascii="Times New Roman" w:eastAsia="Calibri" w:hAnsi="Times New Roman" w:cs="Times New Roman"/>
                <w:b/>
              </w:rPr>
              <w:t>001/2025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3D452573" w14:textId="77777777" w:rsidR="001E2838" w:rsidRPr="00612E08" w:rsidRDefault="001E2838" w:rsidP="007611A0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1E2838" w:rsidRPr="00612E08" w14:paraId="1924101B" w14:textId="77777777" w:rsidTr="007611A0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50BE8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E2838" w:rsidRPr="00612E08" w14:paraId="4DE2F76F" w14:textId="77777777" w:rsidTr="007611A0">
              <w:trPr>
                <w:trHeight w:val="396"/>
              </w:trPr>
              <w:tc>
                <w:tcPr>
                  <w:tcW w:w="2552" w:type="dxa"/>
                </w:tcPr>
                <w:p w14:paraId="24069DF2" w14:textId="77777777" w:rsidR="001E2838" w:rsidRPr="00612E08" w:rsidRDefault="0023654F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2CE61E83" w14:textId="77777777" w:rsidR="001E2838" w:rsidRPr="00612E08" w:rsidRDefault="0023654F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132D5A04" w14:textId="77777777" w:rsidR="001E2838" w:rsidRPr="00612E08" w:rsidRDefault="0023654F" w:rsidP="007611A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173B4F11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9550EAC" w14:textId="77777777" w:rsidR="00757D03" w:rsidRPr="00612E08" w:rsidRDefault="00757D03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F20D1F9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E2838" w:rsidRPr="00612E08" w14:paraId="3BAA3E0B" w14:textId="77777777" w:rsidTr="007611A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78A9CB3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1E2838" w:rsidRPr="00612E08" w14:paraId="646C9C6B" w14:textId="77777777" w:rsidTr="007611A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D1AFC9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E2838" w:rsidRPr="00612E08" w14:paraId="3935B206" w14:textId="77777777" w:rsidTr="007611A0">
              <w:trPr>
                <w:trHeight w:val="396"/>
              </w:trPr>
              <w:tc>
                <w:tcPr>
                  <w:tcW w:w="2552" w:type="dxa"/>
                </w:tcPr>
                <w:p w14:paraId="5F5A2452" w14:textId="77777777" w:rsidR="001E2838" w:rsidRPr="00612E08" w:rsidRDefault="0023654F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20303F59" w14:textId="77777777" w:rsidR="001E2838" w:rsidRPr="00612E08" w:rsidRDefault="0023654F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75FAFFD6" w14:textId="77777777" w:rsidR="001E2838" w:rsidRPr="00612E08" w:rsidRDefault="0023654F" w:rsidP="007611A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5BFB5EA1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56A2725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5B996E1" w14:textId="77777777" w:rsidR="001E2838" w:rsidRPr="00612E08" w:rsidRDefault="001E2838" w:rsidP="001E2838"/>
    <w:p w14:paraId="2BDDFFB2" w14:textId="77777777" w:rsidR="001E2838" w:rsidRDefault="001E2838" w:rsidP="001E2838">
      <w:pPr>
        <w:pStyle w:val="Normlnywebov"/>
        <w:spacing w:before="0" w:beforeAutospacing="0" w:after="0" w:afterAutospacing="0"/>
        <w:jc w:val="both"/>
      </w:pPr>
    </w:p>
    <w:p w14:paraId="7EA70DDA" w14:textId="77777777" w:rsidR="00F656C3" w:rsidRDefault="00F656C3"/>
    <w:sectPr w:rsidR="00F65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8A7083F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E0F0E1E6">
      <w:start w:val="20"/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01"/>
    <w:rsid w:val="00054EC6"/>
    <w:rsid w:val="00152849"/>
    <w:rsid w:val="00190626"/>
    <w:rsid w:val="001E2838"/>
    <w:rsid w:val="0023654F"/>
    <w:rsid w:val="002F69F9"/>
    <w:rsid w:val="00514FFA"/>
    <w:rsid w:val="005850DC"/>
    <w:rsid w:val="006B22BA"/>
    <w:rsid w:val="00707E01"/>
    <w:rsid w:val="00757D03"/>
    <w:rsid w:val="00946C26"/>
    <w:rsid w:val="00B74B80"/>
    <w:rsid w:val="00C62ACD"/>
    <w:rsid w:val="00D22AAA"/>
    <w:rsid w:val="00D6140B"/>
    <w:rsid w:val="00EE131E"/>
    <w:rsid w:val="00F656C3"/>
    <w:rsid w:val="00F93BF7"/>
    <w:rsid w:val="00FC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1B2F"/>
  <w15:chartTrackingRefBased/>
  <w15:docId w15:val="{9EF28C84-512F-436E-9CDC-237F8650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E283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E2838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1E2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uiPriority w:val="99"/>
    <w:rsid w:val="001E28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semiHidden/>
    <w:unhideWhenUsed/>
    <w:rsid w:val="001E2838"/>
    <w:rPr>
      <w:color w:val="0000FF"/>
      <w:u w:val="single"/>
    </w:rPr>
  </w:style>
  <w:style w:type="table" w:customStyle="1" w:styleId="Mriekatabuky1">
    <w:name w:val="Mriežka tabuľky1"/>
    <w:basedOn w:val="Normlnatabuka"/>
    <w:next w:val="Mriekatabuky"/>
    <w:uiPriority w:val="59"/>
    <w:rsid w:val="001E2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E2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19062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9062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9062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9062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90626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90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90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vana.Privoznikova@mindop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5. Doložka vybraných vplyvov" edit="true"/>
    <f:field ref="objsubject" par="" text="" edit="true"/>
    <f:field ref="objcreatedby" par="" text="Prívozníková, Ivana, JUDr."/>
    <f:field ref="objcreatedat" par="" date="2026-09-22T09:38:19" text="22.9.2026 9:38:19"/>
    <f:field ref="objchangedby" par="" text="Saganová, Slávka, Mgr."/>
    <f:field ref="objmodifiedat" par="" date="2026-09-22T11:26:45" text="22.9.2026 11:26:45"/>
    <f:field ref="doc_FSCFOLIO_1_1001_FieldDocumentNumber" par="" text=""/>
    <f:field ref="doc_FSCFOLIO_1_1001_FieldSubject" par="" text="" edit="true"/>
    <f:field ref="FSCFOLIO_1_1001_FieldCurrentUser" par="" text="JUDr. Valeria Cyprianová"/>
    <f:field ref="CCAPRECONFIG_15_1001_Objektname" par="" text="5. Doložka vybraných vplyvov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Prívozníková, Ivana</dc:creator>
  <cp:keywords/>
  <dc:description/>
  <cp:lastModifiedBy>Prívozníková, Ivana</cp:lastModifiedBy>
  <cp:revision>12</cp:revision>
  <dcterms:created xsi:type="dcterms:W3CDTF">2026-09-15T06:47:00Z</dcterms:created>
  <dcterms:modified xsi:type="dcterms:W3CDTF">2026-10-07T10:01:00Z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22.09.2026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Andrej Bonko,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22. 9. 2026, 09:38</vt:lpwstr>
  </property>
  <property fmtid="{D5CDD505-2E9C-101B-9397-08002B2CF9AE}" pid="88" name="FSC#SKEDITIONREG@103.510:curruserrolegroup">
    <vt:lpwstr>DH10 Odbor dopravnej legislatívy</vt:lpwstr>
  </property>
  <property fmtid="{D5CDD505-2E9C-101B-9397-08002B2CF9AE}" pid="89" name="FSC#SKEDITIONREG@103.510:currusersubst">
    <vt:lpwstr>JUDr. Valeria Cyprianová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Bonko, Andrej,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DH00-SL (DH00 Sekcia legislatívna)</vt:lpwstr>
  </property>
  <property fmtid="{D5CDD505-2E9C-101B-9397-08002B2CF9AE}" pid="300" name="FSC#COOELAK@1.1001:CreatedAt">
    <vt:lpwstr>22.09.2026</vt:lpwstr>
  </property>
  <property fmtid="{D5CDD505-2E9C-101B-9397-08002B2CF9AE}" pid="301" name="FSC#COOELAK@1.1001:OU">
    <vt:lpwstr>DH00-SL (DH00 Sekcia legislatívna)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*COO.2178.100.11.1094022*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24</vt:lpwstr>
  </property>
  <property fmtid="{D5CDD505-2E9C-101B-9397-08002B2CF9AE}" pid="320" name="FSC#COOELAK@1.1001:CurrentUserEmail">
    <vt:lpwstr>valeria.cyprianova@telecom.gov.sk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COO.2178.100.11.1094022</vt:lpwstr>
  </property>
  <property fmtid="{D5CDD505-2E9C-101B-9397-08002B2CF9AE}" pid="353" name="FSC#FSCFOLIO@1.1001:docpropproject">
    <vt:lpwstr/>
  </property>
</Properties>
</file>