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D7CBB" w14:textId="77CB8934" w:rsidR="003075EF" w:rsidRPr="00FC54F3" w:rsidRDefault="006D7C43" w:rsidP="001F7D00">
      <w:pPr>
        <w:spacing w:after="0" w:line="240" w:lineRule="auto"/>
        <w:jc w:val="center"/>
        <w:rPr>
          <w:rFonts w:ascii="Times New Roman" w:hAnsi="Times New Roman" w:cs="Times New Roman"/>
          <w:spacing w:val="30"/>
          <w:sz w:val="24"/>
          <w:szCs w:val="24"/>
        </w:rPr>
      </w:pPr>
      <w:r w:rsidRPr="00FC54F3">
        <w:rPr>
          <w:rFonts w:ascii="Times New Roman" w:hAnsi="Times New Roman" w:cs="Times New Roman"/>
          <w:spacing w:val="30"/>
          <w:sz w:val="24"/>
          <w:szCs w:val="24"/>
        </w:rPr>
        <w:t xml:space="preserve"> </w:t>
      </w:r>
      <w:r w:rsidR="00C869E2" w:rsidRPr="00FC54F3">
        <w:rPr>
          <w:rFonts w:ascii="Times New Roman" w:hAnsi="Times New Roman" w:cs="Times New Roman"/>
          <w:spacing w:val="30"/>
          <w:sz w:val="24"/>
          <w:szCs w:val="24"/>
        </w:rPr>
        <w:t>(Návrh)</w:t>
      </w:r>
    </w:p>
    <w:p w14:paraId="4876FF54" w14:textId="77777777" w:rsidR="00C869E2" w:rsidRPr="00FC54F3" w:rsidRDefault="00C869E2" w:rsidP="001F7D00">
      <w:pPr>
        <w:spacing w:after="0" w:line="240" w:lineRule="auto"/>
        <w:jc w:val="center"/>
        <w:rPr>
          <w:rFonts w:ascii="Times New Roman" w:hAnsi="Times New Roman" w:cs="Times New Roman"/>
          <w:spacing w:val="30"/>
          <w:sz w:val="24"/>
          <w:szCs w:val="24"/>
        </w:rPr>
      </w:pPr>
    </w:p>
    <w:p w14:paraId="182E1ADA" w14:textId="77777777" w:rsidR="00C869E2" w:rsidRPr="00FC54F3" w:rsidRDefault="00C869E2" w:rsidP="001F7D00">
      <w:pPr>
        <w:spacing w:after="0" w:line="240" w:lineRule="auto"/>
        <w:jc w:val="center"/>
        <w:rPr>
          <w:rFonts w:ascii="Times New Roman" w:hAnsi="Times New Roman" w:cs="Times New Roman"/>
          <w:b/>
          <w:caps/>
          <w:spacing w:val="30"/>
          <w:sz w:val="24"/>
          <w:szCs w:val="24"/>
        </w:rPr>
      </w:pPr>
      <w:r w:rsidRPr="00FC54F3">
        <w:rPr>
          <w:rFonts w:ascii="Times New Roman" w:hAnsi="Times New Roman" w:cs="Times New Roman"/>
          <w:b/>
          <w:caps/>
          <w:spacing w:val="30"/>
          <w:sz w:val="24"/>
          <w:szCs w:val="24"/>
        </w:rPr>
        <w:t>Zákon</w:t>
      </w:r>
    </w:p>
    <w:p w14:paraId="3BC8CECC" w14:textId="77777777" w:rsidR="00C869E2" w:rsidRPr="00FC54F3" w:rsidRDefault="00C869E2" w:rsidP="001F7D00">
      <w:pPr>
        <w:spacing w:after="0" w:line="240" w:lineRule="auto"/>
        <w:jc w:val="center"/>
        <w:rPr>
          <w:rFonts w:ascii="Times New Roman" w:hAnsi="Times New Roman" w:cs="Times New Roman"/>
          <w:sz w:val="24"/>
          <w:szCs w:val="24"/>
        </w:rPr>
      </w:pPr>
    </w:p>
    <w:p w14:paraId="21B24B64" w14:textId="0FD9151F" w:rsidR="00C869E2" w:rsidRPr="00FC54F3" w:rsidRDefault="00C869E2"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z ... </w:t>
      </w:r>
      <w:r w:rsidR="00836E9F" w:rsidRPr="00FC54F3">
        <w:rPr>
          <w:rFonts w:ascii="Times New Roman" w:hAnsi="Times New Roman" w:cs="Times New Roman"/>
          <w:sz w:val="24"/>
          <w:szCs w:val="24"/>
        </w:rPr>
        <w:t>2026</w:t>
      </w:r>
      <w:r w:rsidR="00A8252C">
        <w:rPr>
          <w:rFonts w:ascii="Times New Roman" w:hAnsi="Times New Roman" w:cs="Times New Roman"/>
          <w:sz w:val="24"/>
          <w:szCs w:val="24"/>
        </w:rPr>
        <w:t>,</w:t>
      </w:r>
    </w:p>
    <w:p w14:paraId="500308A7" w14:textId="77777777" w:rsidR="00C869E2" w:rsidRPr="00FC54F3" w:rsidRDefault="00C869E2" w:rsidP="001F7D00">
      <w:pPr>
        <w:spacing w:after="0" w:line="240" w:lineRule="auto"/>
        <w:jc w:val="center"/>
        <w:rPr>
          <w:rFonts w:ascii="Times New Roman" w:hAnsi="Times New Roman" w:cs="Times New Roman"/>
          <w:sz w:val="24"/>
          <w:szCs w:val="24"/>
        </w:rPr>
      </w:pPr>
    </w:p>
    <w:p w14:paraId="1F6FD9E5" w14:textId="77777777" w:rsidR="00614AD2" w:rsidRPr="00FC54F3" w:rsidRDefault="00C869E2"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ktorým sa mení a dopĺňa zákon č. 161/2015 Z. z. Civilný mimosporový poriadok </w:t>
      </w:r>
    </w:p>
    <w:p w14:paraId="2106D6E6" w14:textId="1C2E898A" w:rsidR="00C869E2" w:rsidRPr="00FC54F3" w:rsidRDefault="00C869E2"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v znení neskorších predpisov a ktorým sa </w:t>
      </w:r>
      <w:r w:rsidR="00715E8E">
        <w:rPr>
          <w:rFonts w:ascii="Times New Roman" w:hAnsi="Times New Roman" w:cs="Times New Roman"/>
          <w:b/>
          <w:sz w:val="24"/>
          <w:szCs w:val="24"/>
        </w:rPr>
        <w:t>menia a dopĺňajú niektoré zákony</w:t>
      </w:r>
    </w:p>
    <w:p w14:paraId="1E6EEB95" w14:textId="77777777" w:rsidR="00C869E2" w:rsidRPr="00FC54F3" w:rsidRDefault="00C869E2" w:rsidP="001F7D00">
      <w:pPr>
        <w:spacing w:after="0" w:line="240" w:lineRule="auto"/>
        <w:jc w:val="both"/>
        <w:rPr>
          <w:rFonts w:ascii="Times New Roman" w:hAnsi="Times New Roman" w:cs="Times New Roman"/>
          <w:sz w:val="24"/>
          <w:szCs w:val="24"/>
        </w:rPr>
      </w:pPr>
    </w:p>
    <w:p w14:paraId="2050652F" w14:textId="77777777" w:rsidR="00FF1867" w:rsidRPr="00FC54F3" w:rsidRDefault="00FF1867" w:rsidP="001F7D00">
      <w:pPr>
        <w:spacing w:after="0" w:line="240" w:lineRule="auto"/>
        <w:jc w:val="both"/>
        <w:rPr>
          <w:rFonts w:ascii="Times New Roman" w:hAnsi="Times New Roman" w:cs="Times New Roman"/>
          <w:sz w:val="24"/>
          <w:szCs w:val="24"/>
        </w:rPr>
      </w:pPr>
    </w:p>
    <w:p w14:paraId="47467C70" w14:textId="77777777" w:rsidR="00C869E2" w:rsidRPr="00FC54F3" w:rsidRDefault="00C869E2"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Národná rada Slovenskej republiky sa uzniesla na tomto zákone:</w:t>
      </w:r>
    </w:p>
    <w:p w14:paraId="7620AFA6" w14:textId="77777777" w:rsidR="00C869E2" w:rsidRPr="00FC54F3" w:rsidRDefault="00C869E2" w:rsidP="001F7D00">
      <w:pPr>
        <w:spacing w:after="0" w:line="240" w:lineRule="auto"/>
        <w:jc w:val="both"/>
        <w:rPr>
          <w:rFonts w:ascii="Times New Roman" w:hAnsi="Times New Roman" w:cs="Times New Roman"/>
          <w:sz w:val="24"/>
          <w:szCs w:val="24"/>
        </w:rPr>
      </w:pPr>
    </w:p>
    <w:p w14:paraId="5EFF60C6" w14:textId="77777777" w:rsidR="00C869E2" w:rsidRPr="00FC54F3" w:rsidRDefault="00C869E2"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Čl. I</w:t>
      </w:r>
    </w:p>
    <w:p w14:paraId="0630744F" w14:textId="77777777" w:rsidR="00C869E2" w:rsidRPr="00FC54F3" w:rsidRDefault="00C869E2" w:rsidP="001F7D00">
      <w:pPr>
        <w:spacing w:after="0" w:line="240" w:lineRule="auto"/>
        <w:jc w:val="both"/>
        <w:rPr>
          <w:rFonts w:ascii="Times New Roman" w:hAnsi="Times New Roman" w:cs="Times New Roman"/>
          <w:sz w:val="24"/>
          <w:szCs w:val="24"/>
        </w:rPr>
      </w:pPr>
    </w:p>
    <w:p w14:paraId="0BEAAF27" w14:textId="28157A36" w:rsidR="00C869E2" w:rsidRPr="00FC54F3" w:rsidRDefault="00C869E2"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Zákon č. 161/2015 Z. z. Civilný mimosporový poriadok v znení zákona č. 137/2019 Z. z., zákona </w:t>
      </w:r>
      <w:r w:rsidR="00AC4DDB">
        <w:rPr>
          <w:rFonts w:ascii="Times New Roman" w:hAnsi="Times New Roman" w:cs="Times New Roman"/>
          <w:sz w:val="24"/>
          <w:szCs w:val="24"/>
        </w:rPr>
        <w:t xml:space="preserve">č. </w:t>
      </w:r>
      <w:r w:rsidRPr="00FC54F3">
        <w:rPr>
          <w:rFonts w:ascii="Times New Roman" w:hAnsi="Times New Roman" w:cs="Times New Roman"/>
          <w:sz w:val="24"/>
          <w:szCs w:val="24"/>
        </w:rPr>
        <w:t xml:space="preserve">390/2019 Z. z., zákona </w:t>
      </w:r>
      <w:r w:rsidR="00AC4DDB">
        <w:rPr>
          <w:rFonts w:ascii="Times New Roman" w:hAnsi="Times New Roman" w:cs="Times New Roman"/>
          <w:sz w:val="24"/>
          <w:szCs w:val="24"/>
        </w:rPr>
        <w:t xml:space="preserve">č. </w:t>
      </w:r>
      <w:r w:rsidRPr="00FC54F3">
        <w:rPr>
          <w:rFonts w:ascii="Times New Roman" w:hAnsi="Times New Roman" w:cs="Times New Roman"/>
          <w:sz w:val="24"/>
          <w:szCs w:val="24"/>
        </w:rPr>
        <w:t xml:space="preserve">68/2021 Z. z., zákona č. 108/2022 Z. z., zákona č. 150/2022 Z. z., zákona č. 338/2022 Z. z., </w:t>
      </w:r>
      <w:r w:rsidR="00AC4DDB">
        <w:rPr>
          <w:rFonts w:ascii="Times New Roman" w:hAnsi="Times New Roman" w:cs="Times New Roman"/>
          <w:sz w:val="24"/>
          <w:szCs w:val="24"/>
        </w:rPr>
        <w:t xml:space="preserve">zákona č. </w:t>
      </w:r>
      <w:r w:rsidRPr="00FC54F3">
        <w:rPr>
          <w:rFonts w:ascii="Times New Roman" w:hAnsi="Times New Roman" w:cs="Times New Roman"/>
          <w:sz w:val="24"/>
          <w:szCs w:val="24"/>
        </w:rPr>
        <w:t>398/2022 Z. z., zákona č. 466/2022 Z. z., zákona č. 8/2023 Z. z.</w:t>
      </w:r>
      <w:r w:rsidR="00E02E02" w:rsidRPr="00FC54F3">
        <w:rPr>
          <w:rFonts w:ascii="Times New Roman" w:hAnsi="Times New Roman" w:cs="Times New Roman"/>
          <w:sz w:val="24"/>
          <w:szCs w:val="24"/>
        </w:rPr>
        <w:t>,</w:t>
      </w:r>
      <w:r w:rsidRPr="00FC54F3">
        <w:rPr>
          <w:rFonts w:ascii="Times New Roman" w:hAnsi="Times New Roman" w:cs="Times New Roman"/>
          <w:sz w:val="24"/>
          <w:szCs w:val="24"/>
        </w:rPr>
        <w:t xml:space="preserve"> zákona č. 309/2023 Z. z.</w:t>
      </w:r>
      <w:r w:rsidR="00AC4DDB">
        <w:rPr>
          <w:rFonts w:ascii="Times New Roman" w:hAnsi="Times New Roman" w:cs="Times New Roman"/>
          <w:sz w:val="24"/>
          <w:szCs w:val="24"/>
        </w:rPr>
        <w:t>,</w:t>
      </w:r>
      <w:r w:rsidR="00E02E02" w:rsidRPr="00FC54F3">
        <w:rPr>
          <w:rFonts w:ascii="Times New Roman" w:hAnsi="Times New Roman" w:cs="Times New Roman"/>
          <w:sz w:val="24"/>
          <w:szCs w:val="24"/>
        </w:rPr>
        <w:t> zákona č. 298/2024 Z. z.</w:t>
      </w:r>
      <w:r w:rsidRPr="00FC54F3">
        <w:rPr>
          <w:rFonts w:ascii="Times New Roman" w:hAnsi="Times New Roman" w:cs="Times New Roman"/>
          <w:sz w:val="24"/>
          <w:szCs w:val="24"/>
        </w:rPr>
        <w:t xml:space="preserve"> </w:t>
      </w:r>
      <w:r w:rsidR="00AC4DDB">
        <w:rPr>
          <w:rFonts w:ascii="Times New Roman" w:hAnsi="Times New Roman" w:cs="Times New Roman"/>
          <w:sz w:val="24"/>
          <w:szCs w:val="24"/>
        </w:rPr>
        <w:t xml:space="preserve">a zákona č. 29/2026 Z. z. </w:t>
      </w:r>
      <w:r w:rsidRPr="00FC54F3">
        <w:rPr>
          <w:rFonts w:ascii="Times New Roman" w:hAnsi="Times New Roman" w:cs="Times New Roman"/>
          <w:sz w:val="24"/>
          <w:szCs w:val="24"/>
        </w:rPr>
        <w:t>sa mení a dopĺňa takto:</w:t>
      </w:r>
    </w:p>
    <w:p w14:paraId="454E2457" w14:textId="77777777" w:rsidR="00912F4E" w:rsidRPr="00FC54F3" w:rsidRDefault="00912F4E" w:rsidP="001F7D00">
      <w:pPr>
        <w:spacing w:after="0" w:line="240" w:lineRule="auto"/>
        <w:jc w:val="both"/>
        <w:rPr>
          <w:rFonts w:ascii="Times New Roman" w:hAnsi="Times New Roman" w:cs="Times New Roman"/>
          <w:sz w:val="24"/>
          <w:szCs w:val="24"/>
        </w:rPr>
      </w:pPr>
    </w:p>
    <w:p w14:paraId="2CF4F219" w14:textId="77631D8C" w:rsidR="00574181" w:rsidRPr="00FC54F3" w:rsidRDefault="0026311C"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w:t>
      </w:r>
      <w:r w:rsidR="00574181" w:rsidRPr="00FC54F3">
        <w:rPr>
          <w:rFonts w:ascii="Times New Roman" w:hAnsi="Times New Roman" w:cs="Times New Roman"/>
          <w:b/>
          <w:sz w:val="24"/>
          <w:szCs w:val="24"/>
        </w:rPr>
        <w:t>.</w:t>
      </w:r>
      <w:r w:rsidR="00574181" w:rsidRPr="00FC54F3">
        <w:rPr>
          <w:rFonts w:ascii="Times New Roman" w:hAnsi="Times New Roman" w:cs="Times New Roman"/>
          <w:sz w:val="24"/>
          <w:szCs w:val="24"/>
        </w:rPr>
        <w:t xml:space="preserve"> V § 3 ods. 7 sa slovo „uskutoční“ nahrádza slovami „môže </w:t>
      </w:r>
      <w:r w:rsidR="00623699" w:rsidRPr="00FC54F3">
        <w:rPr>
          <w:rFonts w:ascii="Times New Roman" w:hAnsi="Times New Roman" w:cs="Times New Roman"/>
          <w:sz w:val="24"/>
          <w:szCs w:val="24"/>
        </w:rPr>
        <w:t xml:space="preserve">z vážnych dôvodov </w:t>
      </w:r>
      <w:r w:rsidR="00574181" w:rsidRPr="00FC54F3">
        <w:rPr>
          <w:rFonts w:ascii="Times New Roman" w:hAnsi="Times New Roman" w:cs="Times New Roman"/>
          <w:sz w:val="24"/>
          <w:szCs w:val="24"/>
        </w:rPr>
        <w:t>na žiadosť účastníka podanú spolu s odvolaním alebo s vyjadrením k odvolaniu uskutočniť“</w:t>
      </w:r>
      <w:r w:rsidR="00F77D15" w:rsidRPr="00FC54F3">
        <w:rPr>
          <w:rFonts w:ascii="Times New Roman" w:hAnsi="Times New Roman" w:cs="Times New Roman"/>
          <w:sz w:val="24"/>
          <w:szCs w:val="24"/>
        </w:rPr>
        <w:t>.</w:t>
      </w:r>
      <w:r w:rsidR="00574181" w:rsidRPr="00FC54F3">
        <w:rPr>
          <w:rFonts w:ascii="Times New Roman" w:hAnsi="Times New Roman" w:cs="Times New Roman"/>
          <w:sz w:val="24"/>
          <w:szCs w:val="24"/>
        </w:rPr>
        <w:t xml:space="preserve"> </w:t>
      </w:r>
    </w:p>
    <w:p w14:paraId="4BF87AD4" w14:textId="0B25816E" w:rsidR="00574181" w:rsidRPr="00FC54F3" w:rsidRDefault="00574181" w:rsidP="001F7D00">
      <w:pPr>
        <w:spacing w:after="0" w:line="240" w:lineRule="auto"/>
        <w:jc w:val="both"/>
        <w:rPr>
          <w:rFonts w:ascii="Times New Roman" w:hAnsi="Times New Roman" w:cs="Times New Roman"/>
          <w:sz w:val="24"/>
          <w:szCs w:val="24"/>
        </w:rPr>
      </w:pPr>
    </w:p>
    <w:p w14:paraId="168CF760" w14:textId="10AB5142" w:rsidR="00ED67E3" w:rsidRPr="00FC54F3" w:rsidRDefault="0026311C"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w:t>
      </w:r>
      <w:r w:rsidR="00ED67E3" w:rsidRPr="00FC54F3">
        <w:rPr>
          <w:rFonts w:ascii="Times New Roman" w:hAnsi="Times New Roman" w:cs="Times New Roman"/>
          <w:b/>
          <w:sz w:val="24"/>
          <w:szCs w:val="24"/>
        </w:rPr>
        <w:t>.</w:t>
      </w:r>
      <w:r w:rsidR="00ED67E3" w:rsidRPr="00FC54F3">
        <w:rPr>
          <w:rFonts w:ascii="Times New Roman" w:hAnsi="Times New Roman" w:cs="Times New Roman"/>
          <w:sz w:val="24"/>
          <w:szCs w:val="24"/>
        </w:rPr>
        <w:t xml:space="preserve"> V § 6 ods. 1 sa slovo „účastníkov“ nahrádza slovami „navrhovateľ</w:t>
      </w:r>
      <w:r w:rsidR="006122A8" w:rsidRPr="00FC54F3">
        <w:rPr>
          <w:rFonts w:ascii="Times New Roman" w:hAnsi="Times New Roman" w:cs="Times New Roman"/>
          <w:sz w:val="24"/>
          <w:szCs w:val="24"/>
        </w:rPr>
        <w:t>a</w:t>
      </w:r>
      <w:r w:rsidR="00ED67E3" w:rsidRPr="00FC54F3">
        <w:rPr>
          <w:rFonts w:ascii="Times New Roman" w:hAnsi="Times New Roman" w:cs="Times New Roman"/>
          <w:sz w:val="24"/>
          <w:szCs w:val="24"/>
        </w:rPr>
        <w:t xml:space="preserve">; </w:t>
      </w:r>
      <w:r w:rsidR="00627692" w:rsidRPr="00FC54F3">
        <w:rPr>
          <w:rFonts w:ascii="Times New Roman" w:hAnsi="Times New Roman" w:cs="Times New Roman"/>
          <w:sz w:val="24"/>
          <w:szCs w:val="24"/>
        </w:rPr>
        <w:t xml:space="preserve">ďalšieho </w:t>
      </w:r>
      <w:r w:rsidR="00606A51" w:rsidRPr="00FC54F3">
        <w:rPr>
          <w:rFonts w:ascii="Times New Roman" w:hAnsi="Times New Roman" w:cs="Times New Roman"/>
          <w:sz w:val="24"/>
          <w:szCs w:val="24"/>
        </w:rPr>
        <w:t>účastníka</w:t>
      </w:r>
      <w:r w:rsidR="004F1550" w:rsidRPr="00FC54F3">
        <w:rPr>
          <w:rFonts w:ascii="Times New Roman" w:hAnsi="Times New Roman" w:cs="Times New Roman"/>
          <w:sz w:val="24"/>
          <w:szCs w:val="24"/>
        </w:rPr>
        <w:t xml:space="preserve"> </w:t>
      </w:r>
      <w:r w:rsidR="00ED67E3" w:rsidRPr="00FC54F3">
        <w:rPr>
          <w:rFonts w:ascii="Times New Roman" w:hAnsi="Times New Roman" w:cs="Times New Roman"/>
          <w:sz w:val="24"/>
          <w:szCs w:val="24"/>
        </w:rPr>
        <w:t xml:space="preserve">upovedomí len vtedy, ak mu už bol </w:t>
      </w:r>
      <w:r w:rsidR="00BE4035" w:rsidRPr="00FC54F3">
        <w:rPr>
          <w:rFonts w:ascii="Times New Roman" w:hAnsi="Times New Roman" w:cs="Times New Roman"/>
          <w:sz w:val="24"/>
          <w:szCs w:val="24"/>
        </w:rPr>
        <w:t xml:space="preserve">doručený </w:t>
      </w:r>
      <w:r w:rsidR="00ED67E3" w:rsidRPr="00FC54F3">
        <w:rPr>
          <w:rFonts w:ascii="Times New Roman" w:hAnsi="Times New Roman" w:cs="Times New Roman"/>
          <w:sz w:val="24"/>
          <w:szCs w:val="24"/>
        </w:rPr>
        <w:t xml:space="preserve">návrh na začatie konania </w:t>
      </w:r>
      <w:r w:rsidR="00BE4035" w:rsidRPr="00FC54F3">
        <w:rPr>
          <w:rFonts w:ascii="Times New Roman" w:hAnsi="Times New Roman" w:cs="Times New Roman"/>
          <w:sz w:val="24"/>
          <w:szCs w:val="24"/>
        </w:rPr>
        <w:t>alebo uznesenie o začatí konania</w:t>
      </w:r>
      <w:r w:rsidR="00ED67E3" w:rsidRPr="00FC54F3">
        <w:rPr>
          <w:rFonts w:ascii="Times New Roman" w:hAnsi="Times New Roman" w:cs="Times New Roman"/>
          <w:sz w:val="24"/>
          <w:szCs w:val="24"/>
        </w:rPr>
        <w:t xml:space="preserve">“. </w:t>
      </w:r>
    </w:p>
    <w:p w14:paraId="34A748AF" w14:textId="77777777" w:rsidR="00C8004A" w:rsidRPr="00FC54F3" w:rsidRDefault="00C8004A" w:rsidP="001F7D00">
      <w:pPr>
        <w:spacing w:after="0" w:line="240" w:lineRule="auto"/>
        <w:jc w:val="both"/>
        <w:rPr>
          <w:rFonts w:ascii="Times New Roman" w:hAnsi="Times New Roman" w:cs="Times New Roman"/>
          <w:sz w:val="24"/>
          <w:szCs w:val="24"/>
        </w:rPr>
      </w:pPr>
    </w:p>
    <w:p w14:paraId="109C1E92" w14:textId="33A63751" w:rsidR="00C8004A" w:rsidRPr="00FC54F3" w:rsidRDefault="00E70FF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w:t>
      </w:r>
      <w:r w:rsidRPr="00FC54F3">
        <w:rPr>
          <w:rFonts w:ascii="Times New Roman" w:hAnsi="Times New Roman" w:cs="Times New Roman"/>
          <w:sz w:val="24"/>
          <w:szCs w:val="24"/>
        </w:rPr>
        <w:t xml:space="preserve"> V </w:t>
      </w:r>
      <w:r w:rsidR="00C8004A" w:rsidRPr="00FC54F3">
        <w:rPr>
          <w:rFonts w:ascii="Times New Roman" w:hAnsi="Times New Roman" w:cs="Times New Roman"/>
          <w:sz w:val="24"/>
          <w:szCs w:val="24"/>
        </w:rPr>
        <w:t xml:space="preserve">§ 6a ods. 1 </w:t>
      </w:r>
      <w:r w:rsidRPr="00FC54F3">
        <w:rPr>
          <w:rFonts w:ascii="Times New Roman" w:hAnsi="Times New Roman" w:cs="Times New Roman"/>
          <w:sz w:val="24"/>
          <w:szCs w:val="24"/>
        </w:rPr>
        <w:t>sa za slovo „jeho“ vkladá slovo „maloletých“.</w:t>
      </w:r>
      <w:r w:rsidR="00C8004A" w:rsidRPr="00FC54F3">
        <w:rPr>
          <w:rFonts w:ascii="Times New Roman" w:hAnsi="Times New Roman" w:cs="Times New Roman"/>
          <w:sz w:val="24"/>
          <w:szCs w:val="24"/>
        </w:rPr>
        <w:t xml:space="preserve"> </w:t>
      </w:r>
    </w:p>
    <w:p w14:paraId="65A7C22E" w14:textId="77777777" w:rsidR="0026311C" w:rsidRPr="00FC54F3" w:rsidRDefault="0026311C" w:rsidP="001F7D00">
      <w:pPr>
        <w:spacing w:after="0" w:line="240" w:lineRule="auto"/>
        <w:jc w:val="both"/>
        <w:rPr>
          <w:rFonts w:ascii="Times New Roman" w:hAnsi="Times New Roman" w:cs="Times New Roman"/>
          <w:b/>
          <w:sz w:val="24"/>
          <w:szCs w:val="24"/>
        </w:rPr>
      </w:pPr>
    </w:p>
    <w:p w14:paraId="48946DAE" w14:textId="68D070D6" w:rsidR="00B24BC5" w:rsidRPr="00FC54F3" w:rsidRDefault="008D6D5E" w:rsidP="001F7D00">
      <w:pPr>
        <w:spacing w:after="0" w:line="240" w:lineRule="auto"/>
        <w:jc w:val="both"/>
        <w:rPr>
          <w:rFonts w:ascii="Times New Roman" w:hAnsi="Times New Roman" w:cs="Times New Roman"/>
          <w:bCs/>
          <w:sz w:val="24"/>
          <w:szCs w:val="24"/>
        </w:rPr>
      </w:pPr>
      <w:r w:rsidRPr="00FC54F3">
        <w:rPr>
          <w:rFonts w:ascii="Times New Roman" w:hAnsi="Times New Roman" w:cs="Times New Roman"/>
          <w:b/>
          <w:sz w:val="24"/>
          <w:szCs w:val="24"/>
        </w:rPr>
        <w:t>4</w:t>
      </w:r>
      <w:r w:rsidR="00B24BC5" w:rsidRPr="00FC54F3">
        <w:rPr>
          <w:rFonts w:ascii="Times New Roman" w:hAnsi="Times New Roman" w:cs="Times New Roman"/>
          <w:b/>
          <w:sz w:val="24"/>
          <w:szCs w:val="24"/>
        </w:rPr>
        <w:t xml:space="preserve">. </w:t>
      </w:r>
      <w:r w:rsidR="00B24BC5" w:rsidRPr="00FC54F3">
        <w:rPr>
          <w:rFonts w:ascii="Times New Roman" w:hAnsi="Times New Roman" w:cs="Times New Roman"/>
          <w:bCs/>
          <w:sz w:val="24"/>
          <w:szCs w:val="24"/>
        </w:rPr>
        <w:t>V § 6</w:t>
      </w:r>
      <w:r w:rsidR="008E5FB1" w:rsidRPr="00FC54F3">
        <w:rPr>
          <w:rFonts w:ascii="Times New Roman" w:hAnsi="Times New Roman" w:cs="Times New Roman"/>
          <w:bCs/>
          <w:sz w:val="24"/>
          <w:szCs w:val="24"/>
        </w:rPr>
        <w:t>a</w:t>
      </w:r>
      <w:r w:rsidR="00B24BC5" w:rsidRPr="00FC54F3">
        <w:rPr>
          <w:rFonts w:ascii="Times New Roman" w:hAnsi="Times New Roman" w:cs="Times New Roman"/>
          <w:bCs/>
          <w:sz w:val="24"/>
          <w:szCs w:val="24"/>
        </w:rPr>
        <w:t xml:space="preserve"> odsek 2 znie:</w:t>
      </w:r>
    </w:p>
    <w:p w14:paraId="211A0AF2" w14:textId="77777777" w:rsidR="009663DA" w:rsidRPr="00FC54F3" w:rsidRDefault="00B24BC5" w:rsidP="001F7D00">
      <w:pPr>
        <w:spacing w:after="0" w:line="240" w:lineRule="auto"/>
        <w:jc w:val="both"/>
        <w:rPr>
          <w:rFonts w:ascii="Times New Roman" w:hAnsi="Times New Roman" w:cs="Times New Roman"/>
          <w:bCs/>
          <w:sz w:val="24"/>
          <w:szCs w:val="24"/>
        </w:rPr>
      </w:pPr>
      <w:r w:rsidRPr="00FC54F3">
        <w:rPr>
          <w:rFonts w:ascii="Times New Roman" w:hAnsi="Times New Roman" w:cs="Times New Roman"/>
          <w:bCs/>
          <w:sz w:val="24"/>
          <w:szCs w:val="24"/>
        </w:rPr>
        <w:t xml:space="preserve">„(2) </w:t>
      </w:r>
      <w:r w:rsidR="009663DA" w:rsidRPr="00FC54F3">
        <w:rPr>
          <w:rFonts w:ascii="Times New Roman" w:hAnsi="Times New Roman" w:cs="Times New Roman"/>
          <w:bCs/>
          <w:sz w:val="24"/>
          <w:szCs w:val="24"/>
        </w:rPr>
        <w:t xml:space="preserve">Návrh na začatie konania vo veciach podľa odseku 1 sa na miestne príslušnom súde prideľuje náhodným výberom, ak </w:t>
      </w:r>
    </w:p>
    <w:p w14:paraId="7F22B230" w14:textId="77777777" w:rsidR="009663DA" w:rsidRPr="00FC54F3" w:rsidRDefault="009663DA" w:rsidP="001F7D00">
      <w:pPr>
        <w:spacing w:after="0" w:line="240" w:lineRule="auto"/>
        <w:jc w:val="both"/>
        <w:rPr>
          <w:rFonts w:ascii="Times New Roman" w:hAnsi="Times New Roman" w:cs="Times New Roman"/>
          <w:bCs/>
          <w:sz w:val="24"/>
          <w:szCs w:val="24"/>
        </w:rPr>
      </w:pPr>
      <w:r w:rsidRPr="00FC54F3">
        <w:rPr>
          <w:rFonts w:ascii="Times New Roman" w:hAnsi="Times New Roman" w:cs="Times New Roman"/>
          <w:bCs/>
          <w:sz w:val="24"/>
          <w:szCs w:val="24"/>
        </w:rPr>
        <w:t>a) nemožno postupovať podľa odseku 1 z dôvodu zmeny v obsadení súdu sudcami alebo</w:t>
      </w:r>
    </w:p>
    <w:p w14:paraId="49DF1259" w14:textId="05127E54" w:rsidR="00B24BC5" w:rsidRPr="00FC54F3" w:rsidRDefault="009663DA" w:rsidP="001F7D00">
      <w:pPr>
        <w:spacing w:after="0" w:line="240" w:lineRule="auto"/>
        <w:jc w:val="both"/>
        <w:rPr>
          <w:rFonts w:ascii="Times New Roman" w:hAnsi="Times New Roman" w:cs="Times New Roman"/>
          <w:bCs/>
          <w:sz w:val="24"/>
          <w:szCs w:val="24"/>
        </w:rPr>
      </w:pPr>
      <w:r w:rsidRPr="00FC54F3">
        <w:rPr>
          <w:rFonts w:ascii="Times New Roman" w:hAnsi="Times New Roman" w:cs="Times New Roman"/>
          <w:bCs/>
          <w:sz w:val="24"/>
          <w:szCs w:val="24"/>
        </w:rPr>
        <w:t>b) sa sudcovi podľa odseku 1 zmení agenda, ktorá tvorí prevažujúci obsah jeho rozhodovacej činnosti.“.</w:t>
      </w:r>
    </w:p>
    <w:p w14:paraId="5EF03DC9" w14:textId="77777777" w:rsidR="00B24BC5" w:rsidRPr="00FC54F3" w:rsidRDefault="00B24BC5" w:rsidP="001F7D00">
      <w:pPr>
        <w:spacing w:after="0" w:line="240" w:lineRule="auto"/>
        <w:jc w:val="both"/>
        <w:rPr>
          <w:rFonts w:ascii="Times New Roman" w:hAnsi="Times New Roman" w:cs="Times New Roman"/>
          <w:b/>
          <w:sz w:val="24"/>
          <w:szCs w:val="24"/>
        </w:rPr>
      </w:pPr>
    </w:p>
    <w:p w14:paraId="468D3532" w14:textId="6C356FA2" w:rsidR="00D40CA4" w:rsidRPr="00FC54F3" w:rsidRDefault="008D6D5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w:t>
      </w:r>
      <w:r w:rsidR="00D40CA4" w:rsidRPr="00FC54F3">
        <w:rPr>
          <w:rFonts w:ascii="Times New Roman" w:hAnsi="Times New Roman" w:cs="Times New Roman"/>
          <w:b/>
          <w:sz w:val="24"/>
          <w:szCs w:val="24"/>
        </w:rPr>
        <w:t>.</w:t>
      </w:r>
      <w:r w:rsidR="00D40CA4" w:rsidRPr="00FC54F3">
        <w:rPr>
          <w:rFonts w:ascii="Times New Roman" w:hAnsi="Times New Roman" w:cs="Times New Roman"/>
          <w:sz w:val="24"/>
          <w:szCs w:val="24"/>
        </w:rPr>
        <w:t xml:space="preserve"> </w:t>
      </w:r>
      <w:r w:rsidR="001035D1" w:rsidRPr="00FC54F3">
        <w:rPr>
          <w:rFonts w:ascii="Times New Roman" w:hAnsi="Times New Roman" w:cs="Times New Roman"/>
          <w:sz w:val="24"/>
          <w:szCs w:val="24"/>
        </w:rPr>
        <w:t>V § 6a ods. 3 sa na konci pripája táto veta: „</w:t>
      </w:r>
      <w:r w:rsidR="00B35769" w:rsidRPr="00FC54F3">
        <w:rPr>
          <w:rFonts w:ascii="Times New Roman" w:hAnsi="Times New Roman" w:cs="Times New Roman"/>
          <w:sz w:val="24"/>
          <w:szCs w:val="24"/>
        </w:rPr>
        <w:t>Pridelením veci podľa predchádzajúce</w:t>
      </w:r>
      <w:r w:rsidR="00811216" w:rsidRPr="00FC54F3">
        <w:rPr>
          <w:rFonts w:ascii="Times New Roman" w:hAnsi="Times New Roman" w:cs="Times New Roman"/>
          <w:sz w:val="24"/>
          <w:szCs w:val="24"/>
        </w:rPr>
        <w:t>j</w:t>
      </w:r>
      <w:r w:rsidR="00B35769" w:rsidRPr="00FC54F3">
        <w:rPr>
          <w:rFonts w:ascii="Times New Roman" w:hAnsi="Times New Roman" w:cs="Times New Roman"/>
          <w:sz w:val="24"/>
          <w:szCs w:val="24"/>
        </w:rPr>
        <w:t xml:space="preserve"> vety sa s</w:t>
      </w:r>
      <w:r w:rsidR="001035D1" w:rsidRPr="00FC54F3">
        <w:rPr>
          <w:rFonts w:ascii="Times New Roman" w:hAnsi="Times New Roman" w:cs="Times New Roman"/>
          <w:sz w:val="24"/>
          <w:szCs w:val="24"/>
        </w:rPr>
        <w:t xml:space="preserve">udca, ktorý </w:t>
      </w:r>
      <w:r w:rsidR="00E07FD9" w:rsidRPr="00FC54F3">
        <w:rPr>
          <w:rFonts w:ascii="Times New Roman" w:hAnsi="Times New Roman" w:cs="Times New Roman"/>
          <w:sz w:val="24"/>
          <w:szCs w:val="24"/>
        </w:rPr>
        <w:t xml:space="preserve">rozhoduje </w:t>
      </w:r>
      <w:r w:rsidR="001035D1" w:rsidRPr="00FC54F3">
        <w:rPr>
          <w:rFonts w:ascii="Times New Roman" w:hAnsi="Times New Roman" w:cs="Times New Roman"/>
          <w:sz w:val="24"/>
          <w:szCs w:val="24"/>
        </w:rPr>
        <w:t>v konaní o nariadenie neodkladného opatrenia</w:t>
      </w:r>
      <w:r w:rsidR="00B35769" w:rsidRPr="00FC54F3">
        <w:rPr>
          <w:rFonts w:ascii="Times New Roman" w:hAnsi="Times New Roman" w:cs="Times New Roman"/>
          <w:sz w:val="24"/>
          <w:szCs w:val="24"/>
        </w:rPr>
        <w:t>,</w:t>
      </w:r>
      <w:r w:rsidR="00E07FD9" w:rsidRPr="00FC54F3">
        <w:rPr>
          <w:rFonts w:ascii="Times New Roman" w:hAnsi="Times New Roman" w:cs="Times New Roman"/>
          <w:sz w:val="24"/>
          <w:szCs w:val="24"/>
        </w:rPr>
        <w:t xml:space="preserve"> </w:t>
      </w:r>
      <w:r w:rsidR="001035D1" w:rsidRPr="00FC54F3">
        <w:rPr>
          <w:rFonts w:ascii="Times New Roman" w:hAnsi="Times New Roman" w:cs="Times New Roman"/>
          <w:sz w:val="24"/>
          <w:szCs w:val="24"/>
        </w:rPr>
        <w:t xml:space="preserve">nestáva zákonným sudcom </w:t>
      </w:r>
      <w:r w:rsidR="00B35769" w:rsidRPr="00FC54F3">
        <w:rPr>
          <w:rFonts w:ascii="Times New Roman" w:hAnsi="Times New Roman" w:cs="Times New Roman"/>
          <w:sz w:val="24"/>
          <w:szCs w:val="24"/>
        </w:rPr>
        <w:t xml:space="preserve">na konanie </w:t>
      </w:r>
      <w:r w:rsidR="00C74F29" w:rsidRPr="00FC54F3">
        <w:rPr>
          <w:rFonts w:ascii="Times New Roman" w:hAnsi="Times New Roman" w:cs="Times New Roman"/>
          <w:sz w:val="24"/>
          <w:szCs w:val="24"/>
        </w:rPr>
        <w:t xml:space="preserve">podľa </w:t>
      </w:r>
      <w:r w:rsidR="001035D1" w:rsidRPr="00FC54F3">
        <w:rPr>
          <w:rFonts w:ascii="Times New Roman" w:hAnsi="Times New Roman" w:cs="Times New Roman"/>
          <w:sz w:val="24"/>
          <w:szCs w:val="24"/>
        </w:rPr>
        <w:t xml:space="preserve">odseku 1.“.  </w:t>
      </w:r>
    </w:p>
    <w:p w14:paraId="6A76428C" w14:textId="7879803F" w:rsidR="004627B9" w:rsidRPr="00FC54F3" w:rsidRDefault="004627B9" w:rsidP="001F7D00">
      <w:pPr>
        <w:spacing w:after="0" w:line="240" w:lineRule="auto"/>
        <w:jc w:val="both"/>
        <w:rPr>
          <w:rFonts w:ascii="Times New Roman" w:hAnsi="Times New Roman" w:cs="Times New Roman"/>
          <w:sz w:val="24"/>
          <w:szCs w:val="24"/>
        </w:rPr>
      </w:pPr>
    </w:p>
    <w:p w14:paraId="4A0C13D0" w14:textId="4B5E858B" w:rsidR="00353F38" w:rsidRPr="00FC54F3" w:rsidRDefault="00AF067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w:t>
      </w:r>
      <w:r w:rsidR="00353F38" w:rsidRPr="00FC54F3">
        <w:rPr>
          <w:rFonts w:ascii="Times New Roman" w:hAnsi="Times New Roman" w:cs="Times New Roman"/>
          <w:b/>
          <w:sz w:val="24"/>
          <w:szCs w:val="24"/>
        </w:rPr>
        <w:t>.</w:t>
      </w:r>
      <w:r w:rsidR="00353F38" w:rsidRPr="00FC54F3">
        <w:rPr>
          <w:rFonts w:ascii="Times New Roman" w:hAnsi="Times New Roman" w:cs="Times New Roman"/>
          <w:sz w:val="24"/>
          <w:szCs w:val="24"/>
        </w:rPr>
        <w:t xml:space="preserve"> V § 13 ods. 2 sa slovo „a“ nahrádza slovom „alebo“. </w:t>
      </w:r>
    </w:p>
    <w:p w14:paraId="5BF28587" w14:textId="77777777" w:rsidR="000C5945" w:rsidRPr="00FC54F3" w:rsidRDefault="000C5945" w:rsidP="001F7D00">
      <w:pPr>
        <w:spacing w:after="0" w:line="240" w:lineRule="auto"/>
        <w:jc w:val="both"/>
        <w:rPr>
          <w:rFonts w:ascii="Times New Roman" w:hAnsi="Times New Roman" w:cs="Times New Roman"/>
          <w:sz w:val="24"/>
          <w:szCs w:val="24"/>
        </w:rPr>
      </w:pPr>
    </w:p>
    <w:p w14:paraId="2624912D" w14:textId="04360110" w:rsidR="002552E4" w:rsidRPr="00FC54F3" w:rsidRDefault="009E118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w:t>
      </w:r>
      <w:r w:rsidR="002552E4" w:rsidRPr="00FC54F3">
        <w:rPr>
          <w:rFonts w:ascii="Times New Roman" w:hAnsi="Times New Roman" w:cs="Times New Roman"/>
          <w:b/>
          <w:sz w:val="24"/>
          <w:szCs w:val="24"/>
        </w:rPr>
        <w:t>.</w:t>
      </w:r>
      <w:r w:rsidR="002552E4" w:rsidRPr="00FC54F3">
        <w:rPr>
          <w:rFonts w:ascii="Times New Roman" w:hAnsi="Times New Roman" w:cs="Times New Roman"/>
          <w:sz w:val="24"/>
          <w:szCs w:val="24"/>
        </w:rPr>
        <w:t xml:space="preserve"> Za § 15 sa vkladá § 15a, ktorý vrátane nadpisu znie:</w:t>
      </w:r>
    </w:p>
    <w:p w14:paraId="63E22F28" w14:textId="77777777" w:rsidR="002552E4" w:rsidRPr="00FC54F3" w:rsidRDefault="002552E4" w:rsidP="001F7D00">
      <w:pPr>
        <w:spacing w:after="0" w:line="240" w:lineRule="auto"/>
        <w:jc w:val="both"/>
        <w:rPr>
          <w:rFonts w:ascii="Times New Roman" w:hAnsi="Times New Roman" w:cs="Times New Roman"/>
          <w:sz w:val="24"/>
          <w:szCs w:val="24"/>
        </w:rPr>
      </w:pPr>
    </w:p>
    <w:p w14:paraId="7737FA21" w14:textId="77777777" w:rsidR="002552E4" w:rsidRPr="00FC54F3" w:rsidRDefault="002552E4"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15a</w:t>
      </w:r>
    </w:p>
    <w:p w14:paraId="66863354" w14:textId="77777777" w:rsidR="00125775" w:rsidRPr="00FC54F3" w:rsidRDefault="002552E4"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Vykonávanie výsluchu prostredníctvom </w:t>
      </w:r>
      <w:r w:rsidR="00125775" w:rsidRPr="00FC54F3">
        <w:rPr>
          <w:rFonts w:ascii="Times New Roman" w:hAnsi="Times New Roman" w:cs="Times New Roman"/>
          <w:sz w:val="24"/>
          <w:szCs w:val="24"/>
        </w:rPr>
        <w:t xml:space="preserve">videokonferencie </w:t>
      </w:r>
    </w:p>
    <w:p w14:paraId="3983B3B5" w14:textId="23D6123B" w:rsidR="002552E4" w:rsidRPr="00FC54F3" w:rsidRDefault="00125775"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alebo iných prostriedkov komunikačnej technológie</w:t>
      </w:r>
    </w:p>
    <w:p w14:paraId="0C91FA01" w14:textId="77777777" w:rsidR="002552E4" w:rsidRPr="00FC54F3" w:rsidRDefault="002552E4" w:rsidP="001F7D00">
      <w:pPr>
        <w:spacing w:after="0" w:line="240" w:lineRule="auto"/>
        <w:jc w:val="both"/>
        <w:rPr>
          <w:rFonts w:ascii="Times New Roman" w:hAnsi="Times New Roman" w:cs="Times New Roman"/>
          <w:sz w:val="24"/>
          <w:szCs w:val="24"/>
        </w:rPr>
      </w:pPr>
    </w:p>
    <w:p w14:paraId="5730A445" w14:textId="60A9FD63" w:rsidR="002552E4" w:rsidRPr="00FC54F3" w:rsidRDefault="002552E4"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(1) Ak je osoba vyslúchaná prostredníctvom </w:t>
      </w:r>
      <w:r w:rsidR="00125775" w:rsidRPr="00FC54F3">
        <w:rPr>
          <w:rFonts w:ascii="Times New Roman" w:hAnsi="Times New Roman" w:cs="Times New Roman"/>
          <w:sz w:val="24"/>
          <w:szCs w:val="24"/>
        </w:rPr>
        <w:t>videokonferencie alebo iných prostriedkov komunikačnej technológie</w:t>
      </w:r>
      <w:r w:rsidRPr="00FC54F3">
        <w:rPr>
          <w:rFonts w:ascii="Times New Roman" w:hAnsi="Times New Roman" w:cs="Times New Roman"/>
          <w:sz w:val="24"/>
          <w:szCs w:val="24"/>
        </w:rPr>
        <w:t>, upovedomí sa vhod</w:t>
      </w:r>
      <w:bookmarkStart w:id="0" w:name="_GoBack"/>
      <w:bookmarkEnd w:id="0"/>
      <w:r w:rsidRPr="00FC54F3">
        <w:rPr>
          <w:rFonts w:ascii="Times New Roman" w:hAnsi="Times New Roman" w:cs="Times New Roman"/>
          <w:sz w:val="24"/>
          <w:szCs w:val="24"/>
        </w:rPr>
        <w:t xml:space="preserve">ným spôsobom o čase a mieste výsluchu aj jej </w:t>
      </w:r>
      <w:r w:rsidRPr="00FC54F3">
        <w:rPr>
          <w:rFonts w:ascii="Times New Roman" w:hAnsi="Times New Roman" w:cs="Times New Roman"/>
          <w:sz w:val="24"/>
          <w:szCs w:val="24"/>
        </w:rPr>
        <w:lastRenderedPageBreak/>
        <w:t xml:space="preserve">zákonný zástupca, </w:t>
      </w:r>
      <w:r w:rsidR="00F9178D" w:rsidRPr="00FC54F3">
        <w:rPr>
          <w:rFonts w:ascii="Times New Roman" w:hAnsi="Times New Roman" w:cs="Times New Roman"/>
          <w:sz w:val="24"/>
          <w:szCs w:val="24"/>
        </w:rPr>
        <w:t>zástupca</w:t>
      </w:r>
      <w:r w:rsidR="002416AD" w:rsidRPr="00FC54F3">
        <w:rPr>
          <w:rFonts w:ascii="Times New Roman" w:hAnsi="Times New Roman" w:cs="Times New Roman"/>
          <w:sz w:val="24"/>
          <w:szCs w:val="24"/>
        </w:rPr>
        <w:t xml:space="preserve"> alebo </w:t>
      </w:r>
      <w:r w:rsidRPr="00FC54F3">
        <w:rPr>
          <w:rFonts w:ascii="Times New Roman" w:hAnsi="Times New Roman" w:cs="Times New Roman"/>
          <w:sz w:val="24"/>
          <w:szCs w:val="24"/>
        </w:rPr>
        <w:t xml:space="preserve">procesný opatrovník, a to aspoň päť pracovných dní pred </w:t>
      </w:r>
      <w:r w:rsidR="006502FE" w:rsidRPr="00FC54F3">
        <w:rPr>
          <w:rFonts w:ascii="Times New Roman" w:hAnsi="Times New Roman" w:cs="Times New Roman"/>
          <w:sz w:val="24"/>
          <w:szCs w:val="24"/>
        </w:rPr>
        <w:t>výsluchom</w:t>
      </w:r>
      <w:r w:rsidRPr="00FC54F3">
        <w:rPr>
          <w:rFonts w:ascii="Times New Roman" w:hAnsi="Times New Roman" w:cs="Times New Roman"/>
          <w:sz w:val="24"/>
          <w:szCs w:val="24"/>
        </w:rPr>
        <w:t>.</w:t>
      </w:r>
    </w:p>
    <w:p w14:paraId="001AD5D8" w14:textId="77777777" w:rsidR="002552E4" w:rsidRPr="00FC54F3" w:rsidRDefault="002552E4" w:rsidP="001F7D00">
      <w:pPr>
        <w:spacing w:after="0" w:line="240" w:lineRule="auto"/>
        <w:jc w:val="both"/>
        <w:rPr>
          <w:rFonts w:ascii="Times New Roman" w:hAnsi="Times New Roman" w:cs="Times New Roman"/>
          <w:sz w:val="24"/>
          <w:szCs w:val="24"/>
        </w:rPr>
      </w:pPr>
    </w:p>
    <w:p w14:paraId="208A6CBA" w14:textId="746A9A26" w:rsidR="002552E4" w:rsidRPr="00FC54F3" w:rsidRDefault="002552E4"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(2) Totožnosť </w:t>
      </w:r>
      <w:r w:rsidR="006502FE" w:rsidRPr="00FC54F3">
        <w:rPr>
          <w:rFonts w:ascii="Times New Roman" w:hAnsi="Times New Roman" w:cs="Times New Roman"/>
          <w:sz w:val="24"/>
          <w:szCs w:val="24"/>
        </w:rPr>
        <w:t xml:space="preserve">vyslúchanej </w:t>
      </w:r>
      <w:r w:rsidRPr="00FC54F3">
        <w:rPr>
          <w:rFonts w:ascii="Times New Roman" w:hAnsi="Times New Roman" w:cs="Times New Roman"/>
          <w:sz w:val="24"/>
          <w:szCs w:val="24"/>
        </w:rPr>
        <w:t xml:space="preserve">osoby overí poverený zamestnanec súdu alebo </w:t>
      </w:r>
      <w:r w:rsidR="006502FE" w:rsidRPr="00FC54F3">
        <w:rPr>
          <w:rFonts w:ascii="Times New Roman" w:hAnsi="Times New Roman" w:cs="Times New Roman"/>
          <w:sz w:val="24"/>
          <w:szCs w:val="24"/>
        </w:rPr>
        <w:t xml:space="preserve">poverený zamestnanec </w:t>
      </w:r>
      <w:r w:rsidRPr="00FC54F3">
        <w:rPr>
          <w:rFonts w:ascii="Times New Roman" w:hAnsi="Times New Roman" w:cs="Times New Roman"/>
          <w:sz w:val="24"/>
          <w:szCs w:val="24"/>
        </w:rPr>
        <w:t xml:space="preserve">dožiadaného súdu. Osoba, ktorá overila totožnosť, je počas výsluchu vždy prítomná v mieste, kde sa nachádza vyslúchaná osoba. O overení totožnosti vyslúchanej osoby a vykonaní výsluchu sa vyhotoví </w:t>
      </w:r>
      <w:r w:rsidR="002E6495" w:rsidRPr="00FC54F3">
        <w:rPr>
          <w:rFonts w:ascii="Times New Roman" w:hAnsi="Times New Roman" w:cs="Times New Roman"/>
          <w:sz w:val="24"/>
          <w:szCs w:val="24"/>
        </w:rPr>
        <w:t xml:space="preserve">písomný </w:t>
      </w:r>
      <w:r w:rsidRPr="00FC54F3">
        <w:rPr>
          <w:rFonts w:ascii="Times New Roman" w:hAnsi="Times New Roman" w:cs="Times New Roman"/>
          <w:sz w:val="24"/>
          <w:szCs w:val="24"/>
        </w:rPr>
        <w:t>záznam, ktorý podpíše osoba, ktorá overila totožnosť</w:t>
      </w:r>
      <w:r w:rsidR="009E1188" w:rsidRPr="00FC54F3">
        <w:rPr>
          <w:rFonts w:ascii="Times New Roman" w:hAnsi="Times New Roman" w:cs="Times New Roman"/>
          <w:sz w:val="24"/>
          <w:szCs w:val="24"/>
        </w:rPr>
        <w:t xml:space="preserve"> vyslúchanej osoby</w:t>
      </w:r>
      <w:r w:rsidRPr="00FC54F3">
        <w:rPr>
          <w:rFonts w:ascii="Times New Roman" w:hAnsi="Times New Roman" w:cs="Times New Roman"/>
          <w:sz w:val="24"/>
          <w:szCs w:val="24"/>
        </w:rPr>
        <w:t>;</w:t>
      </w:r>
      <w:r w:rsidR="002E6495" w:rsidRPr="00FC54F3">
        <w:rPr>
          <w:rFonts w:ascii="Times New Roman" w:hAnsi="Times New Roman" w:cs="Times New Roman"/>
          <w:sz w:val="24"/>
          <w:szCs w:val="24"/>
        </w:rPr>
        <w:t xml:space="preserve"> písomný</w:t>
      </w:r>
      <w:r w:rsidRPr="00FC54F3">
        <w:rPr>
          <w:rFonts w:ascii="Times New Roman" w:hAnsi="Times New Roman" w:cs="Times New Roman"/>
          <w:sz w:val="24"/>
          <w:szCs w:val="24"/>
        </w:rPr>
        <w:t xml:space="preserve"> záznam je súčasťou </w:t>
      </w:r>
      <w:r w:rsidR="008C6D0C" w:rsidRPr="00FC54F3">
        <w:rPr>
          <w:rFonts w:ascii="Times New Roman" w:hAnsi="Times New Roman" w:cs="Times New Roman"/>
          <w:sz w:val="24"/>
          <w:szCs w:val="24"/>
        </w:rPr>
        <w:t>spisu</w:t>
      </w:r>
      <w:r w:rsidRPr="00FC54F3">
        <w:rPr>
          <w:rFonts w:ascii="Times New Roman" w:hAnsi="Times New Roman" w:cs="Times New Roman"/>
          <w:sz w:val="24"/>
          <w:szCs w:val="24"/>
        </w:rPr>
        <w:t>.</w:t>
      </w:r>
    </w:p>
    <w:p w14:paraId="7979EA51" w14:textId="77777777" w:rsidR="002552E4" w:rsidRPr="00FC54F3" w:rsidRDefault="002552E4" w:rsidP="001F7D00">
      <w:pPr>
        <w:spacing w:after="0" w:line="240" w:lineRule="auto"/>
        <w:ind w:firstLine="708"/>
        <w:jc w:val="both"/>
        <w:rPr>
          <w:rFonts w:ascii="Times New Roman" w:hAnsi="Times New Roman" w:cs="Times New Roman"/>
          <w:sz w:val="24"/>
          <w:szCs w:val="24"/>
        </w:rPr>
      </w:pPr>
    </w:p>
    <w:p w14:paraId="551F3058" w14:textId="03ABB1DF" w:rsidR="002552E4" w:rsidRPr="00FC54F3" w:rsidRDefault="002552E4"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(3) Osoba, ktorá vykonáva výsluch, poučí vyslúchanú osobu pred začiatkom výsluchu o spôsobe vedenia výsluchu.</w:t>
      </w:r>
      <w:r w:rsidR="000E7608" w:rsidRPr="00FC54F3">
        <w:rPr>
          <w:rFonts w:ascii="Times New Roman" w:hAnsi="Times New Roman" w:cs="Times New Roman"/>
          <w:sz w:val="24"/>
          <w:szCs w:val="24"/>
        </w:rPr>
        <w:t>“.</w:t>
      </w:r>
    </w:p>
    <w:p w14:paraId="190F6086" w14:textId="77777777" w:rsidR="002552E4" w:rsidRPr="00FC54F3" w:rsidRDefault="002552E4" w:rsidP="001F7D00">
      <w:pPr>
        <w:spacing w:after="0" w:line="240" w:lineRule="auto"/>
        <w:jc w:val="both"/>
        <w:rPr>
          <w:rFonts w:ascii="Times New Roman" w:hAnsi="Times New Roman" w:cs="Times New Roman"/>
          <w:sz w:val="24"/>
          <w:szCs w:val="24"/>
        </w:rPr>
      </w:pPr>
    </w:p>
    <w:p w14:paraId="7DF6BC62" w14:textId="26D374F1" w:rsidR="003B0CF8" w:rsidRPr="00FC54F3" w:rsidRDefault="0048384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8</w:t>
      </w:r>
      <w:r w:rsidR="003B0CF8" w:rsidRPr="00FC54F3">
        <w:rPr>
          <w:rFonts w:ascii="Times New Roman" w:hAnsi="Times New Roman" w:cs="Times New Roman"/>
          <w:b/>
          <w:sz w:val="24"/>
          <w:szCs w:val="24"/>
        </w:rPr>
        <w:t>.</w:t>
      </w:r>
      <w:r w:rsidR="003B0CF8" w:rsidRPr="00FC54F3">
        <w:rPr>
          <w:rFonts w:ascii="Times New Roman" w:hAnsi="Times New Roman" w:cs="Times New Roman"/>
          <w:sz w:val="24"/>
          <w:szCs w:val="24"/>
        </w:rPr>
        <w:t xml:space="preserve"> Za § 30 sa vkladá § 30a, ktorý znie:</w:t>
      </w:r>
    </w:p>
    <w:p w14:paraId="7DA5F548" w14:textId="77777777" w:rsidR="003B0CF8" w:rsidRPr="00FC54F3" w:rsidRDefault="003B0CF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 </w:t>
      </w:r>
    </w:p>
    <w:p w14:paraId="62BFCAC2" w14:textId="77777777" w:rsidR="003B0CF8" w:rsidRPr="00FC54F3" w:rsidRDefault="003B0CF8"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 </w:t>
      </w:r>
      <w:r w:rsidR="007B3107" w:rsidRPr="00FC54F3">
        <w:rPr>
          <w:rFonts w:ascii="Times New Roman" w:hAnsi="Times New Roman" w:cs="Times New Roman"/>
          <w:sz w:val="24"/>
          <w:szCs w:val="24"/>
        </w:rPr>
        <w:t>30a</w:t>
      </w:r>
    </w:p>
    <w:p w14:paraId="72D25B33" w14:textId="77777777" w:rsidR="003B0CF8" w:rsidRPr="00FC54F3" w:rsidRDefault="003B0CF8" w:rsidP="001F7D00">
      <w:pPr>
        <w:spacing w:after="0" w:line="240" w:lineRule="auto"/>
        <w:jc w:val="both"/>
        <w:rPr>
          <w:rFonts w:ascii="Times New Roman" w:hAnsi="Times New Roman" w:cs="Times New Roman"/>
          <w:sz w:val="24"/>
          <w:szCs w:val="24"/>
        </w:rPr>
      </w:pPr>
    </w:p>
    <w:p w14:paraId="0B01B4DB" w14:textId="62739CF1" w:rsidR="003B0CF8" w:rsidRPr="00FC54F3" w:rsidRDefault="003B0CF8"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(1) V konaní vo veciach starostlivosti súdu o maloletých, v </w:t>
      </w:r>
      <w:r w:rsidR="00483848" w:rsidRPr="00FC54F3">
        <w:rPr>
          <w:rFonts w:ascii="Times New Roman" w:hAnsi="Times New Roman" w:cs="Times New Roman"/>
          <w:sz w:val="24"/>
          <w:szCs w:val="24"/>
        </w:rPr>
        <w:t xml:space="preserve">ktorom </w:t>
      </w:r>
      <w:r w:rsidR="001A4898" w:rsidRPr="00FC54F3">
        <w:rPr>
          <w:rFonts w:ascii="Times New Roman" w:hAnsi="Times New Roman" w:cs="Times New Roman"/>
          <w:sz w:val="24"/>
          <w:szCs w:val="24"/>
        </w:rPr>
        <w:t>môžu</w:t>
      </w:r>
      <w:r w:rsidRPr="00FC54F3">
        <w:rPr>
          <w:rFonts w:ascii="Times New Roman" w:hAnsi="Times New Roman" w:cs="Times New Roman"/>
          <w:sz w:val="24"/>
          <w:szCs w:val="24"/>
        </w:rPr>
        <w:t xml:space="preserve"> </w:t>
      </w:r>
      <w:r w:rsidR="001A4898" w:rsidRPr="00FC54F3">
        <w:rPr>
          <w:rFonts w:ascii="Times New Roman" w:hAnsi="Times New Roman" w:cs="Times New Roman"/>
          <w:sz w:val="24"/>
          <w:szCs w:val="24"/>
        </w:rPr>
        <w:t xml:space="preserve">rodičia </w:t>
      </w:r>
      <w:r w:rsidRPr="00FC54F3">
        <w:rPr>
          <w:rFonts w:ascii="Times New Roman" w:hAnsi="Times New Roman" w:cs="Times New Roman"/>
          <w:sz w:val="24"/>
          <w:szCs w:val="24"/>
        </w:rPr>
        <w:t>uzavrieť dohodu</w:t>
      </w:r>
      <w:r w:rsidR="00483848" w:rsidRPr="00FC54F3">
        <w:rPr>
          <w:rFonts w:ascii="Times New Roman" w:hAnsi="Times New Roman" w:cs="Times New Roman"/>
          <w:sz w:val="24"/>
          <w:szCs w:val="24"/>
        </w:rPr>
        <w:t>,</w:t>
      </w:r>
      <w:r w:rsidRPr="00FC54F3">
        <w:rPr>
          <w:rFonts w:ascii="Times New Roman" w:hAnsi="Times New Roman" w:cs="Times New Roman"/>
          <w:sz w:val="24"/>
          <w:szCs w:val="24"/>
        </w:rPr>
        <w:t xml:space="preserve"> a v konaní o výkon rozhodnutia vo veciach maloletých </w:t>
      </w:r>
      <w:r w:rsidR="002B0F34" w:rsidRPr="00FC54F3">
        <w:rPr>
          <w:rFonts w:ascii="Times New Roman" w:hAnsi="Times New Roman" w:cs="Times New Roman"/>
          <w:sz w:val="24"/>
          <w:szCs w:val="24"/>
        </w:rPr>
        <w:t>môže</w:t>
      </w:r>
      <w:r w:rsidR="00483848" w:rsidRPr="00FC54F3">
        <w:rPr>
          <w:rFonts w:ascii="Times New Roman" w:hAnsi="Times New Roman" w:cs="Times New Roman"/>
          <w:sz w:val="24"/>
          <w:szCs w:val="24"/>
        </w:rPr>
        <w:t xml:space="preserve"> súd</w:t>
      </w:r>
      <w:r w:rsidR="002B0F34" w:rsidRPr="00FC54F3">
        <w:rPr>
          <w:rFonts w:ascii="Times New Roman" w:hAnsi="Times New Roman" w:cs="Times New Roman"/>
          <w:sz w:val="24"/>
          <w:szCs w:val="24"/>
        </w:rPr>
        <w:t xml:space="preserve"> vykonať </w:t>
      </w:r>
      <w:r w:rsidRPr="00FC54F3">
        <w:rPr>
          <w:rFonts w:ascii="Times New Roman" w:hAnsi="Times New Roman" w:cs="Times New Roman"/>
          <w:sz w:val="24"/>
          <w:szCs w:val="24"/>
        </w:rPr>
        <w:t>informatívne stretnutie rodičov, ktorého účelom je najmä vedenie rodičov k prevzatiu rodičovskej zodpovednosti, využitiu odbornej pomoci a k uzavretiu dohody</w:t>
      </w:r>
      <w:r w:rsidR="001F0A4B" w:rsidRPr="00FC54F3">
        <w:rPr>
          <w:rFonts w:ascii="Times New Roman" w:hAnsi="Times New Roman" w:cs="Times New Roman"/>
          <w:sz w:val="24"/>
          <w:szCs w:val="24"/>
        </w:rPr>
        <w:t xml:space="preserve"> rodičov</w:t>
      </w:r>
      <w:r w:rsidRPr="00FC54F3">
        <w:rPr>
          <w:rFonts w:ascii="Times New Roman" w:hAnsi="Times New Roman" w:cs="Times New Roman"/>
          <w:sz w:val="24"/>
          <w:szCs w:val="24"/>
        </w:rPr>
        <w:t>.</w:t>
      </w:r>
    </w:p>
    <w:p w14:paraId="5B83FCD0" w14:textId="77777777" w:rsidR="003B0CF8" w:rsidRPr="00FC54F3" w:rsidRDefault="003B0CF8" w:rsidP="001F7D00">
      <w:pPr>
        <w:spacing w:after="0" w:line="240" w:lineRule="auto"/>
        <w:ind w:firstLine="708"/>
        <w:jc w:val="both"/>
        <w:rPr>
          <w:rFonts w:ascii="Times New Roman" w:hAnsi="Times New Roman" w:cs="Times New Roman"/>
          <w:sz w:val="24"/>
          <w:szCs w:val="24"/>
        </w:rPr>
      </w:pPr>
    </w:p>
    <w:p w14:paraId="7186ADCC" w14:textId="4313807A" w:rsidR="003B0CF8" w:rsidRPr="00FC54F3" w:rsidRDefault="003B0CF8"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(2) Informatívne stretnutie rodičov vedie vyšší súdny úradník-koordinátor, ak si jeho vedenie nevyhradil sudca.</w:t>
      </w:r>
      <w:r w:rsidR="00B73964" w:rsidRPr="00FC54F3">
        <w:rPr>
          <w:rFonts w:ascii="Times New Roman" w:hAnsi="Times New Roman" w:cs="Times New Roman"/>
          <w:sz w:val="24"/>
          <w:szCs w:val="24"/>
        </w:rPr>
        <w:t xml:space="preserve"> Ak je to potrebné, informatívneho </w:t>
      </w:r>
      <w:r w:rsidR="00483848" w:rsidRPr="00FC54F3">
        <w:rPr>
          <w:rFonts w:ascii="Times New Roman" w:hAnsi="Times New Roman" w:cs="Times New Roman"/>
          <w:sz w:val="24"/>
          <w:szCs w:val="24"/>
        </w:rPr>
        <w:t xml:space="preserve">stretnutia </w:t>
      </w:r>
      <w:r w:rsidR="00B73964" w:rsidRPr="00FC54F3">
        <w:rPr>
          <w:rFonts w:ascii="Times New Roman" w:hAnsi="Times New Roman" w:cs="Times New Roman"/>
          <w:sz w:val="24"/>
          <w:szCs w:val="24"/>
        </w:rPr>
        <w:t>rodičov sa zúčastňuje aj psychológ</w:t>
      </w:r>
      <w:r w:rsidR="00676021" w:rsidRPr="00FC54F3">
        <w:rPr>
          <w:rFonts w:ascii="Times New Roman" w:hAnsi="Times New Roman" w:cs="Times New Roman"/>
          <w:sz w:val="24"/>
          <w:szCs w:val="24"/>
        </w:rPr>
        <w:t xml:space="preserve"> (§ 122a)</w:t>
      </w:r>
      <w:r w:rsidR="0066693B" w:rsidRPr="00FC54F3">
        <w:rPr>
          <w:rFonts w:ascii="Times New Roman" w:hAnsi="Times New Roman" w:cs="Times New Roman"/>
          <w:sz w:val="24"/>
          <w:szCs w:val="24"/>
        </w:rPr>
        <w:t xml:space="preserve"> a procesný opatrovník, ak bol ustanovený</w:t>
      </w:r>
      <w:r w:rsidR="006113B4" w:rsidRPr="00FC54F3">
        <w:rPr>
          <w:rFonts w:ascii="Times New Roman" w:hAnsi="Times New Roman" w:cs="Times New Roman"/>
          <w:sz w:val="24"/>
          <w:szCs w:val="24"/>
        </w:rPr>
        <w:t>.</w:t>
      </w:r>
      <w:r w:rsidRPr="00FC54F3">
        <w:rPr>
          <w:rFonts w:ascii="Times New Roman" w:hAnsi="Times New Roman" w:cs="Times New Roman"/>
          <w:sz w:val="24"/>
          <w:szCs w:val="24"/>
        </w:rPr>
        <w:t>“.</w:t>
      </w:r>
    </w:p>
    <w:p w14:paraId="56C65D13" w14:textId="77777777" w:rsidR="003B0CF8" w:rsidRPr="00FC54F3" w:rsidRDefault="003B0CF8" w:rsidP="001F7D00">
      <w:pPr>
        <w:spacing w:after="0" w:line="240" w:lineRule="auto"/>
        <w:jc w:val="both"/>
        <w:rPr>
          <w:rFonts w:ascii="Times New Roman" w:hAnsi="Times New Roman" w:cs="Times New Roman"/>
          <w:sz w:val="24"/>
          <w:szCs w:val="24"/>
        </w:rPr>
      </w:pPr>
    </w:p>
    <w:p w14:paraId="04083638" w14:textId="5152B26F" w:rsidR="005939E5" w:rsidRPr="00FC54F3" w:rsidRDefault="0048384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9</w:t>
      </w:r>
      <w:r w:rsidR="00F53C05" w:rsidRPr="00FC54F3">
        <w:rPr>
          <w:rFonts w:ascii="Times New Roman" w:hAnsi="Times New Roman" w:cs="Times New Roman"/>
          <w:b/>
          <w:sz w:val="24"/>
          <w:szCs w:val="24"/>
        </w:rPr>
        <w:t>.</w:t>
      </w:r>
      <w:r w:rsidR="00F53C05" w:rsidRPr="00FC54F3">
        <w:rPr>
          <w:rFonts w:ascii="Times New Roman" w:hAnsi="Times New Roman" w:cs="Times New Roman"/>
          <w:sz w:val="24"/>
          <w:szCs w:val="24"/>
        </w:rPr>
        <w:t xml:space="preserve"> </w:t>
      </w:r>
      <w:r w:rsidR="005939E5" w:rsidRPr="00FC54F3">
        <w:rPr>
          <w:rFonts w:ascii="Times New Roman" w:hAnsi="Times New Roman" w:cs="Times New Roman"/>
          <w:sz w:val="24"/>
          <w:szCs w:val="24"/>
        </w:rPr>
        <w:t>V § 34 sa za prvú vetu vkladá nová druhá veta, ktorá znie: „V konaniach podľa tohto zákona, ktoré možno začať aj bez návrhu</w:t>
      </w:r>
      <w:r w:rsidR="003741E3" w:rsidRPr="00FC54F3">
        <w:rPr>
          <w:rFonts w:ascii="Times New Roman" w:hAnsi="Times New Roman" w:cs="Times New Roman"/>
          <w:sz w:val="24"/>
          <w:szCs w:val="24"/>
        </w:rPr>
        <w:t xml:space="preserve"> a v konaní o návrat maloletého do cudziny pri neoprávnenom premiestnení alebo zadržaní</w:t>
      </w:r>
      <w:r w:rsidR="003C035E" w:rsidRPr="00FC54F3">
        <w:rPr>
          <w:rFonts w:ascii="Times New Roman" w:hAnsi="Times New Roman" w:cs="Times New Roman"/>
          <w:sz w:val="24"/>
          <w:szCs w:val="24"/>
        </w:rPr>
        <w:t>,</w:t>
      </w:r>
      <w:r w:rsidR="005939E5" w:rsidRPr="00FC54F3">
        <w:rPr>
          <w:rFonts w:ascii="Times New Roman" w:hAnsi="Times New Roman" w:cs="Times New Roman"/>
          <w:sz w:val="24"/>
          <w:szCs w:val="24"/>
        </w:rPr>
        <w:t xml:space="preserve"> sa nepoužijú ani ustanovenia § 167 ods. 3 a</w:t>
      </w:r>
      <w:r w:rsidR="00B054E6" w:rsidRPr="00FC54F3">
        <w:rPr>
          <w:rFonts w:ascii="Times New Roman" w:hAnsi="Times New Roman" w:cs="Times New Roman"/>
          <w:sz w:val="24"/>
          <w:szCs w:val="24"/>
        </w:rPr>
        <w:t> </w:t>
      </w:r>
      <w:r w:rsidR="005939E5" w:rsidRPr="00FC54F3">
        <w:rPr>
          <w:rFonts w:ascii="Times New Roman" w:hAnsi="Times New Roman" w:cs="Times New Roman"/>
          <w:sz w:val="24"/>
          <w:szCs w:val="24"/>
        </w:rPr>
        <w:t>4</w:t>
      </w:r>
      <w:r w:rsidR="00B054E6" w:rsidRPr="00FC54F3">
        <w:rPr>
          <w:rFonts w:ascii="Times New Roman" w:hAnsi="Times New Roman" w:cs="Times New Roman"/>
          <w:sz w:val="24"/>
          <w:szCs w:val="24"/>
        </w:rPr>
        <w:t xml:space="preserve"> </w:t>
      </w:r>
      <w:r w:rsidR="005939E5" w:rsidRPr="00FC54F3">
        <w:rPr>
          <w:rFonts w:ascii="Times New Roman" w:hAnsi="Times New Roman" w:cs="Times New Roman"/>
          <w:sz w:val="24"/>
          <w:szCs w:val="24"/>
        </w:rPr>
        <w:t xml:space="preserve">a § 374 Civilného sporového poriadku.“. </w:t>
      </w:r>
    </w:p>
    <w:p w14:paraId="14C717C6" w14:textId="77777777" w:rsidR="005939E5" w:rsidRPr="00FC54F3" w:rsidRDefault="005939E5" w:rsidP="001F7D00">
      <w:pPr>
        <w:spacing w:after="0" w:line="240" w:lineRule="auto"/>
        <w:jc w:val="both"/>
        <w:rPr>
          <w:rFonts w:ascii="Times New Roman" w:hAnsi="Times New Roman" w:cs="Times New Roman"/>
          <w:sz w:val="24"/>
          <w:szCs w:val="24"/>
        </w:rPr>
      </w:pPr>
    </w:p>
    <w:p w14:paraId="3A76B787" w14:textId="02AF8EDD" w:rsidR="00E9695C" w:rsidRPr="00FC54F3" w:rsidRDefault="009D2D83"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10</w:t>
      </w:r>
      <w:r w:rsidR="00E9695C" w:rsidRPr="00FC54F3">
        <w:rPr>
          <w:rFonts w:ascii="Times New Roman" w:hAnsi="Times New Roman" w:cs="Times New Roman"/>
          <w:b/>
          <w:sz w:val="24"/>
          <w:szCs w:val="24"/>
        </w:rPr>
        <w:t>.</w:t>
      </w:r>
      <w:r w:rsidR="00E9695C" w:rsidRPr="00FC54F3">
        <w:rPr>
          <w:rFonts w:ascii="Times New Roman" w:hAnsi="Times New Roman" w:cs="Times New Roman"/>
          <w:sz w:val="24"/>
          <w:szCs w:val="24"/>
        </w:rPr>
        <w:t xml:space="preserve"> V § 41 sa na konci pripája</w:t>
      </w:r>
      <w:r w:rsidR="002F1EF5" w:rsidRPr="00FC54F3">
        <w:rPr>
          <w:rFonts w:ascii="Times New Roman" w:hAnsi="Times New Roman" w:cs="Times New Roman"/>
          <w:sz w:val="24"/>
          <w:szCs w:val="24"/>
        </w:rPr>
        <w:t>jú</w:t>
      </w:r>
      <w:r w:rsidR="00E9695C" w:rsidRPr="00FC54F3">
        <w:rPr>
          <w:rFonts w:ascii="Times New Roman" w:hAnsi="Times New Roman" w:cs="Times New Roman"/>
          <w:sz w:val="24"/>
          <w:szCs w:val="24"/>
        </w:rPr>
        <w:t xml:space="preserve"> </w:t>
      </w:r>
      <w:r w:rsidR="002F1EF5" w:rsidRPr="00FC54F3">
        <w:rPr>
          <w:rFonts w:ascii="Times New Roman" w:hAnsi="Times New Roman" w:cs="Times New Roman"/>
          <w:sz w:val="24"/>
          <w:szCs w:val="24"/>
        </w:rPr>
        <w:t xml:space="preserve">tieto </w:t>
      </w:r>
      <w:r w:rsidR="00E9695C" w:rsidRPr="00FC54F3">
        <w:rPr>
          <w:rFonts w:ascii="Times New Roman" w:hAnsi="Times New Roman" w:cs="Times New Roman"/>
          <w:sz w:val="24"/>
          <w:szCs w:val="24"/>
        </w:rPr>
        <w:t>vet</w:t>
      </w:r>
      <w:r w:rsidR="002F1EF5" w:rsidRPr="00FC54F3">
        <w:rPr>
          <w:rFonts w:ascii="Times New Roman" w:hAnsi="Times New Roman" w:cs="Times New Roman"/>
          <w:sz w:val="24"/>
          <w:szCs w:val="24"/>
        </w:rPr>
        <w:t>y</w:t>
      </w:r>
      <w:r w:rsidR="00E9695C" w:rsidRPr="00FC54F3">
        <w:rPr>
          <w:rFonts w:ascii="Times New Roman" w:hAnsi="Times New Roman" w:cs="Times New Roman"/>
          <w:sz w:val="24"/>
          <w:szCs w:val="24"/>
        </w:rPr>
        <w:t>: „Ak postup podľa prechádzajúcej vety nie je možný, súd na vyhlásenie rozsudku odročí pojednávanie najdlhšie na 15</w:t>
      </w:r>
      <w:r w:rsidR="00180637" w:rsidRPr="00FC54F3">
        <w:rPr>
          <w:rFonts w:ascii="Times New Roman" w:hAnsi="Times New Roman" w:cs="Times New Roman"/>
          <w:sz w:val="24"/>
          <w:szCs w:val="24"/>
        </w:rPr>
        <w:t xml:space="preserve"> pracovných</w:t>
      </w:r>
      <w:r w:rsidR="00E9695C" w:rsidRPr="00FC54F3">
        <w:rPr>
          <w:rFonts w:ascii="Times New Roman" w:hAnsi="Times New Roman" w:cs="Times New Roman"/>
          <w:sz w:val="24"/>
          <w:szCs w:val="24"/>
        </w:rPr>
        <w:t xml:space="preserve"> dní</w:t>
      </w:r>
      <w:r w:rsidRPr="00FC54F3">
        <w:rPr>
          <w:rFonts w:ascii="Times New Roman" w:hAnsi="Times New Roman" w:cs="Times New Roman"/>
          <w:sz w:val="24"/>
          <w:szCs w:val="24"/>
        </w:rPr>
        <w:t xml:space="preserve">. Ak súd odročil pojednávanie podľa prvej vety, </w:t>
      </w:r>
      <w:r w:rsidR="00E9695C" w:rsidRPr="00FC54F3">
        <w:rPr>
          <w:rFonts w:ascii="Times New Roman" w:hAnsi="Times New Roman" w:cs="Times New Roman"/>
          <w:sz w:val="24"/>
          <w:szCs w:val="24"/>
        </w:rPr>
        <w:t xml:space="preserve">súd doručí rozsudok prítomným </w:t>
      </w:r>
      <w:r w:rsidR="00B256E6" w:rsidRPr="00FC54F3">
        <w:rPr>
          <w:rFonts w:ascii="Times New Roman" w:hAnsi="Times New Roman" w:cs="Times New Roman"/>
          <w:sz w:val="24"/>
          <w:szCs w:val="24"/>
        </w:rPr>
        <w:t xml:space="preserve">účastníkom </w:t>
      </w:r>
      <w:r w:rsidR="00E9695C" w:rsidRPr="00FC54F3">
        <w:rPr>
          <w:rFonts w:ascii="Times New Roman" w:hAnsi="Times New Roman" w:cs="Times New Roman"/>
          <w:sz w:val="24"/>
          <w:szCs w:val="24"/>
        </w:rPr>
        <w:t xml:space="preserve">na pojednávaní, na ktorom bol rozsudok vyhlásený; neprítomným </w:t>
      </w:r>
      <w:r w:rsidR="00B256E6" w:rsidRPr="00FC54F3">
        <w:rPr>
          <w:rFonts w:ascii="Times New Roman" w:hAnsi="Times New Roman" w:cs="Times New Roman"/>
          <w:sz w:val="24"/>
          <w:szCs w:val="24"/>
        </w:rPr>
        <w:t xml:space="preserve">účastníkom </w:t>
      </w:r>
      <w:r w:rsidR="00E9695C" w:rsidRPr="00FC54F3">
        <w:rPr>
          <w:rFonts w:ascii="Times New Roman" w:hAnsi="Times New Roman" w:cs="Times New Roman"/>
          <w:sz w:val="24"/>
          <w:szCs w:val="24"/>
        </w:rPr>
        <w:t xml:space="preserve">ho odošle najneskôr do troch dní. Ustanovenia </w:t>
      </w:r>
      <w:r w:rsidR="00B256E6" w:rsidRPr="00FC54F3">
        <w:rPr>
          <w:rFonts w:ascii="Times New Roman" w:hAnsi="Times New Roman" w:cs="Times New Roman"/>
          <w:sz w:val="24"/>
          <w:szCs w:val="24"/>
        </w:rPr>
        <w:t xml:space="preserve">Civilného sporového poriadku </w:t>
      </w:r>
      <w:r w:rsidR="00E9695C" w:rsidRPr="00FC54F3">
        <w:rPr>
          <w:rFonts w:ascii="Times New Roman" w:hAnsi="Times New Roman" w:cs="Times New Roman"/>
          <w:sz w:val="24"/>
          <w:szCs w:val="24"/>
        </w:rPr>
        <w:t>o odročení pojednávania sa v tomto prípade nepoužijú.“.</w:t>
      </w:r>
    </w:p>
    <w:p w14:paraId="776B931A" w14:textId="77777777" w:rsidR="00E9695C" w:rsidRPr="00FC54F3" w:rsidRDefault="00E9695C" w:rsidP="001F7D00">
      <w:pPr>
        <w:spacing w:after="0" w:line="240" w:lineRule="auto"/>
        <w:jc w:val="both"/>
        <w:rPr>
          <w:rFonts w:ascii="Times New Roman" w:hAnsi="Times New Roman" w:cs="Times New Roman"/>
          <w:sz w:val="24"/>
          <w:szCs w:val="24"/>
        </w:rPr>
      </w:pPr>
    </w:p>
    <w:p w14:paraId="74F73D36" w14:textId="2408709B" w:rsidR="00E9695C" w:rsidRPr="00FC54F3" w:rsidRDefault="0092501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11</w:t>
      </w:r>
      <w:r w:rsidR="00E9695C" w:rsidRPr="00FC54F3">
        <w:rPr>
          <w:rFonts w:ascii="Times New Roman" w:hAnsi="Times New Roman" w:cs="Times New Roman"/>
          <w:b/>
          <w:sz w:val="24"/>
          <w:szCs w:val="24"/>
        </w:rPr>
        <w:t>.</w:t>
      </w:r>
      <w:r w:rsidR="00E9695C" w:rsidRPr="00FC54F3">
        <w:rPr>
          <w:rFonts w:ascii="Times New Roman" w:hAnsi="Times New Roman" w:cs="Times New Roman"/>
          <w:sz w:val="24"/>
          <w:szCs w:val="24"/>
        </w:rPr>
        <w:t xml:space="preserve"> V § 42 sa za slová „do 15“ vkladá slovo „pracovných“. </w:t>
      </w:r>
    </w:p>
    <w:p w14:paraId="4BF428B1" w14:textId="77777777" w:rsidR="00E9695C" w:rsidRPr="00FC54F3" w:rsidRDefault="00E9695C" w:rsidP="001F7D00">
      <w:pPr>
        <w:spacing w:after="0" w:line="240" w:lineRule="auto"/>
        <w:jc w:val="both"/>
        <w:rPr>
          <w:rFonts w:ascii="Times New Roman" w:hAnsi="Times New Roman" w:cs="Times New Roman"/>
          <w:sz w:val="24"/>
          <w:szCs w:val="24"/>
        </w:rPr>
      </w:pPr>
    </w:p>
    <w:p w14:paraId="70C9F3AD" w14:textId="72D4A640" w:rsidR="00F220AF" w:rsidRPr="00FC54F3" w:rsidRDefault="0092501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12</w:t>
      </w:r>
      <w:r w:rsidR="00F220AF" w:rsidRPr="00FC54F3">
        <w:rPr>
          <w:rFonts w:ascii="Times New Roman" w:hAnsi="Times New Roman" w:cs="Times New Roman"/>
          <w:b/>
          <w:sz w:val="24"/>
          <w:szCs w:val="24"/>
        </w:rPr>
        <w:t>.</w:t>
      </w:r>
      <w:r w:rsidR="00F220AF" w:rsidRPr="00FC54F3">
        <w:rPr>
          <w:rFonts w:ascii="Times New Roman" w:hAnsi="Times New Roman" w:cs="Times New Roman"/>
          <w:sz w:val="24"/>
          <w:szCs w:val="24"/>
        </w:rPr>
        <w:t xml:space="preserve"> V § 44 sa za slovo </w:t>
      </w:r>
      <w:r w:rsidR="00B5256D" w:rsidRPr="00FC54F3">
        <w:rPr>
          <w:rFonts w:ascii="Times New Roman" w:hAnsi="Times New Roman" w:cs="Times New Roman"/>
          <w:sz w:val="24"/>
          <w:szCs w:val="24"/>
        </w:rPr>
        <w:t xml:space="preserve"> „</w:t>
      </w:r>
      <w:r w:rsidR="00160A9C" w:rsidRPr="00FC54F3">
        <w:rPr>
          <w:rFonts w:ascii="Times New Roman" w:hAnsi="Times New Roman" w:cs="Times New Roman"/>
          <w:sz w:val="24"/>
          <w:szCs w:val="24"/>
        </w:rPr>
        <w:t>o</w:t>
      </w:r>
      <w:r w:rsidR="00B5256D" w:rsidRPr="00FC54F3">
        <w:rPr>
          <w:rFonts w:ascii="Times New Roman" w:hAnsi="Times New Roman" w:cs="Times New Roman"/>
          <w:sz w:val="24"/>
          <w:szCs w:val="24"/>
        </w:rPr>
        <w:t xml:space="preserve">“ </w:t>
      </w:r>
      <w:r w:rsidR="00160A9C" w:rsidRPr="00FC54F3">
        <w:rPr>
          <w:rFonts w:ascii="Times New Roman" w:hAnsi="Times New Roman" w:cs="Times New Roman"/>
          <w:sz w:val="24"/>
          <w:szCs w:val="24"/>
        </w:rPr>
        <w:t>vkladá slovo „bežnom“ a na konci sa pripája táto veta: „Za bežné výživné sa považuje výživné splatné po vykonateľnosti rozsudku.</w:t>
      </w:r>
      <w:r w:rsidR="00B5256D" w:rsidRPr="00FC54F3">
        <w:rPr>
          <w:rFonts w:ascii="Times New Roman" w:hAnsi="Times New Roman" w:cs="Times New Roman"/>
          <w:sz w:val="24"/>
          <w:szCs w:val="24"/>
        </w:rPr>
        <w:t>“</w:t>
      </w:r>
      <w:r w:rsidR="00F220AF" w:rsidRPr="00FC54F3">
        <w:rPr>
          <w:rFonts w:ascii="Times New Roman" w:hAnsi="Times New Roman" w:cs="Times New Roman"/>
          <w:sz w:val="24"/>
          <w:szCs w:val="24"/>
        </w:rPr>
        <w:t xml:space="preserve">. </w:t>
      </w:r>
    </w:p>
    <w:p w14:paraId="0E962AD6" w14:textId="3695B306" w:rsidR="00F220AF" w:rsidRPr="00FC54F3" w:rsidRDefault="00F220AF" w:rsidP="001F7D00">
      <w:pPr>
        <w:spacing w:after="0" w:line="240" w:lineRule="auto"/>
        <w:jc w:val="both"/>
        <w:rPr>
          <w:rFonts w:ascii="Times New Roman" w:hAnsi="Times New Roman" w:cs="Times New Roman"/>
          <w:sz w:val="24"/>
          <w:szCs w:val="24"/>
        </w:rPr>
      </w:pPr>
    </w:p>
    <w:p w14:paraId="2801C4D9" w14:textId="62FAE214" w:rsidR="00C823B4" w:rsidRPr="00FC54F3" w:rsidRDefault="0092501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13</w:t>
      </w:r>
      <w:r w:rsidR="00C823B4" w:rsidRPr="00FC54F3">
        <w:rPr>
          <w:rFonts w:ascii="Times New Roman" w:hAnsi="Times New Roman" w:cs="Times New Roman"/>
          <w:b/>
          <w:sz w:val="24"/>
          <w:szCs w:val="24"/>
        </w:rPr>
        <w:t>.</w:t>
      </w:r>
      <w:r w:rsidR="00C823B4" w:rsidRPr="00FC54F3">
        <w:rPr>
          <w:rFonts w:ascii="Times New Roman" w:hAnsi="Times New Roman" w:cs="Times New Roman"/>
          <w:sz w:val="24"/>
          <w:szCs w:val="24"/>
        </w:rPr>
        <w:t xml:space="preserve"> Doterajší text § 44 sa označuje ako odsek 1 a dopĺňa sa odsekom 2, ktorý znie:</w:t>
      </w:r>
    </w:p>
    <w:p w14:paraId="7633D799" w14:textId="58DED724" w:rsidR="00C823B4" w:rsidRPr="00FC54F3" w:rsidRDefault="00C823B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„(2) </w:t>
      </w:r>
      <w:r w:rsidR="00811DF0" w:rsidRPr="00FC54F3">
        <w:rPr>
          <w:rFonts w:ascii="Times New Roman" w:hAnsi="Times New Roman" w:cs="Times New Roman"/>
          <w:sz w:val="24"/>
          <w:szCs w:val="24"/>
        </w:rPr>
        <w:t xml:space="preserve">Ak hrozí nebezpečenstvo ťažko nahraditeľnej alebo značnej škody alebo inej ujmy, v </w:t>
      </w:r>
      <w:r w:rsidRPr="00FC54F3">
        <w:rPr>
          <w:rFonts w:ascii="Times New Roman" w:hAnsi="Times New Roman" w:cs="Times New Roman"/>
          <w:sz w:val="24"/>
          <w:szCs w:val="24"/>
        </w:rPr>
        <w:t>konaní vo veciach starostlivosti súdu o</w:t>
      </w:r>
      <w:r w:rsidR="006B049E" w:rsidRPr="00FC54F3">
        <w:rPr>
          <w:rFonts w:ascii="Times New Roman" w:hAnsi="Times New Roman" w:cs="Times New Roman"/>
          <w:sz w:val="24"/>
          <w:szCs w:val="24"/>
        </w:rPr>
        <w:t> </w:t>
      </w:r>
      <w:r w:rsidRPr="00FC54F3">
        <w:rPr>
          <w:rFonts w:ascii="Times New Roman" w:hAnsi="Times New Roman" w:cs="Times New Roman"/>
          <w:sz w:val="24"/>
          <w:szCs w:val="24"/>
        </w:rPr>
        <w:t>maloletých</w:t>
      </w:r>
      <w:r w:rsidR="006B049E" w:rsidRPr="00FC54F3">
        <w:rPr>
          <w:rFonts w:ascii="Times New Roman" w:hAnsi="Times New Roman" w:cs="Times New Roman"/>
          <w:sz w:val="24"/>
          <w:szCs w:val="24"/>
        </w:rPr>
        <w:t>, ktoré možno začať aj bez návrhu,</w:t>
      </w:r>
      <w:r w:rsidRPr="00FC54F3">
        <w:rPr>
          <w:rFonts w:ascii="Times New Roman" w:hAnsi="Times New Roman" w:cs="Times New Roman"/>
          <w:sz w:val="24"/>
          <w:szCs w:val="24"/>
        </w:rPr>
        <w:t xml:space="preserve"> a v konaní o ustanovení opatrovníka </w:t>
      </w:r>
      <w:r w:rsidR="004B304D" w:rsidRPr="00FC54F3">
        <w:rPr>
          <w:rFonts w:ascii="Times New Roman" w:hAnsi="Times New Roman" w:cs="Times New Roman"/>
          <w:sz w:val="24"/>
          <w:szCs w:val="24"/>
        </w:rPr>
        <w:t xml:space="preserve">podľa § 272 </w:t>
      </w:r>
      <w:r w:rsidRPr="00FC54F3">
        <w:rPr>
          <w:rFonts w:ascii="Times New Roman" w:hAnsi="Times New Roman" w:cs="Times New Roman"/>
          <w:sz w:val="24"/>
          <w:szCs w:val="24"/>
        </w:rPr>
        <w:t>môže súd aj bez návrhu vo výroku rozhodnutia vysloviť, že rozhodnutie</w:t>
      </w:r>
      <w:r w:rsidR="00720B7A" w:rsidRPr="00FC54F3">
        <w:rPr>
          <w:rFonts w:ascii="Times New Roman" w:hAnsi="Times New Roman" w:cs="Times New Roman"/>
          <w:sz w:val="24"/>
          <w:szCs w:val="24"/>
        </w:rPr>
        <w:t xml:space="preserve"> alebo jeho časť</w:t>
      </w:r>
      <w:r w:rsidRPr="00FC54F3">
        <w:rPr>
          <w:rFonts w:ascii="Times New Roman" w:hAnsi="Times New Roman" w:cs="Times New Roman"/>
          <w:sz w:val="24"/>
          <w:szCs w:val="24"/>
        </w:rPr>
        <w:t xml:space="preserve"> je vykonateľné doručením.“.</w:t>
      </w:r>
    </w:p>
    <w:p w14:paraId="436A9391" w14:textId="77777777" w:rsidR="00C823B4" w:rsidRPr="00FC54F3" w:rsidRDefault="00C823B4" w:rsidP="001F7D00">
      <w:pPr>
        <w:spacing w:after="0" w:line="240" w:lineRule="auto"/>
        <w:jc w:val="both"/>
        <w:rPr>
          <w:rFonts w:ascii="Times New Roman" w:hAnsi="Times New Roman" w:cs="Times New Roman"/>
          <w:sz w:val="24"/>
          <w:szCs w:val="24"/>
        </w:rPr>
      </w:pPr>
    </w:p>
    <w:p w14:paraId="08BE8DEE" w14:textId="6201AA03" w:rsidR="00E9695C" w:rsidRPr="00FC54F3" w:rsidRDefault="0092501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14</w:t>
      </w:r>
      <w:r w:rsidR="00E9695C" w:rsidRPr="00FC54F3">
        <w:rPr>
          <w:rFonts w:ascii="Times New Roman" w:hAnsi="Times New Roman" w:cs="Times New Roman"/>
          <w:b/>
          <w:sz w:val="24"/>
          <w:szCs w:val="24"/>
        </w:rPr>
        <w:t>.</w:t>
      </w:r>
      <w:r w:rsidR="00E9695C" w:rsidRPr="00FC54F3">
        <w:rPr>
          <w:rFonts w:ascii="Times New Roman" w:hAnsi="Times New Roman" w:cs="Times New Roman"/>
          <w:sz w:val="24"/>
          <w:szCs w:val="24"/>
        </w:rPr>
        <w:t xml:space="preserve"> V § 58 ods. 1 sa vypúšťajú slová „a o výške“</w:t>
      </w:r>
      <w:r w:rsidR="000C4310" w:rsidRPr="00FC54F3">
        <w:rPr>
          <w:rFonts w:ascii="Times New Roman" w:hAnsi="Times New Roman" w:cs="Times New Roman"/>
          <w:sz w:val="24"/>
          <w:szCs w:val="24"/>
        </w:rPr>
        <w:t xml:space="preserve"> a na konci sa pripája táto veta</w:t>
      </w:r>
      <w:r w:rsidR="000E038D" w:rsidRPr="00FC54F3">
        <w:rPr>
          <w:rFonts w:ascii="Times New Roman" w:hAnsi="Times New Roman" w:cs="Times New Roman"/>
          <w:sz w:val="24"/>
          <w:szCs w:val="24"/>
        </w:rPr>
        <w:t>:</w:t>
      </w:r>
      <w:r w:rsidR="000C4310" w:rsidRPr="00FC54F3">
        <w:rPr>
          <w:rFonts w:ascii="Times New Roman" w:hAnsi="Times New Roman" w:cs="Times New Roman"/>
          <w:sz w:val="24"/>
          <w:szCs w:val="24"/>
        </w:rPr>
        <w:t xml:space="preserve"> „</w:t>
      </w:r>
      <w:r w:rsidR="003A4F86" w:rsidRPr="00FC54F3">
        <w:rPr>
          <w:rFonts w:ascii="Times New Roman" w:hAnsi="Times New Roman" w:cs="Times New Roman"/>
          <w:sz w:val="24"/>
          <w:szCs w:val="24"/>
        </w:rPr>
        <w:t xml:space="preserve">Ak o výške náhrady trov konania nerozhodne súd v rozhodnutí, ktorým sa konanie končí, rozhodne o nej </w:t>
      </w:r>
      <w:r w:rsidR="003A4F86" w:rsidRPr="00FC54F3">
        <w:rPr>
          <w:rFonts w:ascii="Times New Roman" w:hAnsi="Times New Roman" w:cs="Times New Roman"/>
          <w:sz w:val="24"/>
          <w:szCs w:val="24"/>
        </w:rPr>
        <w:lastRenderedPageBreak/>
        <w:t xml:space="preserve">do 60 dní po právoplatnosti rozhodnutia, ktorým sa konanie končí, </w:t>
      </w:r>
      <w:r w:rsidR="0087317B" w:rsidRPr="00FC54F3">
        <w:rPr>
          <w:rFonts w:ascii="Times New Roman" w:hAnsi="Times New Roman" w:cs="Times New Roman"/>
          <w:sz w:val="24"/>
          <w:szCs w:val="24"/>
        </w:rPr>
        <w:t xml:space="preserve">vyšší súdny úradník </w:t>
      </w:r>
      <w:r w:rsidR="003A4F86" w:rsidRPr="00FC54F3">
        <w:rPr>
          <w:rFonts w:ascii="Times New Roman" w:hAnsi="Times New Roman" w:cs="Times New Roman"/>
          <w:sz w:val="24"/>
          <w:szCs w:val="24"/>
        </w:rPr>
        <w:t>uznesením.</w:t>
      </w:r>
      <w:r w:rsidR="000C4310" w:rsidRPr="00FC54F3">
        <w:rPr>
          <w:rFonts w:ascii="Times New Roman" w:hAnsi="Times New Roman" w:cs="Times New Roman"/>
          <w:sz w:val="24"/>
          <w:szCs w:val="24"/>
        </w:rPr>
        <w:t>“.</w:t>
      </w:r>
    </w:p>
    <w:p w14:paraId="11578B8D" w14:textId="72D0E7CD" w:rsidR="000C4310" w:rsidRPr="00FC54F3" w:rsidRDefault="000C4310" w:rsidP="001F7D00">
      <w:pPr>
        <w:spacing w:after="0" w:line="240" w:lineRule="auto"/>
        <w:jc w:val="both"/>
        <w:rPr>
          <w:rFonts w:ascii="Times New Roman" w:hAnsi="Times New Roman" w:cs="Times New Roman"/>
          <w:sz w:val="24"/>
          <w:szCs w:val="24"/>
        </w:rPr>
      </w:pPr>
    </w:p>
    <w:p w14:paraId="66915A84" w14:textId="5B6A7B9D" w:rsidR="000C4310" w:rsidRPr="00FC54F3" w:rsidRDefault="00D1657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15</w:t>
      </w:r>
      <w:r w:rsidR="000C4310" w:rsidRPr="00FC54F3">
        <w:rPr>
          <w:rFonts w:ascii="Times New Roman" w:hAnsi="Times New Roman" w:cs="Times New Roman"/>
          <w:b/>
          <w:sz w:val="24"/>
          <w:szCs w:val="24"/>
        </w:rPr>
        <w:t>.</w:t>
      </w:r>
      <w:r w:rsidR="000C4310" w:rsidRPr="00FC54F3">
        <w:rPr>
          <w:rFonts w:ascii="Times New Roman" w:hAnsi="Times New Roman" w:cs="Times New Roman"/>
          <w:sz w:val="24"/>
          <w:szCs w:val="24"/>
        </w:rPr>
        <w:t xml:space="preserve"> V § 69 sa </w:t>
      </w:r>
      <w:r w:rsidR="00FE1EC1" w:rsidRPr="00FC54F3">
        <w:rPr>
          <w:rFonts w:ascii="Times New Roman" w:hAnsi="Times New Roman" w:cs="Times New Roman"/>
          <w:sz w:val="24"/>
          <w:szCs w:val="24"/>
        </w:rPr>
        <w:t xml:space="preserve">za slovo „komisárom“ vkladajú </w:t>
      </w:r>
      <w:r w:rsidR="000C4310" w:rsidRPr="00FC54F3">
        <w:rPr>
          <w:rFonts w:ascii="Times New Roman" w:hAnsi="Times New Roman" w:cs="Times New Roman"/>
          <w:sz w:val="24"/>
          <w:szCs w:val="24"/>
        </w:rPr>
        <w:t>slová „okrem uznesenia, ktorým sa upravuje vedenie konania</w:t>
      </w:r>
      <w:r w:rsidRPr="00FC54F3">
        <w:rPr>
          <w:rFonts w:ascii="Times New Roman" w:hAnsi="Times New Roman" w:cs="Times New Roman"/>
          <w:sz w:val="24"/>
          <w:szCs w:val="24"/>
        </w:rPr>
        <w:t>,</w:t>
      </w:r>
      <w:r w:rsidR="000C4310" w:rsidRPr="00FC54F3">
        <w:rPr>
          <w:rFonts w:ascii="Times New Roman" w:hAnsi="Times New Roman" w:cs="Times New Roman"/>
          <w:sz w:val="24"/>
          <w:szCs w:val="24"/>
        </w:rPr>
        <w:t xml:space="preserve">“. </w:t>
      </w:r>
    </w:p>
    <w:p w14:paraId="714A5FEE" w14:textId="4EF273AD" w:rsidR="00AC3288" w:rsidRPr="00FC54F3" w:rsidRDefault="00AC3288" w:rsidP="001F7D00">
      <w:pPr>
        <w:spacing w:after="0" w:line="240" w:lineRule="auto"/>
        <w:jc w:val="both"/>
        <w:rPr>
          <w:rFonts w:ascii="Times New Roman" w:hAnsi="Times New Roman" w:cs="Times New Roman"/>
          <w:sz w:val="24"/>
          <w:szCs w:val="24"/>
        </w:rPr>
      </w:pPr>
    </w:p>
    <w:p w14:paraId="464C8598" w14:textId="1F151186" w:rsidR="00E7715A" w:rsidRPr="00FC54F3" w:rsidRDefault="00D1657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16</w:t>
      </w:r>
      <w:r w:rsidR="00F90487" w:rsidRPr="00FC54F3">
        <w:rPr>
          <w:rFonts w:ascii="Times New Roman" w:hAnsi="Times New Roman" w:cs="Times New Roman"/>
          <w:b/>
          <w:sz w:val="24"/>
          <w:szCs w:val="24"/>
        </w:rPr>
        <w:t>.</w:t>
      </w:r>
      <w:r w:rsidR="00F90487" w:rsidRPr="00FC54F3">
        <w:rPr>
          <w:rFonts w:ascii="Times New Roman" w:hAnsi="Times New Roman" w:cs="Times New Roman"/>
          <w:sz w:val="24"/>
          <w:szCs w:val="24"/>
        </w:rPr>
        <w:t xml:space="preserve"> </w:t>
      </w:r>
      <w:r w:rsidR="00E7715A" w:rsidRPr="00FC54F3">
        <w:rPr>
          <w:rFonts w:ascii="Times New Roman" w:hAnsi="Times New Roman" w:cs="Times New Roman"/>
          <w:sz w:val="24"/>
          <w:szCs w:val="24"/>
        </w:rPr>
        <w:t>V § 75 sa vypúšťajú slová „a proti právoplatnému uzneseniu v konaní o návrat maloletého do cudziny vo veciach neoprávneného premiestnenia alebo zadržania“.</w:t>
      </w:r>
    </w:p>
    <w:p w14:paraId="6A987D60" w14:textId="77777777" w:rsidR="00E7715A" w:rsidRPr="00FC54F3" w:rsidRDefault="00E7715A" w:rsidP="001F7D00">
      <w:pPr>
        <w:spacing w:after="0" w:line="240" w:lineRule="auto"/>
        <w:jc w:val="both"/>
        <w:rPr>
          <w:rFonts w:ascii="Times New Roman" w:hAnsi="Times New Roman" w:cs="Times New Roman"/>
          <w:sz w:val="24"/>
          <w:szCs w:val="24"/>
        </w:rPr>
      </w:pPr>
    </w:p>
    <w:p w14:paraId="37334491" w14:textId="62D45D24" w:rsidR="00F9030A" w:rsidRPr="00FC54F3" w:rsidRDefault="00307CBC"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17</w:t>
      </w:r>
      <w:r w:rsidR="00F9030A" w:rsidRPr="00FC54F3">
        <w:rPr>
          <w:rFonts w:ascii="Times New Roman" w:hAnsi="Times New Roman" w:cs="Times New Roman"/>
          <w:b/>
          <w:sz w:val="24"/>
          <w:szCs w:val="24"/>
        </w:rPr>
        <w:t>.</w:t>
      </w:r>
      <w:r w:rsidR="00F9030A" w:rsidRPr="00FC54F3">
        <w:rPr>
          <w:rFonts w:ascii="Times New Roman" w:hAnsi="Times New Roman" w:cs="Times New Roman"/>
          <w:sz w:val="24"/>
          <w:szCs w:val="24"/>
        </w:rPr>
        <w:t xml:space="preserve"> § 112 vrátane nadpisu znie:</w:t>
      </w:r>
    </w:p>
    <w:p w14:paraId="448B477A" w14:textId="77777777" w:rsidR="007A485D" w:rsidRPr="00FC54F3" w:rsidRDefault="007A485D" w:rsidP="001F7D00">
      <w:pPr>
        <w:spacing w:after="0" w:line="240" w:lineRule="auto"/>
        <w:jc w:val="both"/>
        <w:rPr>
          <w:rFonts w:ascii="Times New Roman" w:hAnsi="Times New Roman" w:cs="Times New Roman"/>
          <w:sz w:val="24"/>
          <w:szCs w:val="24"/>
        </w:rPr>
      </w:pPr>
    </w:p>
    <w:p w14:paraId="00B11FFA" w14:textId="1E0CE7EE" w:rsidR="007A485D" w:rsidRPr="00FC54F3" w:rsidRDefault="007A485D"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112</w:t>
      </w:r>
    </w:p>
    <w:p w14:paraId="310B495E" w14:textId="77777777" w:rsidR="007A485D" w:rsidRPr="00FC54F3" w:rsidRDefault="007A485D"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Miestna príslušnosť súdu</w:t>
      </w:r>
    </w:p>
    <w:p w14:paraId="21A9A168" w14:textId="77777777" w:rsidR="007A485D" w:rsidRPr="00FC54F3" w:rsidRDefault="007A485D" w:rsidP="001F7D00">
      <w:pPr>
        <w:spacing w:after="0" w:line="240" w:lineRule="auto"/>
        <w:jc w:val="both"/>
        <w:rPr>
          <w:rFonts w:ascii="Times New Roman" w:hAnsi="Times New Roman" w:cs="Times New Roman"/>
          <w:sz w:val="24"/>
          <w:szCs w:val="24"/>
        </w:rPr>
      </w:pPr>
    </w:p>
    <w:p w14:paraId="5BAD6EDF" w14:textId="77777777" w:rsidR="007A485D" w:rsidRPr="00FC54F3" w:rsidRDefault="007A485D"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(1) Na konanie vo veciach starostlivosti súdu o maloletých je miestne príslušný súd, v ktorého obvode má maloletý v čase začatia konania bydlisko určené dohodou rodičov alebo iným zákonným spôsobom.</w:t>
      </w:r>
    </w:p>
    <w:p w14:paraId="2783489A" w14:textId="77777777" w:rsidR="007A485D" w:rsidRPr="00FC54F3" w:rsidRDefault="007A485D" w:rsidP="001F7D00">
      <w:pPr>
        <w:spacing w:after="0" w:line="240" w:lineRule="auto"/>
        <w:jc w:val="both"/>
        <w:rPr>
          <w:rFonts w:ascii="Times New Roman" w:hAnsi="Times New Roman" w:cs="Times New Roman"/>
          <w:sz w:val="24"/>
          <w:szCs w:val="24"/>
        </w:rPr>
      </w:pPr>
    </w:p>
    <w:p w14:paraId="7285072C" w14:textId="77777777" w:rsidR="007A485D" w:rsidRPr="00FC54F3" w:rsidRDefault="007A485D"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(2) Miestna príslušnosť na konania vo veciach starostlivosti súdu o maloletých sa posudzuje podľa okolností v čase doručenia návrhu na začatie konania na súd alebo v čase vydania uznesenia o začatí konania. Ak na súde prebieha konanie vo veciach starostlivosti súdu o maloletých, až do jeho právoplatného skončenia je tento súd miestne príslušný na rozhodovanie o všetkých veciach starostlivosti súdu o maloletých týkajúcich sa tohto maloletého.    </w:t>
      </w:r>
    </w:p>
    <w:p w14:paraId="74710AE8" w14:textId="77777777" w:rsidR="007A485D" w:rsidRPr="00FC54F3" w:rsidRDefault="007A485D" w:rsidP="001F7D00">
      <w:pPr>
        <w:spacing w:after="0" w:line="240" w:lineRule="auto"/>
        <w:jc w:val="both"/>
        <w:rPr>
          <w:rFonts w:ascii="Times New Roman" w:hAnsi="Times New Roman" w:cs="Times New Roman"/>
          <w:sz w:val="24"/>
          <w:szCs w:val="24"/>
        </w:rPr>
      </w:pPr>
    </w:p>
    <w:p w14:paraId="2FBC6416" w14:textId="77777777" w:rsidR="007A485D" w:rsidRPr="00FC54F3" w:rsidRDefault="007A485D"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(3) Ak ide o maloletého, ktorý nemá v Slovenskej republike bydlisko určené podľa odseku 1, a na konanie vo veciach starostlivosti súdu o maloletých má súd právomoc podľa osobitného predpisu, je na konanie miestne príslušný súd, ktorý je s ohľadom na záujem maloletého a okolnosti prípadu vhodný na prejednanie veci.</w:t>
      </w:r>
    </w:p>
    <w:p w14:paraId="695878EE" w14:textId="77777777" w:rsidR="007A485D" w:rsidRPr="00FC54F3" w:rsidRDefault="007A485D" w:rsidP="001F7D00">
      <w:pPr>
        <w:spacing w:after="0" w:line="240" w:lineRule="auto"/>
        <w:jc w:val="both"/>
        <w:rPr>
          <w:rFonts w:ascii="Times New Roman" w:hAnsi="Times New Roman" w:cs="Times New Roman"/>
          <w:sz w:val="24"/>
          <w:szCs w:val="24"/>
        </w:rPr>
      </w:pPr>
    </w:p>
    <w:p w14:paraId="7A537FCE" w14:textId="0D83467C" w:rsidR="0035786A" w:rsidRPr="00FC54F3" w:rsidRDefault="007A485D"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(4) Ak sa počas konania zákonným spôsobom zmenia okolnosti, podľa ktorých sa posudzuje miestna príslušnosť, môže súd preniesť svoju príslušnosť na iný súd, ak to vyžaduje záujem maloletého. Ak tento súd nesúhlasí s prenesením príslušnosti, rozhodne jeho nadriadený súd; zmena bydliska maloletého z dôvodu umiestnenia maloletého v zariadení na základe rozhodnutia súdu podľa § 111 písm. l) až n) nie je dôvodom na zmenu miestnej príslušnosti súdu.“. </w:t>
      </w:r>
    </w:p>
    <w:p w14:paraId="49AE15F4" w14:textId="77777777" w:rsidR="0035786A" w:rsidRPr="00FC54F3" w:rsidRDefault="0035786A" w:rsidP="001F7D00">
      <w:pPr>
        <w:spacing w:after="0" w:line="240" w:lineRule="auto"/>
        <w:jc w:val="both"/>
        <w:rPr>
          <w:rFonts w:ascii="Times New Roman" w:hAnsi="Times New Roman" w:cs="Times New Roman"/>
          <w:sz w:val="24"/>
          <w:szCs w:val="24"/>
        </w:rPr>
      </w:pPr>
    </w:p>
    <w:p w14:paraId="2F35DD30" w14:textId="08060F57" w:rsidR="00440051" w:rsidRPr="00FC54F3"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18</w:t>
      </w:r>
      <w:r w:rsidR="00440051" w:rsidRPr="00FC54F3">
        <w:rPr>
          <w:rFonts w:ascii="Times New Roman" w:hAnsi="Times New Roman" w:cs="Times New Roman"/>
          <w:b/>
          <w:sz w:val="24"/>
          <w:szCs w:val="24"/>
        </w:rPr>
        <w:t>.</w:t>
      </w:r>
      <w:r w:rsidR="00440051" w:rsidRPr="00FC54F3">
        <w:rPr>
          <w:rFonts w:ascii="Times New Roman" w:hAnsi="Times New Roman" w:cs="Times New Roman"/>
          <w:sz w:val="24"/>
          <w:szCs w:val="24"/>
        </w:rPr>
        <w:t xml:space="preserve"> Doterajší text § 113 sa označuje ako odsek 1 a dopĺňa sa odsekom 2, ktorý znie: </w:t>
      </w:r>
    </w:p>
    <w:p w14:paraId="3472D880" w14:textId="51B376ED" w:rsidR="00440051" w:rsidRPr="00FC54F3" w:rsidRDefault="0044005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„(2) Ak sa podá návrh na nariadenie neodkladného opatrenia podľa § 365 alebo § 367 </w:t>
      </w:r>
      <w:r w:rsidR="004E5F46" w:rsidRPr="00FC54F3">
        <w:rPr>
          <w:rFonts w:ascii="Times New Roman" w:hAnsi="Times New Roman" w:cs="Times New Roman"/>
          <w:sz w:val="24"/>
          <w:szCs w:val="24"/>
        </w:rPr>
        <w:t xml:space="preserve">ods. 2 </w:t>
      </w:r>
      <w:r w:rsidRPr="00FC54F3">
        <w:rPr>
          <w:rFonts w:ascii="Times New Roman" w:hAnsi="Times New Roman" w:cs="Times New Roman"/>
          <w:sz w:val="24"/>
          <w:szCs w:val="24"/>
        </w:rPr>
        <w:t>na súd, ktorý nie je miestne príslušný</w:t>
      </w:r>
      <w:r w:rsidR="00925F22" w:rsidRPr="00FC54F3">
        <w:t xml:space="preserve"> </w:t>
      </w:r>
      <w:r w:rsidR="00925F22" w:rsidRPr="00FC54F3">
        <w:rPr>
          <w:rFonts w:ascii="Times New Roman" w:hAnsi="Times New Roman" w:cs="Times New Roman"/>
          <w:sz w:val="24"/>
          <w:szCs w:val="24"/>
        </w:rPr>
        <w:t>a v ktorého obvode sa maloletý zdržuje</w:t>
      </w:r>
      <w:r w:rsidRPr="00FC54F3">
        <w:rPr>
          <w:rFonts w:ascii="Times New Roman" w:hAnsi="Times New Roman" w:cs="Times New Roman"/>
          <w:sz w:val="24"/>
          <w:szCs w:val="24"/>
        </w:rPr>
        <w:t xml:space="preserve">, súd postúpi vec miestne príslušnému súdu až potom, čo rozhodne o návrhu na nariadenie neodkladného opatrenia.“.  </w:t>
      </w:r>
    </w:p>
    <w:p w14:paraId="5C2BD7AE" w14:textId="343F9433" w:rsidR="00440051" w:rsidRPr="00FC54F3" w:rsidRDefault="00440051" w:rsidP="001F7D00">
      <w:pPr>
        <w:spacing w:after="0" w:line="240" w:lineRule="auto"/>
        <w:jc w:val="both"/>
        <w:rPr>
          <w:rFonts w:ascii="Times New Roman" w:hAnsi="Times New Roman" w:cs="Times New Roman"/>
          <w:sz w:val="24"/>
          <w:szCs w:val="24"/>
        </w:rPr>
      </w:pPr>
    </w:p>
    <w:p w14:paraId="1EBAE7DE" w14:textId="6B87273D" w:rsidR="008121C0" w:rsidRPr="00FC54F3"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19</w:t>
      </w:r>
      <w:r w:rsidR="008121C0" w:rsidRPr="00FC54F3">
        <w:rPr>
          <w:rFonts w:ascii="Times New Roman" w:hAnsi="Times New Roman" w:cs="Times New Roman"/>
          <w:b/>
          <w:sz w:val="24"/>
          <w:szCs w:val="24"/>
        </w:rPr>
        <w:t>.</w:t>
      </w:r>
      <w:r w:rsidR="008121C0" w:rsidRPr="00FC54F3">
        <w:rPr>
          <w:rFonts w:ascii="Times New Roman" w:hAnsi="Times New Roman" w:cs="Times New Roman"/>
          <w:sz w:val="24"/>
          <w:szCs w:val="24"/>
        </w:rPr>
        <w:t xml:space="preserve"> Za § 116 sa vkladá § 116a, ktorý znie: </w:t>
      </w:r>
    </w:p>
    <w:p w14:paraId="035E00A6" w14:textId="77777777" w:rsidR="008121C0" w:rsidRPr="00FC54F3" w:rsidRDefault="008121C0" w:rsidP="001F7D00">
      <w:pPr>
        <w:spacing w:after="0" w:line="240" w:lineRule="auto"/>
        <w:jc w:val="both"/>
        <w:rPr>
          <w:rFonts w:ascii="Times New Roman" w:hAnsi="Times New Roman" w:cs="Times New Roman"/>
          <w:sz w:val="24"/>
          <w:szCs w:val="24"/>
        </w:rPr>
      </w:pPr>
    </w:p>
    <w:p w14:paraId="484BA158" w14:textId="77777777" w:rsidR="008121C0" w:rsidRPr="00FC54F3" w:rsidRDefault="008121C0"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116a</w:t>
      </w:r>
    </w:p>
    <w:p w14:paraId="187979EC" w14:textId="77777777" w:rsidR="008121C0" w:rsidRPr="00FC54F3" w:rsidRDefault="008121C0" w:rsidP="001F7D00">
      <w:pPr>
        <w:spacing w:after="0" w:line="240" w:lineRule="auto"/>
        <w:jc w:val="both"/>
        <w:rPr>
          <w:rFonts w:ascii="Times New Roman" w:hAnsi="Times New Roman" w:cs="Times New Roman"/>
          <w:sz w:val="24"/>
          <w:szCs w:val="24"/>
        </w:rPr>
      </w:pPr>
    </w:p>
    <w:p w14:paraId="06253B2D" w14:textId="295B8973" w:rsidR="008660A8" w:rsidRPr="00FC54F3" w:rsidRDefault="008121C0"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V konaní podľa § 111 písm. </w:t>
      </w:r>
      <w:r w:rsidR="00396303" w:rsidRPr="00FC54F3">
        <w:rPr>
          <w:rFonts w:ascii="Times New Roman" w:hAnsi="Times New Roman" w:cs="Times New Roman"/>
          <w:sz w:val="24"/>
          <w:szCs w:val="24"/>
        </w:rPr>
        <w:t>a)</w:t>
      </w:r>
      <w:r w:rsidRPr="00FC54F3">
        <w:rPr>
          <w:rFonts w:ascii="Times New Roman" w:hAnsi="Times New Roman" w:cs="Times New Roman"/>
          <w:sz w:val="24"/>
          <w:szCs w:val="24"/>
        </w:rPr>
        <w:t xml:space="preserve"> až d), písm. </w:t>
      </w:r>
      <w:r w:rsidR="00396303" w:rsidRPr="00FC54F3">
        <w:rPr>
          <w:rFonts w:ascii="Times New Roman" w:hAnsi="Times New Roman" w:cs="Times New Roman"/>
          <w:sz w:val="24"/>
          <w:szCs w:val="24"/>
        </w:rPr>
        <w:t>h)</w:t>
      </w:r>
      <w:r w:rsidRPr="00FC54F3">
        <w:rPr>
          <w:rFonts w:ascii="Times New Roman" w:hAnsi="Times New Roman" w:cs="Times New Roman"/>
          <w:sz w:val="24"/>
          <w:szCs w:val="24"/>
        </w:rPr>
        <w:t xml:space="preserve"> a</w:t>
      </w:r>
      <w:r w:rsidR="00396303" w:rsidRPr="00FC54F3">
        <w:rPr>
          <w:rFonts w:ascii="Times New Roman" w:hAnsi="Times New Roman" w:cs="Times New Roman"/>
          <w:sz w:val="24"/>
          <w:szCs w:val="24"/>
        </w:rPr>
        <w:t>ž</w:t>
      </w:r>
      <w:r w:rsidRPr="00FC54F3">
        <w:rPr>
          <w:rFonts w:ascii="Times New Roman" w:hAnsi="Times New Roman" w:cs="Times New Roman"/>
          <w:sz w:val="24"/>
          <w:szCs w:val="24"/>
        </w:rPr>
        <w:t xml:space="preserve"> písm. k), ak rodičia predložia spoločný návrh na schválenie dohody</w:t>
      </w:r>
      <w:r w:rsidR="00FC6F70" w:rsidRPr="00FC54F3">
        <w:rPr>
          <w:rFonts w:ascii="Times New Roman" w:hAnsi="Times New Roman" w:cs="Times New Roman"/>
          <w:sz w:val="24"/>
          <w:szCs w:val="24"/>
        </w:rPr>
        <w:t xml:space="preserve"> rodičov</w:t>
      </w:r>
      <w:r w:rsidRPr="00FC54F3">
        <w:rPr>
          <w:rFonts w:ascii="Times New Roman" w:hAnsi="Times New Roman" w:cs="Times New Roman"/>
          <w:sz w:val="24"/>
          <w:szCs w:val="24"/>
        </w:rPr>
        <w:t>, ak sa jeden z rodičov pripojí k</w:t>
      </w:r>
      <w:r w:rsidR="00D96E87" w:rsidRPr="00FC54F3">
        <w:rPr>
          <w:rFonts w:ascii="Times New Roman" w:hAnsi="Times New Roman" w:cs="Times New Roman"/>
          <w:sz w:val="24"/>
          <w:szCs w:val="24"/>
        </w:rPr>
        <w:t> návrhu dohody</w:t>
      </w:r>
      <w:r w:rsidRPr="00FC54F3">
        <w:rPr>
          <w:rFonts w:ascii="Times New Roman" w:hAnsi="Times New Roman" w:cs="Times New Roman"/>
          <w:sz w:val="24"/>
          <w:szCs w:val="24"/>
        </w:rPr>
        <w:t>, ak dôjde k uzavretiu dohody</w:t>
      </w:r>
      <w:r w:rsidR="00FC6F70" w:rsidRPr="00FC54F3">
        <w:rPr>
          <w:rFonts w:ascii="Times New Roman" w:hAnsi="Times New Roman" w:cs="Times New Roman"/>
          <w:sz w:val="24"/>
          <w:szCs w:val="24"/>
        </w:rPr>
        <w:t xml:space="preserve"> rodičov</w:t>
      </w:r>
      <w:r w:rsidRPr="00FC54F3">
        <w:rPr>
          <w:rFonts w:ascii="Times New Roman" w:hAnsi="Times New Roman" w:cs="Times New Roman"/>
          <w:sz w:val="24"/>
          <w:szCs w:val="24"/>
        </w:rPr>
        <w:t xml:space="preserve"> na informatívnom stretnutí rodičov alebo ak rodičia predložia </w:t>
      </w:r>
      <w:r w:rsidRPr="00FC54F3">
        <w:rPr>
          <w:rFonts w:ascii="Times New Roman" w:hAnsi="Times New Roman" w:cs="Times New Roman"/>
          <w:sz w:val="24"/>
          <w:szCs w:val="24"/>
        </w:rPr>
        <w:lastRenderedPageBreak/>
        <w:t>spoločný návrh na schválenie právneho úkonu maloletého, je maloleté dieťa zastúpené zákonným zástupcom, a ak sú nimi rodičia, tak oboma z nich; ustanoveni</w:t>
      </w:r>
      <w:r w:rsidR="00AE6C4B" w:rsidRPr="00FC54F3">
        <w:rPr>
          <w:rFonts w:ascii="Times New Roman" w:hAnsi="Times New Roman" w:cs="Times New Roman"/>
          <w:sz w:val="24"/>
          <w:szCs w:val="24"/>
        </w:rPr>
        <w:t>a</w:t>
      </w:r>
      <w:r w:rsidRPr="00FC54F3">
        <w:rPr>
          <w:rFonts w:ascii="Times New Roman" w:hAnsi="Times New Roman" w:cs="Times New Roman"/>
          <w:sz w:val="24"/>
          <w:szCs w:val="24"/>
        </w:rPr>
        <w:t xml:space="preserve"> § 38 </w:t>
      </w:r>
      <w:r w:rsidR="00917090" w:rsidRPr="00FC54F3">
        <w:rPr>
          <w:rFonts w:ascii="Times New Roman" w:hAnsi="Times New Roman" w:cs="Times New Roman"/>
          <w:sz w:val="24"/>
          <w:szCs w:val="24"/>
        </w:rPr>
        <w:t xml:space="preserve">a § 116 </w:t>
      </w:r>
      <w:r w:rsidRPr="00FC54F3">
        <w:rPr>
          <w:rFonts w:ascii="Times New Roman" w:hAnsi="Times New Roman" w:cs="Times New Roman"/>
          <w:sz w:val="24"/>
          <w:szCs w:val="24"/>
        </w:rPr>
        <w:t xml:space="preserve">tým nie </w:t>
      </w:r>
      <w:r w:rsidR="00AE6C4B" w:rsidRPr="00FC54F3">
        <w:rPr>
          <w:rFonts w:ascii="Times New Roman" w:hAnsi="Times New Roman" w:cs="Times New Roman"/>
          <w:sz w:val="24"/>
          <w:szCs w:val="24"/>
        </w:rPr>
        <w:t xml:space="preserve">sú </w:t>
      </w:r>
      <w:r w:rsidRPr="00FC54F3">
        <w:rPr>
          <w:rFonts w:ascii="Times New Roman" w:hAnsi="Times New Roman" w:cs="Times New Roman"/>
          <w:sz w:val="24"/>
          <w:szCs w:val="24"/>
        </w:rPr>
        <w:t xml:space="preserve"> dotknuté. Súd maloletému ustanoví procesného opatrovníka, ak zistí, že dochádza k rozporu záujmov medzi rodičmi a maloletým, navzájom medzi maloletými deťmi tých istých rodičov, </w:t>
      </w:r>
      <w:r w:rsidR="00FC6F70" w:rsidRPr="00FC54F3">
        <w:rPr>
          <w:rFonts w:ascii="Times New Roman" w:hAnsi="Times New Roman" w:cs="Times New Roman"/>
          <w:sz w:val="24"/>
          <w:szCs w:val="24"/>
        </w:rPr>
        <w:t xml:space="preserve">a </w:t>
      </w:r>
      <w:r w:rsidRPr="00FC54F3">
        <w:rPr>
          <w:rFonts w:ascii="Times New Roman" w:hAnsi="Times New Roman" w:cs="Times New Roman"/>
          <w:sz w:val="24"/>
          <w:szCs w:val="24"/>
        </w:rPr>
        <w:t>ak si to vyžaduje záujem maloletého.“.</w:t>
      </w:r>
    </w:p>
    <w:p w14:paraId="6EF353FF" w14:textId="0284E29A" w:rsidR="008660A8" w:rsidRPr="00FC54F3" w:rsidRDefault="008660A8" w:rsidP="001F7D00">
      <w:pPr>
        <w:spacing w:after="0" w:line="240" w:lineRule="auto"/>
        <w:jc w:val="both"/>
        <w:rPr>
          <w:rFonts w:ascii="Times New Roman" w:hAnsi="Times New Roman" w:cs="Times New Roman"/>
          <w:sz w:val="24"/>
          <w:szCs w:val="24"/>
        </w:rPr>
      </w:pPr>
    </w:p>
    <w:p w14:paraId="32F5C0A6" w14:textId="3223E534" w:rsidR="00D0428F" w:rsidRPr="00FC54F3" w:rsidRDefault="00062F70"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20</w:t>
      </w:r>
      <w:r w:rsidR="00D0428F" w:rsidRPr="00FC54F3">
        <w:rPr>
          <w:rFonts w:ascii="Times New Roman" w:hAnsi="Times New Roman" w:cs="Times New Roman"/>
          <w:b/>
          <w:sz w:val="24"/>
        </w:rPr>
        <w:t>.</w:t>
      </w:r>
      <w:r w:rsidR="00D0428F" w:rsidRPr="00FC54F3">
        <w:rPr>
          <w:rFonts w:ascii="Times New Roman" w:hAnsi="Times New Roman" w:cs="Times New Roman"/>
          <w:sz w:val="24"/>
        </w:rPr>
        <w:t xml:space="preserve"> § 117 znie:</w:t>
      </w:r>
    </w:p>
    <w:p w14:paraId="18EC66ED" w14:textId="77777777" w:rsidR="00D0428F" w:rsidRPr="00FC54F3" w:rsidRDefault="00D0428F" w:rsidP="001F7D00">
      <w:pPr>
        <w:spacing w:after="0" w:line="240" w:lineRule="auto"/>
        <w:jc w:val="both"/>
        <w:rPr>
          <w:rFonts w:ascii="Times New Roman" w:hAnsi="Times New Roman" w:cs="Times New Roman"/>
          <w:sz w:val="24"/>
        </w:rPr>
      </w:pPr>
    </w:p>
    <w:p w14:paraId="40356049" w14:textId="77777777" w:rsidR="00D0428F" w:rsidRPr="00FC54F3" w:rsidRDefault="00D0428F" w:rsidP="001F7D00">
      <w:pPr>
        <w:spacing w:after="0" w:line="240" w:lineRule="auto"/>
        <w:jc w:val="center"/>
        <w:rPr>
          <w:rFonts w:ascii="Times New Roman" w:hAnsi="Times New Roman" w:cs="Times New Roman"/>
          <w:sz w:val="24"/>
        </w:rPr>
      </w:pPr>
      <w:r w:rsidRPr="00FC54F3">
        <w:rPr>
          <w:rFonts w:ascii="Times New Roman" w:hAnsi="Times New Roman" w:cs="Times New Roman"/>
          <w:sz w:val="24"/>
        </w:rPr>
        <w:t>„§ 117</w:t>
      </w:r>
    </w:p>
    <w:p w14:paraId="5ABBABF8" w14:textId="77777777" w:rsidR="00D0428F" w:rsidRPr="00FC54F3" w:rsidRDefault="00D0428F" w:rsidP="001F7D00">
      <w:pPr>
        <w:spacing w:after="0" w:line="240" w:lineRule="auto"/>
        <w:jc w:val="both"/>
        <w:rPr>
          <w:rFonts w:ascii="Times New Roman" w:hAnsi="Times New Roman" w:cs="Times New Roman"/>
          <w:sz w:val="24"/>
        </w:rPr>
      </w:pPr>
    </w:p>
    <w:p w14:paraId="21570B12" w14:textId="77777777" w:rsidR="009305D8" w:rsidRPr="00FC54F3" w:rsidRDefault="009305D8"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(1) Ak treba maloletému ustanoviť procesného opatrovníka, súd na návrh ustanoví za procesného opatrovníka najmä fyzickú osobu z rodinného, školského alebo iného prostredia maloletého, ktorá požíva dôveru maloletého, ktorá je spôsobilá na právne úkony v plnom rozsahu a ktorá s ustanovením za procesného opatrovníka súhlasí. Ak nemožno ustanoviť procesného opatrovníka podľa predchádzajúcej vety, súd ustanoví za procesného opatrovníka najmä</w:t>
      </w:r>
    </w:p>
    <w:p w14:paraId="23508875" w14:textId="7EA954C1" w:rsidR="009305D8" w:rsidRPr="00FC54F3" w:rsidRDefault="009305D8" w:rsidP="001F7D00">
      <w:pPr>
        <w:pStyle w:val="Odsekzoznamu"/>
        <w:numPr>
          <w:ilvl w:val="0"/>
          <w:numId w:val="16"/>
        </w:numPr>
        <w:spacing w:after="0" w:line="240" w:lineRule="auto"/>
        <w:jc w:val="both"/>
        <w:rPr>
          <w:rFonts w:ascii="Times New Roman" w:hAnsi="Times New Roman" w:cs="Times New Roman"/>
          <w:sz w:val="24"/>
        </w:rPr>
      </w:pPr>
      <w:r w:rsidRPr="00FC54F3">
        <w:rPr>
          <w:rFonts w:ascii="Times New Roman" w:hAnsi="Times New Roman" w:cs="Times New Roman"/>
          <w:sz w:val="24"/>
        </w:rPr>
        <w:t>advokáta,</w:t>
      </w:r>
    </w:p>
    <w:p w14:paraId="638FBEF4" w14:textId="2F22B848" w:rsidR="009305D8" w:rsidRPr="00FC54F3" w:rsidRDefault="009305D8" w:rsidP="001F7D00">
      <w:pPr>
        <w:pStyle w:val="Odsekzoznamu"/>
        <w:numPr>
          <w:ilvl w:val="0"/>
          <w:numId w:val="16"/>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Centrum právnej pomoci, ak ide najmä o konanie podľa § 111 písm. l) až p),  </w:t>
      </w:r>
    </w:p>
    <w:p w14:paraId="1C9D774D" w14:textId="71803E88" w:rsidR="009305D8" w:rsidRPr="00FC54F3" w:rsidRDefault="009305D8" w:rsidP="001F7D00">
      <w:pPr>
        <w:pStyle w:val="Odsekzoznamu"/>
        <w:numPr>
          <w:ilvl w:val="0"/>
          <w:numId w:val="16"/>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Centrum pre medzinárodnoprávnu ochranu detí a mládeže v konaní o návrat maloletého do cudziny pri neoprávnenom premiestnení alebo zadržaní, </w:t>
      </w:r>
    </w:p>
    <w:p w14:paraId="5AB41850" w14:textId="63F88C86" w:rsidR="00D43F52" w:rsidRPr="00FC54F3" w:rsidRDefault="009305D8" w:rsidP="001F7D00">
      <w:pPr>
        <w:pStyle w:val="Odsekzoznamu"/>
        <w:numPr>
          <w:ilvl w:val="0"/>
          <w:numId w:val="16"/>
        </w:numPr>
        <w:spacing w:after="0" w:line="240" w:lineRule="auto"/>
        <w:jc w:val="both"/>
        <w:rPr>
          <w:rFonts w:ascii="Times New Roman" w:hAnsi="Times New Roman" w:cs="Times New Roman"/>
          <w:sz w:val="24"/>
        </w:rPr>
      </w:pPr>
      <w:r w:rsidRPr="00FC54F3">
        <w:rPr>
          <w:rFonts w:ascii="Times New Roman" w:hAnsi="Times New Roman" w:cs="Times New Roman"/>
          <w:sz w:val="24"/>
        </w:rPr>
        <w:t>orgán sociálnoprávnej ochrany detí a sociálnej kurately; to neplatí v konaní, ktoré sa začalo na návrh orgánu sociálnoprávnej ochrany detí a sociálnej kurately, a v konaní podľa § 111 písm. i).</w:t>
      </w:r>
    </w:p>
    <w:p w14:paraId="0E215B1C" w14:textId="77777777" w:rsidR="00D43F52" w:rsidRPr="00FC54F3" w:rsidRDefault="00D43F52" w:rsidP="001F7D00">
      <w:pPr>
        <w:spacing w:after="0" w:line="240" w:lineRule="auto"/>
        <w:ind w:firstLine="708"/>
        <w:jc w:val="both"/>
        <w:rPr>
          <w:rFonts w:ascii="Times New Roman" w:hAnsi="Times New Roman" w:cs="Times New Roman"/>
          <w:sz w:val="24"/>
        </w:rPr>
      </w:pPr>
    </w:p>
    <w:p w14:paraId="70E3C83E" w14:textId="550F1472" w:rsidR="00D0428F" w:rsidRPr="00FC54F3" w:rsidRDefault="00D0428F"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(2) Subjekt podľa odseku 1 možno ustanoviť za procesného opatrovníka len vtedy, ak je u neho predpoklad, že bude konať v súlade so záujmami maloletého.</w:t>
      </w:r>
      <w:r w:rsidR="000D57B1" w:rsidRPr="00FC54F3">
        <w:rPr>
          <w:rFonts w:ascii="Times New Roman" w:hAnsi="Times New Roman" w:cs="Times New Roman"/>
          <w:sz w:val="24"/>
        </w:rPr>
        <w:t>“.</w:t>
      </w:r>
    </w:p>
    <w:p w14:paraId="55AB935B" w14:textId="77777777" w:rsidR="008D194D" w:rsidRPr="00FC54F3" w:rsidRDefault="008D194D" w:rsidP="001F7D00">
      <w:pPr>
        <w:spacing w:after="0" w:line="240" w:lineRule="auto"/>
        <w:ind w:firstLine="708"/>
        <w:jc w:val="both"/>
        <w:rPr>
          <w:rFonts w:ascii="Times New Roman" w:hAnsi="Times New Roman" w:cs="Times New Roman"/>
          <w:sz w:val="24"/>
        </w:rPr>
      </w:pPr>
    </w:p>
    <w:p w14:paraId="62F4E27B" w14:textId="77777777" w:rsidR="000670DC"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21</w:t>
      </w:r>
      <w:r w:rsidR="007D16B8" w:rsidRPr="00FC54F3">
        <w:rPr>
          <w:rFonts w:ascii="Times New Roman" w:hAnsi="Times New Roman" w:cs="Times New Roman"/>
          <w:b/>
          <w:sz w:val="24"/>
          <w:szCs w:val="24"/>
        </w:rPr>
        <w:t>.</w:t>
      </w:r>
      <w:r w:rsidR="007D16B8" w:rsidRPr="00FC54F3">
        <w:rPr>
          <w:rFonts w:ascii="Times New Roman" w:hAnsi="Times New Roman" w:cs="Times New Roman"/>
          <w:sz w:val="24"/>
          <w:szCs w:val="24"/>
        </w:rPr>
        <w:t xml:space="preserve"> </w:t>
      </w:r>
      <w:r w:rsidR="003530B2" w:rsidRPr="00FC54F3">
        <w:rPr>
          <w:rFonts w:ascii="Times New Roman" w:hAnsi="Times New Roman" w:cs="Times New Roman"/>
          <w:sz w:val="24"/>
          <w:szCs w:val="24"/>
        </w:rPr>
        <w:t>Doterajší text § 122 sa označuje ako odsek 1 a dopĺňa sa odsekom 2, ktorý znie:</w:t>
      </w:r>
    </w:p>
    <w:p w14:paraId="387F5FBF" w14:textId="1B2B309E" w:rsidR="00B27823" w:rsidRPr="00FC54F3" w:rsidRDefault="00D21C4E" w:rsidP="001F7D00">
      <w:pPr>
        <w:spacing w:after="0" w:line="240" w:lineRule="auto"/>
        <w:jc w:val="both"/>
      </w:pPr>
      <w:r w:rsidRPr="00FC54F3">
        <w:rPr>
          <w:rFonts w:ascii="Times New Roman" w:hAnsi="Times New Roman" w:cs="Times New Roman"/>
          <w:sz w:val="24"/>
          <w:szCs w:val="24"/>
        </w:rPr>
        <w:t>„</w:t>
      </w:r>
      <w:r w:rsidR="00B27823" w:rsidRPr="00FC54F3">
        <w:rPr>
          <w:rFonts w:ascii="Times New Roman" w:hAnsi="Times New Roman" w:cs="Times New Roman"/>
          <w:sz w:val="24"/>
          <w:szCs w:val="24"/>
        </w:rPr>
        <w:t xml:space="preserve">(2) </w:t>
      </w:r>
      <w:r w:rsidR="00FF4E8C" w:rsidRPr="00FC54F3">
        <w:rPr>
          <w:rFonts w:ascii="Times New Roman" w:hAnsi="Times New Roman" w:cs="Times New Roman"/>
          <w:sz w:val="24"/>
          <w:szCs w:val="24"/>
        </w:rPr>
        <w:t>Písomné vyhotovenie rozsudku, ktorým súd schválil dohodu rodičov</w:t>
      </w:r>
      <w:r w:rsidR="00045AE6" w:rsidRPr="00FC54F3">
        <w:rPr>
          <w:rFonts w:ascii="Times New Roman" w:hAnsi="Times New Roman" w:cs="Times New Roman"/>
          <w:sz w:val="24"/>
          <w:szCs w:val="24"/>
        </w:rPr>
        <w:t>,</w:t>
      </w:r>
      <w:r w:rsidR="00FF4E8C" w:rsidRPr="00FC54F3">
        <w:rPr>
          <w:rFonts w:ascii="Times New Roman" w:hAnsi="Times New Roman" w:cs="Times New Roman"/>
          <w:sz w:val="24"/>
          <w:szCs w:val="24"/>
        </w:rPr>
        <w:t xml:space="preserve"> nemusí obsahovať odôvodnenie.</w:t>
      </w:r>
      <w:r w:rsidR="00B27823" w:rsidRPr="00FC54F3">
        <w:rPr>
          <w:rFonts w:ascii="Times New Roman" w:hAnsi="Times New Roman" w:cs="Times New Roman"/>
          <w:sz w:val="24"/>
          <w:szCs w:val="24"/>
        </w:rPr>
        <w:t>“.</w:t>
      </w:r>
      <w:r w:rsidR="00B27823" w:rsidRPr="00FC54F3">
        <w:t xml:space="preserve"> </w:t>
      </w:r>
    </w:p>
    <w:p w14:paraId="6F6AC829" w14:textId="368E6E27" w:rsidR="007D16B8" w:rsidRPr="00FC54F3" w:rsidRDefault="007D16B8" w:rsidP="001F7D00">
      <w:pPr>
        <w:spacing w:after="0" w:line="240" w:lineRule="auto"/>
        <w:jc w:val="both"/>
        <w:rPr>
          <w:rFonts w:ascii="Times New Roman" w:hAnsi="Times New Roman" w:cs="Times New Roman"/>
          <w:sz w:val="24"/>
          <w:szCs w:val="24"/>
        </w:rPr>
      </w:pPr>
    </w:p>
    <w:p w14:paraId="112492A8" w14:textId="51A62AC3" w:rsidR="00766E03" w:rsidRPr="00FC54F3"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22</w:t>
      </w:r>
      <w:r w:rsidR="00766E03" w:rsidRPr="00FC54F3">
        <w:rPr>
          <w:rFonts w:ascii="Times New Roman" w:hAnsi="Times New Roman" w:cs="Times New Roman"/>
          <w:b/>
          <w:sz w:val="24"/>
          <w:szCs w:val="24"/>
        </w:rPr>
        <w:t>.</w:t>
      </w:r>
      <w:r w:rsidR="00766E03" w:rsidRPr="00FC54F3">
        <w:rPr>
          <w:rFonts w:ascii="Times New Roman" w:hAnsi="Times New Roman" w:cs="Times New Roman"/>
          <w:sz w:val="24"/>
          <w:szCs w:val="24"/>
        </w:rPr>
        <w:t xml:space="preserve"> Za § 122 sa vkladá § 122a, ktorý znie:</w:t>
      </w:r>
    </w:p>
    <w:p w14:paraId="386525E6" w14:textId="22F4ECA1" w:rsidR="00766E03" w:rsidRPr="00FC54F3" w:rsidRDefault="00766E03" w:rsidP="001F7D00">
      <w:pPr>
        <w:spacing w:after="0" w:line="240" w:lineRule="auto"/>
        <w:jc w:val="both"/>
        <w:rPr>
          <w:rFonts w:ascii="Times New Roman" w:hAnsi="Times New Roman" w:cs="Times New Roman"/>
          <w:sz w:val="24"/>
          <w:szCs w:val="24"/>
        </w:rPr>
      </w:pPr>
    </w:p>
    <w:p w14:paraId="2926A9F7" w14:textId="52F19159" w:rsidR="00766E03" w:rsidRPr="00FC54F3" w:rsidRDefault="00766E03"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122a</w:t>
      </w:r>
    </w:p>
    <w:p w14:paraId="1861EABC" w14:textId="4C0C9AA9" w:rsidR="00766E03" w:rsidRPr="00FC54F3" w:rsidRDefault="00766E03" w:rsidP="001F7D00">
      <w:pPr>
        <w:spacing w:after="0" w:line="240" w:lineRule="auto"/>
        <w:jc w:val="both"/>
        <w:rPr>
          <w:rFonts w:ascii="Times New Roman" w:hAnsi="Times New Roman" w:cs="Times New Roman"/>
          <w:sz w:val="24"/>
          <w:szCs w:val="24"/>
        </w:rPr>
      </w:pPr>
    </w:p>
    <w:p w14:paraId="1A9629F3" w14:textId="022689B3" w:rsidR="00766E03" w:rsidRPr="00FC54F3" w:rsidRDefault="001D1241"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V konaniach vo veciach starostlivosti súdu o maloletých vrátane výkonu rozhodnutia v týchto veciach súd </w:t>
      </w:r>
      <w:r w:rsidR="001B1D0B" w:rsidRPr="00FC54F3">
        <w:rPr>
          <w:rFonts w:ascii="Times New Roman" w:hAnsi="Times New Roman" w:cs="Times New Roman"/>
          <w:sz w:val="24"/>
          <w:szCs w:val="24"/>
        </w:rPr>
        <w:t xml:space="preserve">môže využívať </w:t>
      </w:r>
      <w:r w:rsidRPr="00FC54F3">
        <w:rPr>
          <w:rFonts w:ascii="Times New Roman" w:hAnsi="Times New Roman" w:cs="Times New Roman"/>
          <w:sz w:val="24"/>
          <w:szCs w:val="24"/>
        </w:rPr>
        <w:t>podpornú psychologickú činnosť psychológa, ktorý</w:t>
      </w:r>
      <w:r w:rsidR="00D73E73" w:rsidRPr="00FC54F3">
        <w:rPr>
          <w:rFonts w:ascii="Times New Roman" w:hAnsi="Times New Roman" w:cs="Times New Roman"/>
          <w:sz w:val="24"/>
          <w:szCs w:val="24"/>
        </w:rPr>
        <w:t>m</w:t>
      </w:r>
      <w:r w:rsidR="00B22EA2" w:rsidRPr="00FC54F3">
        <w:rPr>
          <w:rFonts w:ascii="Times New Roman" w:hAnsi="Times New Roman" w:cs="Times New Roman"/>
          <w:sz w:val="24"/>
          <w:szCs w:val="24"/>
        </w:rPr>
        <w:t xml:space="preserve"> je zamestnan</w:t>
      </w:r>
      <w:r w:rsidR="00D73E73" w:rsidRPr="00FC54F3">
        <w:rPr>
          <w:rFonts w:ascii="Times New Roman" w:hAnsi="Times New Roman" w:cs="Times New Roman"/>
          <w:sz w:val="24"/>
          <w:szCs w:val="24"/>
        </w:rPr>
        <w:t>e</w:t>
      </w:r>
      <w:r w:rsidRPr="00FC54F3">
        <w:rPr>
          <w:rFonts w:ascii="Times New Roman" w:hAnsi="Times New Roman" w:cs="Times New Roman"/>
          <w:sz w:val="24"/>
          <w:szCs w:val="24"/>
        </w:rPr>
        <w:t xml:space="preserve">c krajského súdu určený rozvrhom práce </w:t>
      </w:r>
      <w:r w:rsidR="005B28D5" w:rsidRPr="00FC54F3">
        <w:rPr>
          <w:rFonts w:ascii="Times New Roman" w:hAnsi="Times New Roman" w:cs="Times New Roman"/>
          <w:sz w:val="24"/>
          <w:szCs w:val="24"/>
        </w:rPr>
        <w:t xml:space="preserve">pre </w:t>
      </w:r>
      <w:r w:rsidRPr="00FC54F3">
        <w:rPr>
          <w:rFonts w:ascii="Times New Roman" w:hAnsi="Times New Roman" w:cs="Times New Roman"/>
          <w:sz w:val="24"/>
          <w:szCs w:val="24"/>
        </w:rPr>
        <w:t>obvod tohto krajského súdu</w:t>
      </w:r>
      <w:r w:rsidR="006745C2" w:rsidRPr="00FC54F3">
        <w:rPr>
          <w:rFonts w:ascii="Times New Roman" w:hAnsi="Times New Roman" w:cs="Times New Roman"/>
          <w:sz w:val="24"/>
          <w:szCs w:val="24"/>
        </w:rPr>
        <w:t xml:space="preserve">; </w:t>
      </w:r>
      <w:r w:rsidR="009C00F9" w:rsidRPr="00FC54F3">
        <w:rPr>
          <w:rFonts w:ascii="Times New Roman" w:hAnsi="Times New Roman" w:cs="Times New Roman"/>
          <w:sz w:val="24"/>
          <w:szCs w:val="24"/>
        </w:rPr>
        <w:t>ustanovenie § 59 Civilného sporového poriadku sa použije primerane</w:t>
      </w:r>
      <w:r w:rsidRPr="00FC54F3">
        <w:rPr>
          <w:rFonts w:ascii="Times New Roman" w:hAnsi="Times New Roman" w:cs="Times New Roman"/>
          <w:sz w:val="24"/>
          <w:szCs w:val="24"/>
        </w:rPr>
        <w:t xml:space="preserve">.“. </w:t>
      </w:r>
    </w:p>
    <w:p w14:paraId="6A1F8E4F" w14:textId="707DDAED" w:rsidR="00766E03" w:rsidRPr="00FC54F3" w:rsidRDefault="00766E03" w:rsidP="001F7D00">
      <w:pPr>
        <w:spacing w:after="0" w:line="240" w:lineRule="auto"/>
        <w:jc w:val="both"/>
        <w:rPr>
          <w:rFonts w:ascii="Times New Roman" w:hAnsi="Times New Roman" w:cs="Times New Roman"/>
          <w:sz w:val="24"/>
          <w:szCs w:val="24"/>
        </w:rPr>
      </w:pPr>
    </w:p>
    <w:p w14:paraId="2744AB36" w14:textId="37DDBF61" w:rsidR="00C36AD3" w:rsidRPr="00FC54F3"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23</w:t>
      </w:r>
      <w:r w:rsidR="00C36AD3" w:rsidRPr="00FC54F3">
        <w:rPr>
          <w:rFonts w:ascii="Times New Roman" w:hAnsi="Times New Roman" w:cs="Times New Roman"/>
          <w:b/>
          <w:sz w:val="24"/>
          <w:szCs w:val="24"/>
        </w:rPr>
        <w:t>.</w:t>
      </w:r>
      <w:r w:rsidR="00C36AD3" w:rsidRPr="00FC54F3">
        <w:rPr>
          <w:rFonts w:ascii="Times New Roman" w:hAnsi="Times New Roman" w:cs="Times New Roman"/>
          <w:sz w:val="24"/>
          <w:szCs w:val="24"/>
        </w:rPr>
        <w:t xml:space="preserve"> V § 127 </w:t>
      </w:r>
      <w:r w:rsidR="001345DF" w:rsidRPr="00FC54F3">
        <w:rPr>
          <w:rFonts w:ascii="Times New Roman" w:hAnsi="Times New Roman" w:cs="Times New Roman"/>
          <w:sz w:val="24"/>
          <w:szCs w:val="24"/>
        </w:rPr>
        <w:t>prvej vete sa na konci pripájajú tieto slová: „alebo v Európskej únii“</w:t>
      </w:r>
      <w:r w:rsidR="00132A2A" w:rsidRPr="00FC54F3">
        <w:rPr>
          <w:rFonts w:ascii="Times New Roman" w:hAnsi="Times New Roman" w:cs="Times New Roman"/>
          <w:sz w:val="24"/>
          <w:szCs w:val="24"/>
        </w:rPr>
        <w:t xml:space="preserve"> </w:t>
      </w:r>
      <w:r w:rsidR="001345DF" w:rsidRPr="00FC54F3">
        <w:rPr>
          <w:rFonts w:ascii="Times New Roman" w:hAnsi="Times New Roman" w:cs="Times New Roman"/>
          <w:sz w:val="24"/>
          <w:szCs w:val="24"/>
        </w:rPr>
        <w:t>a na konci sa pripájajú tieto vety: „</w:t>
      </w:r>
      <w:r w:rsidR="00C36AD3" w:rsidRPr="00FC54F3">
        <w:rPr>
          <w:rFonts w:ascii="Times New Roman" w:hAnsi="Times New Roman" w:cs="Times New Roman"/>
          <w:sz w:val="24"/>
          <w:szCs w:val="24"/>
        </w:rPr>
        <w:t xml:space="preserve">Ak navrhovateľ podľa predchádzajúcej vety adresu na </w:t>
      </w:r>
      <w:r w:rsidR="0070274B" w:rsidRPr="00FC54F3">
        <w:rPr>
          <w:rFonts w:ascii="Times New Roman" w:hAnsi="Times New Roman" w:cs="Times New Roman"/>
          <w:sz w:val="24"/>
          <w:szCs w:val="24"/>
        </w:rPr>
        <w:t xml:space="preserve">doručovanie </w:t>
      </w:r>
      <w:r w:rsidR="00C36AD3" w:rsidRPr="00FC54F3">
        <w:rPr>
          <w:rFonts w:ascii="Times New Roman" w:hAnsi="Times New Roman" w:cs="Times New Roman"/>
          <w:sz w:val="24"/>
          <w:szCs w:val="24"/>
        </w:rPr>
        <w:t>neuvedie, súd doručuje písomnosti tomuto navrhovateľovi oznámením na úradnej tabuli súdu a na webovej stránke príslušného súdu. Písomnosť sa považuje po 15 dňoch od zverejnenia oznámenia za doručenú, a to aj vtedy, ak sa adresát o tom nedozvie.“</w:t>
      </w:r>
      <w:r w:rsidR="0070274B" w:rsidRPr="00FC54F3">
        <w:rPr>
          <w:rFonts w:ascii="Times New Roman" w:hAnsi="Times New Roman" w:cs="Times New Roman"/>
          <w:sz w:val="24"/>
          <w:szCs w:val="24"/>
        </w:rPr>
        <w:t>.</w:t>
      </w:r>
    </w:p>
    <w:p w14:paraId="080F91D1" w14:textId="77777777" w:rsidR="00C36AD3" w:rsidRPr="00FC54F3" w:rsidRDefault="00C36AD3" w:rsidP="001F7D00">
      <w:pPr>
        <w:spacing w:after="0" w:line="240" w:lineRule="auto"/>
        <w:jc w:val="both"/>
        <w:rPr>
          <w:rFonts w:ascii="Times New Roman" w:hAnsi="Times New Roman" w:cs="Times New Roman"/>
          <w:sz w:val="24"/>
          <w:szCs w:val="24"/>
        </w:rPr>
      </w:pPr>
    </w:p>
    <w:p w14:paraId="3E40A411" w14:textId="0D4B0B2C" w:rsidR="00860F12" w:rsidRPr="00FC54F3" w:rsidRDefault="00062F7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24</w:t>
      </w:r>
      <w:r w:rsidR="00860F12" w:rsidRPr="00FC54F3">
        <w:rPr>
          <w:rFonts w:ascii="Times New Roman" w:hAnsi="Times New Roman" w:cs="Times New Roman"/>
          <w:b/>
          <w:bCs/>
          <w:sz w:val="24"/>
          <w:szCs w:val="24"/>
        </w:rPr>
        <w:t>.</w:t>
      </w:r>
      <w:r w:rsidR="00860F12" w:rsidRPr="00FC54F3">
        <w:rPr>
          <w:rFonts w:ascii="Times New Roman" w:hAnsi="Times New Roman" w:cs="Times New Roman"/>
          <w:sz w:val="24"/>
          <w:szCs w:val="24"/>
        </w:rPr>
        <w:t xml:space="preserve"> </w:t>
      </w:r>
      <w:r w:rsidR="00135857" w:rsidRPr="00FC54F3">
        <w:rPr>
          <w:rFonts w:ascii="Times New Roman" w:hAnsi="Times New Roman" w:cs="Times New Roman"/>
          <w:sz w:val="24"/>
          <w:szCs w:val="24"/>
        </w:rPr>
        <w:t xml:space="preserve">V § 130 ods. 1 sa za slovo „maloletého“ vkladajú slová „najmä, opatrenia na zabránenie tomu, aby </w:t>
      </w:r>
      <w:r w:rsidR="00903AB7" w:rsidRPr="00FC54F3">
        <w:rPr>
          <w:rFonts w:ascii="Times New Roman" w:hAnsi="Times New Roman" w:cs="Times New Roman"/>
          <w:sz w:val="24"/>
          <w:szCs w:val="24"/>
        </w:rPr>
        <w:t>maloletý</w:t>
      </w:r>
      <w:r w:rsidR="00135857" w:rsidRPr="00FC54F3">
        <w:rPr>
          <w:rFonts w:ascii="Times New Roman" w:hAnsi="Times New Roman" w:cs="Times New Roman"/>
          <w:sz w:val="24"/>
          <w:szCs w:val="24"/>
        </w:rPr>
        <w:t xml:space="preserve"> opustil územie štátu bez súhlasu súdu, a na zabránenie narušeniu osobných väzieb medzi </w:t>
      </w:r>
      <w:r w:rsidR="00903AB7" w:rsidRPr="00FC54F3">
        <w:rPr>
          <w:rFonts w:ascii="Times New Roman" w:hAnsi="Times New Roman" w:cs="Times New Roman"/>
          <w:sz w:val="24"/>
          <w:szCs w:val="24"/>
        </w:rPr>
        <w:t xml:space="preserve">maloletým </w:t>
      </w:r>
      <w:r w:rsidR="00135857" w:rsidRPr="00FC54F3">
        <w:rPr>
          <w:rFonts w:ascii="Times New Roman" w:hAnsi="Times New Roman" w:cs="Times New Roman"/>
          <w:sz w:val="24"/>
          <w:szCs w:val="24"/>
        </w:rPr>
        <w:t xml:space="preserve">a navrhovateľom.“ a na konci sa pripája táto veta: „Odvolanie proti </w:t>
      </w:r>
      <w:r w:rsidR="00135857" w:rsidRPr="00FC54F3">
        <w:rPr>
          <w:rFonts w:ascii="Times New Roman" w:hAnsi="Times New Roman" w:cs="Times New Roman"/>
          <w:sz w:val="24"/>
          <w:szCs w:val="24"/>
        </w:rPr>
        <w:lastRenderedPageBreak/>
        <w:t>uzneseniu, ktorým bolo nariadené vhodné opatrenie na zabezpečenie podmienok pre návrat maloletého nie je prípustné.“.</w:t>
      </w:r>
    </w:p>
    <w:p w14:paraId="0228FBA6" w14:textId="77777777" w:rsidR="00860F12" w:rsidRPr="00FC54F3" w:rsidRDefault="00860F12" w:rsidP="001F7D00">
      <w:pPr>
        <w:spacing w:after="0" w:line="240" w:lineRule="auto"/>
        <w:jc w:val="both"/>
        <w:rPr>
          <w:rFonts w:ascii="Times New Roman" w:hAnsi="Times New Roman" w:cs="Times New Roman"/>
          <w:sz w:val="24"/>
          <w:szCs w:val="24"/>
        </w:rPr>
      </w:pPr>
    </w:p>
    <w:p w14:paraId="39E71825" w14:textId="026D5273" w:rsidR="00E07581" w:rsidRPr="00FC54F3" w:rsidRDefault="00827CD5"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25</w:t>
      </w:r>
      <w:r w:rsidR="0096519E" w:rsidRPr="00FC54F3">
        <w:rPr>
          <w:rFonts w:ascii="Times New Roman" w:hAnsi="Times New Roman" w:cs="Times New Roman"/>
          <w:b/>
          <w:sz w:val="24"/>
          <w:szCs w:val="24"/>
        </w:rPr>
        <w:t>.</w:t>
      </w:r>
      <w:r w:rsidR="0096519E" w:rsidRPr="00FC54F3">
        <w:rPr>
          <w:rFonts w:ascii="Times New Roman" w:hAnsi="Times New Roman" w:cs="Times New Roman"/>
          <w:sz w:val="24"/>
          <w:szCs w:val="24"/>
        </w:rPr>
        <w:t xml:space="preserve"> </w:t>
      </w:r>
      <w:r w:rsidR="00E07581" w:rsidRPr="00FC54F3">
        <w:rPr>
          <w:rFonts w:ascii="Times New Roman" w:hAnsi="Times New Roman" w:cs="Times New Roman"/>
          <w:sz w:val="24"/>
          <w:szCs w:val="24"/>
        </w:rPr>
        <w:t>Za § 134 sa vkladá § 134a, ktorý znie:</w:t>
      </w:r>
    </w:p>
    <w:p w14:paraId="39702825" w14:textId="62944A00" w:rsidR="00E07581" w:rsidRPr="00FC54F3" w:rsidRDefault="00E07581" w:rsidP="001F7D00">
      <w:pPr>
        <w:spacing w:after="0" w:line="240" w:lineRule="auto"/>
        <w:jc w:val="both"/>
        <w:rPr>
          <w:rFonts w:ascii="Times New Roman" w:hAnsi="Times New Roman" w:cs="Times New Roman"/>
          <w:sz w:val="24"/>
          <w:szCs w:val="24"/>
        </w:rPr>
      </w:pPr>
    </w:p>
    <w:p w14:paraId="318939F1" w14:textId="7DAC243D" w:rsidR="00E07581" w:rsidRPr="00FC54F3" w:rsidRDefault="00E07581"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 </w:t>
      </w:r>
      <w:r w:rsidR="00BB6F61" w:rsidRPr="00FC54F3">
        <w:rPr>
          <w:rFonts w:ascii="Times New Roman" w:hAnsi="Times New Roman" w:cs="Times New Roman"/>
          <w:sz w:val="24"/>
          <w:szCs w:val="24"/>
        </w:rPr>
        <w:t>134a</w:t>
      </w:r>
    </w:p>
    <w:p w14:paraId="7880AEB6" w14:textId="77777777" w:rsidR="00E07581" w:rsidRPr="00FC54F3" w:rsidRDefault="00E07581" w:rsidP="001F7D00">
      <w:pPr>
        <w:spacing w:after="0" w:line="240" w:lineRule="auto"/>
        <w:jc w:val="both"/>
        <w:rPr>
          <w:rFonts w:ascii="Times New Roman" w:hAnsi="Times New Roman" w:cs="Times New Roman"/>
          <w:sz w:val="24"/>
          <w:szCs w:val="24"/>
        </w:rPr>
      </w:pPr>
    </w:p>
    <w:p w14:paraId="7BBB65FD" w14:textId="3700B7C1" w:rsidR="00E07581" w:rsidRPr="00FC54F3" w:rsidRDefault="00E07581"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(1) Na návrh osoby, ktorá žiada podľa medzinárodnej zmluvy</w:t>
      </w:r>
      <w:r w:rsidR="001D6C37" w:rsidRPr="00FC54F3">
        <w:rPr>
          <w:rFonts w:ascii="Times New Roman" w:hAnsi="Times New Roman" w:cs="Times New Roman"/>
          <w:sz w:val="24"/>
          <w:szCs w:val="24"/>
        </w:rPr>
        <w:t xml:space="preserve"> </w:t>
      </w:r>
      <w:r w:rsidRPr="00FC54F3">
        <w:rPr>
          <w:rFonts w:ascii="Times New Roman" w:hAnsi="Times New Roman" w:cs="Times New Roman"/>
          <w:sz w:val="24"/>
          <w:szCs w:val="24"/>
        </w:rPr>
        <w:t xml:space="preserve">o </w:t>
      </w:r>
      <w:r w:rsidR="00867199" w:rsidRPr="00FC54F3">
        <w:rPr>
          <w:rFonts w:ascii="Times New Roman" w:hAnsi="Times New Roman" w:cs="Times New Roman"/>
          <w:sz w:val="24"/>
          <w:szCs w:val="24"/>
        </w:rPr>
        <w:t xml:space="preserve">návrat </w:t>
      </w:r>
      <w:r w:rsidR="001D6C37" w:rsidRPr="00FC54F3">
        <w:rPr>
          <w:rFonts w:ascii="Times New Roman" w:hAnsi="Times New Roman" w:cs="Times New Roman"/>
          <w:sz w:val="24"/>
          <w:szCs w:val="24"/>
        </w:rPr>
        <w:t>maloletého, ktorý</w:t>
      </w:r>
      <w:r w:rsidRPr="00FC54F3">
        <w:rPr>
          <w:rFonts w:ascii="Times New Roman" w:hAnsi="Times New Roman" w:cs="Times New Roman"/>
          <w:sz w:val="24"/>
          <w:szCs w:val="24"/>
        </w:rPr>
        <w:t xml:space="preserve"> má obvyklý poby</w:t>
      </w:r>
      <w:r w:rsidR="001D6C37" w:rsidRPr="00FC54F3">
        <w:rPr>
          <w:rFonts w:ascii="Times New Roman" w:hAnsi="Times New Roman" w:cs="Times New Roman"/>
          <w:sz w:val="24"/>
          <w:szCs w:val="24"/>
        </w:rPr>
        <w:t>t v Slovenskej republike a ktorý bol</w:t>
      </w:r>
      <w:r w:rsidRPr="00FC54F3">
        <w:rPr>
          <w:rFonts w:ascii="Times New Roman" w:hAnsi="Times New Roman" w:cs="Times New Roman"/>
          <w:sz w:val="24"/>
          <w:szCs w:val="24"/>
        </w:rPr>
        <w:t xml:space="preserve"> </w:t>
      </w:r>
      <w:r w:rsidR="0070274B" w:rsidRPr="00FC54F3">
        <w:rPr>
          <w:rFonts w:ascii="Times New Roman" w:hAnsi="Times New Roman" w:cs="Times New Roman"/>
          <w:sz w:val="24"/>
          <w:szCs w:val="24"/>
        </w:rPr>
        <w:t xml:space="preserve">premiestnený </w:t>
      </w:r>
      <w:r w:rsidRPr="00FC54F3">
        <w:rPr>
          <w:rFonts w:ascii="Times New Roman" w:hAnsi="Times New Roman" w:cs="Times New Roman"/>
          <w:sz w:val="24"/>
          <w:szCs w:val="24"/>
        </w:rPr>
        <w:t>do cudzin</w:t>
      </w:r>
      <w:r w:rsidR="001D6C37" w:rsidRPr="00FC54F3">
        <w:rPr>
          <w:rFonts w:ascii="Times New Roman" w:hAnsi="Times New Roman" w:cs="Times New Roman"/>
          <w:sz w:val="24"/>
          <w:szCs w:val="24"/>
        </w:rPr>
        <w:t>y alebo je v cudzine zadržiavaný</w:t>
      </w:r>
      <w:r w:rsidRPr="00FC54F3">
        <w:rPr>
          <w:rFonts w:ascii="Times New Roman" w:hAnsi="Times New Roman" w:cs="Times New Roman"/>
          <w:sz w:val="24"/>
          <w:szCs w:val="24"/>
        </w:rPr>
        <w:t xml:space="preserve">, </w:t>
      </w:r>
      <w:r w:rsidR="0070274B" w:rsidRPr="00FC54F3">
        <w:rPr>
          <w:rFonts w:ascii="Times New Roman" w:hAnsi="Times New Roman" w:cs="Times New Roman"/>
          <w:sz w:val="24"/>
          <w:szCs w:val="24"/>
        </w:rPr>
        <w:t xml:space="preserve">súd </w:t>
      </w:r>
      <w:r w:rsidRPr="00FC54F3">
        <w:rPr>
          <w:rFonts w:ascii="Times New Roman" w:hAnsi="Times New Roman" w:cs="Times New Roman"/>
          <w:sz w:val="24"/>
          <w:szCs w:val="24"/>
        </w:rPr>
        <w:t>vydá rozhodnutie o tom, že navrhovateľ má rodičovské práva a povinnosti, podľa ktorých sa zmena bydliska dieťaťa do cudziny nemala uskutočniť bez jeho súhlasu, pričom tento súhlas neudelil a jeho súhlas nebol nahradený rozhodnutím súdu.</w:t>
      </w:r>
    </w:p>
    <w:p w14:paraId="5F448E13" w14:textId="77777777" w:rsidR="00E07581" w:rsidRPr="00FC54F3" w:rsidRDefault="00E07581" w:rsidP="001F7D00">
      <w:pPr>
        <w:spacing w:after="0" w:line="240" w:lineRule="auto"/>
        <w:jc w:val="both"/>
        <w:rPr>
          <w:rFonts w:ascii="Times New Roman" w:hAnsi="Times New Roman" w:cs="Times New Roman"/>
          <w:sz w:val="24"/>
          <w:szCs w:val="24"/>
        </w:rPr>
      </w:pPr>
    </w:p>
    <w:p w14:paraId="640B4FC8" w14:textId="77777777" w:rsidR="00E07581" w:rsidRPr="00FC54F3" w:rsidRDefault="00E07581"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(2) Návrh musí obsahovať vyhlásenie o tom, že navrhovateľ mal v čase premiestnenia alebo zadržania dieťaťa rodičovské práva a povinnosti, podľa ktorých sa zmena bydliska dieťaťa do cudziny nemala uskutočniť bez jeho súhlasu a tento súhlas neudelil, pričom jeho súhlas nebol nahradený rozhodnutím súdu. K návrhu musia byť pripojené všetky rozhodnutia týkajúce sa úpravy rodičovských práv a povinností k dieťaťu. Ak je to potrebné, súd si môže od navrhovateľa vyžiadať ďalšie údaje potrebné na vydanie rozhodnutia.</w:t>
      </w:r>
    </w:p>
    <w:p w14:paraId="2100A68A" w14:textId="77777777" w:rsidR="00E07581" w:rsidRPr="00FC54F3" w:rsidRDefault="00E07581" w:rsidP="001F7D00">
      <w:pPr>
        <w:spacing w:after="0" w:line="240" w:lineRule="auto"/>
        <w:jc w:val="both"/>
        <w:rPr>
          <w:rFonts w:ascii="Times New Roman" w:hAnsi="Times New Roman" w:cs="Times New Roman"/>
          <w:sz w:val="24"/>
          <w:szCs w:val="24"/>
        </w:rPr>
      </w:pPr>
    </w:p>
    <w:p w14:paraId="3101D1C7" w14:textId="77777777" w:rsidR="00E07581" w:rsidRPr="00FC54F3" w:rsidRDefault="00E07581"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(3) Súd vydá rozhodnutie bez zbytočného odkladu na základe písomných podkladov a na základe existujúceho právneho stavu bez nariadenia pojednávania. Účastníkom konania je navrhovateľ.</w:t>
      </w:r>
    </w:p>
    <w:p w14:paraId="2DD98A5F" w14:textId="77777777" w:rsidR="00E07581" w:rsidRPr="00FC54F3" w:rsidRDefault="00E07581" w:rsidP="001F7D00">
      <w:pPr>
        <w:spacing w:after="0" w:line="240" w:lineRule="auto"/>
        <w:jc w:val="both"/>
        <w:rPr>
          <w:rFonts w:ascii="Times New Roman" w:hAnsi="Times New Roman" w:cs="Times New Roman"/>
          <w:sz w:val="24"/>
          <w:szCs w:val="24"/>
        </w:rPr>
      </w:pPr>
    </w:p>
    <w:p w14:paraId="7FCD6946" w14:textId="77777777" w:rsidR="00CE3A9C" w:rsidRPr="00FC54F3" w:rsidRDefault="00E07581"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(4) Proti rozhodnutiu súdu podľa odseku 3 nie je prípustný opravný prostriedok. Zamietnutie návrhu nebráni podaniu nového návrhu, ak navrhovateľ uvedie nové skutočnosti rozhodujúce pre posúdenie jeho rodičovských práv a povinností.</w:t>
      </w:r>
    </w:p>
    <w:p w14:paraId="111E30D6" w14:textId="77777777" w:rsidR="00CE3A9C" w:rsidRPr="00FC54F3" w:rsidRDefault="00CE3A9C" w:rsidP="001F7D00">
      <w:pPr>
        <w:spacing w:after="0" w:line="240" w:lineRule="auto"/>
        <w:ind w:firstLine="708"/>
        <w:jc w:val="both"/>
        <w:rPr>
          <w:rFonts w:ascii="Times New Roman" w:hAnsi="Times New Roman" w:cs="Times New Roman"/>
          <w:sz w:val="24"/>
          <w:szCs w:val="24"/>
        </w:rPr>
      </w:pPr>
    </w:p>
    <w:p w14:paraId="6DE7DC81" w14:textId="2281D125" w:rsidR="00E07581" w:rsidRPr="00FC54F3" w:rsidRDefault="00CE3A9C"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(5) Ustanovenia odsekov 1 až 4 sa použijú aj na vydanie osvedčenia o právnom postavení a o rozsahu oprávnení nositeľa rodičovských práv a povinností alebo inej osoby, ktorej sa zverila ochrana osoby alebo majetku dieťaťa podľa medzinárodnej zmluvy, ktorou je Slovenská republika viazaná.</w:t>
      </w:r>
      <w:r w:rsidR="00E07581" w:rsidRPr="00FC54F3">
        <w:rPr>
          <w:rFonts w:ascii="Times New Roman" w:hAnsi="Times New Roman" w:cs="Times New Roman"/>
          <w:sz w:val="24"/>
          <w:szCs w:val="24"/>
        </w:rPr>
        <w:t>“.</w:t>
      </w:r>
    </w:p>
    <w:p w14:paraId="6B982414" w14:textId="77777777" w:rsidR="00E07581" w:rsidRPr="00FC54F3" w:rsidRDefault="00E07581" w:rsidP="001F7D00">
      <w:pPr>
        <w:spacing w:after="0" w:line="240" w:lineRule="auto"/>
        <w:jc w:val="both"/>
        <w:rPr>
          <w:rFonts w:ascii="Times New Roman" w:hAnsi="Times New Roman" w:cs="Times New Roman"/>
          <w:sz w:val="24"/>
          <w:szCs w:val="24"/>
        </w:rPr>
      </w:pPr>
    </w:p>
    <w:p w14:paraId="0C63F420" w14:textId="319646E0" w:rsidR="00ED66C5"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26</w:t>
      </w:r>
      <w:r w:rsidR="00ED66C5" w:rsidRPr="00FC54F3">
        <w:rPr>
          <w:rFonts w:ascii="Times New Roman" w:hAnsi="Times New Roman" w:cs="Times New Roman"/>
          <w:b/>
          <w:sz w:val="24"/>
          <w:szCs w:val="24"/>
        </w:rPr>
        <w:t>.</w:t>
      </w:r>
      <w:r w:rsidR="00ED66C5" w:rsidRPr="00FC54F3">
        <w:rPr>
          <w:rFonts w:ascii="Times New Roman" w:hAnsi="Times New Roman" w:cs="Times New Roman"/>
          <w:sz w:val="24"/>
          <w:szCs w:val="24"/>
        </w:rPr>
        <w:t xml:space="preserve"> V § 138 ods. 3 sa </w:t>
      </w:r>
      <w:r w:rsidR="009D5957" w:rsidRPr="00FC54F3">
        <w:rPr>
          <w:rFonts w:ascii="Times New Roman" w:hAnsi="Times New Roman" w:cs="Times New Roman"/>
          <w:sz w:val="24"/>
          <w:szCs w:val="24"/>
        </w:rPr>
        <w:t>za slovom „povinností“ vypúšťa čiarka a</w:t>
      </w:r>
      <w:r w:rsidR="00ED66C5" w:rsidRPr="00FC54F3">
        <w:rPr>
          <w:rFonts w:ascii="Times New Roman" w:hAnsi="Times New Roman" w:cs="Times New Roman"/>
          <w:sz w:val="24"/>
          <w:szCs w:val="24"/>
        </w:rPr>
        <w:t xml:space="preserve"> slová „</w:t>
      </w:r>
      <w:r w:rsidR="00E07C12" w:rsidRPr="00FC54F3">
        <w:rPr>
          <w:rFonts w:ascii="Times New Roman" w:hAnsi="Times New Roman" w:cs="Times New Roman"/>
          <w:sz w:val="24"/>
          <w:szCs w:val="24"/>
        </w:rPr>
        <w:t xml:space="preserve">ak </w:t>
      </w:r>
      <w:r w:rsidR="00ED66C5" w:rsidRPr="00FC54F3">
        <w:rPr>
          <w:rFonts w:ascii="Times New Roman" w:hAnsi="Times New Roman" w:cs="Times New Roman"/>
          <w:sz w:val="24"/>
          <w:szCs w:val="24"/>
        </w:rPr>
        <w:t>sú pozbavení spôsobilosti na právne úkony v plnom rozsahu“.</w:t>
      </w:r>
    </w:p>
    <w:p w14:paraId="719924D2" w14:textId="77777777" w:rsidR="00ED66C5" w:rsidRPr="00FC54F3" w:rsidRDefault="00ED66C5" w:rsidP="001F7D00">
      <w:pPr>
        <w:spacing w:after="0" w:line="240" w:lineRule="auto"/>
        <w:jc w:val="both"/>
        <w:rPr>
          <w:rFonts w:ascii="Times New Roman" w:hAnsi="Times New Roman" w:cs="Times New Roman"/>
          <w:sz w:val="24"/>
          <w:szCs w:val="24"/>
        </w:rPr>
      </w:pPr>
    </w:p>
    <w:p w14:paraId="1B268B25" w14:textId="47754C46" w:rsidR="009268C0"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27</w:t>
      </w:r>
      <w:r w:rsidR="009268C0" w:rsidRPr="00FC54F3">
        <w:rPr>
          <w:rFonts w:ascii="Times New Roman" w:hAnsi="Times New Roman" w:cs="Times New Roman"/>
          <w:b/>
          <w:sz w:val="24"/>
          <w:szCs w:val="24"/>
        </w:rPr>
        <w:t>.</w:t>
      </w:r>
      <w:r w:rsidR="009268C0" w:rsidRPr="00FC54F3">
        <w:rPr>
          <w:rFonts w:ascii="Times New Roman" w:hAnsi="Times New Roman" w:cs="Times New Roman"/>
          <w:sz w:val="24"/>
          <w:szCs w:val="24"/>
        </w:rPr>
        <w:t xml:space="preserve"> </w:t>
      </w:r>
      <w:r w:rsidR="00300557" w:rsidRPr="00FC54F3">
        <w:rPr>
          <w:rFonts w:ascii="Times New Roman" w:hAnsi="Times New Roman" w:cs="Times New Roman"/>
          <w:sz w:val="24"/>
          <w:szCs w:val="24"/>
        </w:rPr>
        <w:t>V § 139 prv</w:t>
      </w:r>
      <w:r w:rsidR="00157A0B">
        <w:rPr>
          <w:rFonts w:ascii="Times New Roman" w:hAnsi="Times New Roman" w:cs="Times New Roman"/>
          <w:sz w:val="24"/>
          <w:szCs w:val="24"/>
        </w:rPr>
        <w:t>ej</w:t>
      </w:r>
      <w:r w:rsidR="00300557" w:rsidRPr="00FC54F3">
        <w:rPr>
          <w:rFonts w:ascii="Times New Roman" w:hAnsi="Times New Roman" w:cs="Times New Roman"/>
          <w:sz w:val="24"/>
          <w:szCs w:val="24"/>
        </w:rPr>
        <w:t xml:space="preserve"> vet</w:t>
      </w:r>
      <w:r w:rsidR="00157A0B">
        <w:rPr>
          <w:rFonts w:ascii="Times New Roman" w:hAnsi="Times New Roman" w:cs="Times New Roman"/>
          <w:sz w:val="24"/>
          <w:szCs w:val="24"/>
        </w:rPr>
        <w:t>e</w:t>
      </w:r>
      <w:r w:rsidR="00300557" w:rsidRPr="00FC54F3">
        <w:rPr>
          <w:rFonts w:ascii="Times New Roman" w:hAnsi="Times New Roman" w:cs="Times New Roman"/>
          <w:sz w:val="24"/>
          <w:szCs w:val="24"/>
        </w:rPr>
        <w:t xml:space="preserve"> sa slovo „Súd“ nahrádza slovami „Ak je to potrebné, súd“. </w:t>
      </w:r>
    </w:p>
    <w:p w14:paraId="30B4D1D9" w14:textId="77777777" w:rsidR="009268C0" w:rsidRPr="00FC54F3" w:rsidRDefault="009268C0" w:rsidP="001F7D00">
      <w:pPr>
        <w:spacing w:after="0" w:line="240" w:lineRule="auto"/>
        <w:jc w:val="both"/>
        <w:rPr>
          <w:rFonts w:ascii="Times New Roman" w:hAnsi="Times New Roman" w:cs="Times New Roman"/>
          <w:sz w:val="24"/>
          <w:szCs w:val="24"/>
        </w:rPr>
      </w:pPr>
    </w:p>
    <w:p w14:paraId="23E34FA5" w14:textId="77FAD61C" w:rsidR="001064B7"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28</w:t>
      </w:r>
      <w:r w:rsidR="001064B7" w:rsidRPr="00FC54F3">
        <w:rPr>
          <w:rFonts w:ascii="Times New Roman" w:hAnsi="Times New Roman" w:cs="Times New Roman"/>
          <w:b/>
          <w:sz w:val="24"/>
          <w:szCs w:val="24"/>
        </w:rPr>
        <w:t>.</w:t>
      </w:r>
      <w:r w:rsidR="001064B7" w:rsidRPr="00FC54F3">
        <w:rPr>
          <w:rFonts w:ascii="Times New Roman" w:hAnsi="Times New Roman" w:cs="Times New Roman"/>
          <w:sz w:val="24"/>
          <w:szCs w:val="24"/>
        </w:rPr>
        <w:t xml:space="preserve"> V § 144 ods. 2 sa vypúšťajú slová „alebo ak sú pozbavení spôsobilosti na právne úkony v plnom rozsahu“. </w:t>
      </w:r>
    </w:p>
    <w:p w14:paraId="6273304D" w14:textId="77777777" w:rsidR="00C710A5" w:rsidRPr="00FC54F3" w:rsidRDefault="00C710A5" w:rsidP="001F7D00">
      <w:pPr>
        <w:spacing w:after="0" w:line="240" w:lineRule="auto"/>
        <w:jc w:val="both"/>
        <w:rPr>
          <w:rFonts w:ascii="Times New Roman" w:hAnsi="Times New Roman" w:cs="Times New Roman"/>
          <w:sz w:val="24"/>
          <w:szCs w:val="24"/>
        </w:rPr>
      </w:pPr>
    </w:p>
    <w:p w14:paraId="7810DF1F" w14:textId="6CF4DCE4" w:rsidR="00322799"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29</w:t>
      </w:r>
      <w:r w:rsidR="00322799" w:rsidRPr="00FC54F3">
        <w:rPr>
          <w:rFonts w:ascii="Times New Roman" w:hAnsi="Times New Roman" w:cs="Times New Roman"/>
          <w:b/>
          <w:sz w:val="24"/>
          <w:szCs w:val="24"/>
        </w:rPr>
        <w:t>.</w:t>
      </w:r>
      <w:r w:rsidR="00322799" w:rsidRPr="00FC54F3">
        <w:rPr>
          <w:rFonts w:ascii="Times New Roman" w:hAnsi="Times New Roman" w:cs="Times New Roman"/>
          <w:sz w:val="24"/>
          <w:szCs w:val="24"/>
        </w:rPr>
        <w:t xml:space="preserve"> V § 16</w:t>
      </w:r>
      <w:r w:rsidR="00C710A5" w:rsidRPr="00FC54F3">
        <w:rPr>
          <w:rFonts w:ascii="Times New Roman" w:hAnsi="Times New Roman" w:cs="Times New Roman"/>
          <w:sz w:val="24"/>
          <w:szCs w:val="24"/>
        </w:rPr>
        <w:t>0</w:t>
      </w:r>
      <w:r w:rsidR="00322799" w:rsidRPr="00FC54F3">
        <w:rPr>
          <w:rFonts w:ascii="Times New Roman" w:hAnsi="Times New Roman" w:cs="Times New Roman"/>
          <w:sz w:val="24"/>
          <w:szCs w:val="24"/>
        </w:rPr>
        <w:t xml:space="preserve"> ods. 1 sa na konci pripájajú tieto slová: „v konaní o dedičstve“.</w:t>
      </w:r>
    </w:p>
    <w:p w14:paraId="3A4CB0B5" w14:textId="77777777" w:rsidR="00322799" w:rsidRPr="00FC54F3" w:rsidRDefault="00322799" w:rsidP="001F7D00">
      <w:pPr>
        <w:spacing w:after="0" w:line="240" w:lineRule="auto"/>
        <w:jc w:val="both"/>
        <w:rPr>
          <w:rFonts w:ascii="Times New Roman" w:hAnsi="Times New Roman" w:cs="Times New Roman"/>
          <w:sz w:val="24"/>
          <w:szCs w:val="24"/>
        </w:rPr>
      </w:pPr>
    </w:p>
    <w:p w14:paraId="2B23E0C1" w14:textId="08CB0640" w:rsidR="00C710A5"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30</w:t>
      </w:r>
      <w:r w:rsidR="00C710A5" w:rsidRPr="00FC54F3">
        <w:rPr>
          <w:rFonts w:ascii="Times New Roman" w:hAnsi="Times New Roman" w:cs="Times New Roman"/>
          <w:b/>
          <w:sz w:val="24"/>
          <w:szCs w:val="24"/>
        </w:rPr>
        <w:t>.</w:t>
      </w:r>
      <w:r w:rsidR="00C710A5" w:rsidRPr="00FC54F3">
        <w:rPr>
          <w:rFonts w:ascii="Times New Roman" w:hAnsi="Times New Roman" w:cs="Times New Roman"/>
          <w:sz w:val="24"/>
          <w:szCs w:val="24"/>
        </w:rPr>
        <w:t xml:space="preserve"> V § 161 ods. 1 sa na konci pripája táto veta: „Poverenie podľa predchádzajúcej vety sa vzťahuje aj</w:t>
      </w:r>
      <w:r w:rsidR="003E735E" w:rsidRPr="00FC54F3">
        <w:rPr>
          <w:rFonts w:ascii="Times New Roman" w:hAnsi="Times New Roman" w:cs="Times New Roman"/>
          <w:sz w:val="24"/>
          <w:szCs w:val="24"/>
        </w:rPr>
        <w:t xml:space="preserve"> na vydanie opravného uznesenia</w:t>
      </w:r>
      <w:r w:rsidR="00956A59" w:rsidRPr="00FC54F3">
        <w:rPr>
          <w:rFonts w:ascii="Times New Roman" w:hAnsi="Times New Roman" w:cs="Times New Roman"/>
          <w:sz w:val="24"/>
          <w:szCs w:val="24"/>
        </w:rPr>
        <w:t xml:space="preserve"> a európskeho osvedčenia o dedičstve</w:t>
      </w:r>
      <w:r w:rsidR="003E735E" w:rsidRPr="00FC54F3">
        <w:rPr>
          <w:rFonts w:ascii="Times New Roman" w:hAnsi="Times New Roman" w:cs="Times New Roman"/>
          <w:sz w:val="24"/>
          <w:szCs w:val="24"/>
        </w:rPr>
        <w:t xml:space="preserve">.“. </w:t>
      </w:r>
    </w:p>
    <w:p w14:paraId="1A720D27" w14:textId="77777777" w:rsidR="00C710A5" w:rsidRPr="00FC54F3" w:rsidRDefault="00C710A5" w:rsidP="001F7D00">
      <w:pPr>
        <w:spacing w:after="0" w:line="240" w:lineRule="auto"/>
        <w:jc w:val="both"/>
        <w:rPr>
          <w:rFonts w:ascii="Times New Roman" w:hAnsi="Times New Roman" w:cs="Times New Roman"/>
          <w:sz w:val="24"/>
          <w:szCs w:val="24"/>
        </w:rPr>
      </w:pPr>
    </w:p>
    <w:p w14:paraId="246F5E1F" w14:textId="133B2B61" w:rsidR="00723DE8"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31</w:t>
      </w:r>
      <w:r w:rsidR="00723DE8" w:rsidRPr="00FC54F3">
        <w:rPr>
          <w:rFonts w:ascii="Times New Roman" w:hAnsi="Times New Roman" w:cs="Times New Roman"/>
          <w:b/>
          <w:sz w:val="24"/>
          <w:szCs w:val="24"/>
        </w:rPr>
        <w:t>.</w:t>
      </w:r>
      <w:r w:rsidR="00723DE8" w:rsidRPr="00FC54F3">
        <w:rPr>
          <w:rFonts w:ascii="Times New Roman" w:hAnsi="Times New Roman" w:cs="Times New Roman"/>
          <w:sz w:val="24"/>
          <w:szCs w:val="24"/>
        </w:rPr>
        <w:t xml:space="preserve"> V § 161 sa odsek 2 dopĺňa písmenami e) </w:t>
      </w:r>
      <w:r w:rsidR="00DA5131" w:rsidRPr="00FC54F3">
        <w:rPr>
          <w:rFonts w:ascii="Times New Roman" w:hAnsi="Times New Roman" w:cs="Times New Roman"/>
          <w:sz w:val="24"/>
          <w:szCs w:val="24"/>
        </w:rPr>
        <w:t>a f)</w:t>
      </w:r>
      <w:r w:rsidR="00723DE8" w:rsidRPr="00FC54F3">
        <w:rPr>
          <w:rFonts w:ascii="Times New Roman" w:hAnsi="Times New Roman" w:cs="Times New Roman"/>
          <w:sz w:val="24"/>
          <w:szCs w:val="24"/>
        </w:rPr>
        <w:t>, ktoré znejú:</w:t>
      </w:r>
    </w:p>
    <w:p w14:paraId="7C7EE63F" w14:textId="7EE003F3" w:rsidR="00723DE8" w:rsidRPr="00FC54F3" w:rsidRDefault="00723DE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w:t>
      </w:r>
      <w:r w:rsidR="00DA5131" w:rsidRPr="00FC54F3">
        <w:rPr>
          <w:rFonts w:ascii="Times New Roman" w:hAnsi="Times New Roman" w:cs="Times New Roman"/>
          <w:sz w:val="24"/>
          <w:szCs w:val="24"/>
        </w:rPr>
        <w:t>e</w:t>
      </w:r>
      <w:r w:rsidRPr="00FC54F3">
        <w:rPr>
          <w:rFonts w:ascii="Times New Roman" w:hAnsi="Times New Roman" w:cs="Times New Roman"/>
          <w:sz w:val="24"/>
          <w:szCs w:val="24"/>
        </w:rPr>
        <w:t xml:space="preserve">) </w:t>
      </w:r>
      <w:r w:rsidR="00186C6F" w:rsidRPr="00FC54F3">
        <w:rPr>
          <w:rFonts w:ascii="Times New Roman" w:hAnsi="Times New Roman" w:cs="Times New Roman"/>
          <w:sz w:val="24"/>
          <w:szCs w:val="24"/>
        </w:rPr>
        <w:t>konanie o spornej pohľadávke po nariadení likvidácie dedičstva,</w:t>
      </w:r>
    </w:p>
    <w:p w14:paraId="2B53FFC4" w14:textId="6553A92D" w:rsidR="0012554C" w:rsidRPr="00FC54F3" w:rsidRDefault="00DA513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f</w:t>
      </w:r>
      <w:r w:rsidR="0012554C" w:rsidRPr="00FC54F3">
        <w:rPr>
          <w:rFonts w:ascii="Times New Roman" w:hAnsi="Times New Roman" w:cs="Times New Roman"/>
          <w:sz w:val="24"/>
          <w:szCs w:val="24"/>
        </w:rPr>
        <w:t>)</w:t>
      </w:r>
      <w:r w:rsidR="001E7284" w:rsidRPr="00FC54F3">
        <w:rPr>
          <w:rFonts w:ascii="Times New Roman" w:hAnsi="Times New Roman" w:cs="Times New Roman"/>
          <w:sz w:val="24"/>
          <w:szCs w:val="24"/>
        </w:rPr>
        <w:t xml:space="preserve"> </w:t>
      </w:r>
      <w:r w:rsidR="00186C6F" w:rsidRPr="00FC54F3">
        <w:rPr>
          <w:rFonts w:ascii="Times New Roman" w:hAnsi="Times New Roman" w:cs="Times New Roman"/>
          <w:sz w:val="24"/>
          <w:szCs w:val="24"/>
        </w:rPr>
        <w:t>úkony súdu prvej inštancie v odvolacom konaní</w:t>
      </w:r>
      <w:r w:rsidR="0012554C" w:rsidRPr="00FC54F3">
        <w:rPr>
          <w:rFonts w:ascii="Times New Roman" w:hAnsi="Times New Roman" w:cs="Times New Roman"/>
          <w:sz w:val="24"/>
          <w:szCs w:val="24"/>
        </w:rPr>
        <w:t>.</w:t>
      </w:r>
      <w:r w:rsidR="003B1AA6" w:rsidRPr="00FC54F3">
        <w:rPr>
          <w:rFonts w:ascii="Times New Roman" w:hAnsi="Times New Roman" w:cs="Times New Roman"/>
          <w:sz w:val="24"/>
          <w:szCs w:val="24"/>
        </w:rPr>
        <w:t xml:space="preserve">“. </w:t>
      </w:r>
      <w:r w:rsidR="0012554C" w:rsidRPr="00FC54F3">
        <w:rPr>
          <w:rFonts w:ascii="Times New Roman" w:hAnsi="Times New Roman" w:cs="Times New Roman"/>
          <w:sz w:val="24"/>
          <w:szCs w:val="24"/>
        </w:rPr>
        <w:t xml:space="preserve"> </w:t>
      </w:r>
    </w:p>
    <w:p w14:paraId="5087C5DD" w14:textId="125F339F" w:rsidR="00723DE8" w:rsidRPr="00FC54F3" w:rsidRDefault="00723DE8" w:rsidP="001F7D00">
      <w:pPr>
        <w:spacing w:after="0" w:line="240" w:lineRule="auto"/>
        <w:jc w:val="both"/>
        <w:rPr>
          <w:rFonts w:ascii="Times New Roman" w:hAnsi="Times New Roman" w:cs="Times New Roman"/>
          <w:sz w:val="24"/>
          <w:szCs w:val="24"/>
        </w:rPr>
      </w:pPr>
    </w:p>
    <w:p w14:paraId="3B12BAF0" w14:textId="73048D3E" w:rsidR="00711408"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lastRenderedPageBreak/>
        <w:t>32</w:t>
      </w:r>
      <w:r w:rsidR="00F90487" w:rsidRPr="00FC54F3">
        <w:rPr>
          <w:rFonts w:ascii="Times New Roman" w:hAnsi="Times New Roman" w:cs="Times New Roman"/>
          <w:b/>
          <w:sz w:val="24"/>
          <w:szCs w:val="24"/>
        </w:rPr>
        <w:t>.</w:t>
      </w:r>
      <w:r w:rsidR="00F90487" w:rsidRPr="00FC54F3">
        <w:rPr>
          <w:rFonts w:ascii="Times New Roman" w:hAnsi="Times New Roman" w:cs="Times New Roman"/>
          <w:sz w:val="24"/>
          <w:szCs w:val="24"/>
        </w:rPr>
        <w:t xml:space="preserve"> </w:t>
      </w:r>
      <w:r w:rsidR="00F008F9" w:rsidRPr="00FC54F3">
        <w:rPr>
          <w:rFonts w:ascii="Times New Roman" w:hAnsi="Times New Roman" w:cs="Times New Roman"/>
          <w:sz w:val="24"/>
          <w:szCs w:val="24"/>
        </w:rPr>
        <w:t>V § 186 ods. 1 sa na konci bodka nahrádza čiarkou a pripájajú sa tieto slová: „ako aj uznesenia, ktorým súd odvolal správcu dedičstva“.</w:t>
      </w:r>
    </w:p>
    <w:p w14:paraId="3F073721" w14:textId="77777777" w:rsidR="009B4D1B" w:rsidRPr="00FC54F3" w:rsidRDefault="009B4D1B" w:rsidP="001F7D00">
      <w:pPr>
        <w:spacing w:after="0" w:line="240" w:lineRule="auto"/>
        <w:jc w:val="both"/>
        <w:rPr>
          <w:rFonts w:ascii="Times New Roman" w:hAnsi="Times New Roman" w:cs="Times New Roman"/>
          <w:sz w:val="24"/>
          <w:szCs w:val="24"/>
        </w:rPr>
      </w:pPr>
    </w:p>
    <w:p w14:paraId="537A741B" w14:textId="10AB690E" w:rsidR="000434DF"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33</w:t>
      </w:r>
      <w:r w:rsidR="000434DF" w:rsidRPr="00FC54F3">
        <w:rPr>
          <w:rFonts w:ascii="Times New Roman" w:hAnsi="Times New Roman" w:cs="Times New Roman"/>
          <w:b/>
          <w:sz w:val="24"/>
          <w:szCs w:val="24"/>
        </w:rPr>
        <w:t>.</w:t>
      </w:r>
      <w:r w:rsidR="000434DF" w:rsidRPr="00FC54F3">
        <w:rPr>
          <w:rFonts w:ascii="Times New Roman" w:hAnsi="Times New Roman" w:cs="Times New Roman"/>
          <w:sz w:val="24"/>
          <w:szCs w:val="24"/>
        </w:rPr>
        <w:t xml:space="preserve"> </w:t>
      </w:r>
      <w:r w:rsidR="001E165D" w:rsidRPr="00FC54F3">
        <w:rPr>
          <w:rFonts w:ascii="Times New Roman" w:hAnsi="Times New Roman" w:cs="Times New Roman"/>
          <w:sz w:val="24"/>
          <w:szCs w:val="24"/>
        </w:rPr>
        <w:t>V § 187 ods. 2 sa slová „ktorí sú známi</w:t>
      </w:r>
      <w:r w:rsidR="00846C82" w:rsidRPr="00FC54F3">
        <w:rPr>
          <w:rFonts w:ascii="Times New Roman" w:hAnsi="Times New Roman" w:cs="Times New Roman"/>
          <w:sz w:val="24"/>
          <w:szCs w:val="24"/>
        </w:rPr>
        <w:t xml:space="preserve"> a ktorých pobyt je známy</w:t>
      </w:r>
      <w:r w:rsidR="001E165D" w:rsidRPr="00FC54F3">
        <w:rPr>
          <w:rFonts w:ascii="Times New Roman" w:hAnsi="Times New Roman" w:cs="Times New Roman"/>
          <w:sz w:val="24"/>
          <w:szCs w:val="24"/>
        </w:rPr>
        <w:t>“ nahrádzajú slovami „s ktorými súd konal“.</w:t>
      </w:r>
    </w:p>
    <w:p w14:paraId="3FC06388" w14:textId="26FC0E46" w:rsidR="00FD3D19" w:rsidRPr="00FC54F3" w:rsidRDefault="00FD3D19" w:rsidP="001F7D00">
      <w:pPr>
        <w:spacing w:after="0" w:line="240" w:lineRule="auto"/>
        <w:jc w:val="both"/>
        <w:rPr>
          <w:rFonts w:ascii="Times New Roman" w:hAnsi="Times New Roman" w:cs="Times New Roman"/>
          <w:sz w:val="24"/>
          <w:szCs w:val="24"/>
        </w:rPr>
      </w:pPr>
    </w:p>
    <w:p w14:paraId="2EBC59CA" w14:textId="1AE9F65C" w:rsidR="00956AEF"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34</w:t>
      </w:r>
      <w:r w:rsidR="00956AEF" w:rsidRPr="00FC54F3">
        <w:rPr>
          <w:rFonts w:ascii="Times New Roman" w:hAnsi="Times New Roman" w:cs="Times New Roman"/>
          <w:b/>
          <w:sz w:val="24"/>
          <w:szCs w:val="24"/>
        </w:rPr>
        <w:t>.</w:t>
      </w:r>
      <w:r w:rsidR="00956AEF" w:rsidRPr="00FC54F3">
        <w:rPr>
          <w:rFonts w:ascii="Times New Roman" w:hAnsi="Times New Roman" w:cs="Times New Roman"/>
          <w:sz w:val="24"/>
          <w:szCs w:val="24"/>
        </w:rPr>
        <w:t xml:space="preserve"> V § 188 ods. 2 sa na konci pripájajú tieto slová: „alebo konanie zastaví a majetok pripadá štátu na základe rozhodnutia súdu o zastavení konania ku dňu smrti poručiteľa“.</w:t>
      </w:r>
    </w:p>
    <w:p w14:paraId="4776358A" w14:textId="77777777" w:rsidR="00956AEF" w:rsidRPr="00FC54F3" w:rsidRDefault="00956AEF" w:rsidP="001F7D00">
      <w:pPr>
        <w:spacing w:after="0" w:line="240" w:lineRule="auto"/>
        <w:jc w:val="both"/>
        <w:rPr>
          <w:rFonts w:ascii="Times New Roman" w:hAnsi="Times New Roman" w:cs="Times New Roman"/>
          <w:sz w:val="24"/>
          <w:szCs w:val="24"/>
        </w:rPr>
      </w:pPr>
    </w:p>
    <w:p w14:paraId="1B7CF2CD" w14:textId="1C9CEAB6" w:rsidR="00B6189D"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35</w:t>
      </w:r>
      <w:r w:rsidR="00B6189D" w:rsidRPr="00FC54F3">
        <w:rPr>
          <w:rFonts w:ascii="Times New Roman" w:hAnsi="Times New Roman" w:cs="Times New Roman"/>
          <w:b/>
          <w:sz w:val="24"/>
          <w:szCs w:val="24"/>
        </w:rPr>
        <w:t>.</w:t>
      </w:r>
      <w:r w:rsidR="00B6189D" w:rsidRPr="00FC54F3">
        <w:rPr>
          <w:rFonts w:ascii="Times New Roman" w:hAnsi="Times New Roman" w:cs="Times New Roman"/>
          <w:sz w:val="24"/>
          <w:szCs w:val="24"/>
        </w:rPr>
        <w:t xml:space="preserve"> V § 188 ods. 3 sa slová „ktorí sú známi a ktorých pobyt je známy“ nahrádzajú slovami „s ktorými súd konal“.</w:t>
      </w:r>
    </w:p>
    <w:p w14:paraId="65B8F73F" w14:textId="77777777" w:rsidR="005D415B" w:rsidRPr="00FC54F3" w:rsidRDefault="005D415B" w:rsidP="001F7D00">
      <w:pPr>
        <w:spacing w:after="0" w:line="240" w:lineRule="auto"/>
        <w:jc w:val="both"/>
        <w:rPr>
          <w:rFonts w:ascii="Times New Roman" w:hAnsi="Times New Roman" w:cs="Times New Roman"/>
          <w:sz w:val="24"/>
          <w:szCs w:val="24"/>
        </w:rPr>
      </w:pPr>
    </w:p>
    <w:p w14:paraId="1D9163CC" w14:textId="4AE4FFF0" w:rsidR="00DA5849"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36</w:t>
      </w:r>
      <w:r w:rsidR="00DA5849" w:rsidRPr="00FC54F3">
        <w:rPr>
          <w:rFonts w:ascii="Times New Roman" w:hAnsi="Times New Roman" w:cs="Times New Roman"/>
          <w:b/>
          <w:sz w:val="24"/>
          <w:szCs w:val="24"/>
        </w:rPr>
        <w:t>.</w:t>
      </w:r>
      <w:r w:rsidR="00DA5849" w:rsidRPr="00FC54F3">
        <w:rPr>
          <w:rFonts w:ascii="Times New Roman" w:hAnsi="Times New Roman" w:cs="Times New Roman"/>
          <w:sz w:val="24"/>
          <w:szCs w:val="24"/>
        </w:rPr>
        <w:t xml:space="preserve"> § 194 sa dopĺňa odsekom 4, ktorý znie:</w:t>
      </w:r>
    </w:p>
    <w:p w14:paraId="6DAE5B74" w14:textId="77777777" w:rsidR="00DA5849" w:rsidRPr="00FC54F3" w:rsidRDefault="00DA5849"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„(4) Za spor o dedičské právo sa považuje aj spor o započítanie daru.“. </w:t>
      </w:r>
    </w:p>
    <w:p w14:paraId="1ECAA982" w14:textId="77777777" w:rsidR="00B17D38" w:rsidRPr="00FC54F3" w:rsidRDefault="00B17D38" w:rsidP="001F7D00">
      <w:pPr>
        <w:spacing w:after="0" w:line="240" w:lineRule="auto"/>
        <w:jc w:val="both"/>
        <w:rPr>
          <w:rFonts w:ascii="Times New Roman" w:hAnsi="Times New Roman" w:cs="Times New Roman"/>
          <w:sz w:val="24"/>
          <w:szCs w:val="24"/>
        </w:rPr>
      </w:pPr>
    </w:p>
    <w:p w14:paraId="319947C0" w14:textId="4E3B8064" w:rsidR="00397697"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37</w:t>
      </w:r>
      <w:r w:rsidR="00397697" w:rsidRPr="00FC54F3">
        <w:rPr>
          <w:rFonts w:ascii="Times New Roman" w:hAnsi="Times New Roman" w:cs="Times New Roman"/>
          <w:b/>
          <w:sz w:val="24"/>
          <w:szCs w:val="24"/>
        </w:rPr>
        <w:t>.</w:t>
      </w:r>
      <w:r w:rsidR="00397697" w:rsidRPr="00FC54F3">
        <w:rPr>
          <w:rFonts w:ascii="Times New Roman" w:hAnsi="Times New Roman" w:cs="Times New Roman"/>
          <w:sz w:val="24"/>
          <w:szCs w:val="24"/>
        </w:rPr>
        <w:t xml:space="preserve"> V § 207 ods. 3 sa vypúšťa prvá veta. </w:t>
      </w:r>
    </w:p>
    <w:p w14:paraId="60626DCF" w14:textId="70AC54BB" w:rsidR="00397697" w:rsidRPr="00FC54F3" w:rsidRDefault="00397697" w:rsidP="001F7D00">
      <w:pPr>
        <w:spacing w:after="0" w:line="240" w:lineRule="auto"/>
        <w:jc w:val="both"/>
        <w:rPr>
          <w:rFonts w:ascii="Times New Roman" w:hAnsi="Times New Roman" w:cs="Times New Roman"/>
          <w:sz w:val="24"/>
          <w:szCs w:val="24"/>
        </w:rPr>
      </w:pPr>
    </w:p>
    <w:p w14:paraId="1E3B6D84" w14:textId="5BB94CE0" w:rsidR="009C0936"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38</w:t>
      </w:r>
      <w:r w:rsidR="009C0936" w:rsidRPr="00FC54F3">
        <w:rPr>
          <w:rFonts w:ascii="Times New Roman" w:hAnsi="Times New Roman" w:cs="Times New Roman"/>
          <w:b/>
          <w:sz w:val="24"/>
          <w:szCs w:val="24"/>
        </w:rPr>
        <w:t>.</w:t>
      </w:r>
      <w:r w:rsidR="009C0936" w:rsidRPr="00FC54F3">
        <w:rPr>
          <w:rFonts w:ascii="Times New Roman" w:hAnsi="Times New Roman" w:cs="Times New Roman"/>
          <w:sz w:val="24"/>
          <w:szCs w:val="24"/>
        </w:rPr>
        <w:t xml:space="preserve"> § 207 sa dopĺňa odsekom 5, ktorý znie:</w:t>
      </w:r>
    </w:p>
    <w:p w14:paraId="03D2592D" w14:textId="6F92A747" w:rsidR="009C0936" w:rsidRPr="00FC54F3" w:rsidRDefault="009C0936"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„(5) Speňažením zaťaženého majetku poručiteľa zanikajú zabezpečovacie práva zabezpečeného veriteľa a všetky neskoršie zabezpečovacie práva.“.</w:t>
      </w:r>
    </w:p>
    <w:p w14:paraId="69F65F34" w14:textId="77777777" w:rsidR="009C0936" w:rsidRPr="00FC54F3" w:rsidRDefault="009C0936" w:rsidP="001F7D00">
      <w:pPr>
        <w:spacing w:after="0" w:line="240" w:lineRule="auto"/>
        <w:jc w:val="both"/>
        <w:rPr>
          <w:rFonts w:ascii="Times New Roman" w:hAnsi="Times New Roman" w:cs="Times New Roman"/>
          <w:sz w:val="24"/>
          <w:szCs w:val="24"/>
        </w:rPr>
      </w:pPr>
    </w:p>
    <w:p w14:paraId="05997077" w14:textId="6EC71154" w:rsidR="00AE4E67"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39</w:t>
      </w:r>
      <w:r w:rsidR="00AE4E67" w:rsidRPr="00FC54F3">
        <w:rPr>
          <w:rFonts w:ascii="Times New Roman" w:hAnsi="Times New Roman" w:cs="Times New Roman"/>
          <w:b/>
          <w:sz w:val="24"/>
          <w:szCs w:val="24"/>
        </w:rPr>
        <w:t>.</w:t>
      </w:r>
      <w:r w:rsidR="00AE4E67" w:rsidRPr="00FC54F3">
        <w:rPr>
          <w:rFonts w:ascii="Times New Roman" w:hAnsi="Times New Roman" w:cs="Times New Roman"/>
          <w:sz w:val="24"/>
          <w:szCs w:val="24"/>
        </w:rPr>
        <w:t xml:space="preserve"> V § 208 ods. 2 sa slová „vzťahuje aj“ nahrádzajú slovom „nevzťahuje“.</w:t>
      </w:r>
    </w:p>
    <w:p w14:paraId="6A7C43CB" w14:textId="77777777" w:rsidR="00AE4E67" w:rsidRPr="00FC54F3" w:rsidRDefault="00AE4E67" w:rsidP="001F7D00">
      <w:pPr>
        <w:spacing w:after="0" w:line="240" w:lineRule="auto"/>
        <w:jc w:val="both"/>
        <w:rPr>
          <w:rFonts w:ascii="Times New Roman" w:hAnsi="Times New Roman" w:cs="Times New Roman"/>
          <w:sz w:val="24"/>
          <w:szCs w:val="24"/>
        </w:rPr>
      </w:pPr>
    </w:p>
    <w:p w14:paraId="3C41B649" w14:textId="65F0A931" w:rsidR="00AE4E67"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40</w:t>
      </w:r>
      <w:r w:rsidR="00AE4E67" w:rsidRPr="00FC54F3">
        <w:rPr>
          <w:rFonts w:ascii="Times New Roman" w:hAnsi="Times New Roman" w:cs="Times New Roman"/>
          <w:b/>
          <w:sz w:val="24"/>
          <w:szCs w:val="24"/>
        </w:rPr>
        <w:t>.</w:t>
      </w:r>
      <w:r w:rsidR="00AE4E67" w:rsidRPr="00FC54F3">
        <w:rPr>
          <w:rFonts w:ascii="Times New Roman" w:hAnsi="Times New Roman" w:cs="Times New Roman"/>
          <w:sz w:val="24"/>
          <w:szCs w:val="24"/>
        </w:rPr>
        <w:t xml:space="preserve"> § 208 sa dopĺňa odsekom 3, ktorý znie:</w:t>
      </w:r>
    </w:p>
    <w:p w14:paraId="3FFAEBCE" w14:textId="77777777" w:rsidR="00AE4E67" w:rsidRPr="00FC54F3" w:rsidRDefault="00AE4E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„(3) Z výťažku speňaženia majetku sa postupne uspokoja pohľadávky v nasledovnom poradí:</w:t>
      </w:r>
    </w:p>
    <w:p w14:paraId="18351D26" w14:textId="77777777" w:rsidR="00AE4E67" w:rsidRPr="00FC54F3" w:rsidRDefault="00AE4E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a) primerané náklady spojené s pohrebom poručiteľa,</w:t>
      </w:r>
    </w:p>
    <w:p w14:paraId="48ABF014" w14:textId="4943E911" w:rsidR="00AE4E67" w:rsidRPr="00FC54F3" w:rsidRDefault="00AE4E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b) trovy </w:t>
      </w:r>
      <w:r w:rsidR="002B7978" w:rsidRPr="00FC54F3">
        <w:rPr>
          <w:rFonts w:ascii="Times New Roman" w:hAnsi="Times New Roman" w:cs="Times New Roman"/>
          <w:sz w:val="24"/>
          <w:szCs w:val="24"/>
        </w:rPr>
        <w:t xml:space="preserve">dedičského </w:t>
      </w:r>
      <w:r w:rsidRPr="00FC54F3">
        <w:rPr>
          <w:rFonts w:ascii="Times New Roman" w:hAnsi="Times New Roman" w:cs="Times New Roman"/>
          <w:sz w:val="24"/>
          <w:szCs w:val="24"/>
        </w:rPr>
        <w:t>konania,</w:t>
      </w:r>
    </w:p>
    <w:p w14:paraId="07260EBA" w14:textId="15C38880" w:rsidR="00AE4E67" w:rsidRPr="00FC54F3" w:rsidRDefault="00AE4E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c) výživné na maloleté dieťa ku dňu smrti poručiteľa,</w:t>
      </w:r>
    </w:p>
    <w:p w14:paraId="5A0FB8C8" w14:textId="236AC286" w:rsidR="00AE4E67" w:rsidRPr="00FC54F3" w:rsidRDefault="000C5945"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d) </w:t>
      </w:r>
      <w:r w:rsidR="00AE4E67" w:rsidRPr="00FC54F3">
        <w:rPr>
          <w:rFonts w:ascii="Times New Roman" w:hAnsi="Times New Roman" w:cs="Times New Roman"/>
          <w:sz w:val="24"/>
          <w:szCs w:val="24"/>
        </w:rPr>
        <w:t>pohľadávky zabezpečené záložným právom podľa poradia rozhodujúceho pre ich uspokojenie,</w:t>
      </w:r>
    </w:p>
    <w:p w14:paraId="4B1E5174" w14:textId="4F1B2FFE" w:rsidR="009B5D1D" w:rsidRPr="00FC54F3" w:rsidRDefault="00AE4E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e) ostatné pohľadávky.“.</w:t>
      </w:r>
    </w:p>
    <w:p w14:paraId="6945C6FC" w14:textId="0805C65F" w:rsidR="00AE4E67" w:rsidRPr="00FC54F3" w:rsidRDefault="00AE4E67" w:rsidP="001F7D00">
      <w:pPr>
        <w:spacing w:after="0" w:line="240" w:lineRule="auto"/>
        <w:jc w:val="both"/>
        <w:rPr>
          <w:rFonts w:ascii="Times New Roman" w:hAnsi="Times New Roman" w:cs="Times New Roman"/>
          <w:sz w:val="24"/>
          <w:szCs w:val="24"/>
        </w:rPr>
      </w:pPr>
    </w:p>
    <w:p w14:paraId="3191E5B7" w14:textId="4A7D1051" w:rsidR="006063E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41</w:t>
      </w:r>
      <w:r w:rsidR="006063E2" w:rsidRPr="00FC54F3">
        <w:rPr>
          <w:rFonts w:ascii="Times New Roman" w:hAnsi="Times New Roman" w:cs="Times New Roman"/>
          <w:b/>
          <w:sz w:val="24"/>
          <w:szCs w:val="24"/>
        </w:rPr>
        <w:t>.</w:t>
      </w:r>
      <w:r w:rsidR="006063E2" w:rsidRPr="00FC54F3">
        <w:rPr>
          <w:rFonts w:ascii="Times New Roman" w:hAnsi="Times New Roman" w:cs="Times New Roman"/>
          <w:sz w:val="24"/>
          <w:szCs w:val="24"/>
        </w:rPr>
        <w:t xml:space="preserve"> V § 209 sa</w:t>
      </w:r>
      <w:r w:rsidR="000670DC">
        <w:rPr>
          <w:rFonts w:ascii="Times New Roman" w:hAnsi="Times New Roman" w:cs="Times New Roman"/>
          <w:sz w:val="24"/>
          <w:szCs w:val="24"/>
        </w:rPr>
        <w:t xml:space="preserve"> pred doterajší text</w:t>
      </w:r>
      <w:r w:rsidR="006063E2" w:rsidRPr="00FC54F3">
        <w:rPr>
          <w:rFonts w:ascii="Times New Roman" w:hAnsi="Times New Roman" w:cs="Times New Roman"/>
          <w:sz w:val="24"/>
          <w:szCs w:val="24"/>
        </w:rPr>
        <w:t xml:space="preserve"> vkladá odsek 1, ktorý znie:</w:t>
      </w:r>
    </w:p>
    <w:p w14:paraId="4526773F" w14:textId="4DC72A64" w:rsidR="006063E2" w:rsidRPr="00FC54F3" w:rsidRDefault="006063E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„(1) </w:t>
      </w:r>
      <w:r w:rsidR="006C01C2" w:rsidRPr="00FC54F3">
        <w:rPr>
          <w:rFonts w:ascii="Times New Roman" w:hAnsi="Times New Roman" w:cs="Times New Roman"/>
          <w:sz w:val="24"/>
          <w:szCs w:val="24"/>
        </w:rPr>
        <w:t>Likvidácia sa končí právoplatnosťou uznesenia podľa § 207 ods. 4 alebo právoplatnosťou uznesenia podľa § 208 ods. 1. Ak nezostal po právoplatnom skončení likvidácie prebytok, konanie o dedičstve je skončené právoplatnosťou skončenia likvidácie.</w:t>
      </w:r>
      <w:r w:rsidRPr="00FC54F3">
        <w:rPr>
          <w:rFonts w:ascii="Times New Roman" w:hAnsi="Times New Roman" w:cs="Times New Roman"/>
          <w:sz w:val="24"/>
          <w:szCs w:val="24"/>
        </w:rPr>
        <w:t xml:space="preserve">“. </w:t>
      </w:r>
    </w:p>
    <w:p w14:paraId="6FB97696" w14:textId="77777777" w:rsidR="006063E2" w:rsidRPr="00FC54F3" w:rsidRDefault="006063E2" w:rsidP="001F7D00">
      <w:pPr>
        <w:spacing w:after="0" w:line="240" w:lineRule="auto"/>
        <w:jc w:val="both"/>
        <w:rPr>
          <w:rFonts w:ascii="Times New Roman" w:hAnsi="Times New Roman" w:cs="Times New Roman"/>
          <w:sz w:val="24"/>
          <w:szCs w:val="24"/>
        </w:rPr>
      </w:pPr>
    </w:p>
    <w:p w14:paraId="6097DDE9" w14:textId="39075C5E" w:rsidR="006063E2" w:rsidRPr="00FC54F3" w:rsidRDefault="006063E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Doterajší text sa označuje ako odsek 2.</w:t>
      </w:r>
    </w:p>
    <w:p w14:paraId="0F13CA1D" w14:textId="77777777" w:rsidR="006063E2" w:rsidRPr="00FC54F3" w:rsidRDefault="006063E2" w:rsidP="001F7D00">
      <w:pPr>
        <w:spacing w:after="0" w:line="240" w:lineRule="auto"/>
        <w:jc w:val="both"/>
        <w:rPr>
          <w:rFonts w:ascii="Times New Roman" w:hAnsi="Times New Roman" w:cs="Times New Roman"/>
          <w:sz w:val="24"/>
          <w:szCs w:val="24"/>
        </w:rPr>
      </w:pPr>
    </w:p>
    <w:p w14:paraId="7C35EB3D" w14:textId="414982EB" w:rsidR="0066664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42</w:t>
      </w:r>
      <w:r w:rsidR="00666642" w:rsidRPr="00FC54F3">
        <w:rPr>
          <w:rFonts w:ascii="Times New Roman" w:hAnsi="Times New Roman" w:cs="Times New Roman"/>
          <w:b/>
          <w:sz w:val="24"/>
          <w:szCs w:val="24"/>
        </w:rPr>
        <w:t>.</w:t>
      </w:r>
      <w:r w:rsidR="00666642" w:rsidRPr="00FC54F3">
        <w:rPr>
          <w:rFonts w:ascii="Times New Roman" w:hAnsi="Times New Roman" w:cs="Times New Roman"/>
          <w:sz w:val="24"/>
          <w:szCs w:val="24"/>
        </w:rPr>
        <w:t xml:space="preserve"> V § 209 </w:t>
      </w:r>
      <w:r w:rsidR="006063E2" w:rsidRPr="00FC54F3">
        <w:rPr>
          <w:rFonts w:ascii="Times New Roman" w:hAnsi="Times New Roman" w:cs="Times New Roman"/>
          <w:sz w:val="24"/>
          <w:szCs w:val="24"/>
        </w:rPr>
        <w:t xml:space="preserve">ods. 2 </w:t>
      </w:r>
      <w:r w:rsidR="00666642" w:rsidRPr="00FC54F3">
        <w:rPr>
          <w:rFonts w:ascii="Times New Roman" w:hAnsi="Times New Roman" w:cs="Times New Roman"/>
          <w:sz w:val="24"/>
          <w:szCs w:val="24"/>
        </w:rPr>
        <w:t xml:space="preserve">sa vypúšťajú slová „proti dedičom“. </w:t>
      </w:r>
    </w:p>
    <w:p w14:paraId="19DD3913" w14:textId="77777777" w:rsidR="00666642" w:rsidRPr="00FC54F3" w:rsidRDefault="00666642" w:rsidP="001F7D00">
      <w:pPr>
        <w:spacing w:after="0" w:line="240" w:lineRule="auto"/>
        <w:jc w:val="both"/>
        <w:rPr>
          <w:rFonts w:ascii="Times New Roman" w:hAnsi="Times New Roman" w:cs="Times New Roman"/>
          <w:sz w:val="24"/>
          <w:szCs w:val="24"/>
        </w:rPr>
      </w:pPr>
    </w:p>
    <w:p w14:paraId="379EE27E" w14:textId="3C30504E" w:rsidR="00DC03AD"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43</w:t>
      </w:r>
      <w:r w:rsidR="0096519E" w:rsidRPr="00FC54F3">
        <w:rPr>
          <w:rFonts w:ascii="Times New Roman" w:hAnsi="Times New Roman" w:cs="Times New Roman"/>
          <w:b/>
          <w:sz w:val="24"/>
          <w:szCs w:val="24"/>
        </w:rPr>
        <w:t>.</w:t>
      </w:r>
      <w:r w:rsidR="0096519E" w:rsidRPr="00FC54F3">
        <w:rPr>
          <w:rFonts w:ascii="Times New Roman" w:hAnsi="Times New Roman" w:cs="Times New Roman"/>
          <w:sz w:val="24"/>
          <w:szCs w:val="24"/>
        </w:rPr>
        <w:t xml:space="preserve"> </w:t>
      </w:r>
      <w:r w:rsidR="00DC03AD" w:rsidRPr="00FC54F3">
        <w:rPr>
          <w:rFonts w:ascii="Times New Roman" w:hAnsi="Times New Roman" w:cs="Times New Roman"/>
          <w:sz w:val="24"/>
          <w:szCs w:val="24"/>
        </w:rPr>
        <w:t>Doterajší text § 231 sa označuje ako odsek 1 a dopĺňa sa odsekom 2, ktorý znie:</w:t>
      </w:r>
    </w:p>
    <w:p w14:paraId="179EFAFC" w14:textId="066F3062" w:rsidR="00DC03AD" w:rsidRPr="00FC54F3" w:rsidRDefault="00DC03AD"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„(2) Ak je pre platnosť právneho úkonu, ktorý urobil zákonný zástupca za osob</w:t>
      </w:r>
      <w:r w:rsidR="002A4971" w:rsidRPr="00FC54F3">
        <w:rPr>
          <w:rFonts w:ascii="Times New Roman" w:hAnsi="Times New Roman" w:cs="Times New Roman"/>
          <w:sz w:val="24"/>
          <w:szCs w:val="24"/>
        </w:rPr>
        <w:t>u</w:t>
      </w:r>
      <w:r w:rsidRPr="00FC54F3">
        <w:rPr>
          <w:rFonts w:ascii="Times New Roman" w:hAnsi="Times New Roman" w:cs="Times New Roman"/>
          <w:sz w:val="24"/>
          <w:szCs w:val="24"/>
        </w:rPr>
        <w:t>, ktorej spôsobilosť na právne úkony je obmedzená, potrebné schválenie súdu, súd ho schváli, ak je to v jej záujme.“.</w:t>
      </w:r>
    </w:p>
    <w:p w14:paraId="2361402F" w14:textId="77777777" w:rsidR="00DC03AD" w:rsidRPr="00FC54F3" w:rsidRDefault="00DC03AD" w:rsidP="001F7D00">
      <w:pPr>
        <w:spacing w:after="0" w:line="240" w:lineRule="auto"/>
        <w:jc w:val="both"/>
        <w:rPr>
          <w:rFonts w:ascii="Times New Roman" w:hAnsi="Times New Roman" w:cs="Times New Roman"/>
          <w:sz w:val="24"/>
          <w:szCs w:val="24"/>
        </w:rPr>
      </w:pPr>
    </w:p>
    <w:p w14:paraId="6154FCAF" w14:textId="24859F7F" w:rsidR="00D324E9"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44</w:t>
      </w:r>
      <w:r w:rsidR="00F90487" w:rsidRPr="00FC54F3">
        <w:rPr>
          <w:rFonts w:ascii="Times New Roman" w:hAnsi="Times New Roman" w:cs="Times New Roman"/>
          <w:b/>
          <w:sz w:val="24"/>
          <w:szCs w:val="24"/>
        </w:rPr>
        <w:t>.</w:t>
      </w:r>
      <w:r w:rsidR="00F90487" w:rsidRPr="00FC54F3">
        <w:rPr>
          <w:rFonts w:ascii="Times New Roman" w:hAnsi="Times New Roman" w:cs="Times New Roman"/>
          <w:sz w:val="24"/>
          <w:szCs w:val="24"/>
        </w:rPr>
        <w:t xml:space="preserve"> </w:t>
      </w:r>
      <w:r w:rsidR="00D324E9" w:rsidRPr="00FC54F3">
        <w:rPr>
          <w:rFonts w:ascii="Times New Roman" w:hAnsi="Times New Roman" w:cs="Times New Roman"/>
          <w:sz w:val="24"/>
          <w:szCs w:val="24"/>
        </w:rPr>
        <w:t>V § 232</w:t>
      </w:r>
      <w:r w:rsidR="00AB1031" w:rsidRPr="00FC54F3">
        <w:rPr>
          <w:rFonts w:ascii="Times New Roman" w:hAnsi="Times New Roman" w:cs="Times New Roman"/>
          <w:sz w:val="24"/>
          <w:szCs w:val="24"/>
        </w:rPr>
        <w:t xml:space="preserve"> a § 252</w:t>
      </w:r>
      <w:r w:rsidR="00D324E9" w:rsidRPr="00FC54F3">
        <w:rPr>
          <w:rFonts w:ascii="Times New Roman" w:hAnsi="Times New Roman" w:cs="Times New Roman"/>
          <w:sz w:val="24"/>
          <w:szCs w:val="24"/>
        </w:rPr>
        <w:t xml:space="preserve"> sa na konci bodka nahrádza bodkočiarkou a pripájajú sa tieto slová: „§ 112 ods. 2 a 4 </w:t>
      </w:r>
      <w:r w:rsidR="00591382" w:rsidRPr="00FC54F3">
        <w:rPr>
          <w:rFonts w:ascii="Times New Roman" w:hAnsi="Times New Roman" w:cs="Times New Roman"/>
          <w:sz w:val="24"/>
          <w:szCs w:val="24"/>
        </w:rPr>
        <w:t>sa použije</w:t>
      </w:r>
      <w:r w:rsidR="00D324E9" w:rsidRPr="00FC54F3">
        <w:rPr>
          <w:rFonts w:ascii="Times New Roman" w:hAnsi="Times New Roman" w:cs="Times New Roman"/>
          <w:sz w:val="24"/>
          <w:szCs w:val="24"/>
        </w:rPr>
        <w:t xml:space="preserve"> primerane.“. </w:t>
      </w:r>
    </w:p>
    <w:p w14:paraId="77D1B34A" w14:textId="77777777" w:rsidR="00D324E9" w:rsidRPr="00FC54F3" w:rsidRDefault="00D324E9" w:rsidP="001F7D00">
      <w:pPr>
        <w:spacing w:after="0" w:line="240" w:lineRule="auto"/>
        <w:jc w:val="both"/>
        <w:rPr>
          <w:rFonts w:ascii="Times New Roman" w:hAnsi="Times New Roman" w:cs="Times New Roman"/>
          <w:sz w:val="24"/>
          <w:szCs w:val="24"/>
        </w:rPr>
      </w:pPr>
    </w:p>
    <w:p w14:paraId="6527A7A1" w14:textId="354498D7" w:rsidR="00AF645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45</w:t>
      </w:r>
      <w:r w:rsidR="00AF6452" w:rsidRPr="00FC54F3">
        <w:rPr>
          <w:rFonts w:ascii="Times New Roman" w:hAnsi="Times New Roman" w:cs="Times New Roman"/>
          <w:b/>
          <w:sz w:val="24"/>
          <w:szCs w:val="24"/>
        </w:rPr>
        <w:t>.</w:t>
      </w:r>
      <w:r w:rsidR="00AF6452" w:rsidRPr="00FC54F3">
        <w:rPr>
          <w:rFonts w:ascii="Times New Roman" w:hAnsi="Times New Roman" w:cs="Times New Roman"/>
          <w:sz w:val="24"/>
          <w:szCs w:val="24"/>
        </w:rPr>
        <w:t xml:space="preserve"> V § 240</w:t>
      </w:r>
      <w:r w:rsidR="001C16B5" w:rsidRPr="00FC54F3">
        <w:rPr>
          <w:rFonts w:ascii="Times New Roman" w:hAnsi="Times New Roman" w:cs="Times New Roman"/>
          <w:sz w:val="24"/>
          <w:szCs w:val="24"/>
        </w:rPr>
        <w:t xml:space="preserve"> ods. 1</w:t>
      </w:r>
      <w:r w:rsidR="00AF6452" w:rsidRPr="00FC54F3">
        <w:rPr>
          <w:rFonts w:ascii="Times New Roman" w:hAnsi="Times New Roman" w:cs="Times New Roman"/>
          <w:sz w:val="24"/>
          <w:szCs w:val="24"/>
        </w:rPr>
        <w:t xml:space="preserve"> sa za slovo „Súd“ vkladajú slová „aj bez nariadenia pojednávania“.</w:t>
      </w:r>
    </w:p>
    <w:p w14:paraId="3D56B92F" w14:textId="77777777" w:rsidR="00AF6452" w:rsidRPr="00FC54F3" w:rsidRDefault="00AF6452" w:rsidP="001F7D00">
      <w:pPr>
        <w:spacing w:after="0" w:line="240" w:lineRule="auto"/>
        <w:jc w:val="both"/>
        <w:rPr>
          <w:rFonts w:ascii="Times New Roman" w:hAnsi="Times New Roman" w:cs="Times New Roman"/>
          <w:sz w:val="24"/>
          <w:szCs w:val="24"/>
        </w:rPr>
      </w:pPr>
    </w:p>
    <w:p w14:paraId="430B16EB" w14:textId="23A83172" w:rsidR="001C16B5"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46</w:t>
      </w:r>
      <w:r w:rsidR="001C16B5" w:rsidRPr="00FC54F3">
        <w:rPr>
          <w:rFonts w:ascii="Times New Roman" w:hAnsi="Times New Roman" w:cs="Times New Roman"/>
          <w:b/>
          <w:sz w:val="24"/>
          <w:szCs w:val="24"/>
        </w:rPr>
        <w:t>.</w:t>
      </w:r>
      <w:r w:rsidR="001C16B5" w:rsidRPr="00FC54F3">
        <w:rPr>
          <w:rFonts w:ascii="Times New Roman" w:hAnsi="Times New Roman" w:cs="Times New Roman"/>
          <w:sz w:val="24"/>
          <w:szCs w:val="24"/>
        </w:rPr>
        <w:t xml:space="preserve"> V § 240 ods. 3 sa slovo „Rozhodnutie“ </w:t>
      </w:r>
      <w:r w:rsidR="0008089D" w:rsidRPr="00FC54F3">
        <w:rPr>
          <w:rFonts w:ascii="Times New Roman" w:hAnsi="Times New Roman" w:cs="Times New Roman"/>
          <w:sz w:val="24"/>
          <w:szCs w:val="24"/>
        </w:rPr>
        <w:t>n</w:t>
      </w:r>
      <w:r w:rsidR="001C16B5" w:rsidRPr="00FC54F3">
        <w:rPr>
          <w:rFonts w:ascii="Times New Roman" w:hAnsi="Times New Roman" w:cs="Times New Roman"/>
          <w:sz w:val="24"/>
          <w:szCs w:val="24"/>
        </w:rPr>
        <w:t xml:space="preserve">ahrádza slovami „Ak odsek 4 neustanovuje inak, rozhodnutie“. </w:t>
      </w:r>
    </w:p>
    <w:p w14:paraId="78D74D4A" w14:textId="77777777" w:rsidR="008660A8" w:rsidRPr="00FC54F3" w:rsidRDefault="008660A8" w:rsidP="001F7D00">
      <w:pPr>
        <w:spacing w:after="0" w:line="240" w:lineRule="auto"/>
        <w:jc w:val="both"/>
        <w:rPr>
          <w:rFonts w:ascii="Times New Roman" w:hAnsi="Times New Roman" w:cs="Times New Roman"/>
          <w:sz w:val="24"/>
          <w:szCs w:val="24"/>
        </w:rPr>
      </w:pPr>
    </w:p>
    <w:p w14:paraId="58431BF9" w14:textId="067DA4E1" w:rsidR="001C16B5"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47</w:t>
      </w:r>
      <w:r w:rsidR="001C16B5" w:rsidRPr="00FC54F3">
        <w:rPr>
          <w:rFonts w:ascii="Times New Roman" w:hAnsi="Times New Roman" w:cs="Times New Roman"/>
          <w:b/>
          <w:sz w:val="24"/>
          <w:szCs w:val="24"/>
        </w:rPr>
        <w:t>.</w:t>
      </w:r>
      <w:r w:rsidR="001C16B5" w:rsidRPr="00FC54F3">
        <w:rPr>
          <w:rFonts w:ascii="Times New Roman" w:hAnsi="Times New Roman" w:cs="Times New Roman"/>
          <w:sz w:val="24"/>
          <w:szCs w:val="24"/>
        </w:rPr>
        <w:t xml:space="preserve"> § 240 sa dopĺňa odsekom 4</w:t>
      </w:r>
      <w:r w:rsidR="007B6EDA" w:rsidRPr="00FC54F3">
        <w:rPr>
          <w:rFonts w:ascii="Times New Roman" w:hAnsi="Times New Roman" w:cs="Times New Roman"/>
          <w:sz w:val="24"/>
          <w:szCs w:val="24"/>
        </w:rPr>
        <w:t>,</w:t>
      </w:r>
      <w:r w:rsidR="001C16B5" w:rsidRPr="00FC54F3">
        <w:rPr>
          <w:rFonts w:ascii="Times New Roman" w:hAnsi="Times New Roman" w:cs="Times New Roman"/>
          <w:sz w:val="24"/>
          <w:szCs w:val="24"/>
        </w:rPr>
        <w:t xml:space="preserve"> ktorý znie:</w:t>
      </w:r>
    </w:p>
    <w:p w14:paraId="21950510" w14:textId="7143A472" w:rsidR="001C16B5" w:rsidRPr="00FC54F3" w:rsidRDefault="001C16B5"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„(4) Súd môže rozhodnúť, že upustí od doručenia rozhodnutia o spôsobilosti na právne úkony, ak by doručenie mohlo</w:t>
      </w:r>
      <w:r w:rsidR="00AE4AFE" w:rsidRPr="00FC54F3">
        <w:rPr>
          <w:rFonts w:ascii="Times New Roman" w:hAnsi="Times New Roman" w:cs="Times New Roman"/>
          <w:sz w:val="24"/>
          <w:szCs w:val="24"/>
        </w:rPr>
        <w:t xml:space="preserve"> byť na ujmu zdravotného stavu</w:t>
      </w:r>
      <w:r w:rsidRPr="00FC54F3">
        <w:rPr>
          <w:rFonts w:ascii="Times New Roman" w:hAnsi="Times New Roman" w:cs="Times New Roman"/>
          <w:sz w:val="24"/>
          <w:szCs w:val="24"/>
        </w:rPr>
        <w:t xml:space="preserve"> adresáta alebo ak adresát nie je schopný význam rozhodnutia pochopiť.“.</w:t>
      </w:r>
    </w:p>
    <w:p w14:paraId="1209EC7B" w14:textId="77777777" w:rsidR="002F23C7" w:rsidRPr="00FC54F3" w:rsidRDefault="002F23C7" w:rsidP="001F7D00">
      <w:pPr>
        <w:spacing w:after="0" w:line="240" w:lineRule="auto"/>
        <w:jc w:val="both"/>
        <w:rPr>
          <w:rFonts w:ascii="Times New Roman" w:hAnsi="Times New Roman" w:cs="Times New Roman"/>
          <w:sz w:val="24"/>
          <w:szCs w:val="24"/>
        </w:rPr>
      </w:pPr>
    </w:p>
    <w:p w14:paraId="4CBC5661" w14:textId="4569DBAB" w:rsidR="002552E4"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48</w:t>
      </w:r>
      <w:r w:rsidR="002552E4" w:rsidRPr="00FC54F3">
        <w:rPr>
          <w:rFonts w:ascii="Times New Roman" w:hAnsi="Times New Roman" w:cs="Times New Roman"/>
          <w:b/>
          <w:sz w:val="24"/>
          <w:szCs w:val="24"/>
        </w:rPr>
        <w:t>.</w:t>
      </w:r>
      <w:r w:rsidR="002552E4" w:rsidRPr="00FC54F3">
        <w:rPr>
          <w:rFonts w:ascii="Times New Roman" w:hAnsi="Times New Roman" w:cs="Times New Roman"/>
          <w:sz w:val="24"/>
          <w:szCs w:val="24"/>
        </w:rPr>
        <w:t xml:space="preserve"> V § 243 ods. 2 sa na konci pripája táto veta: „Vzhliadnuť osobu</w:t>
      </w:r>
      <w:r w:rsidR="000272C1" w:rsidRPr="00FC54F3">
        <w:rPr>
          <w:rFonts w:ascii="Times New Roman" w:hAnsi="Times New Roman" w:cs="Times New Roman"/>
          <w:sz w:val="24"/>
          <w:szCs w:val="24"/>
        </w:rPr>
        <w:t xml:space="preserve">, </w:t>
      </w:r>
      <w:r w:rsidR="009A2CD1" w:rsidRPr="00FC54F3">
        <w:rPr>
          <w:rFonts w:ascii="Times New Roman" w:hAnsi="Times New Roman" w:cs="Times New Roman"/>
          <w:sz w:val="24"/>
          <w:szCs w:val="24"/>
        </w:rPr>
        <w:t>o ktorej spôsobilosti sa koná</w:t>
      </w:r>
      <w:r w:rsidR="000272C1" w:rsidRPr="00FC54F3">
        <w:rPr>
          <w:rFonts w:ascii="Times New Roman" w:hAnsi="Times New Roman" w:cs="Times New Roman"/>
          <w:sz w:val="24"/>
          <w:szCs w:val="24"/>
        </w:rPr>
        <w:t>,</w:t>
      </w:r>
      <w:r w:rsidR="002552E4" w:rsidRPr="00FC54F3">
        <w:rPr>
          <w:rFonts w:ascii="Times New Roman" w:hAnsi="Times New Roman" w:cs="Times New Roman"/>
          <w:sz w:val="24"/>
          <w:szCs w:val="24"/>
        </w:rPr>
        <w:t xml:space="preserve"> možno aj prostredníctvom videokonferenčného zariadenia; § 15a sa použije primerane.“.</w:t>
      </w:r>
    </w:p>
    <w:p w14:paraId="704AAA11" w14:textId="77777777" w:rsidR="002552E4" w:rsidRPr="00FC54F3" w:rsidRDefault="002552E4" w:rsidP="001F7D00">
      <w:pPr>
        <w:spacing w:after="0" w:line="240" w:lineRule="auto"/>
        <w:jc w:val="both"/>
        <w:rPr>
          <w:rFonts w:ascii="Times New Roman" w:hAnsi="Times New Roman" w:cs="Times New Roman"/>
          <w:sz w:val="24"/>
          <w:szCs w:val="24"/>
        </w:rPr>
      </w:pPr>
    </w:p>
    <w:p w14:paraId="19FE26D2" w14:textId="049EFB82" w:rsidR="0043762A"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49</w:t>
      </w:r>
      <w:r w:rsidR="0043762A" w:rsidRPr="00FC54F3">
        <w:rPr>
          <w:rFonts w:ascii="Times New Roman" w:hAnsi="Times New Roman" w:cs="Times New Roman"/>
          <w:b/>
          <w:bCs/>
          <w:sz w:val="24"/>
          <w:szCs w:val="24"/>
        </w:rPr>
        <w:t>.</w:t>
      </w:r>
      <w:r w:rsidR="0043762A" w:rsidRPr="00FC54F3">
        <w:rPr>
          <w:rFonts w:ascii="Times New Roman" w:hAnsi="Times New Roman" w:cs="Times New Roman"/>
          <w:sz w:val="24"/>
          <w:szCs w:val="24"/>
        </w:rPr>
        <w:t xml:space="preserve"> § 244 znie:</w:t>
      </w:r>
    </w:p>
    <w:p w14:paraId="0DFE2A9B" w14:textId="77777777" w:rsidR="0043762A" w:rsidRPr="00FC54F3" w:rsidRDefault="0043762A" w:rsidP="001F7D00">
      <w:pPr>
        <w:spacing w:after="0" w:line="240" w:lineRule="auto"/>
        <w:jc w:val="both"/>
        <w:rPr>
          <w:rFonts w:ascii="Times New Roman" w:hAnsi="Times New Roman" w:cs="Times New Roman"/>
          <w:sz w:val="24"/>
          <w:szCs w:val="24"/>
        </w:rPr>
      </w:pPr>
    </w:p>
    <w:p w14:paraId="52D66201" w14:textId="36274420" w:rsidR="0043762A" w:rsidRPr="00FC54F3" w:rsidRDefault="0043762A"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244</w:t>
      </w:r>
    </w:p>
    <w:p w14:paraId="0B7E48D3" w14:textId="77777777" w:rsidR="0043762A" w:rsidRPr="00FC54F3" w:rsidRDefault="0043762A" w:rsidP="001F7D00">
      <w:pPr>
        <w:spacing w:after="0" w:line="240" w:lineRule="auto"/>
        <w:jc w:val="both"/>
        <w:rPr>
          <w:rFonts w:ascii="Times New Roman" w:hAnsi="Times New Roman" w:cs="Times New Roman"/>
          <w:sz w:val="24"/>
          <w:szCs w:val="24"/>
        </w:rPr>
      </w:pPr>
    </w:p>
    <w:p w14:paraId="69C0CD45" w14:textId="77777777" w:rsidR="00562FBC" w:rsidRPr="00FC54F3" w:rsidRDefault="00562FBC"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(1) Súd v konaní ustanoví znalca. </w:t>
      </w:r>
    </w:p>
    <w:p w14:paraId="550787EF" w14:textId="77777777" w:rsidR="00562FBC" w:rsidRPr="00FC54F3" w:rsidRDefault="00562FBC" w:rsidP="001F7D00">
      <w:pPr>
        <w:spacing w:after="0" w:line="240" w:lineRule="auto"/>
        <w:jc w:val="both"/>
        <w:rPr>
          <w:rFonts w:ascii="Times New Roman" w:hAnsi="Times New Roman" w:cs="Times New Roman"/>
          <w:sz w:val="24"/>
          <w:szCs w:val="24"/>
        </w:rPr>
      </w:pPr>
    </w:p>
    <w:p w14:paraId="248FC9D4" w14:textId="77777777" w:rsidR="00562FBC" w:rsidRPr="00FC54F3" w:rsidRDefault="00562FBC"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(2) Súd môže v konaní vyslúchnuť znalca.</w:t>
      </w:r>
    </w:p>
    <w:p w14:paraId="42D17ED0" w14:textId="77777777" w:rsidR="00562FBC" w:rsidRPr="00FC54F3" w:rsidRDefault="00562FBC" w:rsidP="001F7D00">
      <w:pPr>
        <w:spacing w:after="0" w:line="240" w:lineRule="auto"/>
        <w:jc w:val="both"/>
        <w:rPr>
          <w:rFonts w:ascii="Times New Roman" w:hAnsi="Times New Roman" w:cs="Times New Roman"/>
          <w:sz w:val="24"/>
          <w:szCs w:val="24"/>
        </w:rPr>
      </w:pPr>
    </w:p>
    <w:p w14:paraId="411E5DFA" w14:textId="4380E4AC" w:rsidR="0043762A" w:rsidRPr="00FC54F3" w:rsidRDefault="00562FBC"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(3) Ak o to požiada osoba, o ktorej spôsobilosti sa koná alebo jej opatrovník, súd vyslúchne znalca vždy.“.</w:t>
      </w:r>
    </w:p>
    <w:p w14:paraId="5ECB6407" w14:textId="77777777" w:rsidR="0043762A" w:rsidRPr="00FC54F3" w:rsidRDefault="0043762A" w:rsidP="001F7D00">
      <w:pPr>
        <w:spacing w:after="0" w:line="240" w:lineRule="auto"/>
        <w:jc w:val="both"/>
        <w:rPr>
          <w:rFonts w:ascii="Times New Roman" w:hAnsi="Times New Roman" w:cs="Times New Roman"/>
          <w:sz w:val="24"/>
          <w:szCs w:val="24"/>
        </w:rPr>
      </w:pPr>
    </w:p>
    <w:p w14:paraId="7B6B3E6A" w14:textId="14B14FFE" w:rsidR="00745520"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50</w:t>
      </w:r>
      <w:r w:rsidR="00745520" w:rsidRPr="00FC54F3">
        <w:rPr>
          <w:rFonts w:ascii="Times New Roman" w:hAnsi="Times New Roman" w:cs="Times New Roman"/>
          <w:b/>
          <w:sz w:val="24"/>
          <w:szCs w:val="24"/>
        </w:rPr>
        <w:t>.</w:t>
      </w:r>
      <w:r w:rsidR="00745520" w:rsidRPr="00FC54F3">
        <w:rPr>
          <w:rFonts w:ascii="Times New Roman" w:hAnsi="Times New Roman" w:cs="Times New Roman"/>
          <w:sz w:val="24"/>
          <w:szCs w:val="24"/>
        </w:rPr>
        <w:t xml:space="preserve"> </w:t>
      </w:r>
      <w:r w:rsidR="00E458F4" w:rsidRPr="00FC54F3">
        <w:rPr>
          <w:rFonts w:ascii="Times New Roman" w:hAnsi="Times New Roman" w:cs="Times New Roman"/>
          <w:sz w:val="24"/>
          <w:szCs w:val="24"/>
        </w:rPr>
        <w:t>V § 248 ods. 2 sa na konci pripája táto veta: „</w:t>
      </w:r>
      <w:r w:rsidR="003B5009" w:rsidRPr="00FC54F3">
        <w:rPr>
          <w:rFonts w:ascii="Times New Roman" w:hAnsi="Times New Roman" w:cs="Times New Roman"/>
          <w:sz w:val="24"/>
          <w:szCs w:val="24"/>
        </w:rPr>
        <w:t>Súd môže aj bez návrhu vo výroku rozhodnutia vysloviť, že rozhodnutie vo výroku o</w:t>
      </w:r>
      <w:r w:rsidR="00AC22D4">
        <w:rPr>
          <w:rFonts w:ascii="Times New Roman" w:hAnsi="Times New Roman" w:cs="Times New Roman"/>
          <w:sz w:val="24"/>
          <w:szCs w:val="24"/>
        </w:rPr>
        <w:t> </w:t>
      </w:r>
      <w:r w:rsidR="003B5009" w:rsidRPr="00FC54F3">
        <w:rPr>
          <w:rFonts w:ascii="Times New Roman" w:hAnsi="Times New Roman" w:cs="Times New Roman"/>
          <w:sz w:val="24"/>
          <w:szCs w:val="24"/>
        </w:rPr>
        <w:t>ustanoven</w:t>
      </w:r>
      <w:r w:rsidR="00AC22D4">
        <w:rPr>
          <w:rFonts w:ascii="Times New Roman" w:hAnsi="Times New Roman" w:cs="Times New Roman"/>
          <w:sz w:val="24"/>
          <w:szCs w:val="24"/>
        </w:rPr>
        <w:t xml:space="preserve">í </w:t>
      </w:r>
      <w:r w:rsidR="003B5009" w:rsidRPr="00FC54F3">
        <w:rPr>
          <w:rFonts w:ascii="Times New Roman" w:hAnsi="Times New Roman" w:cs="Times New Roman"/>
          <w:sz w:val="24"/>
          <w:szCs w:val="24"/>
        </w:rPr>
        <w:t>opatrovníka je vykonateľné doručením.“.</w:t>
      </w:r>
    </w:p>
    <w:p w14:paraId="359F383C" w14:textId="34A9EC86" w:rsidR="00495C4C" w:rsidRPr="00FC54F3" w:rsidRDefault="00495C4C" w:rsidP="001F7D00">
      <w:pPr>
        <w:spacing w:after="0" w:line="240" w:lineRule="auto"/>
        <w:jc w:val="both"/>
        <w:rPr>
          <w:rFonts w:ascii="Times New Roman" w:hAnsi="Times New Roman" w:cs="Times New Roman"/>
          <w:sz w:val="24"/>
          <w:szCs w:val="24"/>
        </w:rPr>
      </w:pPr>
    </w:p>
    <w:p w14:paraId="75E3A80B" w14:textId="37CB6F9D" w:rsidR="00156085"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51</w:t>
      </w:r>
      <w:r w:rsidR="00156085" w:rsidRPr="00FC54F3">
        <w:rPr>
          <w:rFonts w:ascii="Times New Roman" w:hAnsi="Times New Roman" w:cs="Times New Roman"/>
          <w:b/>
          <w:sz w:val="24"/>
          <w:szCs w:val="24"/>
        </w:rPr>
        <w:t>.</w:t>
      </w:r>
      <w:r w:rsidR="00156085" w:rsidRPr="00FC54F3">
        <w:rPr>
          <w:rFonts w:ascii="Times New Roman" w:hAnsi="Times New Roman" w:cs="Times New Roman"/>
          <w:sz w:val="24"/>
          <w:szCs w:val="24"/>
        </w:rPr>
        <w:t xml:space="preserve"> V § 253 ods. 2 </w:t>
      </w:r>
      <w:r w:rsidR="00C71092" w:rsidRPr="00FC54F3">
        <w:rPr>
          <w:rFonts w:ascii="Times New Roman" w:hAnsi="Times New Roman" w:cs="Times New Roman"/>
          <w:sz w:val="24"/>
          <w:szCs w:val="24"/>
        </w:rPr>
        <w:t xml:space="preserve">sa na konci bodka nahrádza bodkočiarkou a pripájajú sa tieto slová: „obmedzenie umiestneného vo voľnom pohybe alebo styku s vonkajším svetom </w:t>
      </w:r>
      <w:r w:rsidR="001C3A1B" w:rsidRPr="00FC54F3">
        <w:rPr>
          <w:rFonts w:ascii="Times New Roman" w:hAnsi="Times New Roman" w:cs="Times New Roman"/>
          <w:sz w:val="24"/>
          <w:szCs w:val="24"/>
        </w:rPr>
        <w:t xml:space="preserve">bez ohľadu na to, či boli použité obmedzovacie prostriedky </w:t>
      </w:r>
      <w:r w:rsidR="00C71092" w:rsidRPr="00FC54F3">
        <w:rPr>
          <w:rFonts w:ascii="Times New Roman" w:hAnsi="Times New Roman" w:cs="Times New Roman"/>
          <w:sz w:val="24"/>
          <w:szCs w:val="24"/>
        </w:rPr>
        <w:t>sa považuje za prevzatie umiestneného bez jeho informovaného súhlasu</w:t>
      </w:r>
      <w:r w:rsidR="00E8588D" w:rsidRPr="00FC54F3">
        <w:rPr>
          <w:rFonts w:ascii="Times New Roman" w:hAnsi="Times New Roman" w:cs="Times New Roman"/>
          <w:sz w:val="24"/>
          <w:szCs w:val="24"/>
        </w:rPr>
        <w:t>.</w:t>
      </w:r>
      <w:r w:rsidR="00C71092" w:rsidRPr="00FC54F3">
        <w:rPr>
          <w:rFonts w:ascii="Times New Roman" w:hAnsi="Times New Roman" w:cs="Times New Roman"/>
          <w:sz w:val="24"/>
          <w:szCs w:val="24"/>
        </w:rPr>
        <w:t xml:space="preserve">“. </w:t>
      </w:r>
    </w:p>
    <w:p w14:paraId="65A7D181" w14:textId="77777777" w:rsidR="00156085" w:rsidRPr="00FC54F3" w:rsidRDefault="00156085" w:rsidP="001F7D00">
      <w:pPr>
        <w:spacing w:after="0" w:line="240" w:lineRule="auto"/>
        <w:jc w:val="both"/>
        <w:rPr>
          <w:rFonts w:ascii="Times New Roman" w:hAnsi="Times New Roman" w:cs="Times New Roman"/>
          <w:sz w:val="24"/>
          <w:szCs w:val="24"/>
        </w:rPr>
      </w:pPr>
    </w:p>
    <w:p w14:paraId="14C15924" w14:textId="2ADD11E1" w:rsidR="002552E4"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52</w:t>
      </w:r>
      <w:r w:rsidR="002552E4" w:rsidRPr="00FC54F3">
        <w:rPr>
          <w:rFonts w:ascii="Times New Roman" w:hAnsi="Times New Roman" w:cs="Times New Roman"/>
          <w:b/>
          <w:sz w:val="24"/>
          <w:szCs w:val="24"/>
        </w:rPr>
        <w:t>.</w:t>
      </w:r>
      <w:r w:rsidR="002552E4" w:rsidRPr="00FC54F3">
        <w:rPr>
          <w:rFonts w:ascii="Times New Roman" w:hAnsi="Times New Roman" w:cs="Times New Roman"/>
          <w:sz w:val="24"/>
          <w:szCs w:val="24"/>
        </w:rPr>
        <w:t xml:space="preserve"> V § 260 ods. 2 sa na konci pripája táto veta: „Vzhliadnuť umiestneného</w:t>
      </w:r>
      <w:r w:rsidR="000272C1" w:rsidRPr="00FC54F3">
        <w:rPr>
          <w:rFonts w:ascii="Times New Roman" w:hAnsi="Times New Roman" w:cs="Times New Roman"/>
          <w:sz w:val="24"/>
          <w:szCs w:val="24"/>
        </w:rPr>
        <w:t>,</w:t>
      </w:r>
      <w:r w:rsidR="002552E4" w:rsidRPr="00FC54F3">
        <w:rPr>
          <w:rFonts w:ascii="Times New Roman" w:hAnsi="Times New Roman" w:cs="Times New Roman"/>
          <w:sz w:val="24"/>
          <w:szCs w:val="24"/>
        </w:rPr>
        <w:t xml:space="preserve"> možno aj prostredníctvom videokonferenčného zariadenia; § 15a sa použije primerane.“.</w:t>
      </w:r>
    </w:p>
    <w:p w14:paraId="2E9F75DB" w14:textId="3FDD32AF" w:rsidR="004D2019" w:rsidRPr="00FC54F3" w:rsidRDefault="004D2019" w:rsidP="001F7D00">
      <w:pPr>
        <w:spacing w:after="0" w:line="240" w:lineRule="auto"/>
        <w:jc w:val="both"/>
        <w:rPr>
          <w:rFonts w:ascii="Times New Roman" w:hAnsi="Times New Roman" w:cs="Times New Roman"/>
          <w:sz w:val="24"/>
          <w:szCs w:val="24"/>
        </w:rPr>
      </w:pPr>
    </w:p>
    <w:p w14:paraId="0897A826" w14:textId="7E03C16C" w:rsidR="00E5212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53</w:t>
      </w:r>
      <w:r w:rsidR="00E52122" w:rsidRPr="00FC54F3">
        <w:rPr>
          <w:rFonts w:ascii="Times New Roman" w:hAnsi="Times New Roman" w:cs="Times New Roman"/>
          <w:b/>
          <w:sz w:val="24"/>
          <w:szCs w:val="24"/>
        </w:rPr>
        <w:t>.</w:t>
      </w:r>
      <w:r w:rsidR="00E52122" w:rsidRPr="00FC54F3">
        <w:rPr>
          <w:rFonts w:ascii="Times New Roman" w:hAnsi="Times New Roman" w:cs="Times New Roman"/>
          <w:sz w:val="24"/>
          <w:szCs w:val="24"/>
        </w:rPr>
        <w:t xml:space="preserve"> V § 262 odsek 2 znie:</w:t>
      </w:r>
    </w:p>
    <w:p w14:paraId="1AAE6BCB" w14:textId="29C25F08" w:rsidR="00E52122" w:rsidRPr="00FC54F3" w:rsidRDefault="00E5212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„(2) Ak odsek 3 neustanovuje inak, súd vydá uznesenie do piatich dní od obmedzenia osobnej slobody umiestneného.“.</w:t>
      </w:r>
    </w:p>
    <w:p w14:paraId="79694DBE" w14:textId="7E9216EC" w:rsidR="00E52122" w:rsidRPr="00FC54F3" w:rsidRDefault="00E52122" w:rsidP="001F7D00">
      <w:pPr>
        <w:spacing w:after="0" w:line="240" w:lineRule="auto"/>
        <w:jc w:val="both"/>
        <w:rPr>
          <w:rFonts w:ascii="Times New Roman" w:hAnsi="Times New Roman" w:cs="Times New Roman"/>
          <w:sz w:val="24"/>
          <w:szCs w:val="24"/>
        </w:rPr>
      </w:pPr>
    </w:p>
    <w:p w14:paraId="458659C4" w14:textId="71204085" w:rsidR="00E5212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54</w:t>
      </w:r>
      <w:r w:rsidR="00E52122" w:rsidRPr="00FC54F3">
        <w:rPr>
          <w:rFonts w:ascii="Times New Roman" w:hAnsi="Times New Roman" w:cs="Times New Roman"/>
          <w:b/>
          <w:sz w:val="24"/>
          <w:szCs w:val="24"/>
        </w:rPr>
        <w:t>.</w:t>
      </w:r>
      <w:r w:rsidR="00E52122" w:rsidRPr="00FC54F3">
        <w:rPr>
          <w:rFonts w:ascii="Times New Roman" w:hAnsi="Times New Roman" w:cs="Times New Roman"/>
          <w:sz w:val="24"/>
          <w:szCs w:val="24"/>
        </w:rPr>
        <w:t xml:space="preserve"> V § 262 sa za odsek 2 vkladá nový odsek 3, ktorý znie:</w:t>
      </w:r>
    </w:p>
    <w:p w14:paraId="2B7651F2" w14:textId="092C0314" w:rsidR="00E52122" w:rsidRPr="00FC54F3" w:rsidRDefault="00E5212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„(3) Súd vydá uznesenie do </w:t>
      </w:r>
      <w:r w:rsidR="00D73CF3" w:rsidRPr="00FC54F3">
        <w:rPr>
          <w:rFonts w:ascii="Times New Roman" w:hAnsi="Times New Roman" w:cs="Times New Roman"/>
          <w:sz w:val="24"/>
          <w:szCs w:val="24"/>
        </w:rPr>
        <w:t xml:space="preserve">30 </w:t>
      </w:r>
      <w:r w:rsidRPr="00FC54F3">
        <w:rPr>
          <w:rFonts w:ascii="Times New Roman" w:hAnsi="Times New Roman" w:cs="Times New Roman"/>
          <w:sz w:val="24"/>
          <w:szCs w:val="24"/>
        </w:rPr>
        <w:t xml:space="preserve">dní od obmedzenia osobnej slobody umiestneného, ak </w:t>
      </w:r>
      <w:r w:rsidR="00715038" w:rsidRPr="00FC54F3">
        <w:rPr>
          <w:rFonts w:ascii="Times New Roman" w:hAnsi="Times New Roman" w:cs="Times New Roman"/>
          <w:sz w:val="24"/>
          <w:szCs w:val="24"/>
        </w:rPr>
        <w:t xml:space="preserve">umiestnenie </w:t>
      </w:r>
      <w:r w:rsidRPr="00FC54F3">
        <w:rPr>
          <w:rFonts w:ascii="Times New Roman" w:hAnsi="Times New Roman" w:cs="Times New Roman"/>
          <w:sz w:val="24"/>
          <w:szCs w:val="24"/>
        </w:rPr>
        <w:t xml:space="preserve">netrvá alebo ak umiestnený udelil dodatočný informovaný súhlas.“. </w:t>
      </w:r>
    </w:p>
    <w:p w14:paraId="0E5E0FAB" w14:textId="5D5ACDE6" w:rsidR="00E52122" w:rsidRPr="00FC54F3" w:rsidRDefault="00E52122" w:rsidP="001F7D00">
      <w:pPr>
        <w:spacing w:after="0" w:line="240" w:lineRule="auto"/>
        <w:jc w:val="both"/>
        <w:rPr>
          <w:rFonts w:ascii="Times New Roman" w:hAnsi="Times New Roman" w:cs="Times New Roman"/>
          <w:sz w:val="24"/>
          <w:szCs w:val="24"/>
        </w:rPr>
      </w:pPr>
    </w:p>
    <w:p w14:paraId="7F99D1BC" w14:textId="057984F1" w:rsidR="00097462" w:rsidRPr="00FC54F3" w:rsidRDefault="0009746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Doterajší odsek 3 sa označuje ako odsek 4. </w:t>
      </w:r>
    </w:p>
    <w:p w14:paraId="1BBD0DF4" w14:textId="77777777" w:rsidR="00097462" w:rsidRPr="00FC54F3" w:rsidRDefault="00097462" w:rsidP="001F7D00">
      <w:pPr>
        <w:spacing w:after="0" w:line="240" w:lineRule="auto"/>
        <w:jc w:val="both"/>
        <w:rPr>
          <w:rFonts w:ascii="Times New Roman" w:hAnsi="Times New Roman" w:cs="Times New Roman"/>
          <w:sz w:val="24"/>
          <w:szCs w:val="24"/>
        </w:rPr>
      </w:pPr>
    </w:p>
    <w:p w14:paraId="49E930E0" w14:textId="7D582AEB" w:rsidR="009F4D31"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55</w:t>
      </w:r>
      <w:r w:rsidR="009F4D31" w:rsidRPr="00FC54F3">
        <w:rPr>
          <w:rFonts w:ascii="Times New Roman" w:hAnsi="Times New Roman" w:cs="Times New Roman"/>
          <w:b/>
          <w:sz w:val="24"/>
          <w:szCs w:val="24"/>
        </w:rPr>
        <w:t>.</w:t>
      </w:r>
      <w:r w:rsidR="009F4D31" w:rsidRPr="00FC54F3">
        <w:rPr>
          <w:rFonts w:ascii="Times New Roman" w:hAnsi="Times New Roman" w:cs="Times New Roman"/>
          <w:sz w:val="24"/>
          <w:szCs w:val="24"/>
        </w:rPr>
        <w:t xml:space="preserve"> </w:t>
      </w:r>
      <w:r w:rsidR="00097462" w:rsidRPr="00FC54F3">
        <w:rPr>
          <w:rFonts w:ascii="Times New Roman" w:hAnsi="Times New Roman" w:cs="Times New Roman"/>
          <w:sz w:val="24"/>
          <w:szCs w:val="24"/>
        </w:rPr>
        <w:t>V § 262 odsek 4 znie:</w:t>
      </w:r>
    </w:p>
    <w:p w14:paraId="197F7E34" w14:textId="3B9FFD02" w:rsidR="00097462" w:rsidRPr="00FC54F3" w:rsidRDefault="0009746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„(4) Súd doručí uznesenie podľa odseku 2 umiestnenému a zdravotníckemu zariadeniu do 24 hodín od jeho vydania, najneskôr však do piatich dní od obmedzenia osobnej slobody. Súd doručí uznesenie podľa odseku 3 umiestnenému a zdravotníckemu zariadeniu do 24 hodín od jeho vydania.“.</w:t>
      </w:r>
    </w:p>
    <w:p w14:paraId="2E6E280C" w14:textId="0A81A822" w:rsidR="009F4D31" w:rsidRPr="00FC54F3" w:rsidRDefault="009F4D31" w:rsidP="001F7D00">
      <w:pPr>
        <w:spacing w:after="0" w:line="240" w:lineRule="auto"/>
        <w:jc w:val="both"/>
        <w:rPr>
          <w:rFonts w:ascii="Times New Roman" w:hAnsi="Times New Roman" w:cs="Times New Roman"/>
          <w:sz w:val="24"/>
          <w:szCs w:val="24"/>
        </w:rPr>
      </w:pPr>
    </w:p>
    <w:p w14:paraId="2B1BDD1F" w14:textId="3A737C46" w:rsidR="00576E9C"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lastRenderedPageBreak/>
        <w:t>56</w:t>
      </w:r>
      <w:r w:rsidR="00576E9C" w:rsidRPr="00FC54F3">
        <w:rPr>
          <w:rFonts w:ascii="Times New Roman" w:hAnsi="Times New Roman" w:cs="Times New Roman"/>
          <w:b/>
          <w:sz w:val="24"/>
          <w:szCs w:val="24"/>
        </w:rPr>
        <w:t>.</w:t>
      </w:r>
      <w:r w:rsidR="00576E9C" w:rsidRPr="00FC54F3">
        <w:rPr>
          <w:rFonts w:ascii="Times New Roman" w:hAnsi="Times New Roman" w:cs="Times New Roman"/>
          <w:sz w:val="24"/>
          <w:szCs w:val="24"/>
        </w:rPr>
        <w:t xml:space="preserve"> V § 274 ods. 1 sa na konci pripája táto veta: „</w:t>
      </w:r>
      <w:r w:rsidR="00435FEB" w:rsidRPr="00FC54F3">
        <w:rPr>
          <w:rFonts w:ascii="Times New Roman" w:hAnsi="Times New Roman" w:cs="Times New Roman"/>
          <w:sz w:val="24"/>
          <w:szCs w:val="24"/>
        </w:rPr>
        <w:t>Súd môže rozhodnúť bez nariadenia pojednávania</w:t>
      </w:r>
      <w:r w:rsidR="00576E9C" w:rsidRPr="00FC54F3">
        <w:rPr>
          <w:rFonts w:ascii="Times New Roman" w:hAnsi="Times New Roman" w:cs="Times New Roman"/>
          <w:sz w:val="24"/>
          <w:szCs w:val="24"/>
        </w:rPr>
        <w:t>.“.</w:t>
      </w:r>
    </w:p>
    <w:p w14:paraId="7DC48964" w14:textId="77777777" w:rsidR="003C492D" w:rsidRPr="00FC54F3" w:rsidRDefault="003C492D" w:rsidP="001F7D00">
      <w:pPr>
        <w:spacing w:after="0" w:line="240" w:lineRule="auto"/>
        <w:jc w:val="both"/>
        <w:rPr>
          <w:rFonts w:ascii="Times New Roman" w:hAnsi="Times New Roman" w:cs="Times New Roman"/>
          <w:sz w:val="24"/>
          <w:szCs w:val="24"/>
        </w:rPr>
      </w:pPr>
    </w:p>
    <w:p w14:paraId="26D5A67B" w14:textId="3B94687D" w:rsidR="00A74254"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57</w:t>
      </w:r>
      <w:r w:rsidR="00A74254" w:rsidRPr="00FC54F3">
        <w:rPr>
          <w:rFonts w:ascii="Times New Roman" w:hAnsi="Times New Roman" w:cs="Times New Roman"/>
          <w:b/>
          <w:bCs/>
          <w:sz w:val="24"/>
          <w:szCs w:val="24"/>
        </w:rPr>
        <w:t>.</w:t>
      </w:r>
      <w:r w:rsidR="00A74254" w:rsidRPr="00FC54F3">
        <w:rPr>
          <w:rFonts w:ascii="Times New Roman" w:hAnsi="Times New Roman" w:cs="Times New Roman"/>
          <w:sz w:val="24"/>
          <w:szCs w:val="24"/>
        </w:rPr>
        <w:t xml:space="preserve"> V § 304 sa vypúšťa písmeno i).</w:t>
      </w:r>
    </w:p>
    <w:p w14:paraId="6D608CC8" w14:textId="77777777" w:rsidR="00A74254" w:rsidRPr="00FC54F3" w:rsidRDefault="00A74254" w:rsidP="001F7D00">
      <w:pPr>
        <w:spacing w:after="0" w:line="240" w:lineRule="auto"/>
        <w:jc w:val="both"/>
        <w:rPr>
          <w:rFonts w:ascii="Times New Roman" w:hAnsi="Times New Roman" w:cs="Times New Roman"/>
          <w:sz w:val="24"/>
          <w:szCs w:val="24"/>
        </w:rPr>
      </w:pPr>
    </w:p>
    <w:p w14:paraId="76262ACE" w14:textId="2C05B52A" w:rsidR="00A74254" w:rsidRPr="00FC54F3" w:rsidRDefault="00A7425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Doterajšie písmená j) a k) sa označujú ako písmená i) a j).</w:t>
      </w:r>
    </w:p>
    <w:p w14:paraId="1E2E3483" w14:textId="77777777" w:rsidR="00A74254" w:rsidRPr="00FC54F3" w:rsidRDefault="00A74254" w:rsidP="001F7D00">
      <w:pPr>
        <w:spacing w:after="0" w:line="240" w:lineRule="auto"/>
        <w:jc w:val="both"/>
        <w:rPr>
          <w:rFonts w:ascii="Times New Roman" w:hAnsi="Times New Roman" w:cs="Times New Roman"/>
          <w:sz w:val="24"/>
          <w:szCs w:val="24"/>
        </w:rPr>
      </w:pPr>
    </w:p>
    <w:p w14:paraId="58999C0C" w14:textId="38DB6657" w:rsidR="009956C2"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59</w:t>
      </w:r>
      <w:r w:rsidR="009956C2" w:rsidRPr="00FC54F3">
        <w:rPr>
          <w:rFonts w:ascii="Times New Roman" w:hAnsi="Times New Roman" w:cs="Times New Roman"/>
          <w:b/>
          <w:bCs/>
          <w:sz w:val="24"/>
          <w:szCs w:val="24"/>
        </w:rPr>
        <w:t>.</w:t>
      </w:r>
      <w:r w:rsidR="009956C2" w:rsidRPr="00FC54F3">
        <w:rPr>
          <w:rFonts w:ascii="Times New Roman" w:hAnsi="Times New Roman" w:cs="Times New Roman"/>
          <w:sz w:val="24"/>
          <w:szCs w:val="24"/>
        </w:rPr>
        <w:t xml:space="preserve"> V § 306 sa slovo „k)“ nahrádza slovom „j)“.</w:t>
      </w:r>
    </w:p>
    <w:p w14:paraId="13343C43" w14:textId="77777777" w:rsidR="009956C2" w:rsidRPr="00FC54F3" w:rsidRDefault="009956C2" w:rsidP="001F7D00">
      <w:pPr>
        <w:spacing w:after="0" w:line="240" w:lineRule="auto"/>
        <w:jc w:val="both"/>
        <w:rPr>
          <w:rFonts w:ascii="Times New Roman" w:hAnsi="Times New Roman" w:cs="Times New Roman"/>
          <w:sz w:val="24"/>
          <w:szCs w:val="24"/>
        </w:rPr>
      </w:pPr>
    </w:p>
    <w:p w14:paraId="588583F5" w14:textId="7B73497D" w:rsidR="000C4310"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59</w:t>
      </w:r>
      <w:r w:rsidR="004D2019" w:rsidRPr="00FC54F3">
        <w:rPr>
          <w:rFonts w:ascii="Times New Roman" w:hAnsi="Times New Roman" w:cs="Times New Roman"/>
          <w:b/>
          <w:sz w:val="24"/>
          <w:szCs w:val="24"/>
        </w:rPr>
        <w:t>.</w:t>
      </w:r>
      <w:r w:rsidR="004D2019" w:rsidRPr="00FC54F3">
        <w:rPr>
          <w:rFonts w:ascii="Times New Roman" w:hAnsi="Times New Roman" w:cs="Times New Roman"/>
          <w:sz w:val="24"/>
          <w:szCs w:val="24"/>
        </w:rPr>
        <w:t xml:space="preserve"> V § 309c druhej vete sa na konci bodka nahrádza bodkočiarkou a pripájajú sa tieto slová: „to platí aj v prípade, ak spoločnosť vstúpila do likvidácie pred rozhodnutím súdu o jej výmaze z obchodného registra a ustanovený likvidátor po skončení likvidácie podal návrh na výmaz spoločnosti z obchodného registra.“.</w:t>
      </w:r>
    </w:p>
    <w:p w14:paraId="2E47D2B4" w14:textId="49F0DEF6" w:rsidR="004D2019" w:rsidRPr="00FC54F3" w:rsidRDefault="004D2019" w:rsidP="001F7D00">
      <w:pPr>
        <w:spacing w:after="0" w:line="240" w:lineRule="auto"/>
        <w:jc w:val="both"/>
        <w:rPr>
          <w:rFonts w:ascii="Times New Roman" w:hAnsi="Times New Roman" w:cs="Times New Roman"/>
          <w:sz w:val="24"/>
          <w:szCs w:val="24"/>
        </w:rPr>
      </w:pPr>
    </w:p>
    <w:p w14:paraId="4398154F" w14:textId="10D74C3B" w:rsidR="001861FE" w:rsidRPr="00FC54F3" w:rsidRDefault="007B7AB1"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60</w:t>
      </w:r>
      <w:r w:rsidR="001861FE" w:rsidRPr="00FC54F3">
        <w:rPr>
          <w:rFonts w:ascii="Times New Roman" w:hAnsi="Times New Roman" w:cs="Times New Roman"/>
          <w:b/>
          <w:sz w:val="24"/>
          <w:szCs w:val="24"/>
        </w:rPr>
        <w:t>.</w:t>
      </w:r>
      <w:r w:rsidR="001861FE" w:rsidRPr="00FC54F3">
        <w:rPr>
          <w:rFonts w:ascii="Times New Roman" w:hAnsi="Times New Roman" w:cs="Times New Roman"/>
          <w:sz w:val="24"/>
          <w:szCs w:val="24"/>
        </w:rPr>
        <w:t xml:space="preserve"> § 359 vrátane nadpisu znie:</w:t>
      </w:r>
    </w:p>
    <w:p w14:paraId="56D435AB" w14:textId="72690205" w:rsidR="001861FE" w:rsidRPr="00FC54F3" w:rsidRDefault="001861FE" w:rsidP="001F7D00">
      <w:pPr>
        <w:spacing w:after="0" w:line="240" w:lineRule="auto"/>
        <w:jc w:val="both"/>
        <w:rPr>
          <w:rFonts w:ascii="Times New Roman" w:hAnsi="Times New Roman" w:cs="Times New Roman"/>
          <w:sz w:val="24"/>
          <w:szCs w:val="24"/>
        </w:rPr>
      </w:pPr>
    </w:p>
    <w:p w14:paraId="5CBAFEA0" w14:textId="16813332" w:rsidR="001861FE" w:rsidRPr="00FC54F3" w:rsidRDefault="001861FE"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359</w:t>
      </w:r>
    </w:p>
    <w:p w14:paraId="67049ADA" w14:textId="52A391B1" w:rsidR="001861FE" w:rsidRPr="00FC54F3" w:rsidRDefault="001861FE"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Súdna úschova</w:t>
      </w:r>
    </w:p>
    <w:p w14:paraId="234E492D" w14:textId="2C201CFB" w:rsidR="001861FE" w:rsidRPr="00FC54F3" w:rsidRDefault="001861F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 </w:t>
      </w:r>
    </w:p>
    <w:p w14:paraId="0CC738D7" w14:textId="679D0642" w:rsidR="001861FE" w:rsidRPr="00FC54F3" w:rsidRDefault="001861FE"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(1) Ak súd prijíma do úschovy veci v prípadoch ustanovených osobitným predpisom alebo náhradu za vyvlastnenie podľa osobitného predpisu</w:t>
      </w:r>
      <w:r w:rsidR="00C00134" w:rsidRPr="00FC54F3">
        <w:rPr>
          <w:rFonts w:ascii="Times New Roman" w:hAnsi="Times New Roman" w:cs="Times New Roman"/>
          <w:sz w:val="24"/>
          <w:szCs w:val="24"/>
        </w:rPr>
        <w:t>,</w:t>
      </w:r>
      <w:r w:rsidRPr="00FC54F3">
        <w:rPr>
          <w:rFonts w:ascii="Times New Roman" w:hAnsi="Times New Roman" w:cs="Times New Roman"/>
          <w:sz w:val="24"/>
          <w:szCs w:val="24"/>
        </w:rPr>
        <w:t xml:space="preserve"> alebo inú obdobnú náhradu, ak tak ustanovuje osobitný predpis, postupuje s</w:t>
      </w:r>
      <w:r w:rsidR="007A653C" w:rsidRPr="00FC54F3">
        <w:rPr>
          <w:rFonts w:ascii="Times New Roman" w:hAnsi="Times New Roman" w:cs="Times New Roman"/>
          <w:sz w:val="24"/>
          <w:szCs w:val="24"/>
        </w:rPr>
        <w:t>a</w:t>
      </w:r>
      <w:r w:rsidRPr="00FC54F3">
        <w:rPr>
          <w:rFonts w:ascii="Times New Roman" w:hAnsi="Times New Roman" w:cs="Times New Roman"/>
          <w:sz w:val="24"/>
          <w:szCs w:val="24"/>
        </w:rPr>
        <w:t xml:space="preserve"> podľa ustanovení osobitného predpisu, a ak ho niet, postupuje sa podľa ustanovení tejto hlavy, a to primerane podľa povahy úschovy a jej účelu.</w:t>
      </w:r>
    </w:p>
    <w:p w14:paraId="51DC351F" w14:textId="77777777" w:rsidR="001861FE" w:rsidRPr="00FC54F3" w:rsidRDefault="001861FE" w:rsidP="001F7D00">
      <w:pPr>
        <w:spacing w:after="0" w:line="240" w:lineRule="auto"/>
        <w:jc w:val="both"/>
        <w:rPr>
          <w:rFonts w:ascii="Times New Roman" w:hAnsi="Times New Roman" w:cs="Times New Roman"/>
          <w:sz w:val="24"/>
          <w:szCs w:val="24"/>
        </w:rPr>
      </w:pPr>
    </w:p>
    <w:p w14:paraId="417F5C46" w14:textId="69F555ED" w:rsidR="001861FE" w:rsidRPr="00FC54F3" w:rsidRDefault="001861FE"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(2) </w:t>
      </w:r>
      <w:r w:rsidR="007A653C" w:rsidRPr="00FC54F3">
        <w:rPr>
          <w:rFonts w:ascii="Times New Roman" w:hAnsi="Times New Roman" w:cs="Times New Roman"/>
          <w:sz w:val="24"/>
          <w:szCs w:val="24"/>
        </w:rPr>
        <w:t>Ak súd prijíma do úschovy veci podľa odseku 1 alebo náhrady podľa odseku 1, vydá tomu, kto vec alebo náhradu do úschovy súdu ukladá</w:t>
      </w:r>
      <w:r w:rsidR="00C00134" w:rsidRPr="00FC54F3">
        <w:rPr>
          <w:rFonts w:ascii="Times New Roman" w:hAnsi="Times New Roman" w:cs="Times New Roman"/>
          <w:sz w:val="24"/>
          <w:szCs w:val="24"/>
        </w:rPr>
        <w:t>,</w:t>
      </w:r>
      <w:r w:rsidR="007A653C" w:rsidRPr="00FC54F3">
        <w:rPr>
          <w:rFonts w:ascii="Times New Roman" w:hAnsi="Times New Roman" w:cs="Times New Roman"/>
          <w:sz w:val="24"/>
          <w:szCs w:val="24"/>
        </w:rPr>
        <w:t xml:space="preserve"> potvrdenie</w:t>
      </w:r>
      <w:r w:rsidRPr="00FC54F3">
        <w:rPr>
          <w:rFonts w:ascii="Times New Roman" w:hAnsi="Times New Roman" w:cs="Times New Roman"/>
          <w:sz w:val="24"/>
          <w:szCs w:val="24"/>
        </w:rPr>
        <w:t>.“.</w:t>
      </w:r>
    </w:p>
    <w:p w14:paraId="1167F613" w14:textId="77777777" w:rsidR="004D2FD6" w:rsidRPr="00FC54F3" w:rsidRDefault="004D2FD6" w:rsidP="001F7D00">
      <w:pPr>
        <w:spacing w:after="0" w:line="240" w:lineRule="auto"/>
        <w:jc w:val="both"/>
        <w:rPr>
          <w:rFonts w:ascii="Times New Roman" w:hAnsi="Times New Roman" w:cs="Times New Roman"/>
          <w:sz w:val="24"/>
          <w:szCs w:val="24"/>
        </w:rPr>
      </w:pPr>
    </w:p>
    <w:p w14:paraId="64D2BC79" w14:textId="2E9424D0" w:rsidR="004D2FD6" w:rsidRPr="00FC54F3" w:rsidRDefault="00E530C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61</w:t>
      </w:r>
      <w:r w:rsidR="004D2FD6" w:rsidRPr="00FC54F3">
        <w:rPr>
          <w:rFonts w:ascii="Times New Roman" w:hAnsi="Times New Roman" w:cs="Times New Roman"/>
          <w:b/>
          <w:sz w:val="24"/>
          <w:szCs w:val="24"/>
        </w:rPr>
        <w:t>.</w:t>
      </w:r>
      <w:r w:rsidR="004D2FD6" w:rsidRPr="00FC54F3">
        <w:rPr>
          <w:rFonts w:ascii="Times New Roman" w:hAnsi="Times New Roman" w:cs="Times New Roman"/>
          <w:sz w:val="24"/>
          <w:szCs w:val="24"/>
        </w:rPr>
        <w:t xml:space="preserve"> </w:t>
      </w:r>
      <w:r w:rsidR="000E19D9" w:rsidRPr="00FC54F3">
        <w:rPr>
          <w:rFonts w:ascii="Times New Roman" w:hAnsi="Times New Roman" w:cs="Times New Roman"/>
          <w:sz w:val="24"/>
          <w:szCs w:val="24"/>
        </w:rPr>
        <w:t xml:space="preserve">Za § 360 sa vkladá § </w:t>
      </w:r>
      <w:r w:rsidR="00C00134" w:rsidRPr="00FC54F3">
        <w:rPr>
          <w:rFonts w:ascii="Times New Roman" w:hAnsi="Times New Roman" w:cs="Times New Roman"/>
          <w:sz w:val="24"/>
          <w:szCs w:val="24"/>
        </w:rPr>
        <w:t>360a</w:t>
      </w:r>
      <w:r w:rsidR="004D2FD6" w:rsidRPr="00FC54F3">
        <w:rPr>
          <w:rFonts w:ascii="Times New Roman" w:hAnsi="Times New Roman" w:cs="Times New Roman"/>
          <w:sz w:val="24"/>
          <w:szCs w:val="24"/>
        </w:rPr>
        <w:t>, ktorý znie:</w:t>
      </w:r>
    </w:p>
    <w:p w14:paraId="6BEF33FD" w14:textId="77777777" w:rsidR="000E19D9" w:rsidRPr="00FC54F3" w:rsidRDefault="000E19D9" w:rsidP="001F7D00">
      <w:pPr>
        <w:spacing w:after="0" w:line="240" w:lineRule="auto"/>
        <w:jc w:val="both"/>
        <w:rPr>
          <w:rFonts w:ascii="Times New Roman" w:hAnsi="Times New Roman" w:cs="Times New Roman"/>
          <w:sz w:val="24"/>
          <w:szCs w:val="24"/>
        </w:rPr>
      </w:pPr>
    </w:p>
    <w:p w14:paraId="32B5619F" w14:textId="4595B9DB" w:rsidR="000E19D9" w:rsidRPr="00FC54F3" w:rsidRDefault="004D2FD6"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w:t>
      </w:r>
      <w:r w:rsidR="000E19D9" w:rsidRPr="00FC54F3">
        <w:rPr>
          <w:rFonts w:ascii="Times New Roman" w:hAnsi="Times New Roman" w:cs="Times New Roman"/>
          <w:sz w:val="24"/>
          <w:szCs w:val="24"/>
        </w:rPr>
        <w:t xml:space="preserve">§ </w:t>
      </w:r>
      <w:r w:rsidR="00C00134" w:rsidRPr="00FC54F3">
        <w:rPr>
          <w:rFonts w:ascii="Times New Roman" w:hAnsi="Times New Roman" w:cs="Times New Roman"/>
          <w:sz w:val="24"/>
          <w:szCs w:val="24"/>
        </w:rPr>
        <w:t>360a</w:t>
      </w:r>
    </w:p>
    <w:p w14:paraId="190405FE" w14:textId="77777777" w:rsidR="000E19D9" w:rsidRPr="00FC54F3" w:rsidRDefault="000E19D9" w:rsidP="001F7D00">
      <w:pPr>
        <w:spacing w:after="0" w:line="240" w:lineRule="auto"/>
        <w:jc w:val="both"/>
        <w:rPr>
          <w:rFonts w:ascii="Times New Roman" w:hAnsi="Times New Roman" w:cs="Times New Roman"/>
          <w:sz w:val="24"/>
          <w:szCs w:val="24"/>
        </w:rPr>
      </w:pPr>
    </w:p>
    <w:p w14:paraId="46982A6F" w14:textId="08263FA6" w:rsidR="004D2FD6" w:rsidRPr="00FC54F3" w:rsidRDefault="004D2FD6"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Opakovaný návrh na nariadenie neodkladného opatrenia, ktorý celkom zjavne slúži na zneužitie práva alebo na svojvoľné a bezúspešné uplatňovanie alebo bránenie práva</w:t>
      </w:r>
      <w:r w:rsidR="00B70C6D" w:rsidRPr="00FC54F3">
        <w:rPr>
          <w:rFonts w:ascii="Times New Roman" w:hAnsi="Times New Roman" w:cs="Times New Roman"/>
          <w:sz w:val="24"/>
          <w:szCs w:val="24"/>
        </w:rPr>
        <w:t>,</w:t>
      </w:r>
      <w:r w:rsidRPr="00FC54F3">
        <w:rPr>
          <w:rFonts w:ascii="Times New Roman" w:hAnsi="Times New Roman" w:cs="Times New Roman"/>
          <w:sz w:val="24"/>
          <w:szCs w:val="24"/>
        </w:rPr>
        <w:t xml:space="preserve"> súd </w:t>
      </w:r>
      <w:r w:rsidR="005D0609" w:rsidRPr="00FC54F3">
        <w:rPr>
          <w:rFonts w:ascii="Times New Roman" w:hAnsi="Times New Roman" w:cs="Times New Roman"/>
          <w:sz w:val="24"/>
          <w:szCs w:val="24"/>
        </w:rPr>
        <w:t>môže odmietnuť</w:t>
      </w:r>
      <w:r w:rsidRPr="00FC54F3">
        <w:rPr>
          <w:rFonts w:ascii="Times New Roman" w:hAnsi="Times New Roman" w:cs="Times New Roman"/>
          <w:sz w:val="24"/>
          <w:szCs w:val="24"/>
        </w:rPr>
        <w:t>.</w:t>
      </w:r>
      <w:r w:rsidR="00C116AD" w:rsidRPr="00FC54F3">
        <w:rPr>
          <w:rFonts w:ascii="Times New Roman" w:hAnsi="Times New Roman" w:cs="Times New Roman"/>
          <w:sz w:val="24"/>
          <w:szCs w:val="24"/>
        </w:rPr>
        <w:t>“.</w:t>
      </w:r>
    </w:p>
    <w:p w14:paraId="0795883F" w14:textId="77777777" w:rsidR="004D2FD6" w:rsidRPr="00FC54F3" w:rsidRDefault="004D2FD6" w:rsidP="001F7D00">
      <w:pPr>
        <w:spacing w:after="0" w:line="240" w:lineRule="auto"/>
        <w:jc w:val="both"/>
        <w:rPr>
          <w:rFonts w:ascii="Times New Roman" w:hAnsi="Times New Roman" w:cs="Times New Roman"/>
          <w:sz w:val="24"/>
          <w:szCs w:val="24"/>
        </w:rPr>
      </w:pPr>
    </w:p>
    <w:p w14:paraId="15242B98" w14:textId="04550DF1" w:rsidR="006925F3"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62</w:t>
      </w:r>
      <w:r w:rsidR="006925F3" w:rsidRPr="00FC54F3">
        <w:rPr>
          <w:rFonts w:ascii="Times New Roman" w:hAnsi="Times New Roman" w:cs="Times New Roman"/>
          <w:b/>
          <w:sz w:val="24"/>
          <w:szCs w:val="24"/>
        </w:rPr>
        <w:t>.</w:t>
      </w:r>
      <w:r w:rsidR="006925F3" w:rsidRPr="00FC54F3">
        <w:rPr>
          <w:rFonts w:ascii="Times New Roman" w:hAnsi="Times New Roman" w:cs="Times New Roman"/>
          <w:sz w:val="24"/>
          <w:szCs w:val="24"/>
        </w:rPr>
        <w:t xml:space="preserve"> V § 365 ods. 1 sa za slovo „súd“ vkladajú slová „</w:t>
      </w:r>
      <w:r w:rsidR="0009742E" w:rsidRPr="00FC54F3">
        <w:rPr>
          <w:rFonts w:ascii="Times New Roman" w:hAnsi="Times New Roman" w:cs="Times New Roman"/>
          <w:sz w:val="24"/>
          <w:szCs w:val="24"/>
        </w:rPr>
        <w:t xml:space="preserve">bez návrhu alebo </w:t>
      </w:r>
      <w:r w:rsidR="006925F3" w:rsidRPr="00FC54F3">
        <w:rPr>
          <w:rFonts w:ascii="Times New Roman" w:hAnsi="Times New Roman" w:cs="Times New Roman"/>
          <w:sz w:val="24"/>
          <w:szCs w:val="24"/>
        </w:rPr>
        <w:t xml:space="preserve">na návrh orgánu sociálnoprávnej ochrany detí a sociálnej kurately“. </w:t>
      </w:r>
    </w:p>
    <w:p w14:paraId="27A914AD" w14:textId="008DC229" w:rsidR="00E9695C" w:rsidRPr="00FC54F3" w:rsidRDefault="00E9695C" w:rsidP="001F7D00">
      <w:pPr>
        <w:spacing w:after="0" w:line="240" w:lineRule="auto"/>
        <w:jc w:val="both"/>
        <w:rPr>
          <w:rFonts w:ascii="Times New Roman" w:hAnsi="Times New Roman" w:cs="Times New Roman"/>
          <w:sz w:val="24"/>
          <w:szCs w:val="24"/>
        </w:rPr>
      </w:pPr>
    </w:p>
    <w:p w14:paraId="595E3EE3" w14:textId="4E0489E0" w:rsidR="006A6EC8"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63</w:t>
      </w:r>
      <w:r w:rsidR="00F90487" w:rsidRPr="00FC54F3">
        <w:rPr>
          <w:rFonts w:ascii="Times New Roman" w:hAnsi="Times New Roman" w:cs="Times New Roman"/>
          <w:b/>
          <w:sz w:val="24"/>
          <w:szCs w:val="24"/>
        </w:rPr>
        <w:t>.</w:t>
      </w:r>
      <w:r w:rsidR="00F90487" w:rsidRPr="00FC54F3">
        <w:rPr>
          <w:rFonts w:ascii="Times New Roman" w:hAnsi="Times New Roman" w:cs="Times New Roman"/>
          <w:sz w:val="24"/>
          <w:szCs w:val="24"/>
        </w:rPr>
        <w:t xml:space="preserve"> </w:t>
      </w:r>
      <w:r w:rsidR="006A6EC8" w:rsidRPr="00FC54F3">
        <w:rPr>
          <w:rFonts w:ascii="Times New Roman" w:hAnsi="Times New Roman" w:cs="Times New Roman"/>
          <w:sz w:val="24"/>
          <w:szCs w:val="24"/>
        </w:rPr>
        <w:t>§ 365 sa dopĺňa odsekom 9, ktorý znie:</w:t>
      </w:r>
    </w:p>
    <w:p w14:paraId="40BDEC15" w14:textId="1D4489E2" w:rsidR="006A6EC8" w:rsidRPr="00FC54F3" w:rsidRDefault="006A6EC8"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„(9) </w:t>
      </w:r>
      <w:r w:rsidR="00903027" w:rsidRPr="00FC54F3">
        <w:rPr>
          <w:rFonts w:ascii="Times New Roman" w:hAnsi="Times New Roman" w:cs="Times New Roman"/>
          <w:sz w:val="24"/>
          <w:szCs w:val="24"/>
        </w:rPr>
        <w:t xml:space="preserve">Odvolací súd rozhodne o odvolaní bezodkladne po predložení veci odvolaciemu súdu, najneskôr do 30 dní od predloženia veci odvolaciemu súdu.“. </w:t>
      </w:r>
    </w:p>
    <w:p w14:paraId="0336C5AA" w14:textId="77777777" w:rsidR="006A6EC8" w:rsidRPr="00FC54F3" w:rsidRDefault="006A6EC8" w:rsidP="001F7D00">
      <w:pPr>
        <w:spacing w:after="0" w:line="240" w:lineRule="auto"/>
        <w:jc w:val="both"/>
        <w:rPr>
          <w:rFonts w:ascii="Times New Roman" w:hAnsi="Times New Roman" w:cs="Times New Roman"/>
          <w:sz w:val="24"/>
          <w:szCs w:val="24"/>
        </w:rPr>
      </w:pPr>
    </w:p>
    <w:p w14:paraId="048CE4C8" w14:textId="1F2A407A" w:rsidR="00621E35"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64</w:t>
      </w:r>
      <w:r w:rsidR="00621E35" w:rsidRPr="00FC54F3">
        <w:rPr>
          <w:rFonts w:ascii="Times New Roman" w:hAnsi="Times New Roman" w:cs="Times New Roman"/>
          <w:b/>
          <w:sz w:val="24"/>
          <w:szCs w:val="24"/>
        </w:rPr>
        <w:t>.</w:t>
      </w:r>
      <w:r w:rsidR="00621E35" w:rsidRPr="00FC54F3">
        <w:rPr>
          <w:rFonts w:ascii="Times New Roman" w:hAnsi="Times New Roman" w:cs="Times New Roman"/>
          <w:sz w:val="24"/>
          <w:szCs w:val="24"/>
        </w:rPr>
        <w:t xml:space="preserve"> V § 367 ods. 1 sa slová „nariadiť, aby ten, kto má maloletého dočasne pri sebe, maloletého dočasne odovzdal do starostlivosti toho, koho označí súd, alebo do striedavej osobnej starostlivosti“ nahrádzajú slovami „dočasne zveriť maloletého do osobnej starostlivosti jedného z rodičov, do striedavej osobnej starostlivosti oboch rodičov alebo do starostlivosti fyzickej osoby alebo právnickej osoby, ktorú súd určí v uznesení“.</w:t>
      </w:r>
    </w:p>
    <w:p w14:paraId="2C317EDC" w14:textId="77777777" w:rsidR="00621E35" w:rsidRPr="00FC54F3" w:rsidRDefault="00621E35" w:rsidP="001F7D00">
      <w:pPr>
        <w:spacing w:after="0" w:line="240" w:lineRule="auto"/>
        <w:jc w:val="both"/>
        <w:rPr>
          <w:rFonts w:ascii="Times New Roman" w:hAnsi="Times New Roman" w:cs="Times New Roman"/>
          <w:sz w:val="24"/>
          <w:szCs w:val="24"/>
        </w:rPr>
      </w:pPr>
    </w:p>
    <w:p w14:paraId="01DC8C3A" w14:textId="19DD89F8" w:rsidR="00621E35"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65</w:t>
      </w:r>
      <w:r w:rsidR="00621E35" w:rsidRPr="00FC54F3">
        <w:rPr>
          <w:rFonts w:ascii="Times New Roman" w:hAnsi="Times New Roman" w:cs="Times New Roman"/>
          <w:b/>
          <w:sz w:val="24"/>
          <w:szCs w:val="24"/>
        </w:rPr>
        <w:t>.</w:t>
      </w:r>
      <w:r w:rsidR="00621E35" w:rsidRPr="00FC54F3">
        <w:rPr>
          <w:rFonts w:ascii="Times New Roman" w:hAnsi="Times New Roman" w:cs="Times New Roman"/>
          <w:sz w:val="24"/>
          <w:szCs w:val="24"/>
        </w:rPr>
        <w:t xml:space="preserve"> V § 367 odsek 2 znie:</w:t>
      </w:r>
    </w:p>
    <w:p w14:paraId="34F747FA" w14:textId="6305959F" w:rsidR="00621E35" w:rsidRPr="00FC54F3" w:rsidRDefault="00621E35"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lastRenderedPageBreak/>
        <w:t>„(2) Neodkladným opatrením môže súd na návrh orgánu sociálnoprávnej ochrany detí a sociálnej kurately alebo aj bez návrhu nariadiť, aby ten, kto má maloletého pri sebe, maloletého dočasne odovzdal do starostlivosti toho, koho označí súd</w:t>
      </w:r>
      <w:r w:rsidR="000D7391" w:rsidRPr="00FC54F3">
        <w:rPr>
          <w:rFonts w:ascii="Times New Roman" w:hAnsi="Times New Roman" w:cs="Times New Roman"/>
          <w:sz w:val="24"/>
          <w:szCs w:val="24"/>
        </w:rPr>
        <w:t>; orgán sociálnoprávnej ochrany detí a sociálnej kurately môže podať taký návrh iba ak má byť maloletý dočasne odovzdaný do starostlivosti právnickej osoby, ktorú určí súd v uznesení</w:t>
      </w:r>
      <w:r w:rsidRPr="00FC54F3">
        <w:rPr>
          <w:rFonts w:ascii="Times New Roman" w:hAnsi="Times New Roman" w:cs="Times New Roman"/>
          <w:sz w:val="24"/>
          <w:szCs w:val="24"/>
        </w:rPr>
        <w:t>. Ak súd neodkladným opatrením nariadi odovzdanie maloletého do starostlivosti zariadenia na výkon rozhodnutia súdu, určí  zároveň čas trvania neodkladného opatrenia, a to najdlhšie na šesť mesiacov.“.</w:t>
      </w:r>
    </w:p>
    <w:p w14:paraId="70A9ED45" w14:textId="09F3F699" w:rsidR="00621E35" w:rsidRPr="00FC54F3" w:rsidRDefault="00621E35" w:rsidP="001F7D00">
      <w:pPr>
        <w:spacing w:after="0" w:line="240" w:lineRule="auto"/>
        <w:jc w:val="both"/>
        <w:rPr>
          <w:rFonts w:ascii="Times New Roman" w:hAnsi="Times New Roman" w:cs="Times New Roman"/>
          <w:sz w:val="24"/>
          <w:szCs w:val="24"/>
        </w:rPr>
      </w:pPr>
    </w:p>
    <w:p w14:paraId="0CE8B183" w14:textId="7F324495" w:rsidR="00621E35"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66</w:t>
      </w:r>
      <w:r w:rsidR="00621E35" w:rsidRPr="00FC54F3">
        <w:rPr>
          <w:rFonts w:ascii="Times New Roman" w:hAnsi="Times New Roman" w:cs="Times New Roman"/>
          <w:b/>
          <w:sz w:val="24"/>
          <w:szCs w:val="24"/>
        </w:rPr>
        <w:t>.</w:t>
      </w:r>
      <w:r w:rsidR="00621E35" w:rsidRPr="00FC54F3">
        <w:rPr>
          <w:rFonts w:ascii="Times New Roman" w:hAnsi="Times New Roman" w:cs="Times New Roman"/>
          <w:sz w:val="24"/>
          <w:szCs w:val="24"/>
        </w:rPr>
        <w:t xml:space="preserve"> V § 367 ods. 3 až 6 sa za slová „neodkladného opatrenia“ vkladajú slová „podľa ods</w:t>
      </w:r>
      <w:r w:rsidR="007E7A40" w:rsidRPr="00FC54F3">
        <w:rPr>
          <w:rFonts w:ascii="Times New Roman" w:hAnsi="Times New Roman" w:cs="Times New Roman"/>
          <w:sz w:val="24"/>
          <w:szCs w:val="24"/>
        </w:rPr>
        <w:t xml:space="preserve">eku </w:t>
      </w:r>
      <w:r w:rsidR="00621E35" w:rsidRPr="00FC54F3">
        <w:rPr>
          <w:rFonts w:ascii="Times New Roman" w:hAnsi="Times New Roman" w:cs="Times New Roman"/>
          <w:sz w:val="24"/>
          <w:szCs w:val="24"/>
        </w:rPr>
        <w:t>2“.</w:t>
      </w:r>
    </w:p>
    <w:p w14:paraId="55EEB865" w14:textId="77777777" w:rsidR="00621E35" w:rsidRPr="00FC54F3" w:rsidRDefault="00621E35" w:rsidP="001F7D00">
      <w:pPr>
        <w:spacing w:after="0" w:line="240" w:lineRule="auto"/>
        <w:jc w:val="both"/>
        <w:rPr>
          <w:rFonts w:ascii="Times New Roman" w:hAnsi="Times New Roman" w:cs="Times New Roman"/>
          <w:sz w:val="24"/>
          <w:szCs w:val="24"/>
        </w:rPr>
      </w:pPr>
    </w:p>
    <w:p w14:paraId="4224D14F" w14:textId="1BA8152E" w:rsidR="00621E35"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67</w:t>
      </w:r>
      <w:r w:rsidR="00621E35" w:rsidRPr="00FC54F3">
        <w:rPr>
          <w:rFonts w:ascii="Times New Roman" w:hAnsi="Times New Roman" w:cs="Times New Roman"/>
          <w:b/>
          <w:sz w:val="24"/>
          <w:szCs w:val="24"/>
        </w:rPr>
        <w:t>.</w:t>
      </w:r>
      <w:r w:rsidR="00621E35" w:rsidRPr="00FC54F3">
        <w:rPr>
          <w:rFonts w:ascii="Times New Roman" w:hAnsi="Times New Roman" w:cs="Times New Roman"/>
          <w:sz w:val="24"/>
          <w:szCs w:val="24"/>
        </w:rPr>
        <w:t xml:space="preserve"> V § 367 ods. 7 sa za slovo „Súd“ vkladajú slová „aj bez návrhu“ a za slová „neodkladné opatrenie“ sa vkladajú slová „podľa ods. 2“.</w:t>
      </w:r>
    </w:p>
    <w:p w14:paraId="294C0A5C" w14:textId="77777777" w:rsidR="00621E35" w:rsidRPr="00FC54F3" w:rsidRDefault="00621E35" w:rsidP="001F7D00">
      <w:pPr>
        <w:spacing w:after="0" w:line="240" w:lineRule="auto"/>
        <w:jc w:val="both"/>
        <w:rPr>
          <w:rFonts w:ascii="Times New Roman" w:hAnsi="Times New Roman" w:cs="Times New Roman"/>
          <w:sz w:val="24"/>
          <w:szCs w:val="24"/>
        </w:rPr>
      </w:pPr>
    </w:p>
    <w:p w14:paraId="6F480E31" w14:textId="3204E837" w:rsidR="00621E35"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68</w:t>
      </w:r>
      <w:r w:rsidR="00621E35" w:rsidRPr="00FC54F3">
        <w:rPr>
          <w:rFonts w:ascii="Times New Roman" w:hAnsi="Times New Roman" w:cs="Times New Roman"/>
          <w:b/>
          <w:sz w:val="24"/>
          <w:szCs w:val="24"/>
        </w:rPr>
        <w:t>.</w:t>
      </w:r>
      <w:r w:rsidR="00621E35" w:rsidRPr="00FC54F3">
        <w:rPr>
          <w:rFonts w:ascii="Times New Roman" w:hAnsi="Times New Roman" w:cs="Times New Roman"/>
          <w:sz w:val="24"/>
          <w:szCs w:val="24"/>
        </w:rPr>
        <w:t xml:space="preserve"> V § 367 ods. 8 sa za slová „neodkladného opatrenia“ vkladajú slová „podľa ods</w:t>
      </w:r>
      <w:r w:rsidR="007E7A40" w:rsidRPr="00FC54F3">
        <w:rPr>
          <w:rFonts w:ascii="Times New Roman" w:hAnsi="Times New Roman" w:cs="Times New Roman"/>
          <w:sz w:val="24"/>
          <w:szCs w:val="24"/>
        </w:rPr>
        <w:t xml:space="preserve">eku </w:t>
      </w:r>
      <w:r w:rsidR="00621E35" w:rsidRPr="00FC54F3">
        <w:rPr>
          <w:rFonts w:ascii="Times New Roman" w:hAnsi="Times New Roman" w:cs="Times New Roman"/>
          <w:sz w:val="24"/>
          <w:szCs w:val="24"/>
        </w:rPr>
        <w:t>2 “.</w:t>
      </w:r>
    </w:p>
    <w:p w14:paraId="6905B352" w14:textId="77777777" w:rsidR="00621E35" w:rsidRPr="00FC54F3" w:rsidRDefault="00621E35" w:rsidP="001F7D00">
      <w:pPr>
        <w:spacing w:after="0" w:line="240" w:lineRule="auto"/>
        <w:jc w:val="both"/>
        <w:rPr>
          <w:rFonts w:ascii="Times New Roman" w:hAnsi="Times New Roman" w:cs="Times New Roman"/>
          <w:sz w:val="24"/>
          <w:szCs w:val="24"/>
        </w:rPr>
      </w:pPr>
    </w:p>
    <w:p w14:paraId="0E28656D" w14:textId="168822EA" w:rsidR="0067263A"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69</w:t>
      </w:r>
      <w:r w:rsidR="00F90487" w:rsidRPr="00FC54F3">
        <w:rPr>
          <w:rFonts w:ascii="Times New Roman" w:hAnsi="Times New Roman" w:cs="Times New Roman"/>
          <w:b/>
          <w:sz w:val="24"/>
          <w:szCs w:val="24"/>
        </w:rPr>
        <w:t>.</w:t>
      </w:r>
      <w:r w:rsidR="00F90487" w:rsidRPr="00FC54F3">
        <w:rPr>
          <w:rFonts w:ascii="Times New Roman" w:hAnsi="Times New Roman" w:cs="Times New Roman"/>
          <w:sz w:val="24"/>
          <w:szCs w:val="24"/>
        </w:rPr>
        <w:t xml:space="preserve"> </w:t>
      </w:r>
      <w:r w:rsidR="00AB4DE2" w:rsidRPr="00FC54F3">
        <w:rPr>
          <w:rFonts w:ascii="Times New Roman" w:hAnsi="Times New Roman" w:cs="Times New Roman"/>
          <w:sz w:val="24"/>
          <w:szCs w:val="24"/>
        </w:rPr>
        <w:t>§ 367</w:t>
      </w:r>
      <w:r w:rsidR="0067263A" w:rsidRPr="00FC54F3">
        <w:rPr>
          <w:rFonts w:ascii="Times New Roman" w:hAnsi="Times New Roman" w:cs="Times New Roman"/>
          <w:sz w:val="24"/>
          <w:szCs w:val="24"/>
        </w:rPr>
        <w:t xml:space="preserve"> sa dopĺňa odsekom 9, ktorý znie:</w:t>
      </w:r>
    </w:p>
    <w:p w14:paraId="3EC7C59D" w14:textId="1F899E0C" w:rsidR="0067263A" w:rsidRPr="00FC54F3" w:rsidRDefault="0067263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„(9) Odvolací súd rozhodne o odvolaní bezodkladne po predložení veci odvolaciemu súdu, najneskôr do 30 dní od predloženia veci odvolaciemu súdu.“. </w:t>
      </w:r>
    </w:p>
    <w:p w14:paraId="10E3436F" w14:textId="77777777" w:rsidR="008660A8" w:rsidRPr="00FC54F3" w:rsidRDefault="008660A8" w:rsidP="001F7D00">
      <w:pPr>
        <w:spacing w:after="0" w:line="240" w:lineRule="auto"/>
        <w:jc w:val="both"/>
        <w:rPr>
          <w:rFonts w:ascii="Times New Roman" w:hAnsi="Times New Roman" w:cs="Times New Roman"/>
          <w:sz w:val="24"/>
          <w:szCs w:val="24"/>
        </w:rPr>
      </w:pPr>
    </w:p>
    <w:p w14:paraId="1A5D9089" w14:textId="2AB17F8D" w:rsidR="003F4EBA"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70</w:t>
      </w:r>
      <w:r w:rsidR="003F4EBA" w:rsidRPr="00FC54F3">
        <w:rPr>
          <w:rFonts w:ascii="Times New Roman" w:hAnsi="Times New Roman" w:cs="Times New Roman"/>
          <w:b/>
          <w:sz w:val="24"/>
          <w:szCs w:val="24"/>
        </w:rPr>
        <w:t>.</w:t>
      </w:r>
      <w:r w:rsidR="003F4EBA" w:rsidRPr="00FC54F3">
        <w:rPr>
          <w:rFonts w:ascii="Times New Roman" w:hAnsi="Times New Roman" w:cs="Times New Roman"/>
          <w:sz w:val="24"/>
          <w:szCs w:val="24"/>
        </w:rPr>
        <w:t xml:space="preserve"> § 374 znie:</w:t>
      </w:r>
    </w:p>
    <w:p w14:paraId="127E8A46" w14:textId="77777777" w:rsidR="003F4EBA" w:rsidRPr="00FC54F3" w:rsidRDefault="003F4EBA" w:rsidP="001F7D00">
      <w:pPr>
        <w:spacing w:after="0" w:line="240" w:lineRule="auto"/>
        <w:jc w:val="both"/>
        <w:rPr>
          <w:rFonts w:ascii="Times New Roman" w:hAnsi="Times New Roman" w:cs="Times New Roman"/>
          <w:sz w:val="24"/>
          <w:szCs w:val="24"/>
        </w:rPr>
      </w:pPr>
    </w:p>
    <w:p w14:paraId="1B8B633E" w14:textId="77777777" w:rsidR="003F4EBA" w:rsidRPr="00FC54F3" w:rsidRDefault="003F4EBA"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374</w:t>
      </w:r>
    </w:p>
    <w:p w14:paraId="4D6B03C2" w14:textId="77777777" w:rsidR="003F4EBA" w:rsidRPr="00FC54F3" w:rsidRDefault="003F4EBA" w:rsidP="001F7D00">
      <w:pPr>
        <w:spacing w:after="0" w:line="240" w:lineRule="auto"/>
        <w:jc w:val="both"/>
        <w:rPr>
          <w:rFonts w:ascii="Times New Roman" w:hAnsi="Times New Roman" w:cs="Times New Roman"/>
          <w:sz w:val="24"/>
          <w:szCs w:val="24"/>
        </w:rPr>
      </w:pPr>
    </w:p>
    <w:p w14:paraId="66DD4BFD" w14:textId="25300249" w:rsidR="003F4EBA" w:rsidRPr="00FC54F3" w:rsidRDefault="00C331CA"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Súd na prejednanie veci môže nariadiť pojednávanie</w:t>
      </w:r>
      <w:r w:rsidR="003F4EBA" w:rsidRPr="00FC54F3">
        <w:rPr>
          <w:rFonts w:ascii="Times New Roman" w:hAnsi="Times New Roman" w:cs="Times New Roman"/>
          <w:sz w:val="24"/>
          <w:szCs w:val="24"/>
        </w:rPr>
        <w:t>.“.</w:t>
      </w:r>
    </w:p>
    <w:p w14:paraId="0A329CDE" w14:textId="7BA520DC" w:rsidR="003F4EBA" w:rsidRPr="00FC54F3" w:rsidRDefault="003F4EBA" w:rsidP="001F7D00">
      <w:pPr>
        <w:spacing w:after="0" w:line="240" w:lineRule="auto"/>
        <w:jc w:val="both"/>
        <w:rPr>
          <w:rFonts w:ascii="Times New Roman" w:hAnsi="Times New Roman" w:cs="Times New Roman"/>
          <w:sz w:val="24"/>
          <w:szCs w:val="24"/>
        </w:rPr>
      </w:pPr>
    </w:p>
    <w:p w14:paraId="6A02A50C" w14:textId="321FD3F8" w:rsidR="009B01BC"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71</w:t>
      </w:r>
      <w:r w:rsidR="007F0CCA" w:rsidRPr="00FC54F3">
        <w:rPr>
          <w:rFonts w:ascii="Times New Roman" w:hAnsi="Times New Roman" w:cs="Times New Roman"/>
          <w:b/>
          <w:bCs/>
          <w:sz w:val="24"/>
          <w:szCs w:val="24"/>
        </w:rPr>
        <w:t>.</w:t>
      </w:r>
      <w:r w:rsidR="007F0CCA" w:rsidRPr="00FC54F3">
        <w:rPr>
          <w:rFonts w:ascii="Times New Roman" w:hAnsi="Times New Roman" w:cs="Times New Roman"/>
          <w:sz w:val="24"/>
          <w:szCs w:val="24"/>
        </w:rPr>
        <w:t xml:space="preserve"> </w:t>
      </w:r>
      <w:r w:rsidR="009B01BC" w:rsidRPr="00FC54F3">
        <w:rPr>
          <w:rFonts w:ascii="Times New Roman" w:hAnsi="Times New Roman" w:cs="Times New Roman"/>
          <w:sz w:val="24"/>
          <w:szCs w:val="24"/>
        </w:rPr>
        <w:t>V § 377 ods. 1 sa slová „šiestich mesiacov“ nahrádzajú slovami „</w:t>
      </w:r>
      <w:r w:rsidR="00E57ABA" w:rsidRPr="00FC54F3">
        <w:rPr>
          <w:rFonts w:ascii="Times New Roman" w:hAnsi="Times New Roman" w:cs="Times New Roman"/>
          <w:sz w:val="24"/>
          <w:szCs w:val="24"/>
        </w:rPr>
        <w:t>troch mesiacov</w:t>
      </w:r>
      <w:r w:rsidR="009B01BC" w:rsidRPr="00FC54F3">
        <w:rPr>
          <w:rFonts w:ascii="Times New Roman" w:hAnsi="Times New Roman" w:cs="Times New Roman"/>
          <w:sz w:val="24"/>
          <w:szCs w:val="24"/>
        </w:rPr>
        <w:t>“.</w:t>
      </w:r>
    </w:p>
    <w:p w14:paraId="67B88825" w14:textId="77777777" w:rsidR="009B01BC" w:rsidRPr="00FC54F3" w:rsidRDefault="009B01BC" w:rsidP="001F7D00">
      <w:pPr>
        <w:spacing w:after="0" w:line="240" w:lineRule="auto"/>
        <w:jc w:val="both"/>
        <w:rPr>
          <w:rFonts w:ascii="Times New Roman" w:hAnsi="Times New Roman" w:cs="Times New Roman"/>
          <w:sz w:val="24"/>
          <w:szCs w:val="24"/>
        </w:rPr>
      </w:pPr>
    </w:p>
    <w:p w14:paraId="08EA913C" w14:textId="636D35DB" w:rsidR="003F4EBA" w:rsidRPr="00FC54F3" w:rsidRDefault="00D17734"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72</w:t>
      </w:r>
      <w:r w:rsidR="007C5F8F" w:rsidRPr="00FC54F3">
        <w:rPr>
          <w:rFonts w:ascii="Times New Roman" w:hAnsi="Times New Roman" w:cs="Times New Roman"/>
          <w:b/>
          <w:sz w:val="24"/>
          <w:szCs w:val="24"/>
        </w:rPr>
        <w:t>.</w:t>
      </w:r>
      <w:r w:rsidR="007C5F8F" w:rsidRPr="00FC54F3">
        <w:rPr>
          <w:rFonts w:ascii="Times New Roman" w:hAnsi="Times New Roman" w:cs="Times New Roman"/>
          <w:sz w:val="24"/>
          <w:szCs w:val="24"/>
        </w:rPr>
        <w:t xml:space="preserve"> V § 378 ods. 1 sa na konci pripája táto veta: „Na tento účel môže tiež vykonať informatívne stretnutie rodičov.“.</w:t>
      </w:r>
    </w:p>
    <w:p w14:paraId="102DA572" w14:textId="77777777" w:rsidR="009B01BC" w:rsidRPr="00FC54F3" w:rsidRDefault="009B01BC" w:rsidP="001F7D00">
      <w:pPr>
        <w:spacing w:after="0" w:line="240" w:lineRule="auto"/>
        <w:jc w:val="both"/>
        <w:rPr>
          <w:rFonts w:ascii="Times New Roman" w:hAnsi="Times New Roman" w:cs="Times New Roman"/>
          <w:sz w:val="24"/>
          <w:szCs w:val="24"/>
        </w:rPr>
      </w:pPr>
    </w:p>
    <w:p w14:paraId="1251E405" w14:textId="3AE7C300" w:rsidR="009B01BC" w:rsidRPr="00FC54F3" w:rsidRDefault="00D17734" w:rsidP="001F7D00">
      <w:pPr>
        <w:tabs>
          <w:tab w:val="left" w:pos="766"/>
        </w:tabs>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73</w:t>
      </w:r>
      <w:r w:rsidR="007F0CCA" w:rsidRPr="00FC54F3">
        <w:rPr>
          <w:rFonts w:ascii="Times New Roman" w:hAnsi="Times New Roman" w:cs="Times New Roman"/>
          <w:b/>
          <w:bCs/>
          <w:sz w:val="24"/>
          <w:szCs w:val="24"/>
        </w:rPr>
        <w:t>.</w:t>
      </w:r>
      <w:r w:rsidR="007F0CCA" w:rsidRPr="00FC54F3">
        <w:rPr>
          <w:rFonts w:ascii="Times New Roman" w:hAnsi="Times New Roman" w:cs="Times New Roman"/>
          <w:sz w:val="24"/>
          <w:szCs w:val="24"/>
        </w:rPr>
        <w:t xml:space="preserve"> </w:t>
      </w:r>
      <w:r w:rsidR="009B01BC" w:rsidRPr="00FC54F3">
        <w:rPr>
          <w:rFonts w:ascii="Times New Roman" w:hAnsi="Times New Roman" w:cs="Times New Roman"/>
          <w:sz w:val="24"/>
          <w:szCs w:val="24"/>
        </w:rPr>
        <w:t xml:space="preserve">§ 382 </w:t>
      </w:r>
      <w:r w:rsidR="004343E9" w:rsidRPr="00FC54F3">
        <w:rPr>
          <w:rFonts w:ascii="Times New Roman" w:hAnsi="Times New Roman" w:cs="Times New Roman"/>
          <w:sz w:val="24"/>
          <w:szCs w:val="24"/>
        </w:rPr>
        <w:t>znie</w:t>
      </w:r>
      <w:r w:rsidR="009B01BC" w:rsidRPr="00FC54F3">
        <w:rPr>
          <w:rFonts w:ascii="Times New Roman" w:hAnsi="Times New Roman" w:cs="Times New Roman"/>
          <w:sz w:val="24"/>
          <w:szCs w:val="24"/>
        </w:rPr>
        <w:t>:</w:t>
      </w:r>
    </w:p>
    <w:p w14:paraId="567889D4" w14:textId="77777777" w:rsidR="004343E9" w:rsidRPr="00FC54F3" w:rsidRDefault="004343E9" w:rsidP="001F7D00">
      <w:pPr>
        <w:tabs>
          <w:tab w:val="left" w:pos="766"/>
        </w:tabs>
        <w:spacing w:after="0" w:line="240" w:lineRule="auto"/>
        <w:jc w:val="both"/>
        <w:rPr>
          <w:rFonts w:ascii="Times New Roman" w:hAnsi="Times New Roman" w:cs="Times New Roman"/>
          <w:sz w:val="24"/>
          <w:szCs w:val="24"/>
        </w:rPr>
      </w:pPr>
    </w:p>
    <w:p w14:paraId="1F8466D3" w14:textId="344168A0" w:rsidR="004343E9" w:rsidRPr="00FC54F3" w:rsidRDefault="004343E9"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382</w:t>
      </w:r>
    </w:p>
    <w:p w14:paraId="35697FD3" w14:textId="77777777" w:rsidR="004343E9" w:rsidRPr="00FC54F3" w:rsidRDefault="004343E9" w:rsidP="001F7D00">
      <w:pPr>
        <w:spacing w:after="0" w:line="240" w:lineRule="auto"/>
        <w:jc w:val="both"/>
        <w:rPr>
          <w:rFonts w:ascii="Times New Roman" w:hAnsi="Times New Roman" w:cs="Times New Roman"/>
          <w:sz w:val="24"/>
          <w:szCs w:val="24"/>
        </w:rPr>
      </w:pPr>
    </w:p>
    <w:p w14:paraId="2B598CF5" w14:textId="77777777" w:rsidR="004343E9" w:rsidRPr="00FC54F3" w:rsidRDefault="004343E9"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(1) Ak výzva súdu na dobrovoľné splnenie povinnosti zostane bezvýsledná, súd môže uložiť povinnému pokutu do 1 000 eur. </w:t>
      </w:r>
    </w:p>
    <w:p w14:paraId="25815B89" w14:textId="77777777" w:rsidR="004343E9" w:rsidRPr="00FC54F3" w:rsidRDefault="004343E9" w:rsidP="001F7D00">
      <w:pPr>
        <w:spacing w:after="0" w:line="240" w:lineRule="auto"/>
        <w:jc w:val="both"/>
        <w:rPr>
          <w:rFonts w:ascii="Times New Roman" w:hAnsi="Times New Roman" w:cs="Times New Roman"/>
          <w:sz w:val="24"/>
          <w:szCs w:val="24"/>
        </w:rPr>
      </w:pPr>
    </w:p>
    <w:p w14:paraId="6EA16A03" w14:textId="77777777" w:rsidR="004343E9" w:rsidRPr="00FC54F3" w:rsidRDefault="004343E9"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(2) Doručením uznesenia o uložení pokuty povinnému začína plynúť nová lehota 10 dní na dodatočné splnenie pôvodne uloženej povinnosti. Po uplynutí lehoty podľa predchádzajúcej vety je súd povinný najskôr do piatich pracovných dní zistiť u oprávneného, či došlo k splneniu povinnosti.  </w:t>
      </w:r>
    </w:p>
    <w:p w14:paraId="416CEDBA" w14:textId="77777777" w:rsidR="004343E9" w:rsidRPr="00FC54F3" w:rsidRDefault="004343E9" w:rsidP="001F7D00">
      <w:pPr>
        <w:spacing w:after="0" w:line="240" w:lineRule="auto"/>
        <w:jc w:val="both"/>
        <w:rPr>
          <w:rFonts w:ascii="Times New Roman" w:hAnsi="Times New Roman" w:cs="Times New Roman"/>
          <w:sz w:val="24"/>
          <w:szCs w:val="24"/>
        </w:rPr>
      </w:pPr>
    </w:p>
    <w:p w14:paraId="191BC465" w14:textId="70BAA5E4" w:rsidR="009B01BC" w:rsidRPr="00FC54F3" w:rsidRDefault="004343E9"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(3) Ak povinný napriek uloženiu pokuty dodatočne nesplní povinnosť v lehote podľa odseku 2,</w:t>
      </w:r>
      <w:r w:rsidR="00740D44" w:rsidRPr="00FC54F3">
        <w:rPr>
          <w:rFonts w:ascii="Times New Roman" w:hAnsi="Times New Roman" w:cs="Times New Roman"/>
          <w:sz w:val="24"/>
          <w:szCs w:val="24"/>
        </w:rPr>
        <w:t xml:space="preserve"> súd môže uložiť</w:t>
      </w:r>
      <w:r w:rsidRPr="00FC54F3">
        <w:rPr>
          <w:rFonts w:ascii="Times New Roman" w:hAnsi="Times New Roman" w:cs="Times New Roman"/>
          <w:sz w:val="24"/>
          <w:szCs w:val="24"/>
        </w:rPr>
        <w:t xml:space="preserve"> pokutu aj opakovane za každé porušenie povinnosti vyplývajúcej z rozhodnutia a to v lehote nie kratšej ako 10 dní odo dňa, kedy sa súd dozvie, že nedošlo k splneniu povinnosti.“.</w:t>
      </w:r>
    </w:p>
    <w:p w14:paraId="50496F00" w14:textId="77777777" w:rsidR="009B01BC" w:rsidRPr="00FC54F3" w:rsidRDefault="009B01BC" w:rsidP="001F7D00">
      <w:pPr>
        <w:spacing w:after="0" w:line="240" w:lineRule="auto"/>
        <w:jc w:val="both"/>
        <w:rPr>
          <w:rFonts w:ascii="Times New Roman" w:hAnsi="Times New Roman" w:cs="Times New Roman"/>
          <w:sz w:val="24"/>
          <w:szCs w:val="24"/>
        </w:rPr>
      </w:pPr>
    </w:p>
    <w:p w14:paraId="16787D1F" w14:textId="08CB1053" w:rsidR="00EC0B40" w:rsidRDefault="00D17734" w:rsidP="001F7D00">
      <w:pPr>
        <w:spacing w:after="0" w:line="240" w:lineRule="auto"/>
        <w:jc w:val="both"/>
        <w:rPr>
          <w:rFonts w:ascii="Times New Roman" w:hAnsi="Times New Roman" w:cs="Times New Roman"/>
          <w:bCs/>
          <w:sz w:val="24"/>
          <w:szCs w:val="24"/>
        </w:rPr>
      </w:pPr>
      <w:r w:rsidRPr="00FC54F3">
        <w:rPr>
          <w:rFonts w:ascii="Times New Roman" w:hAnsi="Times New Roman" w:cs="Times New Roman"/>
          <w:b/>
          <w:bCs/>
          <w:sz w:val="24"/>
          <w:szCs w:val="24"/>
        </w:rPr>
        <w:t>74</w:t>
      </w:r>
      <w:r w:rsidR="00E92C24" w:rsidRPr="00FC54F3">
        <w:rPr>
          <w:rFonts w:ascii="Times New Roman" w:hAnsi="Times New Roman" w:cs="Times New Roman"/>
          <w:b/>
          <w:bCs/>
          <w:sz w:val="24"/>
          <w:szCs w:val="24"/>
        </w:rPr>
        <w:t>.</w:t>
      </w:r>
      <w:r w:rsidR="00EC0B40">
        <w:rPr>
          <w:rFonts w:ascii="Times New Roman" w:hAnsi="Times New Roman" w:cs="Times New Roman"/>
          <w:b/>
          <w:bCs/>
          <w:sz w:val="24"/>
          <w:szCs w:val="24"/>
        </w:rPr>
        <w:t xml:space="preserve"> </w:t>
      </w:r>
      <w:r w:rsidR="00EC0B40">
        <w:rPr>
          <w:rFonts w:ascii="Times New Roman" w:hAnsi="Times New Roman" w:cs="Times New Roman"/>
          <w:bCs/>
          <w:sz w:val="24"/>
          <w:szCs w:val="24"/>
        </w:rPr>
        <w:t>§ 383 sa dopĺňa odsekmi 3 a</w:t>
      </w:r>
      <w:r w:rsidR="002225E3">
        <w:rPr>
          <w:rFonts w:ascii="Times New Roman" w:hAnsi="Times New Roman" w:cs="Times New Roman"/>
          <w:bCs/>
          <w:sz w:val="24"/>
          <w:szCs w:val="24"/>
        </w:rPr>
        <w:t xml:space="preserve">ž </w:t>
      </w:r>
      <w:r w:rsidR="00712898">
        <w:rPr>
          <w:rFonts w:ascii="Times New Roman" w:hAnsi="Times New Roman" w:cs="Times New Roman"/>
          <w:bCs/>
          <w:sz w:val="24"/>
          <w:szCs w:val="24"/>
        </w:rPr>
        <w:t>6</w:t>
      </w:r>
      <w:r w:rsidR="002225E3">
        <w:rPr>
          <w:rFonts w:ascii="Times New Roman" w:hAnsi="Times New Roman" w:cs="Times New Roman"/>
          <w:bCs/>
          <w:sz w:val="24"/>
          <w:szCs w:val="24"/>
        </w:rPr>
        <w:t>, ktoré znejú:</w:t>
      </w:r>
    </w:p>
    <w:p w14:paraId="7A88660E" w14:textId="0E84042A" w:rsidR="00EC0B40" w:rsidRDefault="00EC0B40"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(3) Ak výzva súdu na dobrovoľné splnenie povinnosti zostane bezvýsledná</w:t>
      </w:r>
      <w:r w:rsidR="001B14AA">
        <w:rPr>
          <w:rFonts w:ascii="Times New Roman" w:hAnsi="Times New Roman" w:cs="Times New Roman"/>
          <w:bCs/>
          <w:sz w:val="24"/>
          <w:szCs w:val="24"/>
        </w:rPr>
        <w:t xml:space="preserve"> a ak je to vhodné a primerané</w:t>
      </w:r>
      <w:r>
        <w:rPr>
          <w:rFonts w:ascii="Times New Roman" w:hAnsi="Times New Roman" w:cs="Times New Roman"/>
          <w:bCs/>
          <w:sz w:val="24"/>
          <w:szCs w:val="24"/>
        </w:rPr>
        <w:t xml:space="preserve">, súd </w:t>
      </w:r>
      <w:r w:rsidR="000670DC">
        <w:rPr>
          <w:rFonts w:ascii="Times New Roman" w:hAnsi="Times New Roman" w:cs="Times New Roman"/>
          <w:bCs/>
          <w:sz w:val="24"/>
          <w:szCs w:val="24"/>
        </w:rPr>
        <w:t xml:space="preserve">najmä </w:t>
      </w:r>
      <w:r>
        <w:rPr>
          <w:rFonts w:ascii="Times New Roman" w:hAnsi="Times New Roman" w:cs="Times New Roman"/>
          <w:bCs/>
          <w:sz w:val="24"/>
          <w:szCs w:val="24"/>
        </w:rPr>
        <w:t xml:space="preserve">s ohľadom na význam </w:t>
      </w:r>
      <w:r w:rsidR="006E1D48">
        <w:rPr>
          <w:rFonts w:ascii="Times New Roman" w:hAnsi="Times New Roman" w:cs="Times New Roman"/>
          <w:bCs/>
          <w:sz w:val="24"/>
          <w:szCs w:val="24"/>
        </w:rPr>
        <w:t>pôvodne uloženej povinnosti</w:t>
      </w:r>
      <w:r>
        <w:rPr>
          <w:rFonts w:ascii="Times New Roman" w:hAnsi="Times New Roman" w:cs="Times New Roman"/>
          <w:bCs/>
          <w:sz w:val="24"/>
          <w:szCs w:val="24"/>
        </w:rPr>
        <w:t xml:space="preserve"> môže okrem </w:t>
      </w:r>
      <w:r w:rsidR="006E1D48">
        <w:rPr>
          <w:rFonts w:ascii="Times New Roman" w:hAnsi="Times New Roman" w:cs="Times New Roman"/>
          <w:bCs/>
          <w:sz w:val="24"/>
          <w:szCs w:val="24"/>
        </w:rPr>
        <w:t>rozhodnutia o zastavení výplaty</w:t>
      </w:r>
      <w:r>
        <w:rPr>
          <w:rFonts w:ascii="Times New Roman" w:hAnsi="Times New Roman" w:cs="Times New Roman"/>
          <w:bCs/>
          <w:sz w:val="24"/>
          <w:szCs w:val="24"/>
        </w:rPr>
        <w:t xml:space="preserve"> podľa odseku 1 rozhodnúť o uložení týchto opatrení:</w:t>
      </w:r>
    </w:p>
    <w:p w14:paraId="4C6C24C5" w14:textId="2CF3C326" w:rsidR="00EC0B40" w:rsidRDefault="00EC0B40"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 </w:t>
      </w:r>
      <w:r w:rsidR="00401DFC">
        <w:rPr>
          <w:rFonts w:ascii="Times New Roman" w:hAnsi="Times New Roman" w:cs="Times New Roman"/>
          <w:bCs/>
          <w:sz w:val="24"/>
          <w:szCs w:val="24"/>
        </w:rPr>
        <w:t>zadržanie</w:t>
      </w:r>
      <w:r>
        <w:rPr>
          <w:rFonts w:ascii="Times New Roman" w:hAnsi="Times New Roman" w:cs="Times New Roman"/>
          <w:bCs/>
          <w:sz w:val="24"/>
          <w:szCs w:val="24"/>
        </w:rPr>
        <w:t xml:space="preserve"> vodičského </w:t>
      </w:r>
      <w:r w:rsidR="000670DC">
        <w:rPr>
          <w:rFonts w:ascii="Times New Roman" w:hAnsi="Times New Roman" w:cs="Times New Roman"/>
          <w:bCs/>
          <w:sz w:val="24"/>
          <w:szCs w:val="24"/>
        </w:rPr>
        <w:t xml:space="preserve">preukazu </w:t>
      </w:r>
      <w:r>
        <w:rPr>
          <w:rFonts w:ascii="Times New Roman" w:hAnsi="Times New Roman" w:cs="Times New Roman"/>
          <w:bCs/>
          <w:sz w:val="24"/>
          <w:szCs w:val="24"/>
        </w:rPr>
        <w:t>alebo</w:t>
      </w:r>
    </w:p>
    <w:p w14:paraId="05F81F84" w14:textId="6172CD3A" w:rsidR="00EC0B40" w:rsidRDefault="000670DC"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w:t>
      </w:r>
      <w:r w:rsidR="00EC0B40">
        <w:rPr>
          <w:rFonts w:ascii="Times New Roman" w:hAnsi="Times New Roman" w:cs="Times New Roman"/>
          <w:bCs/>
          <w:sz w:val="24"/>
          <w:szCs w:val="24"/>
        </w:rPr>
        <w:t>) zadržanie osvedčenia o evidencii vozidla časť I alebo časť II (ďalej len „osvedčenie o evidencii vozidla“).</w:t>
      </w:r>
    </w:p>
    <w:p w14:paraId="2CA443CA" w14:textId="7DF4CDE5" w:rsidR="00EC0B40" w:rsidRDefault="00EC0B40" w:rsidP="001F7D00">
      <w:pPr>
        <w:spacing w:after="0" w:line="240" w:lineRule="auto"/>
        <w:jc w:val="both"/>
        <w:rPr>
          <w:rFonts w:ascii="Times New Roman" w:hAnsi="Times New Roman" w:cs="Times New Roman"/>
          <w:bCs/>
          <w:sz w:val="24"/>
          <w:szCs w:val="24"/>
        </w:rPr>
      </w:pPr>
    </w:p>
    <w:p w14:paraId="7B79C1D1" w14:textId="1D3EFF1E" w:rsidR="0010164F" w:rsidRDefault="00EC0B40" w:rsidP="000670D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10164F">
        <w:rPr>
          <w:rFonts w:ascii="Times New Roman" w:hAnsi="Times New Roman" w:cs="Times New Roman"/>
          <w:bCs/>
          <w:sz w:val="24"/>
          <w:szCs w:val="24"/>
        </w:rPr>
        <w:t xml:space="preserve">Opatrenia podľa odseku 3 nemožno uložiť voči </w:t>
      </w:r>
    </w:p>
    <w:p w14:paraId="7F7AB53F" w14:textId="25E0EF06" w:rsidR="0010164F" w:rsidRDefault="0010164F"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 osobe, u ktorej sa preukáže, že podstatná časť príjmov tejto osoby je priamo podmienená držbou vodičského preukazu alebo držbou osvedčenia o evidencii vozidla,</w:t>
      </w:r>
    </w:p>
    <w:p w14:paraId="152F2E54" w14:textId="77777777" w:rsidR="0010164F" w:rsidRDefault="0010164F"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 osobe s ťažkým zdravotným postihnutím.</w:t>
      </w:r>
    </w:p>
    <w:p w14:paraId="35AB561B" w14:textId="77777777" w:rsidR="0010164F" w:rsidRDefault="0010164F" w:rsidP="001F7D00">
      <w:pPr>
        <w:spacing w:after="0" w:line="240" w:lineRule="auto"/>
        <w:jc w:val="both"/>
        <w:rPr>
          <w:rFonts w:ascii="Times New Roman" w:hAnsi="Times New Roman" w:cs="Times New Roman"/>
          <w:bCs/>
          <w:sz w:val="24"/>
          <w:szCs w:val="24"/>
        </w:rPr>
      </w:pPr>
    </w:p>
    <w:p w14:paraId="20B5A3D3" w14:textId="7E0322C0" w:rsidR="0010164F" w:rsidRDefault="0010164F" w:rsidP="001F7D0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401DFC">
        <w:rPr>
          <w:rFonts w:ascii="Times New Roman" w:hAnsi="Times New Roman" w:cs="Times New Roman"/>
          <w:bCs/>
          <w:sz w:val="24"/>
          <w:szCs w:val="24"/>
        </w:rPr>
        <w:t>5</w:t>
      </w:r>
      <w:r>
        <w:rPr>
          <w:rFonts w:ascii="Times New Roman" w:hAnsi="Times New Roman" w:cs="Times New Roman"/>
          <w:bCs/>
          <w:sz w:val="24"/>
          <w:szCs w:val="24"/>
        </w:rPr>
        <w:t xml:space="preserve">) Ak povinný začal dobrovoľne plniť, súd bezodkladne rozhodne o zrušení uložených opatrení podľa odseku 3. </w:t>
      </w:r>
    </w:p>
    <w:p w14:paraId="2378CD0D" w14:textId="05D6068E" w:rsidR="002225E3" w:rsidRDefault="002225E3" w:rsidP="001F7D00">
      <w:pPr>
        <w:spacing w:after="0" w:line="240" w:lineRule="auto"/>
        <w:jc w:val="both"/>
        <w:rPr>
          <w:rFonts w:ascii="Times New Roman" w:hAnsi="Times New Roman" w:cs="Times New Roman"/>
          <w:bCs/>
          <w:sz w:val="24"/>
          <w:szCs w:val="24"/>
        </w:rPr>
      </w:pPr>
    </w:p>
    <w:p w14:paraId="086DF075" w14:textId="004B31D2" w:rsidR="002225E3" w:rsidRDefault="002225E3" w:rsidP="002225E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401DFC">
        <w:rPr>
          <w:rFonts w:ascii="Times New Roman" w:hAnsi="Times New Roman" w:cs="Times New Roman"/>
          <w:bCs/>
          <w:sz w:val="24"/>
          <w:szCs w:val="24"/>
        </w:rPr>
        <w:t>6</w:t>
      </w:r>
      <w:r>
        <w:rPr>
          <w:rFonts w:ascii="Times New Roman" w:hAnsi="Times New Roman" w:cs="Times New Roman"/>
          <w:bCs/>
          <w:sz w:val="24"/>
          <w:szCs w:val="24"/>
        </w:rPr>
        <w:t xml:space="preserve">) </w:t>
      </w:r>
      <w:r w:rsidR="00401DFC">
        <w:rPr>
          <w:rFonts w:ascii="Times New Roman" w:hAnsi="Times New Roman" w:cs="Times New Roman"/>
          <w:bCs/>
          <w:sz w:val="24"/>
          <w:szCs w:val="24"/>
        </w:rPr>
        <w:t>Rozhodnutie o uložení o</w:t>
      </w:r>
      <w:r>
        <w:rPr>
          <w:rFonts w:ascii="Times New Roman" w:hAnsi="Times New Roman" w:cs="Times New Roman"/>
          <w:bCs/>
          <w:sz w:val="24"/>
          <w:szCs w:val="24"/>
        </w:rPr>
        <w:t>patreni</w:t>
      </w:r>
      <w:r w:rsidR="00401DFC">
        <w:rPr>
          <w:rFonts w:ascii="Times New Roman" w:hAnsi="Times New Roman" w:cs="Times New Roman"/>
          <w:bCs/>
          <w:sz w:val="24"/>
          <w:szCs w:val="24"/>
        </w:rPr>
        <w:t>a</w:t>
      </w:r>
      <w:r>
        <w:rPr>
          <w:rFonts w:ascii="Times New Roman" w:hAnsi="Times New Roman" w:cs="Times New Roman"/>
          <w:bCs/>
          <w:sz w:val="24"/>
          <w:szCs w:val="24"/>
        </w:rPr>
        <w:t xml:space="preserve"> podľa odseku 3</w:t>
      </w:r>
      <w:r w:rsidR="00401DFC">
        <w:rPr>
          <w:rFonts w:ascii="Times New Roman" w:hAnsi="Times New Roman" w:cs="Times New Roman"/>
          <w:bCs/>
          <w:sz w:val="24"/>
          <w:szCs w:val="24"/>
        </w:rPr>
        <w:t xml:space="preserve"> alebo o jeho zrušení</w:t>
      </w:r>
      <w:r>
        <w:rPr>
          <w:rFonts w:ascii="Times New Roman" w:hAnsi="Times New Roman" w:cs="Times New Roman"/>
          <w:bCs/>
          <w:sz w:val="24"/>
          <w:szCs w:val="24"/>
        </w:rPr>
        <w:t xml:space="preserve"> </w:t>
      </w:r>
      <w:r w:rsidR="00401DFC">
        <w:rPr>
          <w:rFonts w:ascii="Times New Roman" w:hAnsi="Times New Roman" w:cs="Times New Roman"/>
          <w:bCs/>
          <w:sz w:val="24"/>
          <w:szCs w:val="24"/>
        </w:rPr>
        <w:t>bezodkladne doručí orgánu Policajné</w:t>
      </w:r>
      <w:r w:rsidR="006E2C87">
        <w:rPr>
          <w:rFonts w:ascii="Times New Roman" w:hAnsi="Times New Roman" w:cs="Times New Roman"/>
          <w:bCs/>
          <w:sz w:val="24"/>
          <w:szCs w:val="24"/>
        </w:rPr>
        <w:t>ho</w:t>
      </w:r>
      <w:r w:rsidR="00401DFC">
        <w:rPr>
          <w:rFonts w:ascii="Times New Roman" w:hAnsi="Times New Roman" w:cs="Times New Roman"/>
          <w:bCs/>
          <w:sz w:val="24"/>
          <w:szCs w:val="24"/>
        </w:rPr>
        <w:t xml:space="preserve"> zboru príslušnému podľa miesta pobytu povinného</w:t>
      </w:r>
      <w:r>
        <w:rPr>
          <w:rFonts w:ascii="Times New Roman" w:hAnsi="Times New Roman" w:cs="Times New Roman"/>
          <w:bCs/>
          <w:sz w:val="24"/>
          <w:szCs w:val="24"/>
        </w:rPr>
        <w:t>.</w:t>
      </w:r>
      <w:r w:rsidR="00401DFC">
        <w:rPr>
          <w:rFonts w:ascii="Times New Roman" w:hAnsi="Times New Roman" w:cs="Times New Roman"/>
          <w:bCs/>
          <w:sz w:val="24"/>
          <w:szCs w:val="24"/>
        </w:rPr>
        <w:t>“.</w:t>
      </w:r>
    </w:p>
    <w:p w14:paraId="7EC62E3A" w14:textId="5764879F" w:rsidR="002225E3" w:rsidRDefault="002225E3" w:rsidP="001F7D00">
      <w:pPr>
        <w:spacing w:after="0" w:line="240" w:lineRule="auto"/>
        <w:jc w:val="both"/>
        <w:rPr>
          <w:rFonts w:ascii="Times New Roman" w:hAnsi="Times New Roman" w:cs="Times New Roman"/>
          <w:bCs/>
          <w:sz w:val="24"/>
          <w:szCs w:val="24"/>
        </w:rPr>
      </w:pPr>
    </w:p>
    <w:p w14:paraId="563C8528" w14:textId="42A1E488" w:rsidR="004343E9" w:rsidRPr="00FC54F3" w:rsidRDefault="002225E3" w:rsidP="001F7D0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75. </w:t>
      </w:r>
      <w:r w:rsidR="004343E9" w:rsidRPr="00FC54F3">
        <w:rPr>
          <w:rFonts w:ascii="Times New Roman" w:hAnsi="Times New Roman" w:cs="Times New Roman"/>
          <w:sz w:val="24"/>
          <w:szCs w:val="24"/>
        </w:rPr>
        <w:t>V § 384 ods. 1 sa na konci pripája táto veta: „Súd uskutoční výkon rozhodnutia vždy, ak povinný napriek dvom pokutám uloženým podľa § 382 dobrovoľne nesplní uloženú povinnosť.“.</w:t>
      </w:r>
    </w:p>
    <w:p w14:paraId="5F53A9AB" w14:textId="77777777" w:rsidR="004343E9" w:rsidRPr="00FC54F3" w:rsidRDefault="004343E9" w:rsidP="001F7D00">
      <w:pPr>
        <w:spacing w:after="0" w:line="240" w:lineRule="auto"/>
        <w:jc w:val="both"/>
        <w:rPr>
          <w:rFonts w:ascii="Times New Roman" w:hAnsi="Times New Roman" w:cs="Times New Roman"/>
          <w:sz w:val="24"/>
          <w:szCs w:val="24"/>
        </w:rPr>
      </w:pPr>
    </w:p>
    <w:p w14:paraId="7D0FBAC4" w14:textId="6830AD17" w:rsidR="007C5F8F" w:rsidRPr="00FC54F3" w:rsidRDefault="002225E3"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w:t>
      </w:r>
      <w:r>
        <w:rPr>
          <w:rFonts w:ascii="Times New Roman" w:hAnsi="Times New Roman" w:cs="Times New Roman"/>
          <w:b/>
          <w:sz w:val="24"/>
          <w:szCs w:val="24"/>
        </w:rPr>
        <w:t>6</w:t>
      </w:r>
      <w:r w:rsidR="007C5F8F" w:rsidRPr="00FC54F3">
        <w:rPr>
          <w:rFonts w:ascii="Times New Roman" w:hAnsi="Times New Roman" w:cs="Times New Roman"/>
          <w:b/>
          <w:sz w:val="24"/>
          <w:szCs w:val="24"/>
        </w:rPr>
        <w:t>.</w:t>
      </w:r>
      <w:r w:rsidR="007C5F8F" w:rsidRPr="00FC54F3">
        <w:rPr>
          <w:rFonts w:ascii="Times New Roman" w:hAnsi="Times New Roman" w:cs="Times New Roman"/>
          <w:sz w:val="24"/>
          <w:szCs w:val="24"/>
        </w:rPr>
        <w:t xml:space="preserve"> V § 386 odsek 2 znie:</w:t>
      </w:r>
    </w:p>
    <w:p w14:paraId="2F58D36D" w14:textId="651F03BB" w:rsidR="007C5F8F" w:rsidRPr="00FC54F3" w:rsidRDefault="007C5F8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„(2) Sudca je oprávnený poveriť vyššieho súdneho úradníka zabezpečením odňatia maloletého. Poverený vyšší súdny úradník má pri výkone rozhodnutia rovnaké oprávnenia podľa tohto zákona ako sudca.“.</w:t>
      </w:r>
    </w:p>
    <w:p w14:paraId="2939D958" w14:textId="77777777" w:rsidR="006A6BCC" w:rsidRPr="00FC54F3" w:rsidRDefault="006A6BCC" w:rsidP="001F7D00">
      <w:pPr>
        <w:spacing w:after="0" w:line="240" w:lineRule="auto"/>
        <w:jc w:val="both"/>
        <w:rPr>
          <w:rFonts w:ascii="Times New Roman" w:hAnsi="Times New Roman" w:cs="Times New Roman"/>
          <w:sz w:val="24"/>
          <w:szCs w:val="24"/>
        </w:rPr>
      </w:pPr>
    </w:p>
    <w:p w14:paraId="50A288F2" w14:textId="2E6D403F" w:rsidR="007C5F8F" w:rsidRPr="00FC54F3" w:rsidRDefault="002225E3"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w:t>
      </w:r>
      <w:r>
        <w:rPr>
          <w:rFonts w:ascii="Times New Roman" w:hAnsi="Times New Roman" w:cs="Times New Roman"/>
          <w:b/>
          <w:sz w:val="24"/>
          <w:szCs w:val="24"/>
        </w:rPr>
        <w:t>7</w:t>
      </w:r>
      <w:r w:rsidR="007C5F8F" w:rsidRPr="00FC54F3">
        <w:rPr>
          <w:rFonts w:ascii="Times New Roman" w:hAnsi="Times New Roman" w:cs="Times New Roman"/>
          <w:b/>
          <w:sz w:val="24"/>
          <w:szCs w:val="24"/>
        </w:rPr>
        <w:t>.</w:t>
      </w:r>
      <w:r w:rsidR="007C5F8F" w:rsidRPr="00FC54F3">
        <w:rPr>
          <w:rFonts w:ascii="Times New Roman" w:hAnsi="Times New Roman" w:cs="Times New Roman"/>
          <w:sz w:val="24"/>
          <w:szCs w:val="24"/>
        </w:rPr>
        <w:t xml:space="preserve"> V § 389 odsek 1 znie:</w:t>
      </w:r>
    </w:p>
    <w:p w14:paraId="066C8A8D" w14:textId="532F1B15" w:rsidR="007C5F8F" w:rsidRPr="00FC54F3" w:rsidRDefault="007C5F8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„(1) Súd môže </w:t>
      </w:r>
      <w:r w:rsidR="008D67FD" w:rsidRPr="00FC54F3">
        <w:rPr>
          <w:rFonts w:ascii="Times New Roman" w:hAnsi="Times New Roman" w:cs="Times New Roman"/>
          <w:sz w:val="24"/>
          <w:szCs w:val="24"/>
        </w:rPr>
        <w:t xml:space="preserve">aj bez návrhu </w:t>
      </w:r>
      <w:r w:rsidRPr="00FC54F3">
        <w:rPr>
          <w:rFonts w:ascii="Times New Roman" w:hAnsi="Times New Roman" w:cs="Times New Roman"/>
          <w:sz w:val="24"/>
          <w:szCs w:val="24"/>
        </w:rPr>
        <w:t xml:space="preserve">odložiť výkon rozhodnutia, ak sa povinný bez svojej viny ocitol prechodne v takom postavení, že by neodkladný výkon rozhodnutia mohol mať pre neho alebo pre maloletého zvlášť nepriaznivé následky a oprávnený by nebol odkladom výkonu rozhodnutia vážne poškodený. Súd môže aj bez návrhu odložiť výkon rozhodnutia aj vtedy, ak možno očakávať, že výkon rozhodnutia bude zastavený.“. </w:t>
      </w:r>
    </w:p>
    <w:p w14:paraId="0D0C0683" w14:textId="77777777" w:rsidR="007C5F8F" w:rsidRPr="00FC54F3" w:rsidRDefault="007C5F8F" w:rsidP="001F7D00">
      <w:pPr>
        <w:spacing w:after="0" w:line="240" w:lineRule="auto"/>
        <w:jc w:val="both"/>
        <w:rPr>
          <w:rFonts w:ascii="Times New Roman" w:hAnsi="Times New Roman" w:cs="Times New Roman"/>
          <w:sz w:val="24"/>
          <w:szCs w:val="24"/>
        </w:rPr>
      </w:pPr>
    </w:p>
    <w:p w14:paraId="2162876A" w14:textId="30467227" w:rsidR="007C5F8F" w:rsidRPr="00FC54F3" w:rsidRDefault="001B14A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w:t>
      </w:r>
      <w:r>
        <w:rPr>
          <w:rFonts w:ascii="Times New Roman" w:hAnsi="Times New Roman" w:cs="Times New Roman"/>
          <w:b/>
          <w:sz w:val="24"/>
          <w:szCs w:val="24"/>
        </w:rPr>
        <w:t>8</w:t>
      </w:r>
      <w:r w:rsidR="007C5F8F" w:rsidRPr="00FC54F3">
        <w:rPr>
          <w:rFonts w:ascii="Times New Roman" w:hAnsi="Times New Roman" w:cs="Times New Roman"/>
          <w:b/>
          <w:sz w:val="24"/>
          <w:szCs w:val="24"/>
        </w:rPr>
        <w:t>.</w:t>
      </w:r>
      <w:r w:rsidR="007C5F8F" w:rsidRPr="00FC54F3">
        <w:rPr>
          <w:rFonts w:ascii="Times New Roman" w:hAnsi="Times New Roman" w:cs="Times New Roman"/>
          <w:sz w:val="24"/>
          <w:szCs w:val="24"/>
        </w:rPr>
        <w:t xml:space="preserve"> § 389 sa dopĺňa odsekom 4, ktorý znie:</w:t>
      </w:r>
    </w:p>
    <w:p w14:paraId="30B59FE3" w14:textId="1C52F69E" w:rsidR="007C5F8F" w:rsidRPr="00FC54F3" w:rsidRDefault="007C5F8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„(4) O odklade výkonu rozhodnutia sa rozhoduje uznesením</w:t>
      </w:r>
      <w:r w:rsidR="00A84FB5" w:rsidRPr="00FC54F3">
        <w:rPr>
          <w:rFonts w:ascii="Times New Roman" w:hAnsi="Times New Roman" w:cs="Times New Roman"/>
          <w:sz w:val="24"/>
          <w:szCs w:val="24"/>
        </w:rPr>
        <w:t>, ktoré je vykonateľné doručením</w:t>
      </w:r>
      <w:r w:rsidRPr="00FC54F3">
        <w:rPr>
          <w:rFonts w:ascii="Times New Roman" w:hAnsi="Times New Roman" w:cs="Times New Roman"/>
          <w:sz w:val="24"/>
          <w:szCs w:val="24"/>
        </w:rPr>
        <w:t>. Proti tomuto uzneseniu je prípustné odvolanie.“.</w:t>
      </w:r>
    </w:p>
    <w:p w14:paraId="4FD6473D" w14:textId="3963DD3E" w:rsidR="003F4EBA" w:rsidRPr="00FC54F3" w:rsidRDefault="003F4EBA" w:rsidP="001F7D00">
      <w:pPr>
        <w:spacing w:after="0" w:line="240" w:lineRule="auto"/>
        <w:jc w:val="both"/>
        <w:rPr>
          <w:rFonts w:ascii="Times New Roman" w:hAnsi="Times New Roman" w:cs="Times New Roman"/>
          <w:sz w:val="24"/>
          <w:szCs w:val="24"/>
        </w:rPr>
      </w:pPr>
    </w:p>
    <w:p w14:paraId="2439F245" w14:textId="1995FDAA" w:rsidR="00200B42" w:rsidRPr="00FC54F3" w:rsidRDefault="001B14A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7</w:t>
      </w:r>
      <w:r>
        <w:rPr>
          <w:rFonts w:ascii="Times New Roman" w:hAnsi="Times New Roman" w:cs="Times New Roman"/>
          <w:b/>
          <w:sz w:val="24"/>
          <w:szCs w:val="24"/>
        </w:rPr>
        <w:t>9</w:t>
      </w:r>
      <w:r w:rsidR="00200B42" w:rsidRPr="00FC54F3">
        <w:rPr>
          <w:rFonts w:ascii="Times New Roman" w:hAnsi="Times New Roman" w:cs="Times New Roman"/>
          <w:b/>
          <w:sz w:val="24"/>
          <w:szCs w:val="24"/>
        </w:rPr>
        <w:t>.</w:t>
      </w:r>
      <w:r w:rsidR="00200B42" w:rsidRPr="00FC54F3">
        <w:rPr>
          <w:rFonts w:ascii="Times New Roman" w:hAnsi="Times New Roman" w:cs="Times New Roman"/>
          <w:sz w:val="24"/>
          <w:szCs w:val="24"/>
        </w:rPr>
        <w:t xml:space="preserve"> V § 390 ods. 1 sa za písmeno f) vkladá nové písmeno g), ktoré znie:</w:t>
      </w:r>
    </w:p>
    <w:p w14:paraId="5E1003AD" w14:textId="230FDF8B" w:rsidR="00200B42" w:rsidRPr="00FC54F3" w:rsidRDefault="00200B4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w:t>
      </w:r>
      <w:r w:rsidR="00B368C8" w:rsidRPr="00FC54F3">
        <w:rPr>
          <w:rFonts w:ascii="Times New Roman" w:hAnsi="Times New Roman" w:cs="Times New Roman"/>
          <w:sz w:val="24"/>
          <w:szCs w:val="24"/>
        </w:rPr>
        <w:t>g</w:t>
      </w:r>
      <w:r w:rsidRPr="00FC54F3">
        <w:rPr>
          <w:rFonts w:ascii="Times New Roman" w:hAnsi="Times New Roman" w:cs="Times New Roman"/>
          <w:sz w:val="24"/>
          <w:szCs w:val="24"/>
        </w:rPr>
        <w:t xml:space="preserve">) maloletý starší ako 15 rokov vyjadrí nesúhlas s výkonom rozhodnutia o </w:t>
      </w:r>
      <w:r w:rsidR="00B70C6D" w:rsidRPr="00FC54F3">
        <w:rPr>
          <w:rFonts w:ascii="Times New Roman" w:hAnsi="Times New Roman" w:cs="Times New Roman"/>
          <w:sz w:val="24"/>
          <w:szCs w:val="24"/>
        </w:rPr>
        <w:t xml:space="preserve">úprave </w:t>
      </w:r>
      <w:r w:rsidRPr="00FC54F3">
        <w:rPr>
          <w:rFonts w:ascii="Times New Roman" w:hAnsi="Times New Roman" w:cs="Times New Roman"/>
          <w:sz w:val="24"/>
          <w:szCs w:val="24"/>
        </w:rPr>
        <w:t xml:space="preserve">styku a tento jeho nesúhlas </w:t>
      </w:r>
      <w:r w:rsidR="00F51AD2" w:rsidRPr="00FC54F3">
        <w:rPr>
          <w:rFonts w:ascii="Times New Roman" w:hAnsi="Times New Roman" w:cs="Times New Roman"/>
          <w:sz w:val="24"/>
          <w:szCs w:val="24"/>
        </w:rPr>
        <w:t xml:space="preserve">súd po posúdení všetkých okolností </w:t>
      </w:r>
      <w:r w:rsidRPr="00FC54F3">
        <w:rPr>
          <w:rFonts w:ascii="Times New Roman" w:hAnsi="Times New Roman" w:cs="Times New Roman"/>
          <w:sz w:val="24"/>
          <w:szCs w:val="24"/>
        </w:rPr>
        <w:t>vyhodnotí ako v súlade s jeho najlepším záujmom,“.</w:t>
      </w:r>
    </w:p>
    <w:p w14:paraId="2769F00C" w14:textId="77777777" w:rsidR="00200B42" w:rsidRPr="00FC54F3" w:rsidRDefault="00200B42" w:rsidP="001F7D00">
      <w:pPr>
        <w:spacing w:after="0" w:line="240" w:lineRule="auto"/>
        <w:jc w:val="both"/>
        <w:rPr>
          <w:rFonts w:ascii="Times New Roman" w:hAnsi="Times New Roman" w:cs="Times New Roman"/>
          <w:sz w:val="24"/>
          <w:szCs w:val="24"/>
        </w:rPr>
      </w:pPr>
    </w:p>
    <w:p w14:paraId="472B5AA1" w14:textId="262ABAED" w:rsidR="00200B42" w:rsidRPr="00FC54F3" w:rsidRDefault="00200B4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Doterajšie písmeno g) sa označuje ako písmeno h).  </w:t>
      </w:r>
    </w:p>
    <w:p w14:paraId="4CD6B086" w14:textId="77777777" w:rsidR="00200B42" w:rsidRPr="00FC54F3" w:rsidRDefault="00200B42" w:rsidP="001F7D00">
      <w:pPr>
        <w:spacing w:after="0" w:line="240" w:lineRule="auto"/>
        <w:jc w:val="both"/>
        <w:rPr>
          <w:rFonts w:ascii="Times New Roman" w:hAnsi="Times New Roman" w:cs="Times New Roman"/>
          <w:sz w:val="24"/>
          <w:szCs w:val="24"/>
        </w:rPr>
      </w:pPr>
    </w:p>
    <w:p w14:paraId="7FA2F54E" w14:textId="2A311EC7" w:rsidR="006D00E8" w:rsidRPr="00FC54F3" w:rsidRDefault="001B14AA" w:rsidP="001F7D0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80</w:t>
      </w:r>
      <w:r w:rsidR="006D00E8" w:rsidRPr="00FC54F3">
        <w:rPr>
          <w:rFonts w:ascii="Times New Roman" w:hAnsi="Times New Roman" w:cs="Times New Roman"/>
          <w:b/>
          <w:sz w:val="24"/>
          <w:szCs w:val="24"/>
        </w:rPr>
        <w:t>.</w:t>
      </w:r>
      <w:r w:rsidR="006D00E8" w:rsidRPr="00FC54F3">
        <w:rPr>
          <w:rFonts w:ascii="Times New Roman" w:hAnsi="Times New Roman" w:cs="Times New Roman"/>
          <w:sz w:val="24"/>
          <w:szCs w:val="24"/>
        </w:rPr>
        <w:t xml:space="preserve"> Za § </w:t>
      </w:r>
      <w:r w:rsidR="00201F77" w:rsidRPr="00FC54F3">
        <w:rPr>
          <w:rFonts w:ascii="Times New Roman" w:hAnsi="Times New Roman" w:cs="Times New Roman"/>
          <w:sz w:val="24"/>
          <w:szCs w:val="24"/>
        </w:rPr>
        <w:t xml:space="preserve">396d </w:t>
      </w:r>
      <w:r w:rsidR="006D00E8" w:rsidRPr="00FC54F3">
        <w:rPr>
          <w:rFonts w:ascii="Times New Roman" w:hAnsi="Times New Roman" w:cs="Times New Roman"/>
          <w:sz w:val="24"/>
          <w:szCs w:val="24"/>
        </w:rPr>
        <w:t xml:space="preserve">sa vkladá § </w:t>
      </w:r>
      <w:r w:rsidR="00201F77" w:rsidRPr="00FC54F3">
        <w:rPr>
          <w:rFonts w:ascii="Times New Roman" w:hAnsi="Times New Roman" w:cs="Times New Roman"/>
          <w:sz w:val="24"/>
          <w:szCs w:val="24"/>
        </w:rPr>
        <w:t>396e</w:t>
      </w:r>
      <w:r w:rsidR="006D00E8" w:rsidRPr="00FC54F3">
        <w:rPr>
          <w:rFonts w:ascii="Times New Roman" w:hAnsi="Times New Roman" w:cs="Times New Roman"/>
          <w:sz w:val="24"/>
          <w:szCs w:val="24"/>
        </w:rPr>
        <w:t>, ktorý vrátane nadpisu znie:</w:t>
      </w:r>
    </w:p>
    <w:p w14:paraId="29A9B8BC" w14:textId="77777777" w:rsidR="006D00E8" w:rsidRPr="00FC54F3" w:rsidRDefault="006D00E8" w:rsidP="001F7D00">
      <w:pPr>
        <w:spacing w:after="0" w:line="240" w:lineRule="auto"/>
        <w:jc w:val="both"/>
        <w:rPr>
          <w:rFonts w:ascii="Times New Roman" w:hAnsi="Times New Roman" w:cs="Times New Roman"/>
          <w:sz w:val="24"/>
          <w:szCs w:val="24"/>
        </w:rPr>
      </w:pPr>
    </w:p>
    <w:p w14:paraId="6F20C076" w14:textId="15BF9A65" w:rsidR="006D00E8" w:rsidRPr="00FC54F3" w:rsidRDefault="006D00E8"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 </w:t>
      </w:r>
      <w:r w:rsidR="00201F77" w:rsidRPr="00FC54F3">
        <w:rPr>
          <w:rFonts w:ascii="Times New Roman" w:hAnsi="Times New Roman" w:cs="Times New Roman"/>
          <w:sz w:val="24"/>
          <w:szCs w:val="24"/>
        </w:rPr>
        <w:t>396e</w:t>
      </w:r>
    </w:p>
    <w:p w14:paraId="56846999" w14:textId="77777777" w:rsidR="006D00E8" w:rsidRPr="00FC54F3" w:rsidRDefault="006D00E8"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Prechodné ustanovenia</w:t>
      </w:r>
    </w:p>
    <w:p w14:paraId="30D400CE" w14:textId="39767EBA" w:rsidR="006D00E8" w:rsidRPr="00FC54F3" w:rsidRDefault="006D00E8" w:rsidP="001F7D00">
      <w:pPr>
        <w:spacing w:after="0" w:line="240" w:lineRule="auto"/>
        <w:jc w:val="center"/>
        <w:rPr>
          <w:rFonts w:ascii="Times New Roman" w:hAnsi="Times New Roman" w:cs="Times New Roman"/>
          <w:sz w:val="24"/>
          <w:szCs w:val="24"/>
        </w:rPr>
      </w:pPr>
      <w:r w:rsidRPr="00FC54F3">
        <w:rPr>
          <w:rFonts w:ascii="Times New Roman" w:hAnsi="Times New Roman" w:cs="Times New Roman"/>
          <w:sz w:val="24"/>
          <w:szCs w:val="24"/>
        </w:rPr>
        <w:t xml:space="preserve">k úpravám účinným od 1. </w:t>
      </w:r>
      <w:r w:rsidR="00401DFC">
        <w:rPr>
          <w:rFonts w:ascii="Times New Roman" w:hAnsi="Times New Roman" w:cs="Times New Roman"/>
          <w:sz w:val="24"/>
          <w:szCs w:val="24"/>
        </w:rPr>
        <w:t>júla</w:t>
      </w:r>
      <w:r w:rsidR="00401DFC" w:rsidRPr="00FC54F3">
        <w:rPr>
          <w:rFonts w:ascii="Times New Roman" w:hAnsi="Times New Roman" w:cs="Times New Roman"/>
          <w:sz w:val="24"/>
          <w:szCs w:val="24"/>
        </w:rPr>
        <w:t xml:space="preserve"> </w:t>
      </w:r>
      <w:r w:rsidR="001440F8" w:rsidRPr="00FC54F3">
        <w:rPr>
          <w:rFonts w:ascii="Times New Roman" w:hAnsi="Times New Roman" w:cs="Times New Roman"/>
          <w:sz w:val="24"/>
          <w:szCs w:val="24"/>
        </w:rPr>
        <w:t>2027</w:t>
      </w:r>
    </w:p>
    <w:p w14:paraId="502F99BB" w14:textId="0F548F86" w:rsidR="006D00E8" w:rsidRPr="00FC54F3" w:rsidRDefault="006D00E8" w:rsidP="001F7D00">
      <w:pPr>
        <w:spacing w:after="0" w:line="240" w:lineRule="auto"/>
        <w:jc w:val="both"/>
        <w:rPr>
          <w:rFonts w:ascii="Times New Roman" w:hAnsi="Times New Roman" w:cs="Times New Roman"/>
          <w:sz w:val="24"/>
          <w:szCs w:val="24"/>
        </w:rPr>
      </w:pPr>
    </w:p>
    <w:p w14:paraId="682E03F1" w14:textId="62BEDE2B" w:rsidR="007D7F0A" w:rsidRPr="00FC54F3" w:rsidRDefault="00B27C80"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 xml:space="preserve">(1) </w:t>
      </w:r>
      <w:r w:rsidR="007D7F0A" w:rsidRPr="00FC54F3">
        <w:rPr>
          <w:rFonts w:ascii="Times New Roman" w:hAnsi="Times New Roman" w:cs="Times New Roman"/>
          <w:sz w:val="24"/>
        </w:rPr>
        <w:t xml:space="preserve">Konania začaté a právoplatne neskončené do </w:t>
      </w:r>
      <w:r w:rsidR="00401DFC" w:rsidRPr="00FC54F3">
        <w:rPr>
          <w:rFonts w:ascii="Times New Roman" w:hAnsi="Times New Roman" w:cs="Times New Roman"/>
          <w:sz w:val="24"/>
        </w:rPr>
        <w:t>3</w:t>
      </w:r>
      <w:r w:rsidR="00401DFC">
        <w:rPr>
          <w:rFonts w:ascii="Times New Roman" w:hAnsi="Times New Roman" w:cs="Times New Roman"/>
          <w:sz w:val="24"/>
        </w:rPr>
        <w:t>0</w:t>
      </w:r>
      <w:r w:rsidR="001440F8" w:rsidRPr="00FC54F3">
        <w:rPr>
          <w:rFonts w:ascii="Times New Roman" w:hAnsi="Times New Roman" w:cs="Times New Roman"/>
          <w:sz w:val="24"/>
        </w:rPr>
        <w:t xml:space="preserve">. </w:t>
      </w:r>
      <w:r w:rsidR="00401DFC">
        <w:rPr>
          <w:rFonts w:ascii="Times New Roman" w:hAnsi="Times New Roman" w:cs="Times New Roman"/>
          <w:sz w:val="24"/>
        </w:rPr>
        <w:t>júna</w:t>
      </w:r>
      <w:r w:rsidR="00401DFC" w:rsidRPr="00FC54F3">
        <w:rPr>
          <w:rFonts w:ascii="Times New Roman" w:hAnsi="Times New Roman" w:cs="Times New Roman"/>
          <w:sz w:val="24"/>
        </w:rPr>
        <w:t xml:space="preserve"> 202</w:t>
      </w:r>
      <w:r w:rsidR="00401DFC">
        <w:rPr>
          <w:rFonts w:ascii="Times New Roman" w:hAnsi="Times New Roman" w:cs="Times New Roman"/>
          <w:sz w:val="24"/>
        </w:rPr>
        <w:t>7</w:t>
      </w:r>
      <w:r w:rsidR="00401DFC" w:rsidRPr="00FC54F3">
        <w:rPr>
          <w:rFonts w:ascii="Times New Roman" w:hAnsi="Times New Roman" w:cs="Times New Roman"/>
          <w:sz w:val="24"/>
        </w:rPr>
        <w:t xml:space="preserve"> </w:t>
      </w:r>
      <w:r w:rsidR="007D7F0A" w:rsidRPr="00FC54F3">
        <w:rPr>
          <w:rFonts w:ascii="Times New Roman" w:hAnsi="Times New Roman" w:cs="Times New Roman"/>
          <w:sz w:val="24"/>
        </w:rPr>
        <w:t xml:space="preserve">sa dokončia podľa tohto zákona v znení účinnom </w:t>
      </w:r>
      <w:r w:rsidR="00C40B4C">
        <w:rPr>
          <w:rFonts w:ascii="Times New Roman" w:hAnsi="Times New Roman" w:cs="Times New Roman"/>
          <w:sz w:val="24"/>
        </w:rPr>
        <w:t>do 30. júna</w:t>
      </w:r>
      <w:r w:rsidR="00401DFC" w:rsidRPr="00FC54F3">
        <w:rPr>
          <w:rFonts w:ascii="Times New Roman" w:hAnsi="Times New Roman" w:cs="Times New Roman"/>
          <w:sz w:val="24"/>
        </w:rPr>
        <w:t xml:space="preserve"> </w:t>
      </w:r>
      <w:r w:rsidR="001440F8" w:rsidRPr="00FC54F3">
        <w:rPr>
          <w:rFonts w:ascii="Times New Roman" w:hAnsi="Times New Roman" w:cs="Times New Roman"/>
          <w:sz w:val="24"/>
        </w:rPr>
        <w:t>202</w:t>
      </w:r>
      <w:r w:rsidR="00401DFC">
        <w:rPr>
          <w:rFonts w:ascii="Times New Roman" w:hAnsi="Times New Roman" w:cs="Times New Roman"/>
          <w:sz w:val="24"/>
        </w:rPr>
        <w:t>7</w:t>
      </w:r>
      <w:r w:rsidR="007D7F0A" w:rsidRPr="00FC54F3">
        <w:rPr>
          <w:rFonts w:ascii="Times New Roman" w:hAnsi="Times New Roman" w:cs="Times New Roman"/>
          <w:sz w:val="24"/>
        </w:rPr>
        <w:t>.</w:t>
      </w:r>
    </w:p>
    <w:p w14:paraId="2776B057" w14:textId="77777777" w:rsidR="007D7F0A" w:rsidRPr="00FC54F3" w:rsidRDefault="007D7F0A" w:rsidP="001F7D00">
      <w:pPr>
        <w:spacing w:after="0" w:line="240" w:lineRule="auto"/>
        <w:ind w:firstLine="708"/>
        <w:jc w:val="both"/>
        <w:rPr>
          <w:rFonts w:ascii="Times New Roman" w:hAnsi="Times New Roman" w:cs="Times New Roman"/>
          <w:sz w:val="24"/>
        </w:rPr>
      </w:pPr>
    </w:p>
    <w:p w14:paraId="0151542D" w14:textId="7C0C266A" w:rsidR="00401DFC" w:rsidRDefault="00B27C80"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w:t>
      </w:r>
      <w:r w:rsidR="001705A9" w:rsidRPr="00FC54F3">
        <w:rPr>
          <w:rFonts w:ascii="Times New Roman" w:hAnsi="Times New Roman" w:cs="Times New Roman"/>
          <w:sz w:val="24"/>
        </w:rPr>
        <w:t>2</w:t>
      </w:r>
      <w:r w:rsidRPr="00FC54F3">
        <w:rPr>
          <w:rFonts w:ascii="Times New Roman" w:hAnsi="Times New Roman" w:cs="Times New Roman"/>
          <w:sz w:val="24"/>
        </w:rPr>
        <w:t xml:space="preserve">) </w:t>
      </w:r>
      <w:r w:rsidR="00C40B4C">
        <w:rPr>
          <w:rFonts w:ascii="Times New Roman" w:hAnsi="Times New Roman" w:cs="Times New Roman"/>
          <w:sz w:val="24"/>
        </w:rPr>
        <w:t>Ustanovenia § 382</w:t>
      </w:r>
      <w:r w:rsidR="00862C53">
        <w:rPr>
          <w:rFonts w:ascii="Times New Roman" w:hAnsi="Times New Roman" w:cs="Times New Roman"/>
          <w:sz w:val="24"/>
        </w:rPr>
        <w:t xml:space="preserve"> až</w:t>
      </w:r>
      <w:r w:rsidR="00AC22D4">
        <w:rPr>
          <w:rFonts w:ascii="Times New Roman" w:hAnsi="Times New Roman" w:cs="Times New Roman"/>
          <w:sz w:val="24"/>
        </w:rPr>
        <w:t xml:space="preserve"> </w:t>
      </w:r>
      <w:r w:rsidR="00C40B4C">
        <w:rPr>
          <w:rFonts w:ascii="Times New Roman" w:hAnsi="Times New Roman" w:cs="Times New Roman"/>
          <w:sz w:val="24"/>
        </w:rPr>
        <w:t>384 v znení účinnom od 1. júla 2027 sa v konaní, ktoré nie je právoplatne skončené do 30. júna 2027, použijú.</w:t>
      </w:r>
      <w:r w:rsidR="00401DFC">
        <w:rPr>
          <w:rFonts w:ascii="Times New Roman" w:hAnsi="Times New Roman" w:cs="Times New Roman"/>
          <w:sz w:val="24"/>
        </w:rPr>
        <w:t xml:space="preserve"> </w:t>
      </w:r>
    </w:p>
    <w:p w14:paraId="3310D0FC" w14:textId="77777777" w:rsidR="00401DFC" w:rsidRDefault="00401DFC" w:rsidP="001F7D00">
      <w:pPr>
        <w:spacing w:after="0" w:line="240" w:lineRule="auto"/>
        <w:ind w:firstLine="708"/>
        <w:jc w:val="both"/>
        <w:rPr>
          <w:rFonts w:ascii="Times New Roman" w:hAnsi="Times New Roman" w:cs="Times New Roman"/>
          <w:sz w:val="24"/>
        </w:rPr>
      </w:pPr>
    </w:p>
    <w:p w14:paraId="738713E9" w14:textId="5A568AA5" w:rsidR="007D7F0A" w:rsidRPr="00FC54F3" w:rsidRDefault="00401DFC" w:rsidP="001F7D0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(3) </w:t>
      </w:r>
      <w:r w:rsidR="00B27C80" w:rsidRPr="00FC54F3">
        <w:rPr>
          <w:rFonts w:ascii="Times New Roman" w:hAnsi="Times New Roman" w:cs="Times New Roman"/>
          <w:sz w:val="24"/>
        </w:rPr>
        <w:t xml:space="preserve">Ustanovenie § 112 v znení účinnom od 1. </w:t>
      </w:r>
      <w:r>
        <w:rPr>
          <w:rFonts w:ascii="Times New Roman" w:hAnsi="Times New Roman" w:cs="Times New Roman"/>
          <w:sz w:val="24"/>
        </w:rPr>
        <w:t>júla</w:t>
      </w:r>
      <w:r w:rsidRPr="00FC54F3">
        <w:rPr>
          <w:rFonts w:ascii="Times New Roman" w:hAnsi="Times New Roman" w:cs="Times New Roman"/>
          <w:sz w:val="24"/>
        </w:rPr>
        <w:t xml:space="preserve"> </w:t>
      </w:r>
      <w:r w:rsidR="00140F6A" w:rsidRPr="00FC54F3">
        <w:rPr>
          <w:rFonts w:ascii="Times New Roman" w:hAnsi="Times New Roman" w:cs="Times New Roman"/>
          <w:sz w:val="24"/>
        </w:rPr>
        <w:t>2027</w:t>
      </w:r>
      <w:r w:rsidR="004E5C91" w:rsidRPr="00FC54F3">
        <w:rPr>
          <w:rFonts w:ascii="Times New Roman" w:hAnsi="Times New Roman" w:cs="Times New Roman"/>
          <w:sz w:val="24"/>
        </w:rPr>
        <w:t xml:space="preserve"> </w:t>
      </w:r>
      <w:r w:rsidR="00B27C80" w:rsidRPr="00FC54F3">
        <w:rPr>
          <w:rFonts w:ascii="Times New Roman" w:hAnsi="Times New Roman" w:cs="Times New Roman"/>
          <w:sz w:val="24"/>
        </w:rPr>
        <w:t xml:space="preserve">sa v konaní, ktoré nie je právoplatne skončené do </w:t>
      </w:r>
      <w:r w:rsidR="00C40B4C">
        <w:rPr>
          <w:rFonts w:ascii="Times New Roman" w:hAnsi="Times New Roman" w:cs="Times New Roman"/>
          <w:sz w:val="24"/>
        </w:rPr>
        <w:t xml:space="preserve">30. júna </w:t>
      </w:r>
      <w:r w:rsidR="00140F6A" w:rsidRPr="00FC54F3">
        <w:rPr>
          <w:rFonts w:ascii="Times New Roman" w:hAnsi="Times New Roman" w:cs="Times New Roman"/>
          <w:sz w:val="24"/>
        </w:rPr>
        <w:t>202</w:t>
      </w:r>
      <w:r w:rsidR="00C40B4C">
        <w:rPr>
          <w:rFonts w:ascii="Times New Roman" w:hAnsi="Times New Roman" w:cs="Times New Roman"/>
          <w:sz w:val="24"/>
        </w:rPr>
        <w:t>7</w:t>
      </w:r>
      <w:r w:rsidR="00B27C80" w:rsidRPr="00FC54F3">
        <w:rPr>
          <w:rFonts w:ascii="Times New Roman" w:hAnsi="Times New Roman" w:cs="Times New Roman"/>
          <w:sz w:val="24"/>
        </w:rPr>
        <w:t>, nepoužije.</w:t>
      </w:r>
    </w:p>
    <w:p w14:paraId="0E2ED5CC" w14:textId="77777777" w:rsidR="007D7F0A" w:rsidRPr="00FC54F3" w:rsidRDefault="007D7F0A" w:rsidP="001F7D00">
      <w:pPr>
        <w:spacing w:after="0" w:line="240" w:lineRule="auto"/>
        <w:ind w:firstLine="708"/>
        <w:jc w:val="both"/>
        <w:rPr>
          <w:rFonts w:ascii="Times New Roman" w:hAnsi="Times New Roman" w:cs="Times New Roman"/>
          <w:sz w:val="24"/>
        </w:rPr>
      </w:pPr>
    </w:p>
    <w:p w14:paraId="51A17579" w14:textId="22A1CD2F" w:rsidR="007D7F0A" w:rsidRPr="00FC54F3" w:rsidRDefault="0020274C"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w:t>
      </w:r>
      <w:r w:rsidR="001705A9" w:rsidRPr="00FC54F3">
        <w:rPr>
          <w:rFonts w:ascii="Times New Roman" w:hAnsi="Times New Roman" w:cs="Times New Roman"/>
          <w:sz w:val="24"/>
        </w:rPr>
        <w:t>3</w:t>
      </w:r>
      <w:r w:rsidRPr="00FC54F3">
        <w:rPr>
          <w:rFonts w:ascii="Times New Roman" w:hAnsi="Times New Roman" w:cs="Times New Roman"/>
          <w:sz w:val="24"/>
        </w:rPr>
        <w:t xml:space="preserve">) </w:t>
      </w:r>
      <w:r w:rsidR="007D7F0A" w:rsidRPr="00FC54F3">
        <w:rPr>
          <w:rFonts w:ascii="Times New Roman" w:hAnsi="Times New Roman" w:cs="Times New Roman"/>
          <w:sz w:val="24"/>
        </w:rPr>
        <w:t xml:space="preserve">Konanie o žalobe na obnovu konania proti právoplatnému uzneseniu v konaní o návrat maloletého do cudziny vo veciach neoprávneného premiestnenia alebo zadržania začaté </w:t>
      </w:r>
      <w:r w:rsidR="00CA2153">
        <w:rPr>
          <w:rFonts w:ascii="Times New Roman" w:hAnsi="Times New Roman" w:cs="Times New Roman"/>
          <w:sz w:val="24"/>
        </w:rPr>
        <w:t xml:space="preserve">do 30. júna </w:t>
      </w:r>
      <w:r w:rsidR="00D876DE" w:rsidRPr="00FC54F3">
        <w:rPr>
          <w:rFonts w:ascii="Times New Roman" w:hAnsi="Times New Roman" w:cs="Times New Roman"/>
          <w:sz w:val="24"/>
        </w:rPr>
        <w:t>2027</w:t>
      </w:r>
      <w:r w:rsidR="007D7F0A" w:rsidRPr="00FC54F3">
        <w:rPr>
          <w:rFonts w:ascii="Times New Roman" w:hAnsi="Times New Roman" w:cs="Times New Roman"/>
          <w:sz w:val="24"/>
        </w:rPr>
        <w:t xml:space="preserve"> sa dokončí podľa tohto zákona </w:t>
      </w:r>
      <w:r w:rsidR="006E2C87">
        <w:rPr>
          <w:rFonts w:ascii="Times New Roman" w:hAnsi="Times New Roman" w:cs="Times New Roman"/>
          <w:sz w:val="24"/>
        </w:rPr>
        <w:t xml:space="preserve">v znení </w:t>
      </w:r>
      <w:r w:rsidR="007D7F0A" w:rsidRPr="00FC54F3">
        <w:rPr>
          <w:rFonts w:ascii="Times New Roman" w:hAnsi="Times New Roman" w:cs="Times New Roman"/>
          <w:sz w:val="24"/>
        </w:rPr>
        <w:t>účinn</w:t>
      </w:r>
      <w:r w:rsidR="006E2C87">
        <w:rPr>
          <w:rFonts w:ascii="Times New Roman" w:hAnsi="Times New Roman" w:cs="Times New Roman"/>
          <w:sz w:val="24"/>
        </w:rPr>
        <w:t>om</w:t>
      </w:r>
      <w:r w:rsidR="007D7F0A" w:rsidRPr="00FC54F3">
        <w:rPr>
          <w:rFonts w:ascii="Times New Roman" w:hAnsi="Times New Roman" w:cs="Times New Roman"/>
          <w:sz w:val="24"/>
        </w:rPr>
        <w:t xml:space="preserve"> do </w:t>
      </w:r>
      <w:r w:rsidR="00CA2153">
        <w:rPr>
          <w:rFonts w:ascii="Times New Roman" w:hAnsi="Times New Roman" w:cs="Times New Roman"/>
          <w:sz w:val="24"/>
        </w:rPr>
        <w:t>30. júna</w:t>
      </w:r>
      <w:r w:rsidR="00D876DE" w:rsidRPr="00FC54F3">
        <w:rPr>
          <w:rFonts w:ascii="Times New Roman" w:hAnsi="Times New Roman" w:cs="Times New Roman"/>
          <w:sz w:val="24"/>
        </w:rPr>
        <w:t xml:space="preserve"> </w:t>
      </w:r>
      <w:r w:rsidR="00CA2153" w:rsidRPr="00FC54F3">
        <w:rPr>
          <w:rFonts w:ascii="Times New Roman" w:hAnsi="Times New Roman" w:cs="Times New Roman"/>
          <w:sz w:val="24"/>
        </w:rPr>
        <w:t>202</w:t>
      </w:r>
      <w:r w:rsidR="00CA2153">
        <w:rPr>
          <w:rFonts w:ascii="Times New Roman" w:hAnsi="Times New Roman" w:cs="Times New Roman"/>
          <w:sz w:val="24"/>
        </w:rPr>
        <w:t>7</w:t>
      </w:r>
      <w:r w:rsidR="007D7F0A" w:rsidRPr="00FC54F3">
        <w:rPr>
          <w:rFonts w:ascii="Times New Roman" w:hAnsi="Times New Roman" w:cs="Times New Roman"/>
          <w:sz w:val="24"/>
        </w:rPr>
        <w:t>.“.</w:t>
      </w:r>
    </w:p>
    <w:p w14:paraId="2E240404" w14:textId="71F32A7B" w:rsidR="008660A8" w:rsidRPr="00FC54F3" w:rsidRDefault="00B27C8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rPr>
        <w:t xml:space="preserve"> </w:t>
      </w:r>
    </w:p>
    <w:p w14:paraId="19EC71F9" w14:textId="1293630B" w:rsidR="00B12932" w:rsidRPr="00FC54F3" w:rsidRDefault="00C52948"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Čl. </w:t>
      </w:r>
      <w:r w:rsidR="00135E3D" w:rsidRPr="00FC54F3">
        <w:rPr>
          <w:rFonts w:ascii="Times New Roman" w:hAnsi="Times New Roman" w:cs="Times New Roman"/>
          <w:b/>
          <w:sz w:val="24"/>
          <w:szCs w:val="24"/>
        </w:rPr>
        <w:t>II</w:t>
      </w:r>
    </w:p>
    <w:p w14:paraId="16A3F533" w14:textId="77777777" w:rsidR="00C52948" w:rsidRPr="00FC54F3" w:rsidRDefault="00C52948" w:rsidP="001F7D00">
      <w:pPr>
        <w:spacing w:after="0" w:line="240" w:lineRule="auto"/>
        <w:jc w:val="both"/>
        <w:rPr>
          <w:rFonts w:ascii="Times New Roman" w:hAnsi="Times New Roman" w:cs="Times New Roman"/>
          <w:sz w:val="24"/>
          <w:szCs w:val="24"/>
        </w:rPr>
      </w:pPr>
    </w:p>
    <w:p w14:paraId="34AAC4CE" w14:textId="4D8A213C" w:rsidR="00C52948" w:rsidRPr="00FC54F3" w:rsidRDefault="00C52948"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Zákon Slovenskej národnej rady č. 71/1992 Z. z. o súdnych poplatkoch a poplatku za výpis z registra trestov v znení zákona Národnej rady Slovenskej republiky č. 89/1993 Z. z., zákona Národnej rady Slovenskej republiky č. 150/1993 Z. z., zákona Národnej rady Slovenskej republiky č. 85/1994 Z. z., zákona Národnej rady Slovenskej republiky č. 232/1995 Z. z., zákona č. 12/1998 Z. z., zákona č. 457/2000 Z. z., zákona č. 162/2001 Z. z., zákona č. 418/2002 Z. z., zákona č. 531/2003 Z. z., zákona č. 215/2004 Z. z., zákona č. 382/2004 Z. z., zákona č. 420/2004 Z. z., zákona č. 432/2004 Z. z., zákona č. 341/2005 Z. z., zákona č. 621/2005 Z. z., zákona č. 24/2007 Z. z., zákona č. 273/2007 Z. z., zákona č. 330/2007 Z. z., zákona č. 511/2007 Z. z., zákona č. 264/2008 Z. z., zákona č. 465/2008 Z. z., zákona č. 71/2009 Z. z., zákona č. 503/2009 Z. z., zákona č. 136/2010 Z. z., zákona č. 381/2011 Z. z., zákona č. 286/2012 Z. z., nálezu Ústavného súdu Slovenskej republiky č. 297/2012 Z. z., zákona č. 64/2013 Z. z., zákona č. 125/2013 Z. z., zákona č. 347/2013 Z. z., zákona č. 357/2013 Z. z., zákona č. 204/2014 Z. z., zákona č. 87/2015 Z. z., zákona č. 253/2015 Z. z., zákona č. 267/2015 Z. z., zákona č. 273/2015 Z. z., zákona č. 390/2015 Z. z., zákona č. 402/2015 Z. z., zákona č. 438/2015 Z. z., zákona č. 91/2016 Z. z., zákona č. 125/2016 Z. z., zákona č. 307/2016 Z. z., zákona č. 342/2016 Z. z., zákona č. 2/2017 Z. z., zákona č. 54/2017 Z. z., zákona č. 141/2017 Z. z., zákona č. 152/2017 Z. z., zákona č. 238/2017 Z. z., zákona č. 52/2018 Z. z., zákona č. 345/2018 Z. z., zákona č. 211/2019 Z. z., zákona č. 216/2019 Z. z., zákona č. 384/2019 Z. z., zákona č. 390/2019 Z. z., zákona č. 68/2021 Z. z., zákona č. 395/2021 Z. z., zákona č. 403/2021 Z. z., zákona č. 111/2022 Z. z., zákona č. 325/2022 Z. z., zákona č. 192/2023 Z. z., zákona č. 201/2023 Z. z., zákona č. 261/2023 Z. z.</w:t>
      </w:r>
      <w:r w:rsidR="00643535" w:rsidRPr="00FC54F3">
        <w:rPr>
          <w:rFonts w:ascii="Times New Roman" w:hAnsi="Times New Roman" w:cs="Times New Roman"/>
          <w:sz w:val="24"/>
          <w:szCs w:val="24"/>
        </w:rPr>
        <w:t xml:space="preserve">, </w:t>
      </w:r>
      <w:r w:rsidRPr="00FC54F3">
        <w:rPr>
          <w:rFonts w:ascii="Times New Roman" w:hAnsi="Times New Roman" w:cs="Times New Roman"/>
          <w:sz w:val="24"/>
          <w:szCs w:val="24"/>
        </w:rPr>
        <w:t>zákona č. 530/2023 Z. z.</w:t>
      </w:r>
      <w:r w:rsidR="009033C7" w:rsidRPr="00FC54F3">
        <w:rPr>
          <w:rFonts w:ascii="Times New Roman" w:hAnsi="Times New Roman" w:cs="Times New Roman"/>
          <w:sz w:val="24"/>
          <w:szCs w:val="24"/>
        </w:rPr>
        <w:t>,</w:t>
      </w:r>
      <w:r w:rsidRPr="00FC54F3">
        <w:rPr>
          <w:rFonts w:ascii="Times New Roman" w:hAnsi="Times New Roman" w:cs="Times New Roman"/>
          <w:sz w:val="24"/>
          <w:szCs w:val="24"/>
        </w:rPr>
        <w:t xml:space="preserve"> </w:t>
      </w:r>
      <w:r w:rsidR="00643535" w:rsidRPr="00FC54F3">
        <w:rPr>
          <w:rFonts w:ascii="Times New Roman" w:hAnsi="Times New Roman" w:cs="Times New Roman"/>
          <w:sz w:val="24"/>
          <w:szCs w:val="24"/>
        </w:rPr>
        <w:t>zákona č.</w:t>
      </w:r>
      <w:r w:rsidR="00EE1305">
        <w:rPr>
          <w:rFonts w:ascii="Times New Roman" w:hAnsi="Times New Roman" w:cs="Times New Roman"/>
          <w:sz w:val="24"/>
          <w:szCs w:val="24"/>
        </w:rPr>
        <w:t xml:space="preserve"> </w:t>
      </w:r>
      <w:r w:rsidR="00643535" w:rsidRPr="00FC54F3">
        <w:rPr>
          <w:rFonts w:ascii="Times New Roman" w:hAnsi="Times New Roman" w:cs="Times New Roman"/>
          <w:sz w:val="24"/>
          <w:szCs w:val="24"/>
        </w:rPr>
        <w:t>289/2024 Z. z.</w:t>
      </w:r>
      <w:r w:rsidR="00EE1305">
        <w:rPr>
          <w:rFonts w:ascii="Times New Roman" w:hAnsi="Times New Roman" w:cs="Times New Roman"/>
          <w:sz w:val="24"/>
          <w:szCs w:val="24"/>
        </w:rPr>
        <w:t>,</w:t>
      </w:r>
      <w:r w:rsidR="00643535" w:rsidRPr="00FC54F3">
        <w:rPr>
          <w:rFonts w:ascii="Times New Roman" w:hAnsi="Times New Roman" w:cs="Times New Roman"/>
          <w:sz w:val="24"/>
          <w:szCs w:val="24"/>
        </w:rPr>
        <w:t xml:space="preserve"> </w:t>
      </w:r>
      <w:r w:rsidR="009033C7" w:rsidRPr="00FC54F3">
        <w:rPr>
          <w:rFonts w:ascii="Times New Roman" w:hAnsi="Times New Roman" w:cs="Times New Roman"/>
          <w:sz w:val="24"/>
          <w:szCs w:val="24"/>
        </w:rPr>
        <w:t>zákona č. 292/2025 Z. z.</w:t>
      </w:r>
      <w:r w:rsidR="00EE1305">
        <w:rPr>
          <w:rFonts w:ascii="Times New Roman" w:hAnsi="Times New Roman" w:cs="Times New Roman"/>
          <w:sz w:val="24"/>
          <w:szCs w:val="24"/>
        </w:rPr>
        <w:t>,</w:t>
      </w:r>
      <w:r w:rsidR="009033C7" w:rsidRPr="00FC54F3">
        <w:rPr>
          <w:rFonts w:ascii="Times New Roman" w:hAnsi="Times New Roman" w:cs="Times New Roman"/>
          <w:sz w:val="24"/>
          <w:szCs w:val="24"/>
        </w:rPr>
        <w:t xml:space="preserve"> </w:t>
      </w:r>
      <w:r w:rsidR="00EE1305" w:rsidRPr="00EE1305">
        <w:rPr>
          <w:rFonts w:ascii="Times New Roman" w:hAnsi="Times New Roman" w:cs="Times New Roman"/>
          <w:sz w:val="24"/>
          <w:szCs w:val="24"/>
        </w:rPr>
        <w:t>zákona č. 29/2026 Z. z. a zákona č. 69/2026 Z. z.</w:t>
      </w:r>
      <w:r w:rsidR="00EE1305">
        <w:rPr>
          <w:rFonts w:ascii="Times New Roman" w:hAnsi="Times New Roman" w:cs="Times New Roman"/>
          <w:sz w:val="24"/>
          <w:szCs w:val="24"/>
        </w:rPr>
        <w:t xml:space="preserve"> </w:t>
      </w:r>
      <w:r w:rsidRPr="00FC54F3">
        <w:rPr>
          <w:rFonts w:ascii="Times New Roman" w:hAnsi="Times New Roman" w:cs="Times New Roman"/>
          <w:sz w:val="24"/>
          <w:szCs w:val="24"/>
        </w:rPr>
        <w:t>sa dopĺňa takto:</w:t>
      </w:r>
    </w:p>
    <w:p w14:paraId="4D296BEE" w14:textId="38D4B49F" w:rsidR="009D49B8" w:rsidRPr="00FC54F3" w:rsidRDefault="009D49B8" w:rsidP="001F7D00">
      <w:pPr>
        <w:spacing w:after="0" w:line="240" w:lineRule="auto"/>
        <w:jc w:val="both"/>
        <w:rPr>
          <w:rFonts w:ascii="Times New Roman" w:hAnsi="Times New Roman" w:cs="Times New Roman"/>
          <w:sz w:val="24"/>
          <w:szCs w:val="24"/>
        </w:rPr>
      </w:pPr>
    </w:p>
    <w:p w14:paraId="532212F3" w14:textId="7353E642" w:rsidR="009B7367" w:rsidRPr="00FC54F3" w:rsidRDefault="009B73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1.</w:t>
      </w:r>
      <w:r w:rsidRPr="00FC54F3">
        <w:rPr>
          <w:rFonts w:ascii="Times New Roman" w:hAnsi="Times New Roman" w:cs="Times New Roman"/>
          <w:sz w:val="24"/>
          <w:szCs w:val="24"/>
        </w:rPr>
        <w:t xml:space="preserve"> § 4 sa dopĺňa odsekom 6, ktorý znie:</w:t>
      </w:r>
    </w:p>
    <w:p w14:paraId="74B55601" w14:textId="1F5854C0" w:rsidR="009B7367" w:rsidRPr="00FC54F3" w:rsidRDefault="009B7367"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„(6) Oslobodenie podľa odseku 1 písm. a) sa nevzťahuje na konanie o opakovanom návrhu na nariadenie neodkladného opatrenia v konaní vo veciach starostlivosti súdu o maloletých vrátane výkonu rozhodnutia vo veciach maloletých, ak súd návrh odmietol podľa </w:t>
      </w:r>
      <w:r w:rsidR="00B76D45" w:rsidRPr="00FC54F3">
        <w:rPr>
          <w:rFonts w:ascii="Times New Roman" w:hAnsi="Times New Roman" w:cs="Times New Roman"/>
          <w:sz w:val="24"/>
          <w:szCs w:val="24"/>
        </w:rPr>
        <w:t xml:space="preserve">§ </w:t>
      </w:r>
      <w:r w:rsidR="00CC65CC" w:rsidRPr="00FC54F3">
        <w:rPr>
          <w:rFonts w:ascii="Times New Roman" w:hAnsi="Times New Roman" w:cs="Times New Roman"/>
          <w:sz w:val="24"/>
          <w:szCs w:val="24"/>
        </w:rPr>
        <w:t xml:space="preserve">360a  </w:t>
      </w:r>
      <w:r w:rsidRPr="00FC54F3">
        <w:rPr>
          <w:rFonts w:ascii="Times New Roman" w:hAnsi="Times New Roman" w:cs="Times New Roman"/>
          <w:sz w:val="24"/>
          <w:szCs w:val="24"/>
        </w:rPr>
        <w:t>Civilného mimosporového poriadku.“.</w:t>
      </w:r>
    </w:p>
    <w:p w14:paraId="6F9AF2DF" w14:textId="4F998C24" w:rsidR="003D594B" w:rsidRPr="00FC54F3" w:rsidRDefault="003D594B" w:rsidP="001F7D00">
      <w:pPr>
        <w:spacing w:after="0" w:line="240" w:lineRule="auto"/>
        <w:jc w:val="both"/>
        <w:rPr>
          <w:rFonts w:ascii="Times New Roman" w:hAnsi="Times New Roman" w:cs="Times New Roman"/>
          <w:sz w:val="24"/>
          <w:szCs w:val="24"/>
        </w:rPr>
      </w:pPr>
    </w:p>
    <w:p w14:paraId="50A22B7A" w14:textId="73954C78" w:rsidR="008E4150" w:rsidRPr="00FC54F3" w:rsidRDefault="008E415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2.</w:t>
      </w:r>
      <w:r w:rsidRPr="00FC54F3">
        <w:rPr>
          <w:rFonts w:ascii="Times New Roman" w:hAnsi="Times New Roman" w:cs="Times New Roman"/>
          <w:sz w:val="24"/>
          <w:szCs w:val="24"/>
        </w:rPr>
        <w:t xml:space="preserve"> </w:t>
      </w:r>
      <w:r w:rsidR="00DD1902" w:rsidRPr="00FC54F3">
        <w:rPr>
          <w:rFonts w:ascii="Times New Roman" w:hAnsi="Times New Roman" w:cs="Times New Roman"/>
          <w:sz w:val="24"/>
          <w:szCs w:val="24"/>
        </w:rPr>
        <w:t>V sadzobníku súdnych poplatkov sa položka 1 dopĺňa písmenom h), ktoré znie:</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B02492" w:rsidRPr="00FC54F3" w14:paraId="72018BC7" w14:textId="77777777" w:rsidTr="007569CE">
        <w:tc>
          <w:tcPr>
            <w:tcW w:w="4530" w:type="dxa"/>
          </w:tcPr>
          <w:p w14:paraId="07A7C0F6" w14:textId="6ED29211" w:rsidR="00B02492" w:rsidRPr="00FC54F3" w:rsidRDefault="00B02492" w:rsidP="001F7D00">
            <w:pPr>
              <w:jc w:val="both"/>
              <w:rPr>
                <w:rFonts w:ascii="Times New Roman" w:hAnsi="Times New Roman" w:cs="Times New Roman"/>
                <w:sz w:val="24"/>
                <w:szCs w:val="24"/>
              </w:rPr>
            </w:pPr>
            <w:r w:rsidRPr="00FC54F3">
              <w:rPr>
                <w:rFonts w:ascii="Times New Roman" w:hAnsi="Times New Roman" w:cs="Times New Roman"/>
                <w:sz w:val="24"/>
                <w:szCs w:val="24"/>
              </w:rPr>
              <w:t>„h) z opakovaného návrhu na nariadenie</w:t>
            </w:r>
            <w:r w:rsidR="00F30E1F" w:rsidRPr="00FC54F3">
              <w:rPr>
                <w:rFonts w:ascii="Times New Roman" w:hAnsi="Times New Roman" w:cs="Times New Roman"/>
                <w:sz w:val="24"/>
                <w:szCs w:val="24"/>
              </w:rPr>
              <w:t xml:space="preserve"> neodkladného opatrenia</w:t>
            </w:r>
            <w:r w:rsidR="00D23D1E" w:rsidRPr="00FC54F3">
              <w:t xml:space="preserve"> </w:t>
            </w:r>
            <w:r w:rsidR="00D23D1E" w:rsidRPr="00FC54F3">
              <w:rPr>
                <w:rFonts w:ascii="Times New Roman" w:hAnsi="Times New Roman" w:cs="Times New Roman"/>
                <w:sz w:val="24"/>
                <w:szCs w:val="24"/>
              </w:rPr>
              <w:t>v konaní vo veciach starostlivosti súdu o maloletých vrátane výkonu rozhodnutia vo veciach maloletých</w:t>
            </w:r>
            <w:r w:rsidRPr="00FC54F3">
              <w:rPr>
                <w:rFonts w:ascii="Times New Roman" w:hAnsi="Times New Roman" w:cs="Times New Roman"/>
                <w:sz w:val="24"/>
                <w:szCs w:val="24"/>
              </w:rPr>
              <w:t xml:space="preserve">, </w:t>
            </w:r>
            <w:r w:rsidRPr="00FC54F3">
              <w:rPr>
                <w:rFonts w:ascii="Times New Roman" w:hAnsi="Times New Roman" w:cs="Times New Roman"/>
                <w:sz w:val="24"/>
                <w:szCs w:val="24"/>
              </w:rPr>
              <w:lastRenderedPageBreak/>
              <w:t xml:space="preserve">ak súd návrh odmietol podľa § </w:t>
            </w:r>
            <w:r w:rsidR="00CC65CC" w:rsidRPr="00FC54F3">
              <w:rPr>
                <w:rFonts w:ascii="Times New Roman" w:hAnsi="Times New Roman" w:cs="Times New Roman"/>
                <w:sz w:val="24"/>
                <w:szCs w:val="24"/>
              </w:rPr>
              <w:t>360a</w:t>
            </w:r>
            <w:r w:rsidR="00B76D45" w:rsidRPr="00FC54F3">
              <w:rPr>
                <w:rFonts w:ascii="Times New Roman" w:hAnsi="Times New Roman" w:cs="Times New Roman"/>
                <w:sz w:val="24"/>
                <w:szCs w:val="24"/>
              </w:rPr>
              <w:t xml:space="preserve"> </w:t>
            </w:r>
            <w:r w:rsidRPr="00FC54F3">
              <w:rPr>
                <w:rFonts w:ascii="Times New Roman" w:hAnsi="Times New Roman" w:cs="Times New Roman"/>
                <w:sz w:val="24"/>
                <w:szCs w:val="24"/>
              </w:rPr>
              <w:t xml:space="preserve"> Civilného mimosporového poriadku</w:t>
            </w:r>
          </w:p>
        </w:tc>
        <w:tc>
          <w:tcPr>
            <w:tcW w:w="4530" w:type="dxa"/>
          </w:tcPr>
          <w:p w14:paraId="54C7FAD2" w14:textId="77777777" w:rsidR="00B954ED" w:rsidRPr="00FC54F3" w:rsidRDefault="00B954ED" w:rsidP="001F7D00">
            <w:pPr>
              <w:ind w:left="612"/>
              <w:jc w:val="both"/>
              <w:rPr>
                <w:rFonts w:ascii="Times New Roman" w:hAnsi="Times New Roman" w:cs="Times New Roman"/>
                <w:sz w:val="24"/>
                <w:szCs w:val="24"/>
              </w:rPr>
            </w:pPr>
          </w:p>
          <w:p w14:paraId="4B4FB6DB" w14:textId="77777777" w:rsidR="00B954ED" w:rsidRPr="00FC54F3" w:rsidRDefault="00B954ED" w:rsidP="001F7D00">
            <w:pPr>
              <w:ind w:left="612"/>
              <w:jc w:val="both"/>
              <w:rPr>
                <w:rFonts w:ascii="Times New Roman" w:hAnsi="Times New Roman" w:cs="Times New Roman"/>
                <w:sz w:val="24"/>
                <w:szCs w:val="24"/>
              </w:rPr>
            </w:pPr>
          </w:p>
          <w:p w14:paraId="565CC4B2" w14:textId="77777777" w:rsidR="00F30E1F" w:rsidRPr="00FC54F3" w:rsidRDefault="00F30E1F" w:rsidP="001F7D00">
            <w:pPr>
              <w:ind w:left="1037"/>
              <w:jc w:val="both"/>
              <w:rPr>
                <w:rFonts w:ascii="Times New Roman" w:hAnsi="Times New Roman" w:cs="Times New Roman"/>
                <w:sz w:val="24"/>
                <w:szCs w:val="24"/>
              </w:rPr>
            </w:pPr>
          </w:p>
          <w:p w14:paraId="286F960C" w14:textId="77777777" w:rsidR="00480050" w:rsidRPr="00FC54F3" w:rsidRDefault="00480050" w:rsidP="001F7D00">
            <w:pPr>
              <w:ind w:left="1037"/>
              <w:jc w:val="both"/>
              <w:rPr>
                <w:rFonts w:ascii="Times New Roman" w:hAnsi="Times New Roman" w:cs="Times New Roman"/>
                <w:sz w:val="24"/>
                <w:szCs w:val="24"/>
              </w:rPr>
            </w:pPr>
          </w:p>
          <w:p w14:paraId="5B4AEF88" w14:textId="77777777" w:rsidR="00480050" w:rsidRPr="00FC54F3" w:rsidRDefault="00480050" w:rsidP="001F7D00">
            <w:pPr>
              <w:ind w:left="1037"/>
              <w:jc w:val="both"/>
              <w:rPr>
                <w:rFonts w:ascii="Times New Roman" w:hAnsi="Times New Roman" w:cs="Times New Roman"/>
                <w:sz w:val="24"/>
                <w:szCs w:val="24"/>
              </w:rPr>
            </w:pPr>
          </w:p>
          <w:p w14:paraId="49A24A19" w14:textId="235DA9E1" w:rsidR="00B02492" w:rsidRPr="00FC54F3" w:rsidRDefault="00B02492" w:rsidP="001F7D00">
            <w:pPr>
              <w:ind w:left="1037"/>
              <w:jc w:val="both"/>
              <w:rPr>
                <w:rFonts w:ascii="Times New Roman" w:hAnsi="Times New Roman" w:cs="Times New Roman"/>
                <w:sz w:val="24"/>
                <w:szCs w:val="24"/>
              </w:rPr>
            </w:pPr>
            <w:r w:rsidRPr="00FC54F3">
              <w:rPr>
                <w:rFonts w:ascii="Times New Roman" w:hAnsi="Times New Roman" w:cs="Times New Roman"/>
                <w:sz w:val="24"/>
                <w:szCs w:val="24"/>
              </w:rPr>
              <w:t>66 eur.“.</w:t>
            </w:r>
          </w:p>
        </w:tc>
      </w:tr>
    </w:tbl>
    <w:p w14:paraId="523024D8" w14:textId="73A78A46" w:rsidR="00DD1902" w:rsidRPr="00FC54F3" w:rsidRDefault="00DD1902" w:rsidP="001F7D00">
      <w:pPr>
        <w:spacing w:after="0" w:line="240" w:lineRule="auto"/>
        <w:jc w:val="both"/>
        <w:rPr>
          <w:rFonts w:ascii="Times New Roman" w:hAnsi="Times New Roman" w:cs="Times New Roman"/>
          <w:sz w:val="24"/>
          <w:szCs w:val="24"/>
        </w:rPr>
      </w:pPr>
    </w:p>
    <w:p w14:paraId="4A63395D" w14:textId="4A7C6BCF" w:rsidR="00F226A3" w:rsidRPr="00FC54F3" w:rsidRDefault="00F226A3"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Čl. </w:t>
      </w:r>
      <w:r w:rsidR="00135E3D" w:rsidRPr="00FC54F3">
        <w:rPr>
          <w:rFonts w:ascii="Times New Roman" w:hAnsi="Times New Roman" w:cs="Times New Roman"/>
          <w:b/>
          <w:sz w:val="24"/>
          <w:szCs w:val="24"/>
        </w:rPr>
        <w:t>III</w:t>
      </w:r>
    </w:p>
    <w:p w14:paraId="5B9C8AB0" w14:textId="77777777" w:rsidR="00F226A3" w:rsidRPr="00FC54F3" w:rsidRDefault="00F226A3" w:rsidP="001F7D00">
      <w:pPr>
        <w:spacing w:after="0" w:line="240" w:lineRule="auto"/>
        <w:jc w:val="both"/>
        <w:rPr>
          <w:rFonts w:ascii="Times New Roman" w:hAnsi="Times New Roman" w:cs="Times New Roman"/>
          <w:sz w:val="24"/>
          <w:szCs w:val="24"/>
        </w:rPr>
      </w:pPr>
    </w:p>
    <w:p w14:paraId="1F815CFA" w14:textId="280D4F0F" w:rsidR="00F226A3" w:rsidRPr="00FC54F3" w:rsidRDefault="00F226A3"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Zákon č. 549/2003 Z. z. o súdnych úradníkoch v znení zákona č. 757/2004 Z. z., zákona č. 517/2008 Z. z., zákona č. 33/2011 Z. z., zákona č. 78/2015 Z. z., zákona č. 125/2016 Z. z., zákona č. 307/2016 Z. z., zákona č. 315/2016 Z. z., zákona č. 177/2018 Z. z., zákona č. 396/2019 Z</w:t>
      </w:r>
      <w:r w:rsidR="00F24E7E">
        <w:rPr>
          <w:rFonts w:ascii="Times New Roman" w:hAnsi="Times New Roman" w:cs="Times New Roman"/>
          <w:sz w:val="24"/>
          <w:szCs w:val="24"/>
        </w:rPr>
        <w:t>. z., zákona č. 211/2021 Z. z.,</w:t>
      </w:r>
      <w:r w:rsidRPr="00FC54F3">
        <w:rPr>
          <w:rFonts w:ascii="Times New Roman" w:hAnsi="Times New Roman" w:cs="Times New Roman"/>
          <w:sz w:val="24"/>
          <w:szCs w:val="24"/>
        </w:rPr>
        <w:t> zákona č. 338/2022 Z. z.</w:t>
      </w:r>
      <w:r w:rsidR="00F24E7E">
        <w:rPr>
          <w:rFonts w:ascii="Times New Roman" w:hAnsi="Times New Roman" w:cs="Times New Roman"/>
          <w:sz w:val="24"/>
          <w:szCs w:val="24"/>
        </w:rPr>
        <w:t>, zákona č. 29/2026 Z. z. a zákona č. 166/2026 Z. z.</w:t>
      </w:r>
      <w:r w:rsidRPr="00FC54F3">
        <w:rPr>
          <w:rFonts w:ascii="Times New Roman" w:hAnsi="Times New Roman" w:cs="Times New Roman"/>
          <w:sz w:val="24"/>
          <w:szCs w:val="24"/>
        </w:rPr>
        <w:t xml:space="preserve"> sa </w:t>
      </w:r>
      <w:r w:rsidR="00000D03" w:rsidRPr="00FC54F3">
        <w:rPr>
          <w:rFonts w:ascii="Times New Roman" w:hAnsi="Times New Roman" w:cs="Times New Roman"/>
          <w:sz w:val="24"/>
          <w:szCs w:val="24"/>
        </w:rPr>
        <w:t xml:space="preserve">mení a </w:t>
      </w:r>
      <w:r w:rsidRPr="00FC54F3">
        <w:rPr>
          <w:rFonts w:ascii="Times New Roman" w:hAnsi="Times New Roman" w:cs="Times New Roman"/>
          <w:sz w:val="24"/>
          <w:szCs w:val="24"/>
        </w:rPr>
        <w:t>dopĺňa takto:</w:t>
      </w:r>
    </w:p>
    <w:p w14:paraId="40D8B0E5" w14:textId="77777777" w:rsidR="00F226A3" w:rsidRPr="00FC54F3" w:rsidRDefault="00F226A3" w:rsidP="001F7D00">
      <w:pPr>
        <w:spacing w:after="0" w:line="240" w:lineRule="auto"/>
        <w:jc w:val="both"/>
        <w:rPr>
          <w:rFonts w:ascii="Times New Roman" w:hAnsi="Times New Roman" w:cs="Times New Roman"/>
          <w:sz w:val="24"/>
          <w:szCs w:val="24"/>
        </w:rPr>
      </w:pPr>
    </w:p>
    <w:p w14:paraId="75D53A2F" w14:textId="77777777" w:rsidR="00440AAE" w:rsidRPr="00FC54F3" w:rsidRDefault="00073D1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1.</w:t>
      </w:r>
      <w:r w:rsidRPr="00FC54F3">
        <w:rPr>
          <w:rFonts w:ascii="Times New Roman" w:hAnsi="Times New Roman" w:cs="Times New Roman"/>
          <w:sz w:val="24"/>
          <w:szCs w:val="24"/>
        </w:rPr>
        <w:t xml:space="preserve"> </w:t>
      </w:r>
      <w:r w:rsidR="00440AAE" w:rsidRPr="00FC54F3">
        <w:rPr>
          <w:rFonts w:ascii="Times New Roman" w:hAnsi="Times New Roman" w:cs="Times New Roman"/>
          <w:sz w:val="24"/>
          <w:szCs w:val="24"/>
        </w:rPr>
        <w:t>Poznámka pod čiarou k odkazu 1 znie:</w:t>
      </w:r>
    </w:p>
    <w:p w14:paraId="020E2B75" w14:textId="10261ABB" w:rsidR="00073D1A" w:rsidRPr="00FC54F3" w:rsidRDefault="00440AAE"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w:t>
      </w:r>
      <w:r w:rsidRPr="00FC54F3">
        <w:rPr>
          <w:rFonts w:ascii="Times New Roman" w:hAnsi="Times New Roman" w:cs="Times New Roman"/>
          <w:sz w:val="24"/>
          <w:szCs w:val="24"/>
          <w:vertAlign w:val="superscript"/>
        </w:rPr>
        <w:t>1</w:t>
      </w:r>
      <w:r w:rsidRPr="00FC54F3">
        <w:rPr>
          <w:rFonts w:ascii="Times New Roman" w:hAnsi="Times New Roman" w:cs="Times New Roman"/>
          <w:sz w:val="24"/>
          <w:szCs w:val="24"/>
        </w:rPr>
        <w:t xml:space="preserve">) Zákon č. 55/2017 Z. z. o štátnej službe a o zmene a doplnení niektorých zákonov.“.  </w:t>
      </w:r>
    </w:p>
    <w:p w14:paraId="6E5C84AC" w14:textId="77777777" w:rsidR="00FE3E02" w:rsidRPr="00FC54F3" w:rsidRDefault="00FE3E02" w:rsidP="001F7D00">
      <w:pPr>
        <w:spacing w:after="0" w:line="240" w:lineRule="auto"/>
        <w:jc w:val="both"/>
        <w:rPr>
          <w:rFonts w:ascii="Times New Roman" w:hAnsi="Times New Roman" w:cs="Times New Roman"/>
          <w:sz w:val="24"/>
          <w:szCs w:val="24"/>
        </w:rPr>
      </w:pPr>
    </w:p>
    <w:p w14:paraId="6826727D" w14:textId="71635A12" w:rsidR="00FE3E02" w:rsidRPr="00FC54F3" w:rsidRDefault="00FE3E02"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2.</w:t>
      </w:r>
      <w:r w:rsidRPr="00FC54F3">
        <w:rPr>
          <w:rFonts w:ascii="Times New Roman" w:hAnsi="Times New Roman" w:cs="Times New Roman"/>
          <w:sz w:val="24"/>
          <w:szCs w:val="24"/>
        </w:rPr>
        <w:t xml:space="preserve"> V § 2 ods. 4 druhá a tretia veta znejú: „Bezúhonnosť sa preukazuje odpisom registra trestov pre vybrané povolania a civilný proces;  na tento účel je fyzická osoba povinná poskytnúť údaje potrebné na vyžiadanie tohto odpisu. Údaje podľa prechádzajúcej vety oprávnená osoba bezodkladne zašle v elektronickej podobe prostredníctvom elektronickej komunikácie Generálnej prokuratúre Slovenskej republiky na vydanie odpisu registra trestov pre vybrané povolania a civilný proces.“ a vypúšťa sa  štvrtá veta. </w:t>
      </w:r>
    </w:p>
    <w:p w14:paraId="2603082B" w14:textId="77777777" w:rsidR="00FE3E02" w:rsidRPr="00FC54F3" w:rsidRDefault="00FE3E02" w:rsidP="001F7D00">
      <w:pPr>
        <w:spacing w:after="0" w:line="240" w:lineRule="auto"/>
        <w:jc w:val="both"/>
        <w:rPr>
          <w:rFonts w:ascii="Times New Roman" w:hAnsi="Times New Roman" w:cs="Times New Roman"/>
          <w:sz w:val="24"/>
          <w:szCs w:val="24"/>
        </w:rPr>
      </w:pPr>
    </w:p>
    <w:p w14:paraId="350B2B6B" w14:textId="7F4971B0" w:rsidR="00FE3E02" w:rsidRPr="00FC54F3" w:rsidRDefault="0026734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3</w:t>
      </w:r>
      <w:r w:rsidR="00FE3E02" w:rsidRPr="00FC54F3">
        <w:rPr>
          <w:rFonts w:ascii="Times New Roman" w:hAnsi="Times New Roman" w:cs="Times New Roman"/>
          <w:sz w:val="24"/>
          <w:szCs w:val="24"/>
        </w:rPr>
        <w:t xml:space="preserve">. Poznámky pod čiarou </w:t>
      </w:r>
      <w:r w:rsidR="00AA5599">
        <w:rPr>
          <w:rFonts w:ascii="Times New Roman" w:hAnsi="Times New Roman" w:cs="Times New Roman"/>
          <w:sz w:val="24"/>
          <w:szCs w:val="24"/>
        </w:rPr>
        <w:t xml:space="preserve">k odkazom </w:t>
      </w:r>
      <w:r w:rsidR="00FE3E02" w:rsidRPr="00FC54F3">
        <w:rPr>
          <w:rFonts w:ascii="Times New Roman" w:hAnsi="Times New Roman" w:cs="Times New Roman"/>
          <w:sz w:val="24"/>
          <w:szCs w:val="24"/>
        </w:rPr>
        <w:t>4 a 4a sa vypúšťajú.</w:t>
      </w:r>
    </w:p>
    <w:p w14:paraId="407A495C" w14:textId="77777777" w:rsidR="00073D1A" w:rsidRPr="00FC54F3" w:rsidRDefault="00073D1A" w:rsidP="001F7D00">
      <w:pPr>
        <w:spacing w:after="0" w:line="240" w:lineRule="auto"/>
        <w:jc w:val="both"/>
        <w:rPr>
          <w:rFonts w:ascii="Times New Roman" w:hAnsi="Times New Roman" w:cs="Times New Roman"/>
          <w:sz w:val="24"/>
          <w:szCs w:val="24"/>
        </w:rPr>
      </w:pPr>
    </w:p>
    <w:p w14:paraId="5407255F" w14:textId="76E6C768" w:rsidR="00F226A3" w:rsidRPr="00FC54F3" w:rsidRDefault="00DF6E89"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4</w:t>
      </w:r>
      <w:r w:rsidR="00F226A3" w:rsidRPr="00FC54F3">
        <w:rPr>
          <w:rFonts w:ascii="Times New Roman" w:hAnsi="Times New Roman" w:cs="Times New Roman"/>
          <w:b/>
          <w:sz w:val="24"/>
          <w:szCs w:val="24"/>
        </w:rPr>
        <w:t>.</w:t>
      </w:r>
      <w:r w:rsidR="00F226A3" w:rsidRPr="00FC54F3">
        <w:rPr>
          <w:rFonts w:ascii="Times New Roman" w:hAnsi="Times New Roman" w:cs="Times New Roman"/>
          <w:sz w:val="24"/>
          <w:szCs w:val="24"/>
        </w:rPr>
        <w:t xml:space="preserve"> V § 3 ods. 1 sa na konci pripája táto veta: „Vyšší súdny úradník</w:t>
      </w:r>
      <w:r w:rsidR="00F952B4" w:rsidRPr="00FC54F3">
        <w:rPr>
          <w:rFonts w:ascii="Times New Roman" w:hAnsi="Times New Roman" w:cs="Times New Roman"/>
          <w:sz w:val="24"/>
          <w:szCs w:val="24"/>
        </w:rPr>
        <w:t>-</w:t>
      </w:r>
      <w:r w:rsidR="00F226A3" w:rsidRPr="00FC54F3">
        <w:rPr>
          <w:rFonts w:ascii="Times New Roman" w:hAnsi="Times New Roman" w:cs="Times New Roman"/>
          <w:sz w:val="24"/>
          <w:szCs w:val="24"/>
        </w:rPr>
        <w:t>koordinátor je oprávnený vykonávať úkony v civilnom procese v rozsahu ustanovenom týmto zákonom</w:t>
      </w:r>
      <w:r w:rsidR="00DC001A" w:rsidRPr="00FC54F3">
        <w:rPr>
          <w:rFonts w:ascii="Times New Roman" w:hAnsi="Times New Roman" w:cs="Times New Roman"/>
          <w:sz w:val="24"/>
          <w:szCs w:val="24"/>
        </w:rPr>
        <w:t xml:space="preserve"> a Civilným mimosporovým poriadkom</w:t>
      </w:r>
      <w:r w:rsidR="00894E6E" w:rsidRPr="00FC54F3">
        <w:rPr>
          <w:rFonts w:ascii="Times New Roman" w:hAnsi="Times New Roman" w:cs="Times New Roman"/>
          <w:sz w:val="24"/>
          <w:szCs w:val="24"/>
        </w:rPr>
        <w:t>; ak funkcia vyššieho súdneho úradníka-koordinátora nie je obsadená, úlohy vyššieho súdneho úradníka-koordinátora plní vyšší súdny úradník.</w:t>
      </w:r>
      <w:r w:rsidR="00F226A3" w:rsidRPr="00FC54F3">
        <w:rPr>
          <w:rFonts w:ascii="Times New Roman" w:hAnsi="Times New Roman" w:cs="Times New Roman"/>
          <w:sz w:val="24"/>
          <w:szCs w:val="24"/>
        </w:rPr>
        <w:t xml:space="preserve">“. </w:t>
      </w:r>
    </w:p>
    <w:p w14:paraId="313181BB" w14:textId="1905B4FF" w:rsidR="00F226A3" w:rsidRPr="00FC54F3" w:rsidRDefault="00F226A3" w:rsidP="001F7D00">
      <w:pPr>
        <w:spacing w:after="0" w:line="240" w:lineRule="auto"/>
        <w:jc w:val="both"/>
        <w:rPr>
          <w:rFonts w:ascii="Times New Roman" w:hAnsi="Times New Roman" w:cs="Times New Roman"/>
          <w:sz w:val="24"/>
          <w:szCs w:val="24"/>
        </w:rPr>
      </w:pPr>
    </w:p>
    <w:p w14:paraId="78958DE8" w14:textId="1927115A" w:rsidR="00F952B4" w:rsidRPr="00FC54F3" w:rsidRDefault="00DF6E89"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5</w:t>
      </w:r>
      <w:r w:rsidR="000C218E" w:rsidRPr="00FC54F3">
        <w:rPr>
          <w:rFonts w:ascii="Times New Roman" w:hAnsi="Times New Roman" w:cs="Times New Roman"/>
          <w:b/>
          <w:sz w:val="24"/>
          <w:szCs w:val="24"/>
        </w:rPr>
        <w:t>.</w:t>
      </w:r>
      <w:r w:rsidR="000C218E" w:rsidRPr="00FC54F3">
        <w:rPr>
          <w:rFonts w:ascii="Times New Roman" w:hAnsi="Times New Roman" w:cs="Times New Roman"/>
          <w:sz w:val="24"/>
          <w:szCs w:val="24"/>
        </w:rPr>
        <w:t xml:space="preserve"> V § 5 </w:t>
      </w:r>
      <w:r w:rsidR="00F952B4" w:rsidRPr="00FC54F3">
        <w:rPr>
          <w:rFonts w:ascii="Times New Roman" w:hAnsi="Times New Roman" w:cs="Times New Roman"/>
          <w:sz w:val="24"/>
          <w:szCs w:val="24"/>
        </w:rPr>
        <w:t xml:space="preserve">ods. 1 </w:t>
      </w:r>
      <w:r w:rsidR="00831E9F" w:rsidRPr="00FC54F3">
        <w:rPr>
          <w:rFonts w:ascii="Times New Roman" w:hAnsi="Times New Roman" w:cs="Times New Roman"/>
          <w:sz w:val="24"/>
          <w:szCs w:val="24"/>
        </w:rPr>
        <w:t>písmeno d) znie:</w:t>
      </w:r>
    </w:p>
    <w:p w14:paraId="5E8921F9" w14:textId="4FEF79EA" w:rsidR="00831E9F" w:rsidRPr="00FC54F3" w:rsidRDefault="00831E9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„d) </w:t>
      </w:r>
      <w:r w:rsidR="008B7ECE" w:rsidRPr="00FC54F3">
        <w:rPr>
          <w:rFonts w:ascii="Times New Roman" w:hAnsi="Times New Roman" w:cs="Times New Roman"/>
          <w:sz w:val="24"/>
          <w:szCs w:val="24"/>
        </w:rPr>
        <w:t>v konaní o výkon rozhodnutia o výchove maloletých detí,“.</w:t>
      </w:r>
    </w:p>
    <w:p w14:paraId="19B97F26" w14:textId="77777777" w:rsidR="000C218E" w:rsidRPr="00FC54F3" w:rsidRDefault="000C218E" w:rsidP="001F7D00">
      <w:pPr>
        <w:spacing w:after="0" w:line="240" w:lineRule="auto"/>
        <w:jc w:val="both"/>
        <w:rPr>
          <w:rFonts w:ascii="Times New Roman" w:hAnsi="Times New Roman" w:cs="Times New Roman"/>
          <w:sz w:val="24"/>
          <w:szCs w:val="24"/>
        </w:rPr>
      </w:pPr>
    </w:p>
    <w:p w14:paraId="534AC311" w14:textId="6A1007C2" w:rsidR="00F226A3" w:rsidRPr="00FC54F3" w:rsidRDefault="0013289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sz w:val="24"/>
          <w:szCs w:val="24"/>
        </w:rPr>
        <w:t>6</w:t>
      </w:r>
      <w:r w:rsidR="00F226A3" w:rsidRPr="00FC54F3">
        <w:rPr>
          <w:rFonts w:ascii="Times New Roman" w:hAnsi="Times New Roman" w:cs="Times New Roman"/>
          <w:b/>
          <w:sz w:val="24"/>
          <w:szCs w:val="24"/>
        </w:rPr>
        <w:t>.</w:t>
      </w:r>
      <w:r w:rsidR="00F226A3" w:rsidRPr="00FC54F3">
        <w:rPr>
          <w:rFonts w:ascii="Times New Roman" w:hAnsi="Times New Roman" w:cs="Times New Roman"/>
          <w:sz w:val="24"/>
          <w:szCs w:val="24"/>
        </w:rPr>
        <w:t xml:space="preserve"> Doterajší text § 7 sa označuje ako odsek 1 a dopĺňa sa odsekom 2, ktorý znie:</w:t>
      </w:r>
    </w:p>
    <w:p w14:paraId="762A3EBC" w14:textId="02AEA51A" w:rsidR="00F226A3" w:rsidRPr="00FC54F3" w:rsidRDefault="00F226A3"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„(2) Vyš</w:t>
      </w:r>
      <w:r w:rsidR="00F952B4" w:rsidRPr="00FC54F3">
        <w:rPr>
          <w:rFonts w:ascii="Times New Roman" w:hAnsi="Times New Roman" w:cs="Times New Roman"/>
          <w:sz w:val="24"/>
          <w:szCs w:val="24"/>
        </w:rPr>
        <w:t>ší súdny úradník-</w:t>
      </w:r>
      <w:r w:rsidRPr="00FC54F3">
        <w:rPr>
          <w:rFonts w:ascii="Times New Roman" w:hAnsi="Times New Roman" w:cs="Times New Roman"/>
          <w:sz w:val="24"/>
          <w:szCs w:val="24"/>
        </w:rPr>
        <w:t>koordinátor v civilnom procese vykonáva informatívne stretnutie rodičov v konaní vo veciach starostlivosti súdu o</w:t>
      </w:r>
      <w:r w:rsidR="00947B6C" w:rsidRPr="00FC54F3">
        <w:rPr>
          <w:rFonts w:ascii="Times New Roman" w:hAnsi="Times New Roman" w:cs="Times New Roman"/>
          <w:sz w:val="24"/>
          <w:szCs w:val="24"/>
        </w:rPr>
        <w:t> </w:t>
      </w:r>
      <w:r w:rsidRPr="00FC54F3">
        <w:rPr>
          <w:rFonts w:ascii="Times New Roman" w:hAnsi="Times New Roman" w:cs="Times New Roman"/>
          <w:sz w:val="24"/>
          <w:szCs w:val="24"/>
        </w:rPr>
        <w:t>maloletých</w:t>
      </w:r>
      <w:r w:rsidR="00947B6C" w:rsidRPr="00FC54F3">
        <w:rPr>
          <w:rFonts w:ascii="Times New Roman" w:hAnsi="Times New Roman" w:cs="Times New Roman"/>
          <w:sz w:val="24"/>
          <w:szCs w:val="24"/>
        </w:rPr>
        <w:t xml:space="preserve"> </w:t>
      </w:r>
      <w:r w:rsidR="00C32DF6" w:rsidRPr="00FC54F3">
        <w:rPr>
          <w:rFonts w:ascii="Times New Roman" w:hAnsi="Times New Roman" w:cs="Times New Roman"/>
          <w:sz w:val="24"/>
          <w:szCs w:val="24"/>
        </w:rPr>
        <w:t>a</w:t>
      </w:r>
      <w:r w:rsidRPr="00FC54F3">
        <w:rPr>
          <w:rFonts w:ascii="Times New Roman" w:hAnsi="Times New Roman" w:cs="Times New Roman"/>
          <w:sz w:val="24"/>
          <w:szCs w:val="24"/>
        </w:rPr>
        <w:t xml:space="preserve"> úkony spojené s informatívnym stretnutím rodičov.“. </w:t>
      </w:r>
    </w:p>
    <w:p w14:paraId="66926AB4" w14:textId="77777777" w:rsidR="003F5BED" w:rsidRPr="00FC54F3" w:rsidRDefault="003F5BED" w:rsidP="001F7D00">
      <w:pPr>
        <w:spacing w:after="0" w:line="240" w:lineRule="auto"/>
        <w:jc w:val="both"/>
        <w:rPr>
          <w:rFonts w:ascii="Times New Roman" w:hAnsi="Times New Roman" w:cs="Times New Roman"/>
          <w:sz w:val="24"/>
          <w:szCs w:val="24"/>
        </w:rPr>
      </w:pPr>
    </w:p>
    <w:p w14:paraId="3281B00D" w14:textId="3B106C22" w:rsidR="002A17CA" w:rsidRPr="00FC54F3" w:rsidRDefault="0013289F"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7</w:t>
      </w:r>
      <w:r w:rsidR="003F5BED" w:rsidRPr="00FC54F3">
        <w:rPr>
          <w:rFonts w:ascii="Times New Roman" w:hAnsi="Times New Roman" w:cs="Times New Roman"/>
          <w:b/>
          <w:bCs/>
          <w:sz w:val="24"/>
          <w:szCs w:val="24"/>
        </w:rPr>
        <w:t>.</w:t>
      </w:r>
      <w:r w:rsidR="003F5BED" w:rsidRPr="00FC54F3">
        <w:rPr>
          <w:rFonts w:ascii="Times New Roman" w:hAnsi="Times New Roman" w:cs="Times New Roman"/>
          <w:sz w:val="24"/>
          <w:szCs w:val="24"/>
        </w:rPr>
        <w:t xml:space="preserve"> </w:t>
      </w:r>
      <w:r w:rsidR="002A17CA" w:rsidRPr="00FC54F3">
        <w:rPr>
          <w:rFonts w:ascii="Times New Roman" w:hAnsi="Times New Roman" w:cs="Times New Roman"/>
          <w:sz w:val="24"/>
          <w:szCs w:val="24"/>
        </w:rPr>
        <w:t xml:space="preserve">Poznámka pod čiarou k odkazu 14 znie: </w:t>
      </w:r>
    </w:p>
    <w:p w14:paraId="53333DCA" w14:textId="18238E76" w:rsidR="003F5BED" w:rsidRPr="00FC54F3" w:rsidRDefault="002A17CA"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w:t>
      </w:r>
      <w:r w:rsidRPr="00FC54F3">
        <w:rPr>
          <w:rFonts w:ascii="Times New Roman" w:hAnsi="Times New Roman" w:cs="Times New Roman"/>
          <w:sz w:val="24"/>
          <w:szCs w:val="24"/>
          <w:vertAlign w:val="superscript"/>
        </w:rPr>
        <w:t>14</w:t>
      </w:r>
      <w:r w:rsidRPr="00FC54F3">
        <w:rPr>
          <w:rFonts w:ascii="Times New Roman" w:hAnsi="Times New Roman" w:cs="Times New Roman"/>
          <w:sz w:val="24"/>
          <w:szCs w:val="24"/>
        </w:rPr>
        <w:t xml:space="preserve">) § 82 ods. 1 písm. f) zákona č. 55/2017 Z. z. o štátnej službe a o zmene a doplnení niektorých zákonov.“.  </w:t>
      </w:r>
    </w:p>
    <w:p w14:paraId="22F0FE7A" w14:textId="441A44F9" w:rsidR="00923812" w:rsidRPr="00FC54F3" w:rsidRDefault="00923812" w:rsidP="001F7D00">
      <w:pPr>
        <w:spacing w:after="0" w:line="240" w:lineRule="auto"/>
        <w:jc w:val="both"/>
        <w:rPr>
          <w:rFonts w:ascii="Times New Roman" w:hAnsi="Times New Roman" w:cs="Times New Roman"/>
          <w:b/>
          <w:sz w:val="24"/>
          <w:szCs w:val="24"/>
        </w:rPr>
      </w:pPr>
    </w:p>
    <w:p w14:paraId="026326C8" w14:textId="06C2490F" w:rsidR="00815031" w:rsidRPr="00FC54F3" w:rsidRDefault="00815031" w:rsidP="001F7D00">
      <w:pPr>
        <w:spacing w:after="0" w:line="240" w:lineRule="auto"/>
        <w:jc w:val="center"/>
        <w:rPr>
          <w:rFonts w:ascii="Times New Roman" w:hAnsi="Times New Roman" w:cs="Times New Roman"/>
          <w:b/>
          <w:sz w:val="24"/>
        </w:rPr>
      </w:pPr>
      <w:r w:rsidRPr="00FC54F3">
        <w:rPr>
          <w:rFonts w:ascii="Times New Roman" w:hAnsi="Times New Roman" w:cs="Times New Roman"/>
          <w:b/>
          <w:sz w:val="24"/>
        </w:rPr>
        <w:t>Čl. I</w:t>
      </w:r>
      <w:r w:rsidR="00A16876" w:rsidRPr="00FC54F3">
        <w:rPr>
          <w:rFonts w:ascii="Times New Roman" w:hAnsi="Times New Roman" w:cs="Times New Roman"/>
          <w:b/>
          <w:sz w:val="24"/>
        </w:rPr>
        <w:t>V</w:t>
      </w:r>
    </w:p>
    <w:p w14:paraId="30D3678D" w14:textId="77777777" w:rsidR="00815031" w:rsidRPr="00FC54F3" w:rsidRDefault="00815031" w:rsidP="001F7D00">
      <w:pPr>
        <w:spacing w:after="0" w:line="240" w:lineRule="auto"/>
        <w:jc w:val="both"/>
        <w:rPr>
          <w:rFonts w:ascii="Times New Roman" w:hAnsi="Times New Roman" w:cs="Times New Roman"/>
          <w:sz w:val="24"/>
        </w:rPr>
      </w:pPr>
    </w:p>
    <w:p w14:paraId="39385C19" w14:textId="607CAF11" w:rsidR="00815031" w:rsidRPr="00FC54F3" w:rsidRDefault="00815031"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Zákon č. 586/2003 Z. z. o advokácii a o zmene a doplnení zákona č. 455/1991 Zb. o živnostenskom podnikaní (živnostenský zákon) v znení neskorších predpisov v znení zákona č. 8/2005 Z. z., zákona č. 327/2005 Z. z., zákona č. 331/2007 Z. z., zákona č. 297/2008 Z. z., zákona č. 451/2008 Z. z., zákona č. 304/2009 Z. z., zákona č. 136/2010 Z. z., zákona č. 332/2011 Z. z., zákona č. 335/2012 Z. z., zákona č. 339/2013 Z. z., zákona č. 440/2015 Z. z., zákona č. 125/2016 Z. z., zákona č. 18/2018 Z. z., zákona č. 177/2018 Z. z., zákona č. 36/2019 Z. z., zákona č. 83/2019 Z. z.</w:t>
      </w:r>
      <w:r w:rsidR="00845D19" w:rsidRPr="00FC54F3">
        <w:rPr>
          <w:rFonts w:ascii="Times New Roman" w:hAnsi="Times New Roman" w:cs="Times New Roman"/>
          <w:sz w:val="24"/>
        </w:rPr>
        <w:t>,</w:t>
      </w:r>
      <w:r w:rsidRPr="00FC54F3">
        <w:rPr>
          <w:rFonts w:ascii="Times New Roman" w:hAnsi="Times New Roman" w:cs="Times New Roman"/>
          <w:sz w:val="24"/>
        </w:rPr>
        <w:t xml:space="preserve"> zákona č. 423/2020 Z. z. </w:t>
      </w:r>
      <w:r w:rsidR="00845D19" w:rsidRPr="00FC54F3">
        <w:rPr>
          <w:rFonts w:ascii="Times New Roman" w:hAnsi="Times New Roman" w:cs="Times New Roman"/>
          <w:sz w:val="24"/>
        </w:rPr>
        <w:t xml:space="preserve">a zákona č. </w:t>
      </w:r>
      <w:r w:rsidR="00AC22D4">
        <w:rPr>
          <w:rFonts w:ascii="Times New Roman" w:hAnsi="Times New Roman" w:cs="Times New Roman"/>
          <w:sz w:val="24"/>
        </w:rPr>
        <w:t>29</w:t>
      </w:r>
      <w:r w:rsidR="00845D19" w:rsidRPr="00FC54F3">
        <w:rPr>
          <w:rFonts w:ascii="Times New Roman" w:hAnsi="Times New Roman" w:cs="Times New Roman"/>
          <w:sz w:val="24"/>
        </w:rPr>
        <w:t xml:space="preserve">/2026 Z. z. </w:t>
      </w:r>
      <w:r w:rsidRPr="00FC54F3">
        <w:rPr>
          <w:rFonts w:ascii="Times New Roman" w:hAnsi="Times New Roman" w:cs="Times New Roman"/>
          <w:sz w:val="24"/>
        </w:rPr>
        <w:t>sa mení a dopĺňa takto:</w:t>
      </w:r>
    </w:p>
    <w:p w14:paraId="42320DB0" w14:textId="77777777" w:rsidR="00815031" w:rsidRPr="00FC54F3" w:rsidRDefault="00815031" w:rsidP="001F7D00">
      <w:pPr>
        <w:spacing w:after="0" w:line="240" w:lineRule="auto"/>
        <w:jc w:val="both"/>
        <w:rPr>
          <w:rFonts w:ascii="Times New Roman" w:hAnsi="Times New Roman" w:cs="Times New Roman"/>
          <w:sz w:val="24"/>
        </w:rPr>
      </w:pPr>
    </w:p>
    <w:p w14:paraId="1543F447" w14:textId="77777777" w:rsidR="00815031" w:rsidRPr="00FC54F3" w:rsidRDefault="00815031"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V § 87 sa za odsek 2 vkladá nový odsek 3, ktorý znie:</w:t>
      </w:r>
    </w:p>
    <w:p w14:paraId="6AFF0B60" w14:textId="77777777" w:rsidR="00815031" w:rsidRPr="00FC54F3" w:rsidRDefault="00815031"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„(3) Komora vedie zoznam advokátov, ktorých môže predseda senátu alebo sudca ustanoviť za procesného opatrovníka maloletému podľa osobitného predpisu. Komora zapíše alebo vyčiarkne advokáta z tohto zoznamu na jeho žiadosť. Podrobnosti o splnení odborných predpokladov určí predpis komory.“.</w:t>
      </w:r>
    </w:p>
    <w:p w14:paraId="55645BEF" w14:textId="77777777" w:rsidR="00815031" w:rsidRPr="00FC54F3" w:rsidRDefault="00815031" w:rsidP="001F7D00">
      <w:pPr>
        <w:spacing w:after="0" w:line="240" w:lineRule="auto"/>
        <w:jc w:val="both"/>
        <w:rPr>
          <w:rFonts w:ascii="Times New Roman" w:hAnsi="Times New Roman" w:cs="Times New Roman"/>
          <w:sz w:val="24"/>
        </w:rPr>
      </w:pPr>
    </w:p>
    <w:p w14:paraId="0627B59F" w14:textId="77777777" w:rsidR="00815031" w:rsidRPr="00FC54F3" w:rsidRDefault="00815031"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Doterajší odsek 3 sa označuje ako odsek 4. </w:t>
      </w:r>
    </w:p>
    <w:p w14:paraId="1F03DCDF" w14:textId="77777777" w:rsidR="00815031" w:rsidRPr="00FC54F3" w:rsidRDefault="00815031" w:rsidP="001F7D00">
      <w:pPr>
        <w:spacing w:after="0" w:line="240" w:lineRule="auto"/>
        <w:jc w:val="both"/>
        <w:rPr>
          <w:rFonts w:ascii="Times New Roman" w:hAnsi="Times New Roman" w:cs="Times New Roman"/>
          <w:b/>
          <w:sz w:val="24"/>
          <w:szCs w:val="24"/>
        </w:rPr>
      </w:pPr>
    </w:p>
    <w:p w14:paraId="3D3C3B8B" w14:textId="1F2D87E7" w:rsidR="00BF2D20" w:rsidRPr="00FC54F3" w:rsidRDefault="00AE75B3"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Čl. </w:t>
      </w:r>
      <w:r w:rsidR="00135E3D" w:rsidRPr="00FC54F3">
        <w:rPr>
          <w:rFonts w:ascii="Times New Roman" w:hAnsi="Times New Roman" w:cs="Times New Roman"/>
          <w:b/>
          <w:sz w:val="24"/>
          <w:szCs w:val="24"/>
        </w:rPr>
        <w:t>V</w:t>
      </w:r>
    </w:p>
    <w:p w14:paraId="4AC508CE" w14:textId="77777777" w:rsidR="00BF2D20" w:rsidRPr="00FC54F3" w:rsidRDefault="00BF2D20" w:rsidP="001F7D00">
      <w:pPr>
        <w:spacing w:after="0" w:line="240" w:lineRule="auto"/>
        <w:jc w:val="both"/>
        <w:rPr>
          <w:rFonts w:ascii="Times New Roman" w:hAnsi="Times New Roman" w:cs="Times New Roman"/>
          <w:sz w:val="24"/>
          <w:szCs w:val="24"/>
        </w:rPr>
      </w:pPr>
    </w:p>
    <w:p w14:paraId="03EFA15A" w14:textId="67D833BC" w:rsidR="00C869E2" w:rsidRPr="00FC54F3" w:rsidRDefault="00C869E2"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Zákon č. 36/2005 Z. z. o rodine a o zmene a doplnení niektorých zákonov v znení uznesenia Ústavného súdu Slovenskej republiky č. 297/2005 Z. z., nálezu Ústavného súdu Slovenskej republiky č. 615/2006 Z. z., zákona č. 201/2008 Z. z., zákona č. 217/2010 Z. z., nálezu Ústavného súdu Slovenskej republiky č. 290/2011 Z. z., zákona č. 125/2013 Z. z., zákona č. 124/2015 Z. z., zákona č. 175/2015 Z. z., zákona č. 125/2016 Z. z., zákona č. 2/2017 Z. z., zákona č. 338/2022 Z. z.</w:t>
      </w:r>
      <w:r w:rsidR="00EE6E36" w:rsidRPr="00FC54F3">
        <w:rPr>
          <w:rFonts w:ascii="Times New Roman" w:hAnsi="Times New Roman" w:cs="Times New Roman"/>
          <w:sz w:val="24"/>
          <w:szCs w:val="24"/>
        </w:rPr>
        <w:t>,</w:t>
      </w:r>
      <w:r w:rsidRPr="00FC54F3">
        <w:rPr>
          <w:rFonts w:ascii="Times New Roman" w:hAnsi="Times New Roman" w:cs="Times New Roman"/>
          <w:sz w:val="24"/>
          <w:szCs w:val="24"/>
        </w:rPr>
        <w:t xml:space="preserve"> zákona č. 408/2022 Z. z.</w:t>
      </w:r>
      <w:r w:rsidR="00855291">
        <w:rPr>
          <w:rFonts w:ascii="Times New Roman" w:hAnsi="Times New Roman" w:cs="Times New Roman"/>
          <w:sz w:val="24"/>
          <w:szCs w:val="24"/>
        </w:rPr>
        <w:t>,</w:t>
      </w:r>
      <w:r w:rsidR="00EE6E36" w:rsidRPr="00FC54F3">
        <w:rPr>
          <w:rFonts w:ascii="Times New Roman" w:hAnsi="Times New Roman" w:cs="Times New Roman"/>
          <w:sz w:val="24"/>
          <w:szCs w:val="24"/>
        </w:rPr>
        <w:t> zákona č. 157/2025 Z. z.</w:t>
      </w:r>
      <w:r w:rsidR="00855291">
        <w:rPr>
          <w:rFonts w:ascii="Times New Roman" w:hAnsi="Times New Roman" w:cs="Times New Roman"/>
          <w:sz w:val="24"/>
          <w:szCs w:val="24"/>
        </w:rPr>
        <w:t>, zákona č. 244/202</w:t>
      </w:r>
      <w:r w:rsidR="006D03EE">
        <w:rPr>
          <w:rFonts w:ascii="Times New Roman" w:hAnsi="Times New Roman" w:cs="Times New Roman"/>
          <w:sz w:val="24"/>
          <w:szCs w:val="24"/>
        </w:rPr>
        <w:t>6</w:t>
      </w:r>
      <w:r w:rsidR="00855291">
        <w:rPr>
          <w:rFonts w:ascii="Times New Roman" w:hAnsi="Times New Roman" w:cs="Times New Roman"/>
          <w:sz w:val="24"/>
          <w:szCs w:val="24"/>
        </w:rPr>
        <w:t xml:space="preserve"> Z. z. a zákona č. 245/202</w:t>
      </w:r>
      <w:r w:rsidR="006D03EE">
        <w:rPr>
          <w:rFonts w:ascii="Times New Roman" w:hAnsi="Times New Roman" w:cs="Times New Roman"/>
          <w:sz w:val="24"/>
          <w:szCs w:val="24"/>
        </w:rPr>
        <w:t>6</w:t>
      </w:r>
      <w:r w:rsidR="00855291">
        <w:rPr>
          <w:rFonts w:ascii="Times New Roman" w:hAnsi="Times New Roman" w:cs="Times New Roman"/>
          <w:sz w:val="24"/>
          <w:szCs w:val="24"/>
        </w:rPr>
        <w:t xml:space="preserve"> Z. z.</w:t>
      </w:r>
      <w:r w:rsidR="00EE6E36" w:rsidRPr="00FC54F3">
        <w:rPr>
          <w:rFonts w:ascii="Times New Roman" w:hAnsi="Times New Roman" w:cs="Times New Roman"/>
          <w:sz w:val="24"/>
          <w:szCs w:val="24"/>
        </w:rPr>
        <w:t xml:space="preserve"> </w:t>
      </w:r>
      <w:r w:rsidRPr="00FC54F3">
        <w:rPr>
          <w:rFonts w:ascii="Times New Roman" w:hAnsi="Times New Roman" w:cs="Times New Roman"/>
          <w:sz w:val="24"/>
          <w:szCs w:val="24"/>
        </w:rPr>
        <w:t>sa mení a dopĺňa takto:</w:t>
      </w:r>
    </w:p>
    <w:p w14:paraId="09A50004" w14:textId="77777777" w:rsidR="007D2DD4" w:rsidRPr="00FC54F3" w:rsidRDefault="007D2DD4" w:rsidP="001F7D00">
      <w:pPr>
        <w:spacing w:after="0" w:line="240" w:lineRule="auto"/>
        <w:jc w:val="both"/>
        <w:rPr>
          <w:rFonts w:ascii="Times New Roman" w:hAnsi="Times New Roman" w:cs="Times New Roman"/>
          <w:sz w:val="24"/>
          <w:szCs w:val="24"/>
        </w:rPr>
      </w:pPr>
    </w:p>
    <w:p w14:paraId="675250BA" w14:textId="183158B0" w:rsidR="00EA110B" w:rsidRPr="00FC54F3" w:rsidRDefault="00C14E39"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1</w:t>
      </w:r>
      <w:r w:rsidR="00EA110B" w:rsidRPr="00FC54F3">
        <w:rPr>
          <w:rFonts w:ascii="Times New Roman" w:hAnsi="Times New Roman" w:cs="Times New Roman"/>
          <w:b/>
          <w:sz w:val="24"/>
        </w:rPr>
        <w:t>.</w:t>
      </w:r>
      <w:r w:rsidR="00EA110B" w:rsidRPr="00FC54F3">
        <w:rPr>
          <w:rFonts w:ascii="Times New Roman" w:hAnsi="Times New Roman" w:cs="Times New Roman"/>
          <w:sz w:val="24"/>
        </w:rPr>
        <w:t xml:space="preserve"> V § 31 ods. 2 sa slová „by mohlo dôjsť“ nahrádza</w:t>
      </w:r>
      <w:r w:rsidR="00AA5599">
        <w:rPr>
          <w:rFonts w:ascii="Times New Roman" w:hAnsi="Times New Roman" w:cs="Times New Roman"/>
          <w:sz w:val="24"/>
        </w:rPr>
        <w:t>jú</w:t>
      </w:r>
      <w:r w:rsidR="00EA110B" w:rsidRPr="00FC54F3">
        <w:rPr>
          <w:rFonts w:ascii="Times New Roman" w:hAnsi="Times New Roman" w:cs="Times New Roman"/>
          <w:sz w:val="24"/>
        </w:rPr>
        <w:t xml:space="preserve"> slovom „dôjde“ a vypúšťajú sa slová „(ďalej len „kolízny opatrovník“)“.</w:t>
      </w:r>
    </w:p>
    <w:p w14:paraId="5BEFCC8E" w14:textId="77777777" w:rsidR="00EA110B" w:rsidRPr="00FC54F3" w:rsidRDefault="00EA110B" w:rsidP="001F7D00">
      <w:pPr>
        <w:spacing w:after="0" w:line="240" w:lineRule="auto"/>
        <w:jc w:val="both"/>
        <w:rPr>
          <w:rFonts w:ascii="Times New Roman" w:hAnsi="Times New Roman" w:cs="Times New Roman"/>
          <w:sz w:val="24"/>
        </w:rPr>
      </w:pPr>
    </w:p>
    <w:p w14:paraId="19874D63" w14:textId="4B1D08B6" w:rsidR="00EA110B" w:rsidRPr="00FC54F3" w:rsidRDefault="00C14E39"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2</w:t>
      </w:r>
      <w:r w:rsidR="00EA110B" w:rsidRPr="00FC54F3">
        <w:rPr>
          <w:rFonts w:ascii="Times New Roman" w:hAnsi="Times New Roman" w:cs="Times New Roman"/>
          <w:b/>
          <w:sz w:val="24"/>
        </w:rPr>
        <w:t>.</w:t>
      </w:r>
      <w:r w:rsidR="00EA110B" w:rsidRPr="00FC54F3">
        <w:rPr>
          <w:rFonts w:ascii="Times New Roman" w:hAnsi="Times New Roman" w:cs="Times New Roman"/>
          <w:sz w:val="24"/>
        </w:rPr>
        <w:t xml:space="preserve"> V § 31 ods. 3 sa slová „Kolízneho opatrovníka“ nahrádzajú slovom „Opatrovníka“.</w:t>
      </w:r>
    </w:p>
    <w:p w14:paraId="76B094B8" w14:textId="77777777" w:rsidR="00EA110B" w:rsidRPr="00FC54F3" w:rsidRDefault="00EA110B" w:rsidP="001F7D00">
      <w:pPr>
        <w:spacing w:after="0" w:line="240" w:lineRule="auto"/>
        <w:jc w:val="both"/>
        <w:rPr>
          <w:rFonts w:ascii="Times New Roman" w:hAnsi="Times New Roman" w:cs="Times New Roman"/>
          <w:sz w:val="24"/>
        </w:rPr>
      </w:pPr>
    </w:p>
    <w:p w14:paraId="1F42BFD9" w14:textId="044DA82D" w:rsidR="00EA110B" w:rsidRPr="00FC54F3" w:rsidRDefault="00C14E39"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3</w:t>
      </w:r>
      <w:r w:rsidR="00EA110B" w:rsidRPr="00FC54F3">
        <w:rPr>
          <w:rFonts w:ascii="Times New Roman" w:hAnsi="Times New Roman" w:cs="Times New Roman"/>
          <w:b/>
          <w:sz w:val="24"/>
        </w:rPr>
        <w:t>.</w:t>
      </w:r>
      <w:r w:rsidR="00EA110B" w:rsidRPr="00FC54F3">
        <w:rPr>
          <w:rFonts w:ascii="Times New Roman" w:hAnsi="Times New Roman" w:cs="Times New Roman"/>
          <w:sz w:val="24"/>
        </w:rPr>
        <w:t xml:space="preserve"> V celom texte § 31 ods. 4 sa vypúšťa slovo „kolízneho“.</w:t>
      </w:r>
    </w:p>
    <w:p w14:paraId="2C661981" w14:textId="3D872FDC" w:rsidR="002D07BA" w:rsidRPr="00FC54F3" w:rsidRDefault="002D07BA" w:rsidP="001F7D00">
      <w:pPr>
        <w:spacing w:after="0" w:line="240" w:lineRule="auto"/>
        <w:jc w:val="both"/>
        <w:rPr>
          <w:rFonts w:ascii="Times New Roman" w:hAnsi="Times New Roman" w:cs="Times New Roman"/>
          <w:sz w:val="24"/>
        </w:rPr>
      </w:pPr>
    </w:p>
    <w:p w14:paraId="1355D501" w14:textId="639C4A6A" w:rsidR="00EA110B" w:rsidRPr="00FC54F3" w:rsidRDefault="00BB318D" w:rsidP="001F7D00">
      <w:pPr>
        <w:spacing w:after="0" w:line="240" w:lineRule="auto"/>
        <w:jc w:val="both"/>
        <w:rPr>
          <w:rFonts w:ascii="Times New Roman" w:hAnsi="Times New Roman" w:cs="Times New Roman"/>
          <w:sz w:val="24"/>
        </w:rPr>
      </w:pPr>
      <w:r>
        <w:rPr>
          <w:rFonts w:ascii="Times New Roman" w:hAnsi="Times New Roman" w:cs="Times New Roman"/>
          <w:b/>
          <w:sz w:val="24"/>
        </w:rPr>
        <w:t>4</w:t>
      </w:r>
      <w:r w:rsidR="002D07BA" w:rsidRPr="00FC54F3">
        <w:rPr>
          <w:rFonts w:ascii="Times New Roman" w:hAnsi="Times New Roman" w:cs="Times New Roman"/>
          <w:b/>
          <w:sz w:val="24"/>
        </w:rPr>
        <w:t>.</w:t>
      </w:r>
      <w:r w:rsidR="002D07BA" w:rsidRPr="00FC54F3">
        <w:rPr>
          <w:rFonts w:ascii="Times New Roman" w:hAnsi="Times New Roman" w:cs="Times New Roman"/>
          <w:sz w:val="24"/>
        </w:rPr>
        <w:t xml:space="preserve"> </w:t>
      </w:r>
      <w:r w:rsidR="00EA110B" w:rsidRPr="00FC54F3">
        <w:rPr>
          <w:rFonts w:ascii="Times New Roman" w:hAnsi="Times New Roman" w:cs="Times New Roman"/>
          <w:sz w:val="24"/>
        </w:rPr>
        <w:t xml:space="preserve">V § 96 ods. 1 sa vypúšťa slovo „kolíznym“. </w:t>
      </w:r>
    </w:p>
    <w:p w14:paraId="5148A3E8" w14:textId="77777777" w:rsidR="00EA110B" w:rsidRPr="00FC54F3" w:rsidRDefault="00EA110B" w:rsidP="001F7D00">
      <w:pPr>
        <w:spacing w:after="0" w:line="240" w:lineRule="auto"/>
        <w:jc w:val="both"/>
        <w:rPr>
          <w:rFonts w:ascii="Times New Roman" w:hAnsi="Times New Roman" w:cs="Times New Roman"/>
          <w:sz w:val="24"/>
          <w:szCs w:val="24"/>
        </w:rPr>
      </w:pPr>
    </w:p>
    <w:p w14:paraId="19EE0B2A" w14:textId="1BB51673" w:rsidR="004E0ADC" w:rsidRPr="00FC54F3" w:rsidRDefault="004D53CB" w:rsidP="001F7D00">
      <w:pPr>
        <w:spacing w:after="0" w:line="240" w:lineRule="auto"/>
        <w:jc w:val="center"/>
        <w:rPr>
          <w:rFonts w:ascii="Times New Roman" w:hAnsi="Times New Roman" w:cs="Times New Roman"/>
          <w:b/>
          <w:sz w:val="24"/>
        </w:rPr>
      </w:pPr>
      <w:r w:rsidRPr="00FC54F3">
        <w:rPr>
          <w:rFonts w:ascii="Times New Roman" w:hAnsi="Times New Roman" w:cs="Times New Roman"/>
          <w:b/>
          <w:sz w:val="24"/>
        </w:rPr>
        <w:t xml:space="preserve">Čl. </w:t>
      </w:r>
      <w:r w:rsidR="004E0ADC" w:rsidRPr="00FC54F3">
        <w:rPr>
          <w:rFonts w:ascii="Times New Roman" w:hAnsi="Times New Roman" w:cs="Times New Roman"/>
          <w:b/>
          <w:sz w:val="24"/>
        </w:rPr>
        <w:t>V</w:t>
      </w:r>
      <w:r w:rsidRPr="00FC54F3">
        <w:rPr>
          <w:rFonts w:ascii="Times New Roman" w:hAnsi="Times New Roman" w:cs="Times New Roman"/>
          <w:b/>
          <w:sz w:val="24"/>
        </w:rPr>
        <w:t>I</w:t>
      </w:r>
    </w:p>
    <w:p w14:paraId="5C2EF830" w14:textId="77777777" w:rsidR="004E0ADC" w:rsidRPr="00FC54F3" w:rsidRDefault="004E0ADC" w:rsidP="001F7D00">
      <w:pPr>
        <w:spacing w:after="0" w:line="240" w:lineRule="auto"/>
        <w:jc w:val="both"/>
        <w:rPr>
          <w:rFonts w:ascii="Times New Roman" w:hAnsi="Times New Roman" w:cs="Times New Roman"/>
          <w:sz w:val="24"/>
        </w:rPr>
      </w:pPr>
    </w:p>
    <w:p w14:paraId="10F4308B" w14:textId="236FD7A9" w:rsidR="004E0ADC" w:rsidRPr="00FC54F3" w:rsidRDefault="004E0ADC"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Zákon č. 305/2005 Z. z. o sociálnoprávnej ochrane detí a o sociálnej kuratele a o zmene a doplnení niektorých zákonov v znení zákona č. 330/2007 Z. z., zákona č. 643/2007 Z. z., zákona č. 215/2008 Z. z., zákona č. 466/2008 Z. z., zákona č. 317/2009 Z. z., zákona č. 180/2011 Z. z., zákona č. 185/2014 Z. z., zákona č. 219/2014 Z. z., zákona č. 310/2014 Z. z., zákona č. 131/2015 Z. z., zákona č. 175/2015 Z. z., zákona č. 378/2015 Z. z., zákona č. 91/2016 Z. z., zákona č. 125/2016 Z. z., zákona č. 351/2017 Z. z., zákona č. 61/2018 Z. z., zákona č. 177/2018 Z. z., zákona č. 231/2019 Z. z., zákona č. 89/2020 Z. z., zákona č. 331/2020 Z. z., zákona č. 310/2021 Z. z., zákona č. 418/2021 Z. z., zákona č. 199/2022 Z. z., zákona č. 345/2022 Z. z., zákona č. 376/2022 Z. z., zákona č. 50/2023 Z. z., zákona č. 192/2023 Z. z., zákona č. 40/2024 Z. z., zákona č. 176/2024 Z. z.</w:t>
      </w:r>
      <w:r w:rsidR="00880014" w:rsidRPr="00FC54F3">
        <w:rPr>
          <w:rFonts w:ascii="Times New Roman" w:hAnsi="Times New Roman" w:cs="Times New Roman"/>
          <w:sz w:val="24"/>
        </w:rPr>
        <w:t>,</w:t>
      </w:r>
      <w:r w:rsidRPr="00FC54F3">
        <w:rPr>
          <w:rFonts w:ascii="Times New Roman" w:hAnsi="Times New Roman" w:cs="Times New Roman"/>
          <w:sz w:val="24"/>
        </w:rPr>
        <w:t xml:space="preserve"> zákona č. 376/2024 Z. z.</w:t>
      </w:r>
      <w:r w:rsidR="00880014" w:rsidRPr="00FC54F3">
        <w:rPr>
          <w:rFonts w:ascii="Times New Roman" w:hAnsi="Times New Roman" w:cs="Times New Roman"/>
          <w:sz w:val="24"/>
        </w:rPr>
        <w:t>, zákona č. 141/2025 Z. z., zákona č. 157/2025 Z. z., zákona č. 242/2025 Z. z., zákona č. 323/2025 Z. z. a zákona č. 406/2025 Z. z.</w:t>
      </w:r>
      <w:r w:rsidRPr="00FC54F3">
        <w:rPr>
          <w:rFonts w:ascii="Times New Roman" w:hAnsi="Times New Roman" w:cs="Times New Roman"/>
          <w:sz w:val="24"/>
        </w:rPr>
        <w:t xml:space="preserve"> sa mení a dopĺňa takto:</w:t>
      </w:r>
    </w:p>
    <w:p w14:paraId="1FDDBA12" w14:textId="77777777" w:rsidR="00666E24" w:rsidRPr="00FC54F3" w:rsidRDefault="00666E24" w:rsidP="001F7D00">
      <w:pPr>
        <w:spacing w:after="0" w:line="240" w:lineRule="auto"/>
        <w:jc w:val="both"/>
        <w:rPr>
          <w:rFonts w:ascii="Times New Roman" w:hAnsi="Times New Roman" w:cs="Times New Roman"/>
          <w:sz w:val="24"/>
        </w:rPr>
      </w:pPr>
    </w:p>
    <w:p w14:paraId="473E9952" w14:textId="7B85AF6D"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1.</w:t>
      </w:r>
      <w:r w:rsidRPr="00FC54F3">
        <w:rPr>
          <w:rFonts w:ascii="Times New Roman" w:hAnsi="Times New Roman" w:cs="Times New Roman"/>
          <w:sz w:val="24"/>
        </w:rPr>
        <w:t xml:space="preserve"> Nadpis nad § 20 sa vypúšťa. </w:t>
      </w:r>
    </w:p>
    <w:p w14:paraId="478CABBE" w14:textId="77777777" w:rsidR="00666E24" w:rsidRPr="00FC54F3" w:rsidRDefault="00666E24" w:rsidP="001F7D00">
      <w:pPr>
        <w:spacing w:after="0" w:line="240" w:lineRule="auto"/>
        <w:jc w:val="both"/>
        <w:rPr>
          <w:rFonts w:ascii="Times New Roman" w:hAnsi="Times New Roman" w:cs="Times New Roman"/>
          <w:sz w:val="24"/>
        </w:rPr>
      </w:pPr>
    </w:p>
    <w:p w14:paraId="7AA56067" w14:textId="2149C61D"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2.</w:t>
      </w:r>
      <w:r w:rsidRPr="00FC54F3">
        <w:rPr>
          <w:rFonts w:ascii="Times New Roman" w:hAnsi="Times New Roman" w:cs="Times New Roman"/>
          <w:sz w:val="24"/>
        </w:rPr>
        <w:t xml:space="preserve"> § 20 znie:</w:t>
      </w:r>
    </w:p>
    <w:p w14:paraId="35703B17" w14:textId="77777777" w:rsidR="00666E24" w:rsidRPr="00FC54F3" w:rsidRDefault="00666E24" w:rsidP="001F7D00">
      <w:pPr>
        <w:spacing w:after="0" w:line="240" w:lineRule="auto"/>
        <w:jc w:val="both"/>
        <w:rPr>
          <w:rFonts w:ascii="Times New Roman" w:hAnsi="Times New Roman" w:cs="Times New Roman"/>
          <w:sz w:val="24"/>
        </w:rPr>
      </w:pPr>
    </w:p>
    <w:p w14:paraId="2D97BBF2" w14:textId="77777777" w:rsidR="00666E24" w:rsidRPr="00FC54F3" w:rsidRDefault="00666E24" w:rsidP="001F7D00">
      <w:pPr>
        <w:spacing w:after="0" w:line="240" w:lineRule="auto"/>
        <w:jc w:val="center"/>
        <w:rPr>
          <w:rFonts w:ascii="Times New Roman" w:hAnsi="Times New Roman" w:cs="Times New Roman"/>
          <w:sz w:val="24"/>
        </w:rPr>
      </w:pPr>
      <w:r w:rsidRPr="00FC54F3">
        <w:rPr>
          <w:rFonts w:ascii="Times New Roman" w:hAnsi="Times New Roman" w:cs="Times New Roman"/>
          <w:sz w:val="24"/>
        </w:rPr>
        <w:t>„§ 20</w:t>
      </w:r>
    </w:p>
    <w:p w14:paraId="3111FD8B" w14:textId="77777777" w:rsidR="00666E24" w:rsidRPr="00FC54F3" w:rsidRDefault="00666E24" w:rsidP="001F7D00">
      <w:pPr>
        <w:spacing w:after="0" w:line="240" w:lineRule="auto"/>
        <w:jc w:val="both"/>
        <w:rPr>
          <w:rFonts w:ascii="Times New Roman" w:hAnsi="Times New Roman" w:cs="Times New Roman"/>
          <w:sz w:val="24"/>
        </w:rPr>
      </w:pPr>
    </w:p>
    <w:p w14:paraId="1A38940A" w14:textId="77777777" w:rsidR="00666E24" w:rsidRPr="00FC54F3" w:rsidRDefault="00666E24"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 xml:space="preserve">(1) Orgán sociálnoprávnej ochrany detí a sociálnej kurately na žiadosť súdu </w:t>
      </w:r>
    </w:p>
    <w:p w14:paraId="0794159C" w14:textId="4E533892" w:rsidR="00666E24" w:rsidRPr="00FC54F3" w:rsidRDefault="00666E24" w:rsidP="001F7D00">
      <w:pPr>
        <w:pStyle w:val="Odsekzoznamu"/>
        <w:numPr>
          <w:ilvl w:val="0"/>
          <w:numId w:val="10"/>
        </w:numPr>
        <w:spacing w:after="0" w:line="240" w:lineRule="auto"/>
        <w:jc w:val="both"/>
        <w:rPr>
          <w:rFonts w:ascii="Times New Roman" w:hAnsi="Times New Roman" w:cs="Times New Roman"/>
          <w:sz w:val="24"/>
        </w:rPr>
      </w:pPr>
      <w:r w:rsidRPr="00FC54F3">
        <w:rPr>
          <w:rFonts w:ascii="Times New Roman" w:hAnsi="Times New Roman" w:cs="Times New Roman"/>
          <w:sz w:val="24"/>
        </w:rPr>
        <w:lastRenderedPageBreak/>
        <w:t>zisťuje rodinné pomery, bytové pomery a sociálne pomery dieťaťa pre účely konania podľa osobitného predpisu,</w:t>
      </w:r>
      <w:r w:rsidRPr="00FC54F3">
        <w:rPr>
          <w:rFonts w:ascii="Times New Roman" w:hAnsi="Times New Roman" w:cs="Times New Roman"/>
          <w:sz w:val="24"/>
          <w:vertAlign w:val="superscript"/>
        </w:rPr>
        <w:t>17</w:t>
      </w:r>
      <w:r w:rsidRPr="00FC54F3">
        <w:rPr>
          <w:rFonts w:ascii="Times New Roman" w:hAnsi="Times New Roman" w:cs="Times New Roman"/>
          <w:sz w:val="24"/>
        </w:rPr>
        <w:t xml:space="preserve">) v ktorom súd zisťovanie pomerov žiada, </w:t>
      </w:r>
    </w:p>
    <w:p w14:paraId="570DAA35" w14:textId="0D819255" w:rsidR="00666E24" w:rsidRPr="00FC54F3" w:rsidRDefault="00666E24" w:rsidP="001F7D00">
      <w:pPr>
        <w:pStyle w:val="Odsekzoznamu"/>
        <w:numPr>
          <w:ilvl w:val="0"/>
          <w:numId w:val="10"/>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poskytuje súdu informácie </w:t>
      </w:r>
    </w:p>
    <w:p w14:paraId="4247975C" w14:textId="3CF6EEF9" w:rsidR="00666E24" w:rsidRPr="00FC54F3" w:rsidRDefault="00666E24" w:rsidP="001F7D00">
      <w:pPr>
        <w:pStyle w:val="Odsekzoznamu"/>
        <w:numPr>
          <w:ilvl w:val="0"/>
          <w:numId w:val="11"/>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o opatreniach sociálnoprávnej ochrany detí a sociálnej kurately pre dieťa, jeho rodiča alebo osobu, ktorá sa osobne stará o dieťa, </w:t>
      </w:r>
    </w:p>
    <w:p w14:paraId="4F8671AC" w14:textId="450E35AC" w:rsidR="00666E24" w:rsidRPr="00FC54F3" w:rsidRDefault="00666E24" w:rsidP="001F7D00">
      <w:pPr>
        <w:pStyle w:val="Odsekzoznamu"/>
        <w:numPr>
          <w:ilvl w:val="0"/>
          <w:numId w:val="11"/>
        </w:numPr>
        <w:spacing w:after="0" w:line="240" w:lineRule="auto"/>
        <w:jc w:val="both"/>
        <w:rPr>
          <w:rFonts w:ascii="Times New Roman" w:hAnsi="Times New Roman" w:cs="Times New Roman"/>
          <w:sz w:val="24"/>
        </w:rPr>
      </w:pPr>
      <w:r w:rsidRPr="00FC54F3">
        <w:rPr>
          <w:rFonts w:ascii="Times New Roman" w:hAnsi="Times New Roman" w:cs="Times New Roman"/>
          <w:sz w:val="24"/>
        </w:rPr>
        <w:t>o možnosti odbornej pomoci dieťaťu, rodičovi alebo osobe, ktorá sa osobne stará o dieťa, ponúkanej orgánom sociálnoprávnej ochrany detí a sociálnej kurately alebo iným subjektom,</w:t>
      </w:r>
    </w:p>
    <w:p w14:paraId="73C3B7BC" w14:textId="5A04787A" w:rsidR="00666E24" w:rsidRPr="00FC54F3" w:rsidRDefault="00666E24" w:rsidP="001F7D00">
      <w:pPr>
        <w:pStyle w:val="Odsekzoznamu"/>
        <w:numPr>
          <w:ilvl w:val="0"/>
          <w:numId w:val="11"/>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podľa § 44 ods. 8 pre účely konania o zverení maloletého do predosvojiteľskej starostlivosti, ak je dieťaťu sprostredkované medzištátne osvojenie. </w:t>
      </w:r>
    </w:p>
    <w:p w14:paraId="019668EC" w14:textId="6CDCBA5C" w:rsidR="00666E24" w:rsidRPr="00FC54F3" w:rsidRDefault="00666E24" w:rsidP="001F7D00">
      <w:pPr>
        <w:pStyle w:val="Odsekzoznamu"/>
        <w:numPr>
          <w:ilvl w:val="0"/>
          <w:numId w:val="10"/>
        </w:numPr>
        <w:spacing w:after="0" w:line="240" w:lineRule="auto"/>
        <w:jc w:val="both"/>
        <w:rPr>
          <w:rFonts w:ascii="Times New Roman" w:hAnsi="Times New Roman" w:cs="Times New Roman"/>
          <w:sz w:val="24"/>
        </w:rPr>
      </w:pPr>
      <w:r w:rsidRPr="00FC54F3">
        <w:rPr>
          <w:rFonts w:ascii="Times New Roman" w:hAnsi="Times New Roman" w:cs="Times New Roman"/>
          <w:sz w:val="24"/>
        </w:rPr>
        <w:t>poskytuje účastníkovi konania vo veciach úpravy výkonu rodičovských práv a povinností k maloletému dieťaťu</w:t>
      </w:r>
      <w:r w:rsidRPr="00FC54F3">
        <w:rPr>
          <w:rFonts w:ascii="Times New Roman" w:hAnsi="Times New Roman" w:cs="Times New Roman"/>
          <w:sz w:val="24"/>
          <w:vertAlign w:val="superscript"/>
        </w:rPr>
        <w:t>17a</w:t>
      </w:r>
      <w:r w:rsidRPr="00FC54F3">
        <w:rPr>
          <w:rFonts w:ascii="Times New Roman" w:hAnsi="Times New Roman" w:cs="Times New Roman"/>
          <w:sz w:val="24"/>
        </w:rPr>
        <w:t xml:space="preserve">) </w:t>
      </w:r>
      <w:r w:rsidR="00ED04BF" w:rsidRPr="00FC54F3">
        <w:rPr>
          <w:rFonts w:ascii="Times New Roman" w:hAnsi="Times New Roman" w:cs="Times New Roman"/>
          <w:sz w:val="24"/>
        </w:rPr>
        <w:t xml:space="preserve">všeobecné </w:t>
      </w:r>
      <w:r w:rsidRPr="00FC54F3">
        <w:rPr>
          <w:rFonts w:ascii="Times New Roman" w:hAnsi="Times New Roman" w:cs="Times New Roman"/>
          <w:sz w:val="24"/>
        </w:rPr>
        <w:t xml:space="preserve">informácie </w:t>
      </w:r>
      <w:r w:rsidR="00ED04BF" w:rsidRPr="00FC54F3">
        <w:rPr>
          <w:rFonts w:ascii="Times New Roman" w:hAnsi="Times New Roman" w:cs="Times New Roman"/>
          <w:sz w:val="24"/>
        </w:rPr>
        <w:t>o možnostiach úpravy výkonu rodičovských práv a povinností a možnostiach odbornej pomoci</w:t>
      </w:r>
      <w:r w:rsidRPr="00FC54F3">
        <w:rPr>
          <w:rFonts w:ascii="Times New Roman" w:hAnsi="Times New Roman" w:cs="Times New Roman"/>
          <w:sz w:val="24"/>
        </w:rPr>
        <w:t>.</w:t>
      </w:r>
    </w:p>
    <w:p w14:paraId="0243E248" w14:textId="77777777" w:rsidR="00666E24" w:rsidRPr="00FC54F3" w:rsidRDefault="00666E24" w:rsidP="001F7D00">
      <w:pPr>
        <w:spacing w:after="0" w:line="240" w:lineRule="auto"/>
        <w:jc w:val="both"/>
        <w:rPr>
          <w:rFonts w:ascii="Times New Roman" w:hAnsi="Times New Roman" w:cs="Times New Roman"/>
          <w:sz w:val="24"/>
        </w:rPr>
      </w:pPr>
    </w:p>
    <w:p w14:paraId="014C8EA5" w14:textId="77777777" w:rsidR="00666E24" w:rsidRPr="00FC54F3" w:rsidRDefault="00666E24" w:rsidP="001F7D00">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 xml:space="preserve">(2) Orgán sociálnoprávnej ochrany detí a sociálnej kurately nie je oprávnený </w:t>
      </w:r>
    </w:p>
    <w:p w14:paraId="71090E8A" w14:textId="5E6DB0A5" w:rsidR="00666E24" w:rsidRPr="00FC54F3" w:rsidRDefault="00666E24" w:rsidP="001F7D00">
      <w:pPr>
        <w:pStyle w:val="Odsekzoznamu"/>
        <w:numPr>
          <w:ilvl w:val="0"/>
          <w:numId w:val="12"/>
        </w:numPr>
        <w:spacing w:after="0" w:line="240" w:lineRule="auto"/>
        <w:jc w:val="both"/>
        <w:rPr>
          <w:rFonts w:ascii="Times New Roman" w:hAnsi="Times New Roman" w:cs="Times New Roman"/>
          <w:sz w:val="24"/>
        </w:rPr>
      </w:pPr>
      <w:r w:rsidRPr="00FC54F3">
        <w:rPr>
          <w:rFonts w:ascii="Times New Roman" w:hAnsi="Times New Roman" w:cs="Times New Roman"/>
          <w:sz w:val="24"/>
        </w:rPr>
        <w:t>vykonávať zistenia podľa odseku 1 písm. a) na žiadosť účastníka konania, zákonného zástupcu účastníka konania, procesného opatrovníka dieťaťa, advokáta účastníka konania vrátane advokáta dieťaťa</w:t>
      </w:r>
      <w:r w:rsidR="006747A8" w:rsidRPr="00FC54F3">
        <w:rPr>
          <w:rFonts w:ascii="Times New Roman" w:hAnsi="Times New Roman" w:cs="Times New Roman"/>
          <w:sz w:val="24"/>
        </w:rPr>
        <w:t xml:space="preserve"> </w:t>
      </w:r>
      <w:r w:rsidRPr="00FC54F3">
        <w:rPr>
          <w:rFonts w:ascii="Times New Roman" w:hAnsi="Times New Roman" w:cs="Times New Roman"/>
          <w:sz w:val="24"/>
        </w:rPr>
        <w:t>alebo subjektu, ktorý súd pribral do konania podľa osobitného predpisu;</w:t>
      </w:r>
      <w:r w:rsidRPr="00FC54F3">
        <w:rPr>
          <w:rFonts w:ascii="Times New Roman" w:hAnsi="Times New Roman" w:cs="Times New Roman"/>
          <w:sz w:val="24"/>
          <w:vertAlign w:val="superscript"/>
        </w:rPr>
        <w:t>17</w:t>
      </w:r>
      <w:r w:rsidRPr="00FC54F3">
        <w:rPr>
          <w:rFonts w:ascii="Times New Roman" w:hAnsi="Times New Roman" w:cs="Times New Roman"/>
          <w:sz w:val="24"/>
        </w:rPr>
        <w:t>) výkon oprávnení orgánu sociálnoprávnej ochrany detí a sociálnej kurately podľa § 93b</w:t>
      </w:r>
      <w:r w:rsidR="00B327CD" w:rsidRPr="00FC54F3">
        <w:rPr>
          <w:rFonts w:ascii="Times New Roman" w:hAnsi="Times New Roman" w:cs="Times New Roman"/>
          <w:sz w:val="24"/>
        </w:rPr>
        <w:t xml:space="preserve"> nie je dotknutý</w:t>
      </w:r>
      <w:r w:rsidRPr="00FC54F3">
        <w:rPr>
          <w:rFonts w:ascii="Times New Roman" w:hAnsi="Times New Roman" w:cs="Times New Roman"/>
          <w:sz w:val="24"/>
        </w:rPr>
        <w:t>,</w:t>
      </w:r>
    </w:p>
    <w:p w14:paraId="037FB759" w14:textId="4E695B4A" w:rsidR="00666E24" w:rsidRPr="00FC54F3" w:rsidRDefault="00666E24" w:rsidP="001F7D00">
      <w:pPr>
        <w:pStyle w:val="Odsekzoznamu"/>
        <w:numPr>
          <w:ilvl w:val="0"/>
          <w:numId w:val="12"/>
        </w:numPr>
        <w:spacing w:after="0" w:line="240" w:lineRule="auto"/>
        <w:jc w:val="both"/>
        <w:rPr>
          <w:rFonts w:ascii="Times New Roman" w:hAnsi="Times New Roman" w:cs="Times New Roman"/>
          <w:sz w:val="24"/>
        </w:rPr>
      </w:pPr>
      <w:r w:rsidRPr="00FC54F3">
        <w:rPr>
          <w:rFonts w:ascii="Times New Roman" w:hAnsi="Times New Roman" w:cs="Times New Roman"/>
          <w:sz w:val="24"/>
        </w:rPr>
        <w:t>poskytovať informácie o vykonávaných opatreniach sociálnoprávnej ochrany detí a sociálnej kurately podľa odseku 1 písm. b) prvého bodu osobám podľa písmena a); ak je účastníkom konania rodič dieťaťa, na poskytovanie informácií o vykonávaných  opatreniach sociálnoprávnej ochrany detí a sociálnej kurately sa vzťahuje § 96b ods. 4.</w:t>
      </w:r>
    </w:p>
    <w:p w14:paraId="55A97FDD" w14:textId="77777777" w:rsidR="00666E24" w:rsidRPr="00FC54F3" w:rsidRDefault="00666E24" w:rsidP="001F7D00">
      <w:pPr>
        <w:spacing w:after="0" w:line="240" w:lineRule="auto"/>
        <w:jc w:val="both"/>
        <w:rPr>
          <w:rFonts w:ascii="Times New Roman" w:hAnsi="Times New Roman" w:cs="Times New Roman"/>
          <w:sz w:val="24"/>
        </w:rPr>
      </w:pPr>
    </w:p>
    <w:p w14:paraId="7244599D" w14:textId="15A15C42" w:rsidR="00666E24" w:rsidRPr="00FC54F3" w:rsidRDefault="00666E24" w:rsidP="00886B2B">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(3) Ak orgán sociálnoprávnej ochrany detí a sociálnej kurately podal návrh na začatie konania podľa osobitného predpisu,</w:t>
      </w:r>
      <w:r w:rsidRPr="00FC54F3">
        <w:rPr>
          <w:rFonts w:ascii="Times New Roman" w:hAnsi="Times New Roman" w:cs="Times New Roman"/>
          <w:sz w:val="24"/>
          <w:vertAlign w:val="superscript"/>
        </w:rPr>
        <w:t>17</w:t>
      </w:r>
      <w:r w:rsidRPr="00FC54F3">
        <w:rPr>
          <w:rFonts w:ascii="Times New Roman" w:hAnsi="Times New Roman" w:cs="Times New Roman"/>
          <w:sz w:val="24"/>
        </w:rPr>
        <w:t xml:space="preserve">) na účel </w:t>
      </w:r>
      <w:r w:rsidR="009D4F48" w:rsidRPr="00FC54F3">
        <w:rPr>
          <w:rFonts w:ascii="Times New Roman" w:hAnsi="Times New Roman" w:cs="Times New Roman"/>
          <w:sz w:val="24"/>
        </w:rPr>
        <w:t xml:space="preserve">uplatnenia </w:t>
      </w:r>
      <w:r w:rsidRPr="00FC54F3">
        <w:rPr>
          <w:rFonts w:ascii="Times New Roman" w:hAnsi="Times New Roman" w:cs="Times New Roman"/>
          <w:sz w:val="24"/>
        </w:rPr>
        <w:t>jeho práv a</w:t>
      </w:r>
      <w:r w:rsidR="009D4F48" w:rsidRPr="00FC54F3">
        <w:rPr>
          <w:rFonts w:ascii="Times New Roman" w:hAnsi="Times New Roman" w:cs="Times New Roman"/>
          <w:sz w:val="24"/>
        </w:rPr>
        <w:t xml:space="preserve"> plnenia </w:t>
      </w:r>
      <w:r w:rsidRPr="00FC54F3">
        <w:rPr>
          <w:rFonts w:ascii="Times New Roman" w:hAnsi="Times New Roman" w:cs="Times New Roman"/>
          <w:sz w:val="24"/>
        </w:rPr>
        <w:t xml:space="preserve">povinností ako účastníka konania, </w:t>
      </w:r>
      <w:r w:rsidR="00543F6A" w:rsidRPr="00FC54F3">
        <w:rPr>
          <w:rFonts w:ascii="Times New Roman" w:hAnsi="Times New Roman" w:cs="Times New Roman"/>
          <w:sz w:val="24"/>
        </w:rPr>
        <w:t xml:space="preserve"> </w:t>
      </w:r>
      <w:r w:rsidRPr="00FC54F3">
        <w:rPr>
          <w:rFonts w:ascii="Times New Roman" w:hAnsi="Times New Roman" w:cs="Times New Roman"/>
          <w:sz w:val="24"/>
        </w:rPr>
        <w:t>vykonáva úkony podľa odseku 1 písm. a)</w:t>
      </w:r>
      <w:r w:rsidR="00543F6A" w:rsidRPr="00FC54F3">
        <w:rPr>
          <w:rFonts w:ascii="Times New Roman" w:hAnsi="Times New Roman" w:cs="Times New Roman"/>
          <w:sz w:val="24"/>
        </w:rPr>
        <w:t>.“.</w:t>
      </w:r>
      <w:r w:rsidRPr="00FC54F3">
        <w:rPr>
          <w:rFonts w:ascii="Times New Roman" w:hAnsi="Times New Roman" w:cs="Times New Roman"/>
          <w:sz w:val="24"/>
        </w:rPr>
        <w:t xml:space="preserve"> </w:t>
      </w:r>
    </w:p>
    <w:p w14:paraId="78117E7D" w14:textId="77777777" w:rsidR="00666E24" w:rsidRPr="00FC54F3" w:rsidRDefault="00666E24" w:rsidP="001F7D00">
      <w:pPr>
        <w:spacing w:after="0" w:line="240" w:lineRule="auto"/>
        <w:jc w:val="both"/>
        <w:rPr>
          <w:rFonts w:ascii="Times New Roman" w:hAnsi="Times New Roman" w:cs="Times New Roman"/>
          <w:sz w:val="24"/>
        </w:rPr>
      </w:pPr>
    </w:p>
    <w:p w14:paraId="522E6C8F" w14:textId="77777777"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Poznámka pod čiarou k odkazu 17 znie:</w:t>
      </w:r>
    </w:p>
    <w:p w14:paraId="5A077A32" w14:textId="77777777"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w:t>
      </w:r>
      <w:r w:rsidRPr="00FC54F3">
        <w:rPr>
          <w:rFonts w:ascii="Times New Roman" w:hAnsi="Times New Roman" w:cs="Times New Roman"/>
          <w:sz w:val="24"/>
          <w:vertAlign w:val="superscript"/>
        </w:rPr>
        <w:t>17</w:t>
      </w:r>
      <w:r w:rsidRPr="00FC54F3">
        <w:rPr>
          <w:rFonts w:ascii="Times New Roman" w:hAnsi="Times New Roman" w:cs="Times New Roman"/>
          <w:sz w:val="24"/>
        </w:rPr>
        <w:t>) Civilný mimosporový poriadok.“</w:t>
      </w:r>
    </w:p>
    <w:p w14:paraId="6BE7BE9B" w14:textId="77777777" w:rsidR="00666E24" w:rsidRPr="00FC54F3" w:rsidRDefault="00666E24" w:rsidP="001F7D00">
      <w:pPr>
        <w:spacing w:after="0" w:line="240" w:lineRule="auto"/>
        <w:jc w:val="both"/>
        <w:rPr>
          <w:rFonts w:ascii="Times New Roman" w:hAnsi="Times New Roman" w:cs="Times New Roman"/>
          <w:sz w:val="24"/>
        </w:rPr>
      </w:pPr>
    </w:p>
    <w:p w14:paraId="34883679" w14:textId="3DBA597C"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3.</w:t>
      </w:r>
      <w:r w:rsidRPr="00FC54F3">
        <w:rPr>
          <w:rFonts w:ascii="Times New Roman" w:hAnsi="Times New Roman" w:cs="Times New Roman"/>
          <w:sz w:val="24"/>
        </w:rPr>
        <w:t xml:space="preserve"> Za § 25 sa vkladá § 25a, ktorý znie:</w:t>
      </w:r>
    </w:p>
    <w:p w14:paraId="689E84AA" w14:textId="77777777" w:rsidR="00666E24" w:rsidRPr="00FC54F3" w:rsidRDefault="00666E24" w:rsidP="001F7D00">
      <w:pPr>
        <w:spacing w:after="0" w:line="240" w:lineRule="auto"/>
        <w:jc w:val="both"/>
        <w:rPr>
          <w:rFonts w:ascii="Times New Roman" w:hAnsi="Times New Roman" w:cs="Times New Roman"/>
          <w:sz w:val="24"/>
        </w:rPr>
      </w:pPr>
    </w:p>
    <w:p w14:paraId="24545D41" w14:textId="77777777" w:rsidR="00666E24" w:rsidRPr="00FC54F3" w:rsidRDefault="00666E24" w:rsidP="001F7D00">
      <w:pPr>
        <w:spacing w:after="0" w:line="240" w:lineRule="auto"/>
        <w:jc w:val="center"/>
        <w:rPr>
          <w:rFonts w:ascii="Times New Roman" w:hAnsi="Times New Roman" w:cs="Times New Roman"/>
          <w:sz w:val="24"/>
        </w:rPr>
      </w:pPr>
      <w:r w:rsidRPr="00FC54F3">
        <w:rPr>
          <w:rFonts w:ascii="Times New Roman" w:hAnsi="Times New Roman" w:cs="Times New Roman"/>
          <w:sz w:val="24"/>
        </w:rPr>
        <w:t>„§ 25a</w:t>
      </w:r>
    </w:p>
    <w:p w14:paraId="204EB49B" w14:textId="77777777" w:rsidR="00666E24" w:rsidRPr="00FC54F3" w:rsidRDefault="00666E24" w:rsidP="001F7D00">
      <w:pPr>
        <w:spacing w:after="0" w:line="240" w:lineRule="auto"/>
        <w:jc w:val="both"/>
        <w:rPr>
          <w:rFonts w:ascii="Times New Roman" w:hAnsi="Times New Roman" w:cs="Times New Roman"/>
          <w:sz w:val="24"/>
        </w:rPr>
      </w:pPr>
    </w:p>
    <w:p w14:paraId="690C3630" w14:textId="77777777" w:rsidR="00633CE3" w:rsidRPr="00FC54F3" w:rsidRDefault="00666E24" w:rsidP="00633CE3">
      <w:pPr>
        <w:spacing w:after="0" w:line="240" w:lineRule="auto"/>
        <w:ind w:firstLine="708"/>
        <w:jc w:val="both"/>
        <w:rPr>
          <w:rFonts w:ascii="Times New Roman" w:hAnsi="Times New Roman" w:cs="Times New Roman"/>
          <w:sz w:val="24"/>
        </w:rPr>
      </w:pPr>
      <w:r w:rsidRPr="00FC54F3">
        <w:rPr>
          <w:rFonts w:ascii="Times New Roman" w:hAnsi="Times New Roman" w:cs="Times New Roman"/>
          <w:sz w:val="24"/>
        </w:rPr>
        <w:t>Ak orgán sociálnoprávnej ochrany detí a sociálnej kurately postupuje podľa § 20 ods. 1 písm. a),  písm. b) druhého bodu a písm. c), zisťuje názor dieťaťa podľa § 21 alebo vykonáva funkciu procesného opatrovníka podľa osobitného predpisu,</w:t>
      </w:r>
      <w:r w:rsidRPr="00FC54F3">
        <w:rPr>
          <w:rFonts w:ascii="Times New Roman" w:hAnsi="Times New Roman" w:cs="Times New Roman"/>
          <w:sz w:val="24"/>
          <w:vertAlign w:val="superscript"/>
        </w:rPr>
        <w:t>17</w:t>
      </w:r>
      <w:r w:rsidRPr="00FC54F3">
        <w:rPr>
          <w:rFonts w:ascii="Times New Roman" w:hAnsi="Times New Roman" w:cs="Times New Roman"/>
          <w:sz w:val="24"/>
        </w:rPr>
        <w:t xml:space="preserve">) a vykonávanie opatrení podľa tohto zákona nie je potrebné z iných dôvodov, orgán sociálnoprávnej ochrany detí a sociálnej kurately nevykoná </w:t>
      </w:r>
    </w:p>
    <w:p w14:paraId="3C30727E" w14:textId="77777777" w:rsidR="00633CE3" w:rsidRPr="00FC54F3" w:rsidRDefault="00666E24" w:rsidP="00633CE3">
      <w:pPr>
        <w:pStyle w:val="Odsekzoznamu"/>
        <w:numPr>
          <w:ilvl w:val="0"/>
          <w:numId w:val="17"/>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zhodnotenie situácie dieťaťa a rodiny, </w:t>
      </w:r>
    </w:p>
    <w:p w14:paraId="6FC2B61A" w14:textId="77777777" w:rsidR="00633CE3" w:rsidRPr="00FC54F3" w:rsidRDefault="00666E24" w:rsidP="00633CE3">
      <w:pPr>
        <w:pStyle w:val="Odsekzoznamu"/>
        <w:numPr>
          <w:ilvl w:val="0"/>
          <w:numId w:val="17"/>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posúdenie možností rodičov, ďalších príbuzných a iných blízkych osôb dieťaťa riešiť situáciu dieťaťa a rodiny na účely určenia miery ohrozenia dieťaťa a </w:t>
      </w:r>
    </w:p>
    <w:p w14:paraId="538A44E1" w14:textId="2894CE7F" w:rsidR="00666E24" w:rsidRPr="00FC54F3" w:rsidRDefault="00666E24" w:rsidP="00886B2B">
      <w:pPr>
        <w:pStyle w:val="Odsekzoznamu"/>
        <w:numPr>
          <w:ilvl w:val="0"/>
          <w:numId w:val="17"/>
        </w:num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určenie miery ohrozenia dieťa.“.  </w:t>
      </w:r>
    </w:p>
    <w:p w14:paraId="7A814367" w14:textId="77777777" w:rsidR="00666E24" w:rsidRPr="00FC54F3" w:rsidRDefault="00666E24" w:rsidP="001F7D00">
      <w:pPr>
        <w:spacing w:after="0" w:line="240" w:lineRule="auto"/>
        <w:jc w:val="both"/>
        <w:rPr>
          <w:rFonts w:ascii="Times New Roman" w:hAnsi="Times New Roman" w:cs="Times New Roman"/>
          <w:sz w:val="24"/>
        </w:rPr>
      </w:pPr>
    </w:p>
    <w:p w14:paraId="45247353" w14:textId="53244D4C"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4.</w:t>
      </w:r>
      <w:r w:rsidRPr="00FC54F3">
        <w:rPr>
          <w:rFonts w:ascii="Times New Roman" w:hAnsi="Times New Roman" w:cs="Times New Roman"/>
          <w:sz w:val="24"/>
        </w:rPr>
        <w:t xml:space="preserve"> V § 44 ods. 8 úvodná veta znie: „Ak je dieťaťu sprostredkované medzištátne osvojenie, určený orgán sociálnoprávnej ochrany detí a sociálnej kurately, ktorý vedie dieťa v prehľade detí, ktorým treba sprostredkovať náhradnú rodinnú starostlivosť, poskytne orgánu sociálnoprávnej ochrany detí a sociálnej kurately, ktorý vykonáva pre dieťa opatrenia podľa </w:t>
      </w:r>
      <w:r w:rsidRPr="00FC54F3">
        <w:rPr>
          <w:rFonts w:ascii="Times New Roman" w:hAnsi="Times New Roman" w:cs="Times New Roman"/>
          <w:sz w:val="24"/>
        </w:rPr>
        <w:lastRenderedPageBreak/>
        <w:t>tohto zákona, v ním určenej lehote informácie o priebehu sprostredkovania náhradnej rodinnej starostlivosti na území Slovenskej republiky, a to najmä</w:t>
      </w:r>
      <w:r w:rsidR="00837D5D" w:rsidRPr="00FC54F3">
        <w:rPr>
          <w:rFonts w:ascii="Times New Roman" w:hAnsi="Times New Roman" w:cs="Times New Roman"/>
          <w:sz w:val="24"/>
        </w:rPr>
        <w:t xml:space="preserve"> o</w:t>
      </w:r>
      <w:r w:rsidRPr="00FC54F3">
        <w:rPr>
          <w:rFonts w:ascii="Times New Roman" w:hAnsi="Times New Roman" w:cs="Times New Roman"/>
          <w:sz w:val="24"/>
        </w:rPr>
        <w:t>“.</w:t>
      </w:r>
    </w:p>
    <w:p w14:paraId="2269017C" w14:textId="77777777" w:rsidR="00666E24" w:rsidRPr="00FC54F3" w:rsidRDefault="00666E24" w:rsidP="001F7D00">
      <w:pPr>
        <w:spacing w:after="0" w:line="240" w:lineRule="auto"/>
        <w:jc w:val="both"/>
        <w:rPr>
          <w:rFonts w:ascii="Times New Roman" w:hAnsi="Times New Roman" w:cs="Times New Roman"/>
          <w:sz w:val="24"/>
        </w:rPr>
      </w:pPr>
    </w:p>
    <w:p w14:paraId="316AACB8" w14:textId="54D37756"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5.</w:t>
      </w:r>
      <w:r w:rsidRPr="00FC54F3">
        <w:rPr>
          <w:rFonts w:ascii="Times New Roman" w:hAnsi="Times New Roman" w:cs="Times New Roman"/>
          <w:sz w:val="24"/>
        </w:rPr>
        <w:t xml:space="preserve"> V § 73 ods. 2 písm. b) druhom bode sa </w:t>
      </w:r>
      <w:r w:rsidR="00EC3A0E" w:rsidRPr="00FC54F3">
        <w:rPr>
          <w:rFonts w:ascii="Times New Roman" w:hAnsi="Times New Roman" w:cs="Times New Roman"/>
          <w:sz w:val="24"/>
        </w:rPr>
        <w:t xml:space="preserve">slová </w:t>
      </w:r>
      <w:r w:rsidRPr="00FC54F3">
        <w:rPr>
          <w:rFonts w:ascii="Times New Roman" w:hAnsi="Times New Roman" w:cs="Times New Roman"/>
          <w:sz w:val="24"/>
        </w:rPr>
        <w:t>„kolízneho</w:t>
      </w:r>
      <w:r w:rsidR="00EC3A0E" w:rsidRPr="00FC54F3">
        <w:rPr>
          <w:rFonts w:ascii="Times New Roman" w:hAnsi="Times New Roman" w:cs="Times New Roman"/>
          <w:sz w:val="24"/>
        </w:rPr>
        <w:t xml:space="preserve"> opatrovníka</w:t>
      </w:r>
      <w:r w:rsidRPr="00FC54F3">
        <w:rPr>
          <w:rFonts w:ascii="Times New Roman" w:hAnsi="Times New Roman" w:cs="Times New Roman"/>
          <w:sz w:val="24"/>
        </w:rPr>
        <w:t>“ nahrádza</w:t>
      </w:r>
      <w:r w:rsidR="00EC3A0E" w:rsidRPr="00FC54F3">
        <w:rPr>
          <w:rFonts w:ascii="Times New Roman" w:hAnsi="Times New Roman" w:cs="Times New Roman"/>
          <w:sz w:val="24"/>
        </w:rPr>
        <w:t>jú</w:t>
      </w:r>
      <w:r w:rsidRPr="00FC54F3">
        <w:rPr>
          <w:rFonts w:ascii="Times New Roman" w:hAnsi="Times New Roman" w:cs="Times New Roman"/>
          <w:sz w:val="24"/>
        </w:rPr>
        <w:t xml:space="preserve"> </w:t>
      </w:r>
      <w:r w:rsidR="00EC3A0E" w:rsidRPr="00FC54F3">
        <w:rPr>
          <w:rFonts w:ascii="Times New Roman" w:hAnsi="Times New Roman" w:cs="Times New Roman"/>
          <w:sz w:val="24"/>
        </w:rPr>
        <w:t xml:space="preserve">slovami </w:t>
      </w:r>
      <w:r w:rsidRPr="00FC54F3">
        <w:rPr>
          <w:rFonts w:ascii="Times New Roman" w:hAnsi="Times New Roman" w:cs="Times New Roman"/>
          <w:sz w:val="24"/>
        </w:rPr>
        <w:t>„procesného</w:t>
      </w:r>
      <w:r w:rsidR="00EC3A0E" w:rsidRPr="00FC54F3">
        <w:rPr>
          <w:rFonts w:ascii="Times New Roman" w:hAnsi="Times New Roman" w:cs="Times New Roman"/>
          <w:sz w:val="24"/>
        </w:rPr>
        <w:t xml:space="preserve"> opatrovníka di</w:t>
      </w:r>
      <w:r w:rsidR="00F60617" w:rsidRPr="00FC54F3">
        <w:rPr>
          <w:rFonts w:ascii="Times New Roman" w:hAnsi="Times New Roman" w:cs="Times New Roman"/>
          <w:sz w:val="24"/>
        </w:rPr>
        <w:t>e</w:t>
      </w:r>
      <w:r w:rsidR="00EC3A0E" w:rsidRPr="00FC54F3">
        <w:rPr>
          <w:rFonts w:ascii="Times New Roman" w:hAnsi="Times New Roman" w:cs="Times New Roman"/>
          <w:sz w:val="24"/>
        </w:rPr>
        <w:t>ťaťa</w:t>
      </w:r>
      <w:r w:rsidRPr="00FC54F3">
        <w:rPr>
          <w:rFonts w:ascii="Times New Roman" w:hAnsi="Times New Roman" w:cs="Times New Roman"/>
          <w:sz w:val="24"/>
        </w:rPr>
        <w:t>“.</w:t>
      </w:r>
    </w:p>
    <w:p w14:paraId="7218013E" w14:textId="77777777" w:rsidR="00044315" w:rsidRPr="00FC54F3" w:rsidRDefault="00044315" w:rsidP="001F7D00">
      <w:pPr>
        <w:spacing w:after="0" w:line="240" w:lineRule="auto"/>
        <w:jc w:val="both"/>
        <w:rPr>
          <w:rFonts w:ascii="Times New Roman" w:hAnsi="Times New Roman" w:cs="Times New Roman"/>
          <w:sz w:val="24"/>
        </w:rPr>
      </w:pPr>
    </w:p>
    <w:p w14:paraId="56262696" w14:textId="6D170F32"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6.</w:t>
      </w:r>
      <w:r w:rsidRPr="00FC54F3">
        <w:rPr>
          <w:rFonts w:ascii="Times New Roman" w:hAnsi="Times New Roman" w:cs="Times New Roman"/>
          <w:sz w:val="24"/>
        </w:rPr>
        <w:t xml:space="preserve"> </w:t>
      </w:r>
      <w:r w:rsidR="00044315" w:rsidRPr="00FC54F3">
        <w:rPr>
          <w:rFonts w:ascii="Times New Roman" w:hAnsi="Times New Roman" w:cs="Times New Roman"/>
          <w:sz w:val="24"/>
        </w:rPr>
        <w:t>V § 73 ods. 2 písm. b) treťom bode sa za slovo „opatrovník</w:t>
      </w:r>
      <w:r w:rsidR="00A2685C" w:rsidRPr="00FC54F3">
        <w:rPr>
          <w:rFonts w:ascii="Times New Roman" w:hAnsi="Times New Roman" w:cs="Times New Roman"/>
          <w:sz w:val="24"/>
        </w:rPr>
        <w:t>a</w:t>
      </w:r>
      <w:r w:rsidR="00044315" w:rsidRPr="00FC54F3">
        <w:rPr>
          <w:rFonts w:ascii="Times New Roman" w:hAnsi="Times New Roman" w:cs="Times New Roman"/>
          <w:sz w:val="24"/>
        </w:rPr>
        <w:t>“ vkladá slovo „dieťaťa“.</w:t>
      </w:r>
    </w:p>
    <w:p w14:paraId="10A33AB0" w14:textId="77777777" w:rsidR="00666E24" w:rsidRPr="00FC54F3" w:rsidRDefault="00666E24" w:rsidP="001F7D00">
      <w:pPr>
        <w:spacing w:after="0" w:line="240" w:lineRule="auto"/>
        <w:jc w:val="both"/>
        <w:rPr>
          <w:rFonts w:ascii="Times New Roman" w:hAnsi="Times New Roman" w:cs="Times New Roman"/>
          <w:sz w:val="24"/>
        </w:rPr>
      </w:pPr>
    </w:p>
    <w:p w14:paraId="610F1E85" w14:textId="409C640E"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7.</w:t>
      </w:r>
      <w:r w:rsidRPr="00FC54F3">
        <w:rPr>
          <w:rFonts w:ascii="Times New Roman" w:hAnsi="Times New Roman" w:cs="Times New Roman"/>
          <w:sz w:val="24"/>
        </w:rPr>
        <w:t xml:space="preserve"> V § 96a ods. 3 a § 96b ods. 4 písm. c) sa slovo „kolízneho“ nahrádza slovom „procesného“.</w:t>
      </w:r>
    </w:p>
    <w:p w14:paraId="1C12B115" w14:textId="77777777" w:rsidR="00666E24" w:rsidRPr="00FC54F3" w:rsidRDefault="00666E24" w:rsidP="001F7D00">
      <w:pPr>
        <w:spacing w:after="0" w:line="240" w:lineRule="auto"/>
        <w:jc w:val="both"/>
        <w:rPr>
          <w:rFonts w:ascii="Times New Roman" w:hAnsi="Times New Roman" w:cs="Times New Roman"/>
          <w:sz w:val="24"/>
        </w:rPr>
      </w:pPr>
    </w:p>
    <w:p w14:paraId="1420212A" w14:textId="5C0D1007"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b/>
          <w:sz w:val="24"/>
        </w:rPr>
        <w:t>8.</w:t>
      </w:r>
      <w:r w:rsidRPr="00FC54F3">
        <w:rPr>
          <w:rFonts w:ascii="Times New Roman" w:hAnsi="Times New Roman" w:cs="Times New Roman"/>
          <w:sz w:val="24"/>
        </w:rPr>
        <w:t xml:space="preserve"> V § 96b ods. 4 sa za písmeno d) vkladá nové písmeno e) ktoré znie:</w:t>
      </w:r>
    </w:p>
    <w:p w14:paraId="2FA4F404" w14:textId="29E33F22"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 xml:space="preserve">„e) záznam ako podklad pre </w:t>
      </w:r>
      <w:r w:rsidR="003B0E01" w:rsidRPr="00FC54F3">
        <w:rPr>
          <w:rFonts w:ascii="Times New Roman" w:hAnsi="Times New Roman" w:cs="Times New Roman"/>
          <w:sz w:val="24"/>
        </w:rPr>
        <w:t xml:space="preserve">vyhotovenie </w:t>
      </w:r>
      <w:r w:rsidRPr="00FC54F3">
        <w:rPr>
          <w:rFonts w:ascii="Times New Roman" w:hAnsi="Times New Roman" w:cs="Times New Roman"/>
          <w:sz w:val="24"/>
        </w:rPr>
        <w:t xml:space="preserve">informácie podľa § 20 ods. 1 písm. b) prvého bodu a tretieho bodu a táto informácia pred jej doručením súdu.“. </w:t>
      </w:r>
    </w:p>
    <w:p w14:paraId="66321A4A" w14:textId="77777777" w:rsidR="00666E24" w:rsidRPr="00FC54F3" w:rsidRDefault="00666E24" w:rsidP="001F7D00">
      <w:pPr>
        <w:spacing w:after="0" w:line="240" w:lineRule="auto"/>
        <w:jc w:val="both"/>
        <w:rPr>
          <w:rFonts w:ascii="Times New Roman" w:hAnsi="Times New Roman" w:cs="Times New Roman"/>
          <w:sz w:val="24"/>
        </w:rPr>
      </w:pPr>
    </w:p>
    <w:p w14:paraId="2B2764BF" w14:textId="77777777" w:rsidR="00666E24" w:rsidRPr="00FC54F3" w:rsidRDefault="00666E24" w:rsidP="001F7D00">
      <w:pPr>
        <w:spacing w:after="0" w:line="240" w:lineRule="auto"/>
        <w:jc w:val="both"/>
        <w:rPr>
          <w:rFonts w:ascii="Times New Roman" w:hAnsi="Times New Roman" w:cs="Times New Roman"/>
          <w:sz w:val="24"/>
        </w:rPr>
      </w:pPr>
      <w:r w:rsidRPr="00FC54F3">
        <w:rPr>
          <w:rFonts w:ascii="Times New Roman" w:hAnsi="Times New Roman" w:cs="Times New Roman"/>
          <w:sz w:val="24"/>
        </w:rPr>
        <w:t>Doterajšie písmeno e) sa označuje ako písmeno f).</w:t>
      </w:r>
    </w:p>
    <w:p w14:paraId="5CF639AA" w14:textId="77777777" w:rsidR="004E0ADC" w:rsidRPr="00FC54F3" w:rsidRDefault="004E0ADC" w:rsidP="001F7D00">
      <w:pPr>
        <w:spacing w:after="0" w:line="240" w:lineRule="auto"/>
        <w:jc w:val="both"/>
        <w:rPr>
          <w:rFonts w:ascii="Times New Roman" w:hAnsi="Times New Roman" w:cs="Times New Roman"/>
          <w:sz w:val="24"/>
          <w:szCs w:val="24"/>
        </w:rPr>
      </w:pPr>
    </w:p>
    <w:p w14:paraId="3CB6DC0E" w14:textId="781FE0E0" w:rsidR="00B92B09" w:rsidRPr="00FC54F3" w:rsidRDefault="00B92B09" w:rsidP="001F7D00">
      <w:pPr>
        <w:spacing w:after="0" w:line="240" w:lineRule="auto"/>
        <w:jc w:val="center"/>
        <w:rPr>
          <w:rFonts w:ascii="Times New Roman" w:hAnsi="Times New Roman" w:cs="Times New Roman"/>
          <w:b/>
          <w:bCs/>
          <w:sz w:val="24"/>
          <w:szCs w:val="24"/>
        </w:rPr>
      </w:pPr>
      <w:r w:rsidRPr="00FC54F3">
        <w:rPr>
          <w:rFonts w:ascii="Times New Roman" w:hAnsi="Times New Roman" w:cs="Times New Roman"/>
          <w:b/>
          <w:bCs/>
          <w:sz w:val="24"/>
          <w:szCs w:val="24"/>
        </w:rPr>
        <w:t>Čl. VII</w:t>
      </w:r>
    </w:p>
    <w:p w14:paraId="7FF3F717" w14:textId="77777777" w:rsidR="00B92B09" w:rsidRPr="00FC54F3" w:rsidRDefault="00B92B09" w:rsidP="001F7D00">
      <w:pPr>
        <w:spacing w:after="0" w:line="240" w:lineRule="auto"/>
        <w:jc w:val="both"/>
        <w:rPr>
          <w:rFonts w:ascii="Times New Roman" w:hAnsi="Times New Roman" w:cs="Times New Roman"/>
          <w:sz w:val="24"/>
          <w:szCs w:val="24"/>
        </w:rPr>
      </w:pPr>
    </w:p>
    <w:p w14:paraId="7E750C1A" w14:textId="4AA53DC1" w:rsidR="007E6355" w:rsidRPr="00FC54F3" w:rsidRDefault="00BE12EC"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Zákon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zákona č. 451/2008 Z. z., zákona č. 477/2008 Z. z., zákona č. 495/2009 Z. z., zákona č. 332/2011 Z. z., zákona č. 335/2012 Z. z., zákona č. 495/2013 Z. z., zákona č. 307/2014 Z. z., zákona č. 131/2015 Z. z., zákona č. 125/2016 Z. z., zákona č. 377/2016 Z. z., zákona č. 264/2017 Z. z., zákona č. 54/2019 Z</w:t>
      </w:r>
      <w:r w:rsidR="001A298B">
        <w:rPr>
          <w:rFonts w:ascii="Times New Roman" w:hAnsi="Times New Roman" w:cs="Times New Roman"/>
          <w:sz w:val="24"/>
          <w:szCs w:val="24"/>
        </w:rPr>
        <w:t>. z., zákona č. 189/2023 Z. z.,</w:t>
      </w:r>
      <w:r w:rsidRPr="00FC54F3">
        <w:rPr>
          <w:rFonts w:ascii="Times New Roman" w:hAnsi="Times New Roman" w:cs="Times New Roman"/>
          <w:sz w:val="24"/>
          <w:szCs w:val="24"/>
        </w:rPr>
        <w:t xml:space="preserve"> zákona č. 98/2025 Z. z. </w:t>
      </w:r>
      <w:r w:rsidR="001A298B">
        <w:rPr>
          <w:rFonts w:ascii="Times New Roman" w:hAnsi="Times New Roman" w:cs="Times New Roman"/>
          <w:sz w:val="24"/>
          <w:szCs w:val="24"/>
        </w:rPr>
        <w:t xml:space="preserve">a zákona č. 69/2026 Z. z. </w:t>
      </w:r>
      <w:r w:rsidRPr="00FC54F3">
        <w:rPr>
          <w:rFonts w:ascii="Times New Roman" w:hAnsi="Times New Roman" w:cs="Times New Roman"/>
          <w:sz w:val="24"/>
          <w:szCs w:val="24"/>
        </w:rPr>
        <w:t>sa mení a dopĺňa takto:</w:t>
      </w:r>
    </w:p>
    <w:p w14:paraId="41DF6147" w14:textId="77777777" w:rsidR="00575EA0" w:rsidRPr="00FC54F3" w:rsidRDefault="00575EA0" w:rsidP="001F7D00">
      <w:pPr>
        <w:spacing w:after="0" w:line="240" w:lineRule="auto"/>
        <w:ind w:firstLine="708"/>
        <w:jc w:val="both"/>
        <w:rPr>
          <w:rFonts w:ascii="Times New Roman" w:hAnsi="Times New Roman" w:cs="Times New Roman"/>
          <w:sz w:val="24"/>
          <w:szCs w:val="24"/>
        </w:rPr>
      </w:pPr>
    </w:p>
    <w:p w14:paraId="288856F1" w14:textId="659D20FC" w:rsidR="00AC12FD" w:rsidRPr="00FC54F3" w:rsidRDefault="00575EA0"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b/>
          <w:bCs/>
          <w:sz w:val="24"/>
          <w:szCs w:val="24"/>
        </w:rPr>
        <w:t>1.</w:t>
      </w:r>
      <w:r w:rsidRPr="00FC54F3">
        <w:rPr>
          <w:rFonts w:ascii="Times New Roman" w:hAnsi="Times New Roman" w:cs="Times New Roman"/>
          <w:sz w:val="24"/>
          <w:szCs w:val="24"/>
        </w:rPr>
        <w:t xml:space="preserve"> </w:t>
      </w:r>
      <w:r w:rsidR="00AC12FD" w:rsidRPr="00FC54F3">
        <w:rPr>
          <w:rFonts w:ascii="Times New Roman" w:hAnsi="Times New Roman" w:cs="Times New Roman"/>
          <w:sz w:val="24"/>
          <w:szCs w:val="24"/>
        </w:rPr>
        <w:t>V § 3 sa za odsek 3 vkladajú nové odseky 4 a 5, ktoré znejú:</w:t>
      </w:r>
    </w:p>
    <w:p w14:paraId="117C1519" w14:textId="77777777" w:rsidR="00AC12FD" w:rsidRPr="00FC54F3" w:rsidRDefault="00AC12FD"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„(4) Centrum vykonáva funkciu procesného opatrovníka ustanoveného podľa § 117 Civilného mimosporového poriadku. Výkon funkcie procesného opatrovníka podľa predchádzajúcej vety nie je konaním o nároku na poskytnutie právnej pomoci a poskytovaním právnej pomoci podľa tohto zákona.</w:t>
      </w:r>
    </w:p>
    <w:p w14:paraId="604226BD" w14:textId="77777777" w:rsidR="00AC12FD" w:rsidRPr="00FC54F3" w:rsidRDefault="00AC12FD" w:rsidP="001F7D00">
      <w:pPr>
        <w:spacing w:after="0" w:line="240" w:lineRule="auto"/>
        <w:jc w:val="both"/>
        <w:rPr>
          <w:rFonts w:ascii="Times New Roman" w:hAnsi="Times New Roman" w:cs="Times New Roman"/>
          <w:sz w:val="24"/>
          <w:szCs w:val="24"/>
        </w:rPr>
      </w:pPr>
    </w:p>
    <w:p w14:paraId="64D50583" w14:textId="77777777" w:rsidR="00AC12FD" w:rsidRPr="00FC54F3" w:rsidRDefault="00AC12FD"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 xml:space="preserve">(5) Centrum sa ďalej môže podieľať na zvyšovaní právneho povedomia verejnosti najmä v oblasti finančnej gramotnosti, prevencie proti zanedbávaniu povinnej školskej dochádzky a ochrany seniorov pred podvodmi a zneužívaním.“. </w:t>
      </w:r>
    </w:p>
    <w:p w14:paraId="4822736F" w14:textId="77777777" w:rsidR="00AC12FD" w:rsidRPr="00FC54F3" w:rsidRDefault="00AC12FD" w:rsidP="001F7D00">
      <w:pPr>
        <w:spacing w:after="0" w:line="240" w:lineRule="auto"/>
        <w:jc w:val="both"/>
        <w:rPr>
          <w:rFonts w:ascii="Times New Roman" w:hAnsi="Times New Roman" w:cs="Times New Roman"/>
          <w:sz w:val="24"/>
          <w:szCs w:val="24"/>
        </w:rPr>
      </w:pPr>
    </w:p>
    <w:p w14:paraId="44471CAB" w14:textId="144C248A" w:rsidR="00AC12FD" w:rsidRPr="00FC54F3" w:rsidRDefault="00AC12FD" w:rsidP="001F7D00">
      <w:pPr>
        <w:spacing w:after="0" w:line="240" w:lineRule="auto"/>
        <w:jc w:val="both"/>
        <w:rPr>
          <w:rFonts w:ascii="Times New Roman" w:hAnsi="Times New Roman" w:cs="Times New Roman"/>
          <w:sz w:val="24"/>
          <w:szCs w:val="24"/>
        </w:rPr>
      </w:pPr>
      <w:r w:rsidRPr="00FC54F3">
        <w:rPr>
          <w:rFonts w:ascii="Times New Roman" w:hAnsi="Times New Roman" w:cs="Times New Roman"/>
          <w:sz w:val="24"/>
          <w:szCs w:val="24"/>
        </w:rPr>
        <w:t>Doterajší odsek 4 sa označuje ako odsek 6.</w:t>
      </w:r>
    </w:p>
    <w:p w14:paraId="7A8A6EB8" w14:textId="77777777" w:rsidR="00AC12FD" w:rsidRPr="00FC54F3" w:rsidRDefault="00AC12FD" w:rsidP="001F7D00">
      <w:pPr>
        <w:spacing w:after="0" w:line="240" w:lineRule="auto"/>
        <w:jc w:val="both"/>
        <w:rPr>
          <w:rFonts w:ascii="Times New Roman" w:hAnsi="Times New Roman" w:cs="Times New Roman"/>
          <w:sz w:val="24"/>
          <w:szCs w:val="24"/>
        </w:rPr>
      </w:pPr>
    </w:p>
    <w:p w14:paraId="4150AE39" w14:textId="49B62BB7" w:rsidR="006650F3" w:rsidRPr="00FC54F3" w:rsidRDefault="007068AC" w:rsidP="001F7D00">
      <w:pPr>
        <w:spacing w:after="0" w:line="240" w:lineRule="auto"/>
        <w:ind w:left="142" w:hanging="142"/>
        <w:jc w:val="both"/>
        <w:rPr>
          <w:rFonts w:ascii="Times New Roman" w:hAnsi="Times New Roman" w:cs="Times New Roman"/>
          <w:sz w:val="24"/>
          <w:szCs w:val="24"/>
        </w:rPr>
      </w:pPr>
      <w:r w:rsidRPr="00FC54F3">
        <w:rPr>
          <w:rFonts w:ascii="Times New Roman" w:hAnsi="Times New Roman" w:cs="Times New Roman"/>
          <w:b/>
          <w:sz w:val="24"/>
          <w:szCs w:val="24"/>
        </w:rPr>
        <w:t>2</w:t>
      </w:r>
      <w:r w:rsidR="006650F3" w:rsidRPr="00FC54F3">
        <w:rPr>
          <w:rFonts w:ascii="Times New Roman" w:hAnsi="Times New Roman" w:cs="Times New Roman"/>
          <w:b/>
          <w:sz w:val="24"/>
          <w:szCs w:val="24"/>
        </w:rPr>
        <w:t>.</w:t>
      </w:r>
      <w:r w:rsidR="006650F3" w:rsidRPr="00FC54F3">
        <w:rPr>
          <w:rFonts w:ascii="Times New Roman" w:hAnsi="Times New Roman" w:cs="Times New Roman"/>
          <w:bCs/>
          <w:sz w:val="24"/>
          <w:szCs w:val="24"/>
        </w:rPr>
        <w:t xml:space="preserve"> V § 9 ods. 4 sa suma „6 eur“ nahrádza sumou „10 eur“.</w:t>
      </w:r>
    </w:p>
    <w:p w14:paraId="02CCCD33" w14:textId="77777777" w:rsidR="001D448D" w:rsidRPr="00FC54F3" w:rsidRDefault="001D448D" w:rsidP="001F7D00">
      <w:pPr>
        <w:spacing w:after="0" w:line="240" w:lineRule="auto"/>
        <w:jc w:val="both"/>
        <w:rPr>
          <w:rFonts w:ascii="Times New Roman" w:hAnsi="Times New Roman" w:cs="Times New Roman"/>
          <w:b/>
          <w:bCs/>
          <w:sz w:val="24"/>
          <w:szCs w:val="24"/>
        </w:rPr>
      </w:pPr>
    </w:p>
    <w:p w14:paraId="5AD5F455" w14:textId="2A3F5F41" w:rsidR="00C869E2" w:rsidRPr="00FC54F3" w:rsidRDefault="00C869E2" w:rsidP="001F7D00">
      <w:pPr>
        <w:spacing w:after="0" w:line="240" w:lineRule="auto"/>
        <w:jc w:val="center"/>
        <w:rPr>
          <w:rFonts w:ascii="Times New Roman" w:hAnsi="Times New Roman" w:cs="Times New Roman"/>
          <w:b/>
          <w:sz w:val="24"/>
          <w:szCs w:val="24"/>
        </w:rPr>
      </w:pPr>
      <w:r w:rsidRPr="00FC54F3">
        <w:rPr>
          <w:rFonts w:ascii="Times New Roman" w:hAnsi="Times New Roman" w:cs="Times New Roman"/>
          <w:b/>
          <w:sz w:val="24"/>
          <w:szCs w:val="24"/>
        </w:rPr>
        <w:t xml:space="preserve">Čl. </w:t>
      </w:r>
      <w:r w:rsidR="00135E3D" w:rsidRPr="00FC54F3">
        <w:rPr>
          <w:rFonts w:ascii="Times New Roman" w:hAnsi="Times New Roman" w:cs="Times New Roman"/>
          <w:b/>
          <w:sz w:val="24"/>
          <w:szCs w:val="24"/>
        </w:rPr>
        <w:t>V</w:t>
      </w:r>
      <w:r w:rsidR="00007511" w:rsidRPr="00FC54F3">
        <w:rPr>
          <w:rFonts w:ascii="Times New Roman" w:hAnsi="Times New Roman" w:cs="Times New Roman"/>
          <w:b/>
          <w:sz w:val="24"/>
          <w:szCs w:val="24"/>
        </w:rPr>
        <w:t>II</w:t>
      </w:r>
      <w:r w:rsidR="00B92B09" w:rsidRPr="00FC54F3">
        <w:rPr>
          <w:rFonts w:ascii="Times New Roman" w:hAnsi="Times New Roman" w:cs="Times New Roman"/>
          <w:b/>
          <w:sz w:val="24"/>
          <w:szCs w:val="24"/>
        </w:rPr>
        <w:t>I</w:t>
      </w:r>
    </w:p>
    <w:p w14:paraId="5D0B4A00" w14:textId="77777777" w:rsidR="00C869E2" w:rsidRPr="00FC54F3" w:rsidRDefault="00C869E2" w:rsidP="001F7D00">
      <w:pPr>
        <w:spacing w:after="0" w:line="240" w:lineRule="auto"/>
        <w:jc w:val="both"/>
        <w:rPr>
          <w:rFonts w:ascii="Times New Roman" w:hAnsi="Times New Roman" w:cs="Times New Roman"/>
          <w:sz w:val="24"/>
          <w:szCs w:val="24"/>
        </w:rPr>
      </w:pPr>
    </w:p>
    <w:p w14:paraId="1522DC23" w14:textId="6935D88C" w:rsidR="00C869E2" w:rsidRPr="00FC54F3" w:rsidRDefault="00C869E2" w:rsidP="001F7D00">
      <w:pPr>
        <w:spacing w:after="0" w:line="240" w:lineRule="auto"/>
        <w:ind w:firstLine="708"/>
        <w:jc w:val="both"/>
        <w:rPr>
          <w:rFonts w:ascii="Times New Roman" w:hAnsi="Times New Roman" w:cs="Times New Roman"/>
          <w:sz w:val="24"/>
          <w:szCs w:val="24"/>
        </w:rPr>
      </w:pPr>
      <w:r w:rsidRPr="00FC54F3">
        <w:rPr>
          <w:rFonts w:ascii="Times New Roman" w:hAnsi="Times New Roman" w:cs="Times New Roman"/>
          <w:sz w:val="24"/>
          <w:szCs w:val="24"/>
        </w:rPr>
        <w:t xml:space="preserve">Tento zákon nadobúda účinnosť </w:t>
      </w:r>
      <w:r w:rsidR="00B55BDA" w:rsidRPr="00FC54F3">
        <w:rPr>
          <w:rFonts w:ascii="Times New Roman" w:hAnsi="Times New Roman" w:cs="Times New Roman"/>
          <w:sz w:val="24"/>
          <w:szCs w:val="24"/>
        </w:rPr>
        <w:t>1</w:t>
      </w:r>
      <w:r w:rsidRPr="00FC54F3">
        <w:rPr>
          <w:rFonts w:ascii="Times New Roman" w:hAnsi="Times New Roman" w:cs="Times New Roman"/>
          <w:sz w:val="24"/>
          <w:szCs w:val="24"/>
        </w:rPr>
        <w:t>.</w:t>
      </w:r>
      <w:r w:rsidR="00B55BDA" w:rsidRPr="00FC54F3">
        <w:rPr>
          <w:rFonts w:ascii="Times New Roman" w:hAnsi="Times New Roman" w:cs="Times New Roman"/>
          <w:sz w:val="24"/>
          <w:szCs w:val="24"/>
        </w:rPr>
        <w:t xml:space="preserve"> </w:t>
      </w:r>
      <w:r w:rsidR="00C40B4C">
        <w:rPr>
          <w:rFonts w:ascii="Times New Roman" w:hAnsi="Times New Roman" w:cs="Times New Roman"/>
          <w:sz w:val="24"/>
          <w:szCs w:val="24"/>
        </w:rPr>
        <w:t>júla</w:t>
      </w:r>
      <w:r w:rsidR="00C40B4C" w:rsidRPr="00FC54F3">
        <w:rPr>
          <w:rFonts w:ascii="Times New Roman" w:hAnsi="Times New Roman" w:cs="Times New Roman"/>
          <w:sz w:val="24"/>
          <w:szCs w:val="24"/>
        </w:rPr>
        <w:t xml:space="preserve"> </w:t>
      </w:r>
      <w:r w:rsidR="00066696" w:rsidRPr="00FC54F3">
        <w:rPr>
          <w:rFonts w:ascii="Times New Roman" w:hAnsi="Times New Roman" w:cs="Times New Roman"/>
          <w:sz w:val="24"/>
          <w:szCs w:val="24"/>
        </w:rPr>
        <w:t>2027</w:t>
      </w:r>
      <w:r w:rsidRPr="00FC54F3">
        <w:rPr>
          <w:rFonts w:ascii="Times New Roman" w:hAnsi="Times New Roman" w:cs="Times New Roman"/>
          <w:sz w:val="24"/>
          <w:szCs w:val="24"/>
        </w:rPr>
        <w:t>.</w:t>
      </w:r>
    </w:p>
    <w:p w14:paraId="3A50FB1A" w14:textId="251C51CD" w:rsidR="00BD5930" w:rsidRPr="00FC54F3" w:rsidRDefault="00BD5930" w:rsidP="001F7D00">
      <w:pPr>
        <w:spacing w:after="0" w:line="240" w:lineRule="auto"/>
        <w:jc w:val="both"/>
        <w:rPr>
          <w:rFonts w:ascii="Times New Roman" w:hAnsi="Times New Roman" w:cs="Times New Roman"/>
          <w:sz w:val="24"/>
          <w:szCs w:val="24"/>
        </w:rPr>
      </w:pPr>
    </w:p>
    <w:p w14:paraId="4A7AF39F" w14:textId="77777777" w:rsidR="00BD5930" w:rsidRPr="00FC54F3" w:rsidRDefault="00BD5930" w:rsidP="001F7D00">
      <w:pPr>
        <w:spacing w:after="0" w:line="240" w:lineRule="auto"/>
        <w:rPr>
          <w:rFonts w:ascii="Times New Roman" w:hAnsi="Times New Roman" w:cs="Times New Roman"/>
          <w:sz w:val="24"/>
          <w:szCs w:val="24"/>
        </w:rPr>
      </w:pPr>
    </w:p>
    <w:sectPr w:rsidR="00BD5930" w:rsidRPr="00FC54F3" w:rsidSect="001E1136">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B3BA1" w14:textId="77777777" w:rsidR="007E6E05" w:rsidRDefault="007E6E05" w:rsidP="00F469F3">
      <w:pPr>
        <w:spacing w:after="0" w:line="240" w:lineRule="auto"/>
      </w:pPr>
      <w:r>
        <w:separator/>
      </w:r>
    </w:p>
  </w:endnote>
  <w:endnote w:type="continuationSeparator" w:id="0">
    <w:p w14:paraId="570994C9" w14:textId="77777777" w:rsidR="007E6E05" w:rsidRDefault="007E6E05" w:rsidP="00F4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A4335" w14:textId="77777777" w:rsidR="001E1136" w:rsidRDefault="001E113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3133453"/>
      <w:docPartObj>
        <w:docPartGallery w:val="Page Numbers (Bottom of Page)"/>
        <w:docPartUnique/>
      </w:docPartObj>
    </w:sdtPr>
    <w:sdtContent>
      <w:p w14:paraId="6A100EF8" w14:textId="241D733D" w:rsidR="001E1136" w:rsidRDefault="001E1136">
        <w:pPr>
          <w:pStyle w:val="Pta"/>
          <w:jc w:val="center"/>
        </w:pPr>
        <w:r>
          <w:fldChar w:fldCharType="begin"/>
        </w:r>
        <w:r>
          <w:instrText>PAGE   \* MERGEFORMAT</w:instrText>
        </w:r>
        <w:r>
          <w:fldChar w:fldCharType="separate"/>
        </w:r>
        <w:r>
          <w:rPr>
            <w:noProof/>
          </w:rPr>
          <w:t>4</w:t>
        </w:r>
        <w:r>
          <w:fldChar w:fldCharType="end"/>
        </w:r>
      </w:p>
    </w:sdtContent>
  </w:sdt>
  <w:p w14:paraId="290DE3BE" w14:textId="77777777" w:rsidR="001E1136" w:rsidRDefault="001E1136">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56FD5" w14:textId="7C1EB3AA" w:rsidR="001E1136" w:rsidRDefault="001E1136">
    <w:pPr>
      <w:pStyle w:val="Pta"/>
      <w:jc w:val="center"/>
    </w:pPr>
  </w:p>
  <w:p w14:paraId="07EAED9A" w14:textId="77777777" w:rsidR="008E1D54" w:rsidRDefault="008E1D5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954C3" w14:textId="77777777" w:rsidR="007E6E05" w:rsidRDefault="007E6E05" w:rsidP="00F469F3">
      <w:pPr>
        <w:spacing w:after="0" w:line="240" w:lineRule="auto"/>
      </w:pPr>
      <w:r>
        <w:separator/>
      </w:r>
    </w:p>
  </w:footnote>
  <w:footnote w:type="continuationSeparator" w:id="0">
    <w:p w14:paraId="1FB87565" w14:textId="77777777" w:rsidR="007E6E05" w:rsidRDefault="007E6E05" w:rsidP="00F46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9DFF" w14:textId="77777777" w:rsidR="001E1136" w:rsidRDefault="001E1136">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C3541" w14:textId="77777777" w:rsidR="001E1136" w:rsidRDefault="001E1136">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1758A" w14:textId="77777777" w:rsidR="001E1136" w:rsidRDefault="001E113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6A0C"/>
    <w:multiLevelType w:val="hybridMultilevel"/>
    <w:tmpl w:val="B56EC5A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AA453F1"/>
    <w:multiLevelType w:val="hybridMultilevel"/>
    <w:tmpl w:val="C41E5C9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D655B92"/>
    <w:multiLevelType w:val="hybridMultilevel"/>
    <w:tmpl w:val="8D62958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0870ECB"/>
    <w:multiLevelType w:val="hybridMultilevel"/>
    <w:tmpl w:val="44EC78E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4AB7952"/>
    <w:multiLevelType w:val="hybridMultilevel"/>
    <w:tmpl w:val="EE247F3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AFA6D33"/>
    <w:multiLevelType w:val="hybridMultilevel"/>
    <w:tmpl w:val="46243458"/>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3E226C5F"/>
    <w:multiLevelType w:val="hybridMultilevel"/>
    <w:tmpl w:val="A0289B7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3C63FF0"/>
    <w:multiLevelType w:val="hybridMultilevel"/>
    <w:tmpl w:val="555E6B2A"/>
    <w:lvl w:ilvl="0" w:tplc="2604D8BC">
      <w:start w:val="5"/>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D37793F"/>
    <w:multiLevelType w:val="hybridMultilevel"/>
    <w:tmpl w:val="4DAE737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D2231E8"/>
    <w:multiLevelType w:val="hybridMultilevel"/>
    <w:tmpl w:val="D1DEDB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0B43359"/>
    <w:multiLevelType w:val="hybridMultilevel"/>
    <w:tmpl w:val="8CA297E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1485487"/>
    <w:multiLevelType w:val="hybridMultilevel"/>
    <w:tmpl w:val="C86440A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8392B21"/>
    <w:multiLevelType w:val="hybridMultilevel"/>
    <w:tmpl w:val="75D02166"/>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3" w15:restartNumberingAfterBreak="0">
    <w:nsid w:val="69AD5489"/>
    <w:multiLevelType w:val="hybridMultilevel"/>
    <w:tmpl w:val="9EF8408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72FA424A"/>
    <w:multiLevelType w:val="hybridMultilevel"/>
    <w:tmpl w:val="FDD8F3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492556C"/>
    <w:multiLevelType w:val="hybridMultilevel"/>
    <w:tmpl w:val="A4F604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77705628"/>
    <w:multiLevelType w:val="hybridMultilevel"/>
    <w:tmpl w:val="3D5A2DFA"/>
    <w:lvl w:ilvl="0" w:tplc="B6DEEC0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9"/>
  </w:num>
  <w:num w:numId="2">
    <w:abstractNumId w:val="7"/>
  </w:num>
  <w:num w:numId="3">
    <w:abstractNumId w:val="2"/>
  </w:num>
  <w:num w:numId="4">
    <w:abstractNumId w:val="10"/>
  </w:num>
  <w:num w:numId="5">
    <w:abstractNumId w:val="16"/>
  </w:num>
  <w:num w:numId="6">
    <w:abstractNumId w:val="11"/>
  </w:num>
  <w:num w:numId="7">
    <w:abstractNumId w:val="5"/>
  </w:num>
  <w:num w:numId="8">
    <w:abstractNumId w:val="14"/>
  </w:num>
  <w:num w:numId="9">
    <w:abstractNumId w:val="8"/>
  </w:num>
  <w:num w:numId="10">
    <w:abstractNumId w:val="13"/>
  </w:num>
  <w:num w:numId="11">
    <w:abstractNumId w:val="12"/>
  </w:num>
  <w:num w:numId="12">
    <w:abstractNumId w:val="6"/>
  </w:num>
  <w:num w:numId="13">
    <w:abstractNumId w:val="15"/>
  </w:num>
  <w:num w:numId="14">
    <w:abstractNumId w:val="0"/>
  </w:num>
  <w:num w:numId="15">
    <w:abstractNumId w:val="3"/>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9E2"/>
    <w:rsid w:val="00000D03"/>
    <w:rsid w:val="00007511"/>
    <w:rsid w:val="00011028"/>
    <w:rsid w:val="00020F3E"/>
    <w:rsid w:val="000242B5"/>
    <w:rsid w:val="000272C1"/>
    <w:rsid w:val="00031C21"/>
    <w:rsid w:val="000361A4"/>
    <w:rsid w:val="00040769"/>
    <w:rsid w:val="00040B59"/>
    <w:rsid w:val="00041A25"/>
    <w:rsid w:val="00041CF3"/>
    <w:rsid w:val="00041F15"/>
    <w:rsid w:val="00042AFF"/>
    <w:rsid w:val="000434DF"/>
    <w:rsid w:val="00044315"/>
    <w:rsid w:val="00045AE6"/>
    <w:rsid w:val="00046BEE"/>
    <w:rsid w:val="00050A5D"/>
    <w:rsid w:val="00051A3C"/>
    <w:rsid w:val="00052B01"/>
    <w:rsid w:val="00053233"/>
    <w:rsid w:val="000555BF"/>
    <w:rsid w:val="0006237B"/>
    <w:rsid w:val="00062F70"/>
    <w:rsid w:val="00065AFA"/>
    <w:rsid w:val="00066696"/>
    <w:rsid w:val="000670DC"/>
    <w:rsid w:val="0007011B"/>
    <w:rsid w:val="00071D4D"/>
    <w:rsid w:val="00071F1C"/>
    <w:rsid w:val="000730A6"/>
    <w:rsid w:val="00073D1A"/>
    <w:rsid w:val="00074AC8"/>
    <w:rsid w:val="00080467"/>
    <w:rsid w:val="0008089D"/>
    <w:rsid w:val="00081105"/>
    <w:rsid w:val="00085D05"/>
    <w:rsid w:val="00085D0D"/>
    <w:rsid w:val="00092DB2"/>
    <w:rsid w:val="000959F7"/>
    <w:rsid w:val="0009742E"/>
    <w:rsid w:val="00097462"/>
    <w:rsid w:val="000A040D"/>
    <w:rsid w:val="000A1BE7"/>
    <w:rsid w:val="000A35E5"/>
    <w:rsid w:val="000B08C3"/>
    <w:rsid w:val="000B47E5"/>
    <w:rsid w:val="000C218E"/>
    <w:rsid w:val="000C4310"/>
    <w:rsid w:val="000C53D5"/>
    <w:rsid w:val="000C5945"/>
    <w:rsid w:val="000D57B1"/>
    <w:rsid w:val="000D7391"/>
    <w:rsid w:val="000E038D"/>
    <w:rsid w:val="000E19D9"/>
    <w:rsid w:val="000E5280"/>
    <w:rsid w:val="000E6CA2"/>
    <w:rsid w:val="000E7608"/>
    <w:rsid w:val="000F1642"/>
    <w:rsid w:val="000F7A39"/>
    <w:rsid w:val="001012A4"/>
    <w:rsid w:val="0010164F"/>
    <w:rsid w:val="001027B5"/>
    <w:rsid w:val="001035D1"/>
    <w:rsid w:val="001064B7"/>
    <w:rsid w:val="001126F7"/>
    <w:rsid w:val="00112CB3"/>
    <w:rsid w:val="00114DF5"/>
    <w:rsid w:val="00114E91"/>
    <w:rsid w:val="0012554C"/>
    <w:rsid w:val="00125775"/>
    <w:rsid w:val="0013289F"/>
    <w:rsid w:val="00132A2A"/>
    <w:rsid w:val="001341AD"/>
    <w:rsid w:val="001345DF"/>
    <w:rsid w:val="00134B16"/>
    <w:rsid w:val="00135857"/>
    <w:rsid w:val="00135E3D"/>
    <w:rsid w:val="00140F6A"/>
    <w:rsid w:val="001440F8"/>
    <w:rsid w:val="001456AD"/>
    <w:rsid w:val="00145D1C"/>
    <w:rsid w:val="00146AA6"/>
    <w:rsid w:val="00147380"/>
    <w:rsid w:val="00147C5E"/>
    <w:rsid w:val="0015266D"/>
    <w:rsid w:val="001531D4"/>
    <w:rsid w:val="00153F0F"/>
    <w:rsid w:val="0015493C"/>
    <w:rsid w:val="00155B71"/>
    <w:rsid w:val="00156085"/>
    <w:rsid w:val="00157400"/>
    <w:rsid w:val="00157A0B"/>
    <w:rsid w:val="00160A9C"/>
    <w:rsid w:val="00164F8D"/>
    <w:rsid w:val="001705A9"/>
    <w:rsid w:val="00172906"/>
    <w:rsid w:val="00177FCC"/>
    <w:rsid w:val="00180637"/>
    <w:rsid w:val="00183DD5"/>
    <w:rsid w:val="001861FE"/>
    <w:rsid w:val="00186C6F"/>
    <w:rsid w:val="00190597"/>
    <w:rsid w:val="00190C89"/>
    <w:rsid w:val="00194C81"/>
    <w:rsid w:val="00195303"/>
    <w:rsid w:val="001A298B"/>
    <w:rsid w:val="001A4898"/>
    <w:rsid w:val="001B14AA"/>
    <w:rsid w:val="001B1D0B"/>
    <w:rsid w:val="001B382A"/>
    <w:rsid w:val="001B38C1"/>
    <w:rsid w:val="001C028B"/>
    <w:rsid w:val="001C16B5"/>
    <w:rsid w:val="001C1DB8"/>
    <w:rsid w:val="001C2ACD"/>
    <w:rsid w:val="001C32CD"/>
    <w:rsid w:val="001C3A1B"/>
    <w:rsid w:val="001C7523"/>
    <w:rsid w:val="001C7616"/>
    <w:rsid w:val="001C7D22"/>
    <w:rsid w:val="001D1241"/>
    <w:rsid w:val="001D240A"/>
    <w:rsid w:val="001D448D"/>
    <w:rsid w:val="001D6C37"/>
    <w:rsid w:val="001E1136"/>
    <w:rsid w:val="001E165D"/>
    <w:rsid w:val="001E28AF"/>
    <w:rsid w:val="001E6EF1"/>
    <w:rsid w:val="001E7284"/>
    <w:rsid w:val="001F0A4B"/>
    <w:rsid w:val="001F107F"/>
    <w:rsid w:val="001F7235"/>
    <w:rsid w:val="001F740D"/>
    <w:rsid w:val="001F7D00"/>
    <w:rsid w:val="00200B42"/>
    <w:rsid w:val="00201F77"/>
    <w:rsid w:val="0020274C"/>
    <w:rsid w:val="0020481F"/>
    <w:rsid w:val="00205000"/>
    <w:rsid w:val="00205EC0"/>
    <w:rsid w:val="002130BE"/>
    <w:rsid w:val="002143CC"/>
    <w:rsid w:val="00214D91"/>
    <w:rsid w:val="00216E31"/>
    <w:rsid w:val="00222584"/>
    <w:rsid w:val="002225E3"/>
    <w:rsid w:val="002239B9"/>
    <w:rsid w:val="00230AC0"/>
    <w:rsid w:val="00231AB5"/>
    <w:rsid w:val="00231C55"/>
    <w:rsid w:val="00234224"/>
    <w:rsid w:val="002410F0"/>
    <w:rsid w:val="002416AD"/>
    <w:rsid w:val="00246DEE"/>
    <w:rsid w:val="00247005"/>
    <w:rsid w:val="00250042"/>
    <w:rsid w:val="002538F4"/>
    <w:rsid w:val="002552E4"/>
    <w:rsid w:val="0025532A"/>
    <w:rsid w:val="00256627"/>
    <w:rsid w:val="00257471"/>
    <w:rsid w:val="00257C71"/>
    <w:rsid w:val="00261597"/>
    <w:rsid w:val="0026168A"/>
    <w:rsid w:val="0026311C"/>
    <w:rsid w:val="00266C5D"/>
    <w:rsid w:val="0026734A"/>
    <w:rsid w:val="00271F36"/>
    <w:rsid w:val="00280B13"/>
    <w:rsid w:val="00281D4B"/>
    <w:rsid w:val="00285E5F"/>
    <w:rsid w:val="002A17CA"/>
    <w:rsid w:val="002A3A49"/>
    <w:rsid w:val="002A4971"/>
    <w:rsid w:val="002A5302"/>
    <w:rsid w:val="002B0F34"/>
    <w:rsid w:val="002B19B2"/>
    <w:rsid w:val="002B1D48"/>
    <w:rsid w:val="002B2D9B"/>
    <w:rsid w:val="002B4295"/>
    <w:rsid w:val="002B66DB"/>
    <w:rsid w:val="002B7122"/>
    <w:rsid w:val="002B7978"/>
    <w:rsid w:val="002D0043"/>
    <w:rsid w:val="002D0670"/>
    <w:rsid w:val="002D07BA"/>
    <w:rsid w:val="002D6D2C"/>
    <w:rsid w:val="002D7155"/>
    <w:rsid w:val="002E42C2"/>
    <w:rsid w:val="002E6495"/>
    <w:rsid w:val="002F07FF"/>
    <w:rsid w:val="002F08AF"/>
    <w:rsid w:val="002F1EF5"/>
    <w:rsid w:val="002F20B6"/>
    <w:rsid w:val="002F23C7"/>
    <w:rsid w:val="002F60AB"/>
    <w:rsid w:val="00300557"/>
    <w:rsid w:val="003075EF"/>
    <w:rsid w:val="00307CBC"/>
    <w:rsid w:val="003142DF"/>
    <w:rsid w:val="00315754"/>
    <w:rsid w:val="00317C10"/>
    <w:rsid w:val="00322799"/>
    <w:rsid w:val="0032347D"/>
    <w:rsid w:val="00331FA0"/>
    <w:rsid w:val="00342AFF"/>
    <w:rsid w:val="0034394C"/>
    <w:rsid w:val="003519CA"/>
    <w:rsid w:val="003530B2"/>
    <w:rsid w:val="00353F38"/>
    <w:rsid w:val="003542CB"/>
    <w:rsid w:val="0035786A"/>
    <w:rsid w:val="00360550"/>
    <w:rsid w:val="00364D9E"/>
    <w:rsid w:val="003663D6"/>
    <w:rsid w:val="00367AA3"/>
    <w:rsid w:val="00370B87"/>
    <w:rsid w:val="00370E58"/>
    <w:rsid w:val="00371404"/>
    <w:rsid w:val="003741E3"/>
    <w:rsid w:val="0038031A"/>
    <w:rsid w:val="00382B84"/>
    <w:rsid w:val="00386116"/>
    <w:rsid w:val="00390986"/>
    <w:rsid w:val="00396303"/>
    <w:rsid w:val="00397697"/>
    <w:rsid w:val="00397F1D"/>
    <w:rsid w:val="003A44B5"/>
    <w:rsid w:val="003A4F86"/>
    <w:rsid w:val="003A65B1"/>
    <w:rsid w:val="003B098E"/>
    <w:rsid w:val="003B0CF8"/>
    <w:rsid w:val="003B0E01"/>
    <w:rsid w:val="003B1AA6"/>
    <w:rsid w:val="003B5009"/>
    <w:rsid w:val="003C035E"/>
    <w:rsid w:val="003C4542"/>
    <w:rsid w:val="003C492D"/>
    <w:rsid w:val="003C4E7E"/>
    <w:rsid w:val="003C5DD3"/>
    <w:rsid w:val="003C6152"/>
    <w:rsid w:val="003C7FCA"/>
    <w:rsid w:val="003D4FDC"/>
    <w:rsid w:val="003D594B"/>
    <w:rsid w:val="003E19B7"/>
    <w:rsid w:val="003E1E17"/>
    <w:rsid w:val="003E735E"/>
    <w:rsid w:val="003F4E49"/>
    <w:rsid w:val="003F4EBA"/>
    <w:rsid w:val="003F5ABC"/>
    <w:rsid w:val="003F5BED"/>
    <w:rsid w:val="003F62DB"/>
    <w:rsid w:val="004013C3"/>
    <w:rsid w:val="00401DFC"/>
    <w:rsid w:val="00404200"/>
    <w:rsid w:val="00407E80"/>
    <w:rsid w:val="00410718"/>
    <w:rsid w:val="004121E8"/>
    <w:rsid w:val="00420810"/>
    <w:rsid w:val="004263EF"/>
    <w:rsid w:val="00427952"/>
    <w:rsid w:val="004309AB"/>
    <w:rsid w:val="004343E9"/>
    <w:rsid w:val="00435FEB"/>
    <w:rsid w:val="0043762A"/>
    <w:rsid w:val="00440051"/>
    <w:rsid w:val="00440414"/>
    <w:rsid w:val="00440AAE"/>
    <w:rsid w:val="00443C6B"/>
    <w:rsid w:val="0044496A"/>
    <w:rsid w:val="004627B9"/>
    <w:rsid w:val="004632E2"/>
    <w:rsid w:val="00463BB1"/>
    <w:rsid w:val="00466615"/>
    <w:rsid w:val="004743BD"/>
    <w:rsid w:val="00475161"/>
    <w:rsid w:val="00480050"/>
    <w:rsid w:val="00483848"/>
    <w:rsid w:val="00484391"/>
    <w:rsid w:val="004909B0"/>
    <w:rsid w:val="004927F1"/>
    <w:rsid w:val="00495C4C"/>
    <w:rsid w:val="004A4F32"/>
    <w:rsid w:val="004B0C71"/>
    <w:rsid w:val="004B1074"/>
    <w:rsid w:val="004B304D"/>
    <w:rsid w:val="004B3AF5"/>
    <w:rsid w:val="004D2019"/>
    <w:rsid w:val="004D2809"/>
    <w:rsid w:val="004D2FD6"/>
    <w:rsid w:val="004D429E"/>
    <w:rsid w:val="004D53CB"/>
    <w:rsid w:val="004D6F7A"/>
    <w:rsid w:val="004E0ADC"/>
    <w:rsid w:val="004E5C91"/>
    <w:rsid w:val="004E5F46"/>
    <w:rsid w:val="004E60E7"/>
    <w:rsid w:val="004F1550"/>
    <w:rsid w:val="004F3598"/>
    <w:rsid w:val="004F40F0"/>
    <w:rsid w:val="004F50A3"/>
    <w:rsid w:val="0050301E"/>
    <w:rsid w:val="00510360"/>
    <w:rsid w:val="00510684"/>
    <w:rsid w:val="0051229D"/>
    <w:rsid w:val="00517FBB"/>
    <w:rsid w:val="00527187"/>
    <w:rsid w:val="00530718"/>
    <w:rsid w:val="00536C4F"/>
    <w:rsid w:val="00541A40"/>
    <w:rsid w:val="00543F6A"/>
    <w:rsid w:val="005472EE"/>
    <w:rsid w:val="005515C6"/>
    <w:rsid w:val="00555259"/>
    <w:rsid w:val="00555EAC"/>
    <w:rsid w:val="0056086C"/>
    <w:rsid w:val="00562FBC"/>
    <w:rsid w:val="005631E4"/>
    <w:rsid w:val="0056733E"/>
    <w:rsid w:val="00573650"/>
    <w:rsid w:val="00574181"/>
    <w:rsid w:val="00575EA0"/>
    <w:rsid w:val="00576E9C"/>
    <w:rsid w:val="0057766B"/>
    <w:rsid w:val="00584148"/>
    <w:rsid w:val="00584F38"/>
    <w:rsid w:val="00591382"/>
    <w:rsid w:val="005939E5"/>
    <w:rsid w:val="005A098F"/>
    <w:rsid w:val="005A2175"/>
    <w:rsid w:val="005A2856"/>
    <w:rsid w:val="005B04D5"/>
    <w:rsid w:val="005B0508"/>
    <w:rsid w:val="005B15A1"/>
    <w:rsid w:val="005B28D5"/>
    <w:rsid w:val="005B4262"/>
    <w:rsid w:val="005B74E2"/>
    <w:rsid w:val="005C30D2"/>
    <w:rsid w:val="005C53CD"/>
    <w:rsid w:val="005C6559"/>
    <w:rsid w:val="005C73A7"/>
    <w:rsid w:val="005D0088"/>
    <w:rsid w:val="005D0609"/>
    <w:rsid w:val="005D2730"/>
    <w:rsid w:val="005D415B"/>
    <w:rsid w:val="005E0C8F"/>
    <w:rsid w:val="005F12DB"/>
    <w:rsid w:val="005F35A2"/>
    <w:rsid w:val="005F3D0C"/>
    <w:rsid w:val="005F607D"/>
    <w:rsid w:val="005F6FB4"/>
    <w:rsid w:val="0060228D"/>
    <w:rsid w:val="00605DCF"/>
    <w:rsid w:val="006063E2"/>
    <w:rsid w:val="00606A51"/>
    <w:rsid w:val="006113B4"/>
    <w:rsid w:val="006122A8"/>
    <w:rsid w:val="00612D98"/>
    <w:rsid w:val="00614AD2"/>
    <w:rsid w:val="00615234"/>
    <w:rsid w:val="006171F1"/>
    <w:rsid w:val="00621E35"/>
    <w:rsid w:val="00623699"/>
    <w:rsid w:val="006237C4"/>
    <w:rsid w:val="00627692"/>
    <w:rsid w:val="00631765"/>
    <w:rsid w:val="00632228"/>
    <w:rsid w:val="00633853"/>
    <w:rsid w:val="00633CE3"/>
    <w:rsid w:val="006422C6"/>
    <w:rsid w:val="00643535"/>
    <w:rsid w:val="00645400"/>
    <w:rsid w:val="006502FE"/>
    <w:rsid w:val="00655747"/>
    <w:rsid w:val="00655DF8"/>
    <w:rsid w:val="006650F3"/>
    <w:rsid w:val="00666642"/>
    <w:rsid w:val="0066693B"/>
    <w:rsid w:val="00666E24"/>
    <w:rsid w:val="00671405"/>
    <w:rsid w:val="0067263A"/>
    <w:rsid w:val="00673348"/>
    <w:rsid w:val="006745C2"/>
    <w:rsid w:val="006747A8"/>
    <w:rsid w:val="00676021"/>
    <w:rsid w:val="00680B48"/>
    <w:rsid w:val="00685304"/>
    <w:rsid w:val="006925F3"/>
    <w:rsid w:val="006974FC"/>
    <w:rsid w:val="006A2683"/>
    <w:rsid w:val="006A57EC"/>
    <w:rsid w:val="006A6249"/>
    <w:rsid w:val="006A6BCC"/>
    <w:rsid w:val="006A6EC8"/>
    <w:rsid w:val="006B049E"/>
    <w:rsid w:val="006B786A"/>
    <w:rsid w:val="006C01C2"/>
    <w:rsid w:val="006C2B8B"/>
    <w:rsid w:val="006C5560"/>
    <w:rsid w:val="006C6668"/>
    <w:rsid w:val="006D00E8"/>
    <w:rsid w:val="006D03EE"/>
    <w:rsid w:val="006D43E4"/>
    <w:rsid w:val="006D57A1"/>
    <w:rsid w:val="006D7C43"/>
    <w:rsid w:val="006E04C7"/>
    <w:rsid w:val="006E1D48"/>
    <w:rsid w:val="006E2C87"/>
    <w:rsid w:val="006F0A72"/>
    <w:rsid w:val="006F3E41"/>
    <w:rsid w:val="0070274B"/>
    <w:rsid w:val="00703742"/>
    <w:rsid w:val="00705BE6"/>
    <w:rsid w:val="007068AC"/>
    <w:rsid w:val="00711408"/>
    <w:rsid w:val="00712898"/>
    <w:rsid w:val="00714D2D"/>
    <w:rsid w:val="00715038"/>
    <w:rsid w:val="00715C9E"/>
    <w:rsid w:val="00715E8E"/>
    <w:rsid w:val="00717387"/>
    <w:rsid w:val="00720B7A"/>
    <w:rsid w:val="00720D96"/>
    <w:rsid w:val="00723A50"/>
    <w:rsid w:val="00723DE8"/>
    <w:rsid w:val="007273DE"/>
    <w:rsid w:val="007277D5"/>
    <w:rsid w:val="00731530"/>
    <w:rsid w:val="0073535F"/>
    <w:rsid w:val="00740D44"/>
    <w:rsid w:val="00744A17"/>
    <w:rsid w:val="00745520"/>
    <w:rsid w:val="00747D9C"/>
    <w:rsid w:val="0075070F"/>
    <w:rsid w:val="00752D25"/>
    <w:rsid w:val="007538D8"/>
    <w:rsid w:val="007569CE"/>
    <w:rsid w:val="00764D1D"/>
    <w:rsid w:val="0076547F"/>
    <w:rsid w:val="00766AC6"/>
    <w:rsid w:val="00766E03"/>
    <w:rsid w:val="00776AD5"/>
    <w:rsid w:val="00784082"/>
    <w:rsid w:val="0078620F"/>
    <w:rsid w:val="00790283"/>
    <w:rsid w:val="00794F5F"/>
    <w:rsid w:val="00796D12"/>
    <w:rsid w:val="007A2188"/>
    <w:rsid w:val="007A485D"/>
    <w:rsid w:val="007A55CF"/>
    <w:rsid w:val="007A653C"/>
    <w:rsid w:val="007B3107"/>
    <w:rsid w:val="007B6729"/>
    <w:rsid w:val="007B6EDA"/>
    <w:rsid w:val="007B7AB1"/>
    <w:rsid w:val="007B7D25"/>
    <w:rsid w:val="007C5AF8"/>
    <w:rsid w:val="007C5F8F"/>
    <w:rsid w:val="007C7987"/>
    <w:rsid w:val="007D16B8"/>
    <w:rsid w:val="007D2DD4"/>
    <w:rsid w:val="007D7F0A"/>
    <w:rsid w:val="007E5274"/>
    <w:rsid w:val="007E6355"/>
    <w:rsid w:val="007E6E05"/>
    <w:rsid w:val="007E715C"/>
    <w:rsid w:val="007E7A40"/>
    <w:rsid w:val="007F0302"/>
    <w:rsid w:val="007F0CCA"/>
    <w:rsid w:val="007F56D7"/>
    <w:rsid w:val="007F6B2E"/>
    <w:rsid w:val="007F7931"/>
    <w:rsid w:val="007F7F74"/>
    <w:rsid w:val="00810BC7"/>
    <w:rsid w:val="00810D02"/>
    <w:rsid w:val="00811216"/>
    <w:rsid w:val="00811DF0"/>
    <w:rsid w:val="008121C0"/>
    <w:rsid w:val="008138CB"/>
    <w:rsid w:val="00815031"/>
    <w:rsid w:val="00816100"/>
    <w:rsid w:val="008167E2"/>
    <w:rsid w:val="00817C0C"/>
    <w:rsid w:val="008244E4"/>
    <w:rsid w:val="00824D77"/>
    <w:rsid w:val="00826DB7"/>
    <w:rsid w:val="00827CD5"/>
    <w:rsid w:val="00831E9F"/>
    <w:rsid w:val="00831F46"/>
    <w:rsid w:val="008334B2"/>
    <w:rsid w:val="00836E9F"/>
    <w:rsid w:val="00837D5D"/>
    <w:rsid w:val="008427A3"/>
    <w:rsid w:val="00844066"/>
    <w:rsid w:val="0084467C"/>
    <w:rsid w:val="0084480A"/>
    <w:rsid w:val="00844CF5"/>
    <w:rsid w:val="00845D19"/>
    <w:rsid w:val="0084686B"/>
    <w:rsid w:val="00846C82"/>
    <w:rsid w:val="00855291"/>
    <w:rsid w:val="008567E0"/>
    <w:rsid w:val="008574E7"/>
    <w:rsid w:val="00860F12"/>
    <w:rsid w:val="00862C53"/>
    <w:rsid w:val="008660A8"/>
    <w:rsid w:val="00866C54"/>
    <w:rsid w:val="00867199"/>
    <w:rsid w:val="0087317B"/>
    <w:rsid w:val="008735EE"/>
    <w:rsid w:val="008760D2"/>
    <w:rsid w:val="00876592"/>
    <w:rsid w:val="00880014"/>
    <w:rsid w:val="008828D9"/>
    <w:rsid w:val="00883C1B"/>
    <w:rsid w:val="00885C01"/>
    <w:rsid w:val="00886B2B"/>
    <w:rsid w:val="00894B1A"/>
    <w:rsid w:val="00894E6E"/>
    <w:rsid w:val="008A749E"/>
    <w:rsid w:val="008A75C2"/>
    <w:rsid w:val="008B76FA"/>
    <w:rsid w:val="008B7E99"/>
    <w:rsid w:val="008B7ECE"/>
    <w:rsid w:val="008C228C"/>
    <w:rsid w:val="008C45BA"/>
    <w:rsid w:val="008C6AD4"/>
    <w:rsid w:val="008C6D0C"/>
    <w:rsid w:val="008C7DF5"/>
    <w:rsid w:val="008C7FB4"/>
    <w:rsid w:val="008D194D"/>
    <w:rsid w:val="008D33B2"/>
    <w:rsid w:val="008D67FD"/>
    <w:rsid w:val="008D6D5E"/>
    <w:rsid w:val="008E0CBA"/>
    <w:rsid w:val="008E1D54"/>
    <w:rsid w:val="008E4150"/>
    <w:rsid w:val="008E5FB1"/>
    <w:rsid w:val="008E6E0C"/>
    <w:rsid w:val="008E7DFD"/>
    <w:rsid w:val="008F0804"/>
    <w:rsid w:val="008F5466"/>
    <w:rsid w:val="008F622C"/>
    <w:rsid w:val="008F72D4"/>
    <w:rsid w:val="009017F1"/>
    <w:rsid w:val="00902FFD"/>
    <w:rsid w:val="00903027"/>
    <w:rsid w:val="009033C7"/>
    <w:rsid w:val="00903AB7"/>
    <w:rsid w:val="009104AB"/>
    <w:rsid w:val="00912F4E"/>
    <w:rsid w:val="009138FC"/>
    <w:rsid w:val="009157C4"/>
    <w:rsid w:val="00915F8E"/>
    <w:rsid w:val="00917090"/>
    <w:rsid w:val="00923812"/>
    <w:rsid w:val="0092501E"/>
    <w:rsid w:val="00925F22"/>
    <w:rsid w:val="009268C0"/>
    <w:rsid w:val="009272A5"/>
    <w:rsid w:val="009305D8"/>
    <w:rsid w:val="00932F51"/>
    <w:rsid w:val="00932FCD"/>
    <w:rsid w:val="00934D38"/>
    <w:rsid w:val="0094143A"/>
    <w:rsid w:val="00942D13"/>
    <w:rsid w:val="009454E9"/>
    <w:rsid w:val="00945600"/>
    <w:rsid w:val="00947B6C"/>
    <w:rsid w:val="009509FA"/>
    <w:rsid w:val="00954617"/>
    <w:rsid w:val="00956A59"/>
    <w:rsid w:val="00956AEF"/>
    <w:rsid w:val="009624E4"/>
    <w:rsid w:val="00962775"/>
    <w:rsid w:val="0096519E"/>
    <w:rsid w:val="009663DA"/>
    <w:rsid w:val="009752BE"/>
    <w:rsid w:val="009772E6"/>
    <w:rsid w:val="00982D52"/>
    <w:rsid w:val="00983466"/>
    <w:rsid w:val="00985271"/>
    <w:rsid w:val="009955AB"/>
    <w:rsid w:val="009956C2"/>
    <w:rsid w:val="00996324"/>
    <w:rsid w:val="009A2CD1"/>
    <w:rsid w:val="009A4E33"/>
    <w:rsid w:val="009B01BC"/>
    <w:rsid w:val="009B4D1B"/>
    <w:rsid w:val="009B5B3A"/>
    <w:rsid w:val="009B5D1D"/>
    <w:rsid w:val="009B7367"/>
    <w:rsid w:val="009B7827"/>
    <w:rsid w:val="009B7937"/>
    <w:rsid w:val="009C00F9"/>
    <w:rsid w:val="009C0936"/>
    <w:rsid w:val="009C6E69"/>
    <w:rsid w:val="009D02FA"/>
    <w:rsid w:val="009D2D83"/>
    <w:rsid w:val="009D374F"/>
    <w:rsid w:val="009D49B8"/>
    <w:rsid w:val="009D4F48"/>
    <w:rsid w:val="009D5957"/>
    <w:rsid w:val="009D672F"/>
    <w:rsid w:val="009E1188"/>
    <w:rsid w:val="009E38D9"/>
    <w:rsid w:val="009E5476"/>
    <w:rsid w:val="009E7F1F"/>
    <w:rsid w:val="009F4D31"/>
    <w:rsid w:val="00A02613"/>
    <w:rsid w:val="00A0338C"/>
    <w:rsid w:val="00A061EB"/>
    <w:rsid w:val="00A06F3B"/>
    <w:rsid w:val="00A12B5F"/>
    <w:rsid w:val="00A132E2"/>
    <w:rsid w:val="00A13BA5"/>
    <w:rsid w:val="00A16876"/>
    <w:rsid w:val="00A1721B"/>
    <w:rsid w:val="00A172EB"/>
    <w:rsid w:val="00A20E18"/>
    <w:rsid w:val="00A22E88"/>
    <w:rsid w:val="00A2685C"/>
    <w:rsid w:val="00A3092D"/>
    <w:rsid w:val="00A31F0E"/>
    <w:rsid w:val="00A34299"/>
    <w:rsid w:val="00A36274"/>
    <w:rsid w:val="00A41A2C"/>
    <w:rsid w:val="00A44CC3"/>
    <w:rsid w:val="00A4633F"/>
    <w:rsid w:val="00A54CF7"/>
    <w:rsid w:val="00A602F9"/>
    <w:rsid w:val="00A6234A"/>
    <w:rsid w:val="00A628D3"/>
    <w:rsid w:val="00A62D5B"/>
    <w:rsid w:val="00A6478D"/>
    <w:rsid w:val="00A66AB9"/>
    <w:rsid w:val="00A67631"/>
    <w:rsid w:val="00A74254"/>
    <w:rsid w:val="00A75FD2"/>
    <w:rsid w:val="00A76F81"/>
    <w:rsid w:val="00A8252C"/>
    <w:rsid w:val="00A83987"/>
    <w:rsid w:val="00A8433C"/>
    <w:rsid w:val="00A84FB5"/>
    <w:rsid w:val="00A855B7"/>
    <w:rsid w:val="00A87705"/>
    <w:rsid w:val="00A91409"/>
    <w:rsid w:val="00A92F59"/>
    <w:rsid w:val="00A934C4"/>
    <w:rsid w:val="00A93D0E"/>
    <w:rsid w:val="00A97279"/>
    <w:rsid w:val="00AA173A"/>
    <w:rsid w:val="00AA47EA"/>
    <w:rsid w:val="00AA5599"/>
    <w:rsid w:val="00AB1031"/>
    <w:rsid w:val="00AB1361"/>
    <w:rsid w:val="00AB3456"/>
    <w:rsid w:val="00AB4DE2"/>
    <w:rsid w:val="00AB7B96"/>
    <w:rsid w:val="00AC12FD"/>
    <w:rsid w:val="00AC22D4"/>
    <w:rsid w:val="00AC2311"/>
    <w:rsid w:val="00AC3288"/>
    <w:rsid w:val="00AC4DDB"/>
    <w:rsid w:val="00AD0097"/>
    <w:rsid w:val="00AD0D83"/>
    <w:rsid w:val="00AD75E4"/>
    <w:rsid w:val="00AE4AFE"/>
    <w:rsid w:val="00AE4E67"/>
    <w:rsid w:val="00AE6C4B"/>
    <w:rsid w:val="00AE75B3"/>
    <w:rsid w:val="00AF0674"/>
    <w:rsid w:val="00AF2D4A"/>
    <w:rsid w:val="00AF43FF"/>
    <w:rsid w:val="00AF6452"/>
    <w:rsid w:val="00B02492"/>
    <w:rsid w:val="00B030B1"/>
    <w:rsid w:val="00B03D97"/>
    <w:rsid w:val="00B0496E"/>
    <w:rsid w:val="00B054E6"/>
    <w:rsid w:val="00B06BD1"/>
    <w:rsid w:val="00B124D2"/>
    <w:rsid w:val="00B12932"/>
    <w:rsid w:val="00B14AD9"/>
    <w:rsid w:val="00B1529F"/>
    <w:rsid w:val="00B161CD"/>
    <w:rsid w:val="00B17D38"/>
    <w:rsid w:val="00B2101C"/>
    <w:rsid w:val="00B22EA2"/>
    <w:rsid w:val="00B24033"/>
    <w:rsid w:val="00B24BC5"/>
    <w:rsid w:val="00B25622"/>
    <w:rsid w:val="00B256E6"/>
    <w:rsid w:val="00B26D56"/>
    <w:rsid w:val="00B27823"/>
    <w:rsid w:val="00B27C80"/>
    <w:rsid w:val="00B30EE4"/>
    <w:rsid w:val="00B327CD"/>
    <w:rsid w:val="00B35769"/>
    <w:rsid w:val="00B368C8"/>
    <w:rsid w:val="00B415C9"/>
    <w:rsid w:val="00B42F02"/>
    <w:rsid w:val="00B42F19"/>
    <w:rsid w:val="00B450E9"/>
    <w:rsid w:val="00B474F9"/>
    <w:rsid w:val="00B5256D"/>
    <w:rsid w:val="00B5501B"/>
    <w:rsid w:val="00B55BDA"/>
    <w:rsid w:val="00B568EB"/>
    <w:rsid w:val="00B57960"/>
    <w:rsid w:val="00B61690"/>
    <w:rsid w:val="00B6189D"/>
    <w:rsid w:val="00B62523"/>
    <w:rsid w:val="00B6396A"/>
    <w:rsid w:val="00B66462"/>
    <w:rsid w:val="00B70C6D"/>
    <w:rsid w:val="00B7183D"/>
    <w:rsid w:val="00B7362C"/>
    <w:rsid w:val="00B73964"/>
    <w:rsid w:val="00B76D45"/>
    <w:rsid w:val="00B77D41"/>
    <w:rsid w:val="00B8057E"/>
    <w:rsid w:val="00B85439"/>
    <w:rsid w:val="00B92374"/>
    <w:rsid w:val="00B928AA"/>
    <w:rsid w:val="00B92B09"/>
    <w:rsid w:val="00B954ED"/>
    <w:rsid w:val="00B97A60"/>
    <w:rsid w:val="00BA333C"/>
    <w:rsid w:val="00BA61E5"/>
    <w:rsid w:val="00BB0881"/>
    <w:rsid w:val="00BB1F6D"/>
    <w:rsid w:val="00BB318D"/>
    <w:rsid w:val="00BB6F61"/>
    <w:rsid w:val="00BC27FA"/>
    <w:rsid w:val="00BC656B"/>
    <w:rsid w:val="00BD5930"/>
    <w:rsid w:val="00BD7A81"/>
    <w:rsid w:val="00BE0FF5"/>
    <w:rsid w:val="00BE12EC"/>
    <w:rsid w:val="00BE1FC8"/>
    <w:rsid w:val="00BE380E"/>
    <w:rsid w:val="00BE4035"/>
    <w:rsid w:val="00BE65CD"/>
    <w:rsid w:val="00BE7926"/>
    <w:rsid w:val="00BF2D20"/>
    <w:rsid w:val="00BF6C3D"/>
    <w:rsid w:val="00BF742E"/>
    <w:rsid w:val="00C00134"/>
    <w:rsid w:val="00C00DF2"/>
    <w:rsid w:val="00C01139"/>
    <w:rsid w:val="00C106FC"/>
    <w:rsid w:val="00C112F6"/>
    <w:rsid w:val="00C116AD"/>
    <w:rsid w:val="00C1184F"/>
    <w:rsid w:val="00C12CF5"/>
    <w:rsid w:val="00C13AA9"/>
    <w:rsid w:val="00C14E39"/>
    <w:rsid w:val="00C15237"/>
    <w:rsid w:val="00C166FC"/>
    <w:rsid w:val="00C16814"/>
    <w:rsid w:val="00C22842"/>
    <w:rsid w:val="00C2501A"/>
    <w:rsid w:val="00C271B5"/>
    <w:rsid w:val="00C32DF6"/>
    <w:rsid w:val="00C331CA"/>
    <w:rsid w:val="00C349BB"/>
    <w:rsid w:val="00C36AD3"/>
    <w:rsid w:val="00C40360"/>
    <w:rsid w:val="00C40B4C"/>
    <w:rsid w:val="00C40ED5"/>
    <w:rsid w:val="00C43622"/>
    <w:rsid w:val="00C45C55"/>
    <w:rsid w:val="00C52948"/>
    <w:rsid w:val="00C55F8D"/>
    <w:rsid w:val="00C71092"/>
    <w:rsid w:val="00C710A5"/>
    <w:rsid w:val="00C74F29"/>
    <w:rsid w:val="00C8004A"/>
    <w:rsid w:val="00C823B4"/>
    <w:rsid w:val="00C866D6"/>
    <w:rsid w:val="00C869E2"/>
    <w:rsid w:val="00C92325"/>
    <w:rsid w:val="00C92474"/>
    <w:rsid w:val="00C9602F"/>
    <w:rsid w:val="00CA113D"/>
    <w:rsid w:val="00CA2153"/>
    <w:rsid w:val="00CA4D00"/>
    <w:rsid w:val="00CC03CD"/>
    <w:rsid w:val="00CC0C8D"/>
    <w:rsid w:val="00CC1F81"/>
    <w:rsid w:val="00CC43AE"/>
    <w:rsid w:val="00CC4FD8"/>
    <w:rsid w:val="00CC65CC"/>
    <w:rsid w:val="00CC70F5"/>
    <w:rsid w:val="00CD0972"/>
    <w:rsid w:val="00CD4499"/>
    <w:rsid w:val="00CD6A22"/>
    <w:rsid w:val="00CE3538"/>
    <w:rsid w:val="00CE3A9C"/>
    <w:rsid w:val="00CF11C1"/>
    <w:rsid w:val="00CF6415"/>
    <w:rsid w:val="00D0428F"/>
    <w:rsid w:val="00D045B1"/>
    <w:rsid w:val="00D12986"/>
    <w:rsid w:val="00D15188"/>
    <w:rsid w:val="00D16577"/>
    <w:rsid w:val="00D17734"/>
    <w:rsid w:val="00D21C4E"/>
    <w:rsid w:val="00D23174"/>
    <w:rsid w:val="00D23D1E"/>
    <w:rsid w:val="00D25AFD"/>
    <w:rsid w:val="00D30050"/>
    <w:rsid w:val="00D306B2"/>
    <w:rsid w:val="00D31F46"/>
    <w:rsid w:val="00D31F9C"/>
    <w:rsid w:val="00D324E9"/>
    <w:rsid w:val="00D40CA4"/>
    <w:rsid w:val="00D40D90"/>
    <w:rsid w:val="00D41612"/>
    <w:rsid w:val="00D43F52"/>
    <w:rsid w:val="00D442B4"/>
    <w:rsid w:val="00D46E23"/>
    <w:rsid w:val="00D50AE2"/>
    <w:rsid w:val="00D52637"/>
    <w:rsid w:val="00D56F9D"/>
    <w:rsid w:val="00D57262"/>
    <w:rsid w:val="00D57583"/>
    <w:rsid w:val="00D710FF"/>
    <w:rsid w:val="00D716ED"/>
    <w:rsid w:val="00D71D27"/>
    <w:rsid w:val="00D73CF3"/>
    <w:rsid w:val="00D73E73"/>
    <w:rsid w:val="00D746A5"/>
    <w:rsid w:val="00D777A7"/>
    <w:rsid w:val="00D80B5D"/>
    <w:rsid w:val="00D8381F"/>
    <w:rsid w:val="00D876DE"/>
    <w:rsid w:val="00D96E87"/>
    <w:rsid w:val="00DA3D26"/>
    <w:rsid w:val="00DA5131"/>
    <w:rsid w:val="00DA5849"/>
    <w:rsid w:val="00DA686D"/>
    <w:rsid w:val="00DB41BE"/>
    <w:rsid w:val="00DC001A"/>
    <w:rsid w:val="00DC03AD"/>
    <w:rsid w:val="00DC6110"/>
    <w:rsid w:val="00DD179B"/>
    <w:rsid w:val="00DD1902"/>
    <w:rsid w:val="00DD20CC"/>
    <w:rsid w:val="00DD3C72"/>
    <w:rsid w:val="00DD5D36"/>
    <w:rsid w:val="00DF24FD"/>
    <w:rsid w:val="00DF6E89"/>
    <w:rsid w:val="00DF77DF"/>
    <w:rsid w:val="00E02BEA"/>
    <w:rsid w:val="00E02E02"/>
    <w:rsid w:val="00E033DE"/>
    <w:rsid w:val="00E07581"/>
    <w:rsid w:val="00E07C12"/>
    <w:rsid w:val="00E07FD9"/>
    <w:rsid w:val="00E132F5"/>
    <w:rsid w:val="00E167B8"/>
    <w:rsid w:val="00E221E8"/>
    <w:rsid w:val="00E25948"/>
    <w:rsid w:val="00E31837"/>
    <w:rsid w:val="00E32F5D"/>
    <w:rsid w:val="00E35B5D"/>
    <w:rsid w:val="00E4084C"/>
    <w:rsid w:val="00E4154E"/>
    <w:rsid w:val="00E458F4"/>
    <w:rsid w:val="00E4756C"/>
    <w:rsid w:val="00E52122"/>
    <w:rsid w:val="00E530CE"/>
    <w:rsid w:val="00E56939"/>
    <w:rsid w:val="00E57ABA"/>
    <w:rsid w:val="00E607CA"/>
    <w:rsid w:val="00E6553F"/>
    <w:rsid w:val="00E667A3"/>
    <w:rsid w:val="00E66A34"/>
    <w:rsid w:val="00E67844"/>
    <w:rsid w:val="00E70FFF"/>
    <w:rsid w:val="00E71B13"/>
    <w:rsid w:val="00E71E3A"/>
    <w:rsid w:val="00E724F5"/>
    <w:rsid w:val="00E7715A"/>
    <w:rsid w:val="00E77357"/>
    <w:rsid w:val="00E8588D"/>
    <w:rsid w:val="00E900C3"/>
    <w:rsid w:val="00E92C24"/>
    <w:rsid w:val="00E92CE0"/>
    <w:rsid w:val="00E93319"/>
    <w:rsid w:val="00E9695C"/>
    <w:rsid w:val="00E9699D"/>
    <w:rsid w:val="00EA110B"/>
    <w:rsid w:val="00EA2CD2"/>
    <w:rsid w:val="00EA4021"/>
    <w:rsid w:val="00EA4E85"/>
    <w:rsid w:val="00EB4635"/>
    <w:rsid w:val="00EC0B40"/>
    <w:rsid w:val="00EC20DB"/>
    <w:rsid w:val="00EC3A0E"/>
    <w:rsid w:val="00EC4792"/>
    <w:rsid w:val="00EC4D04"/>
    <w:rsid w:val="00EC7011"/>
    <w:rsid w:val="00ED04BF"/>
    <w:rsid w:val="00ED2F13"/>
    <w:rsid w:val="00ED66C5"/>
    <w:rsid w:val="00ED67E3"/>
    <w:rsid w:val="00EE09D8"/>
    <w:rsid w:val="00EE1305"/>
    <w:rsid w:val="00EE6E36"/>
    <w:rsid w:val="00EE774D"/>
    <w:rsid w:val="00EF742F"/>
    <w:rsid w:val="00F008F9"/>
    <w:rsid w:val="00F00EBF"/>
    <w:rsid w:val="00F0718D"/>
    <w:rsid w:val="00F07A1B"/>
    <w:rsid w:val="00F220AF"/>
    <w:rsid w:val="00F226A3"/>
    <w:rsid w:val="00F24E7E"/>
    <w:rsid w:val="00F26427"/>
    <w:rsid w:val="00F2768A"/>
    <w:rsid w:val="00F30E1F"/>
    <w:rsid w:val="00F336CD"/>
    <w:rsid w:val="00F37D50"/>
    <w:rsid w:val="00F40CDB"/>
    <w:rsid w:val="00F469F3"/>
    <w:rsid w:val="00F5014C"/>
    <w:rsid w:val="00F51AD2"/>
    <w:rsid w:val="00F526A3"/>
    <w:rsid w:val="00F539EF"/>
    <w:rsid w:val="00F53C05"/>
    <w:rsid w:val="00F53EF7"/>
    <w:rsid w:val="00F560F8"/>
    <w:rsid w:val="00F60617"/>
    <w:rsid w:val="00F60B48"/>
    <w:rsid w:val="00F63A57"/>
    <w:rsid w:val="00F63ED1"/>
    <w:rsid w:val="00F669B1"/>
    <w:rsid w:val="00F6738C"/>
    <w:rsid w:val="00F70AAE"/>
    <w:rsid w:val="00F70FCB"/>
    <w:rsid w:val="00F71F24"/>
    <w:rsid w:val="00F7353D"/>
    <w:rsid w:val="00F7457A"/>
    <w:rsid w:val="00F74719"/>
    <w:rsid w:val="00F7586B"/>
    <w:rsid w:val="00F764C3"/>
    <w:rsid w:val="00F77D15"/>
    <w:rsid w:val="00F77FD0"/>
    <w:rsid w:val="00F82659"/>
    <w:rsid w:val="00F84B5E"/>
    <w:rsid w:val="00F86811"/>
    <w:rsid w:val="00F9030A"/>
    <w:rsid w:val="00F90347"/>
    <w:rsid w:val="00F90487"/>
    <w:rsid w:val="00F90B4F"/>
    <w:rsid w:val="00F9178D"/>
    <w:rsid w:val="00F952B4"/>
    <w:rsid w:val="00F95CB8"/>
    <w:rsid w:val="00F96364"/>
    <w:rsid w:val="00FA0186"/>
    <w:rsid w:val="00FA2582"/>
    <w:rsid w:val="00FA33E4"/>
    <w:rsid w:val="00FA612A"/>
    <w:rsid w:val="00FB684E"/>
    <w:rsid w:val="00FB6AF5"/>
    <w:rsid w:val="00FB6D4E"/>
    <w:rsid w:val="00FC0160"/>
    <w:rsid w:val="00FC19B7"/>
    <w:rsid w:val="00FC246F"/>
    <w:rsid w:val="00FC54F3"/>
    <w:rsid w:val="00FC6F70"/>
    <w:rsid w:val="00FD096F"/>
    <w:rsid w:val="00FD14D4"/>
    <w:rsid w:val="00FD2921"/>
    <w:rsid w:val="00FD36BA"/>
    <w:rsid w:val="00FD36D0"/>
    <w:rsid w:val="00FD3D19"/>
    <w:rsid w:val="00FD6A01"/>
    <w:rsid w:val="00FD7A0F"/>
    <w:rsid w:val="00FE1EC1"/>
    <w:rsid w:val="00FE3489"/>
    <w:rsid w:val="00FE3E02"/>
    <w:rsid w:val="00FE6655"/>
    <w:rsid w:val="00FE70D3"/>
    <w:rsid w:val="00FF1867"/>
    <w:rsid w:val="00FF2E72"/>
    <w:rsid w:val="00FF4E8C"/>
    <w:rsid w:val="00FF5F46"/>
    <w:rsid w:val="00FF6E40"/>
    <w:rsid w:val="00FF76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59A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469F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469F3"/>
  </w:style>
  <w:style w:type="paragraph" w:styleId="Pta">
    <w:name w:val="footer"/>
    <w:basedOn w:val="Normlny"/>
    <w:link w:val="PtaChar"/>
    <w:uiPriority w:val="99"/>
    <w:unhideWhenUsed/>
    <w:rsid w:val="00F469F3"/>
    <w:pPr>
      <w:tabs>
        <w:tab w:val="center" w:pos="4536"/>
        <w:tab w:val="right" w:pos="9072"/>
      </w:tabs>
      <w:spacing w:after="0" w:line="240" w:lineRule="auto"/>
    </w:pPr>
  </w:style>
  <w:style w:type="character" w:customStyle="1" w:styleId="PtaChar">
    <w:name w:val="Päta Char"/>
    <w:basedOn w:val="Predvolenpsmoodseku"/>
    <w:link w:val="Pta"/>
    <w:uiPriority w:val="99"/>
    <w:rsid w:val="00F469F3"/>
  </w:style>
  <w:style w:type="paragraph" w:styleId="Odsekzoznamu">
    <w:name w:val="List Paragraph"/>
    <w:basedOn w:val="Normlny"/>
    <w:uiPriority w:val="34"/>
    <w:qFormat/>
    <w:rsid w:val="005B4262"/>
    <w:pPr>
      <w:ind w:left="720"/>
      <w:contextualSpacing/>
    </w:pPr>
  </w:style>
  <w:style w:type="character" w:styleId="Odkaznakomentr">
    <w:name w:val="annotation reference"/>
    <w:basedOn w:val="Predvolenpsmoodseku"/>
    <w:uiPriority w:val="99"/>
    <w:semiHidden/>
    <w:unhideWhenUsed/>
    <w:rsid w:val="00CC70F5"/>
    <w:rPr>
      <w:sz w:val="16"/>
      <w:szCs w:val="16"/>
    </w:rPr>
  </w:style>
  <w:style w:type="paragraph" w:styleId="Textkomentra">
    <w:name w:val="annotation text"/>
    <w:basedOn w:val="Normlny"/>
    <w:link w:val="TextkomentraChar"/>
    <w:uiPriority w:val="99"/>
    <w:unhideWhenUsed/>
    <w:rsid w:val="00CC70F5"/>
    <w:pPr>
      <w:spacing w:line="240" w:lineRule="auto"/>
    </w:pPr>
    <w:rPr>
      <w:sz w:val="20"/>
      <w:szCs w:val="20"/>
    </w:rPr>
  </w:style>
  <w:style w:type="character" w:customStyle="1" w:styleId="TextkomentraChar">
    <w:name w:val="Text komentára Char"/>
    <w:basedOn w:val="Predvolenpsmoodseku"/>
    <w:link w:val="Textkomentra"/>
    <w:uiPriority w:val="99"/>
    <w:rsid w:val="00CC70F5"/>
    <w:rPr>
      <w:sz w:val="20"/>
      <w:szCs w:val="20"/>
    </w:rPr>
  </w:style>
  <w:style w:type="paragraph" w:styleId="Predmetkomentra">
    <w:name w:val="annotation subject"/>
    <w:basedOn w:val="Textkomentra"/>
    <w:next w:val="Textkomentra"/>
    <w:link w:val="PredmetkomentraChar"/>
    <w:uiPriority w:val="99"/>
    <w:semiHidden/>
    <w:unhideWhenUsed/>
    <w:rsid w:val="00CC70F5"/>
    <w:rPr>
      <w:b/>
      <w:bCs/>
    </w:rPr>
  </w:style>
  <w:style w:type="character" w:customStyle="1" w:styleId="PredmetkomentraChar">
    <w:name w:val="Predmet komentára Char"/>
    <w:basedOn w:val="TextkomentraChar"/>
    <w:link w:val="Predmetkomentra"/>
    <w:uiPriority w:val="99"/>
    <w:semiHidden/>
    <w:rsid w:val="00CC70F5"/>
    <w:rPr>
      <w:b/>
      <w:bCs/>
      <w:sz w:val="20"/>
      <w:szCs w:val="20"/>
    </w:rPr>
  </w:style>
  <w:style w:type="paragraph" w:styleId="Textbubliny">
    <w:name w:val="Balloon Text"/>
    <w:basedOn w:val="Normlny"/>
    <w:link w:val="TextbublinyChar"/>
    <w:uiPriority w:val="99"/>
    <w:semiHidden/>
    <w:unhideWhenUsed/>
    <w:rsid w:val="00CC70F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C70F5"/>
    <w:rPr>
      <w:rFonts w:ascii="Segoe UI" w:hAnsi="Segoe UI" w:cs="Segoe UI"/>
      <w:sz w:val="18"/>
      <w:szCs w:val="18"/>
    </w:rPr>
  </w:style>
  <w:style w:type="table" w:styleId="Mriekatabuky">
    <w:name w:val="Table Grid"/>
    <w:basedOn w:val="Normlnatabuka"/>
    <w:uiPriority w:val="39"/>
    <w:rsid w:val="00B02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836E9F"/>
    <w:pPr>
      <w:spacing w:after="0" w:line="240" w:lineRule="auto"/>
    </w:pPr>
  </w:style>
  <w:style w:type="character" w:styleId="Hypertextovprepojenie">
    <w:name w:val="Hyperlink"/>
    <w:basedOn w:val="Predvolenpsmoodseku"/>
    <w:uiPriority w:val="99"/>
    <w:semiHidden/>
    <w:unhideWhenUsed/>
    <w:rsid w:val="00EC0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11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5607</Words>
  <Characters>31962</Characters>
  <Application>Microsoft Office Word</Application>
  <DocSecurity>0</DocSecurity>
  <Lines>266</Lines>
  <Paragraphs>74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2026-10-15T15:11:00Z</dcterms:created>
  <dcterms:modified xsi:type="dcterms:W3CDTF">2026-10-15T15:15:00Z</dcterms:modified>
</cp:coreProperties>
</file>