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poslanca Národnej rady Slovenskej republiky Pavla ĽUPTÁKA na vydanie zákona, ktorým sa mení a dopĺňa zákon č. 440/2015 Z. z. o športe a o zmene a doplnení niektorých zákonov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LP/2026/538</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20</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1 (§ 66 ods. 6) – O:</w:t>
              <w:br/>
            </w:r>
            <w:r>
              <w:rPr>
                <w:b w:val="off"/>
                <w:color w:val="000000"/>
                <w:rFonts w:ascii="Times New Roman" w:hAnsi="Times New Roman" w:cs="Times New Roman" w:eastAsia="Times New Roman"/>
                <w:sz w:val="24"/>
              </w:rPr>
              <w:t>Znenie bodu 1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66 ods. 6 posledná veta znie: „Ak osoba podľa prvej vety preukáže splnenie podmienok spôsobilosti prijímateľa verejných prostriedkov do 45 dní odo dňa straty spôsobilosti prijímateľa verejných prostriedkov, ministerstvo športu doplatí tejto osobe rozdiel vo výške zadržaných prostriedkov zo štátneho rozpočtu bezodkladne po obnovení spôsobilosti prijímateľa verejných prostriedkov.“ a na konci sa pripája táto veta: „Ak osoba v lehote podľa druhej vety nepreukáže splnenie podmienok spôsobilosti prijímateľa verejných prostriedkov, zodpovedajúcu časť zadržaných prostriedkov zo štátneho rozpočtu ministerstvo športu použije na plnenie úloh verejného záujmu v športe.““.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2 (§ 67 ods. 12) – O:</w:t>
              <w:br/>
            </w:r>
            <w:r>
              <w:rPr>
                <w:b w:val="off"/>
                <w:color w:val="000000"/>
                <w:rFonts w:ascii="Times New Roman" w:hAnsi="Times New Roman" w:cs="Times New Roman" w:eastAsia="Times New Roman"/>
                <w:sz w:val="24"/>
              </w:rPr>
              <w:t>Znenie bodu 2 odporúčame uviesť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66 ods. 6 posledná veta znie: „Ak pominie dôvod, pre ktorý bola spôsobilosť prijímateľa verejných prostriedkov dočasne pozastavená, do 45 dní odo dňa dočasného pozastavenia spôsobilosti prijímateľa verejných prostriedkov, ministerstvo športu doplatí prijímateľovi verejných prostriedkov rozdiel vo výške zadržaných prostriedkov zo štátneho rozpočtu bezodkladne po zrušení dočasného pozastavenia spôsobilosti prijímateľa verejných prostriedkov...“ a na konci sa pripája táto veta: „Ak dôvod, pre ktorý bola spôsobilosť prijímateľa verejných prostriedkov dočasne pozastavená, nepominie v lehote podľa druhej vety, zodpovedajúcu časť zadržaných prostriedkov zo štátneho rozpočtu ministerstvo športu použije na plnenie úloh verejného záujmu v športe.““.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3 (§ 69 ods. 7) – O:</w:t>
              <w:br/>
            </w:r>
            <w:r>
              <w:rPr>
                <w:b w:val="off"/>
                <w:color w:val="000000"/>
                <w:rFonts w:ascii="Times New Roman" w:hAnsi="Times New Roman" w:cs="Times New Roman" w:eastAsia="Times New Roman"/>
                <w:sz w:val="24"/>
              </w:rPr>
              <w:t>Úvodnú vetu bodu 3 odporúčame uviesť v znení:</w:t>
              <w:br/>
            </w:r>
            <w:r>
              <w:rPr>
                <w:b w:val="off"/>
                <w:color w:val="000000"/>
                <w:rFonts w:ascii="Times New Roman" w:hAnsi="Times New Roman" w:cs="Times New Roman" w:eastAsia="Times New Roman"/>
                <w:sz w:val="24"/>
              </w:rPr>
              <w:t>„3. V § 69 ods. 7 druhá a tretia veta znejú:“.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4 (§ 106j ods. 2) – O:</w:t>
              <w:br/>
            </w:r>
            <w:r>
              <w:rPr>
                <w:b w:val="off"/>
                <w:color w:val="000000"/>
                <w:rFonts w:ascii="Times New Roman" w:hAnsi="Times New Roman" w:cs="Times New Roman" w:eastAsia="Times New Roman"/>
                <w:sz w:val="24"/>
              </w:rPr>
              <w:t>V odseku 2 odporúčame vypustiť slová „odo dňa 1. októbra 2026“ ako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4 (§ 106j ods. 3) – O:</w:t>
              <w:br/>
            </w:r>
            <w:r>
              <w:rPr>
                <w:b w:val="off"/>
                <w:color w:val="000000"/>
                <w:rFonts w:ascii="Times New Roman" w:hAnsi="Times New Roman" w:cs="Times New Roman" w:eastAsia="Times New Roman"/>
                <w:sz w:val="24"/>
              </w:rPr>
              <w:t>Odsek 3 odporúčame uviesť v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Pri dočasnom pozastavení spôsobilosti prijímateľa verejných prostriedkov podľa odseku 2 lehota podľa § 67 ods. 12 v znení účinnom od 1. októbra 2026 začína plynúť 1. októbra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II – O:</w:t>
              <w:br/>
            </w:r>
            <w:r>
              <w:rPr>
                <w:b w:val="off"/>
                <w:color w:val="000000"/>
                <w:rFonts w:ascii="Times New Roman" w:hAnsi="Times New Roman" w:cs="Times New Roman" w:eastAsia="Times New Roman"/>
                <w:sz w:val="24"/>
              </w:rPr>
              <w:t>Odporúčame uviesť aktuálny termín nadobudnutia účinnosti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Návrhom zákona sa menia časové podmienky doplatenia alebo ďalšieho použitia už zadržaných finančných prostriedkov. Upozorňujeme, že ak 45-dňová lehota začne plynúť v aktuálnom rozpočtovom roku a jej ukončenie nastane v nasledujúcom rozpočtovom roku, výdavky uvoľnené športovému zväzu v nasledujúcom rozpočtovom roku ovplyvnia limit výdavkov kapitoly Ministerstva cestovného ruchu a športu SR v nasledujúcom rozpočtovom roku.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predložiť aktuálnu verziu doložky vybraných vplyvov v súlade s platnou Jednotnou metodikou na posudzovanie vybraných vplyvov.</w:t>
              <w:br/>
            </w:r>
            <w:r>
              <w:rPr>
                <w:b w:val="off"/>
                <w:color w:val="000000"/>
                <w:rFonts w:ascii="Times New Roman" w:hAnsi="Times New Roman" w:cs="Times New Roman" w:eastAsia="Times New Roman"/>
                <w:sz w:val="24"/>
              </w:rPr>
              <w:t>Odôvodnenie: Predkladateľom predložená doložka vybraných vplyvov nie je v súlade s aktuálne platnou Jednotnou metodikou na posudzovanie vybraných vplyvov účinnou od 1.10.2023. Aktuálne platné formuláre sprievodných dokumentov sú k dispozícii na webovom sídle: https://www.economy.gov.sk/podnikatelske-prostredie/jednotna-metodika/posudzovanie-vplyvov-pre-predkladatelov/dokumenty?csrt=15428989065935973543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 67 ods. 12</w:t>
              <w:br/>
            </w:r>
            <w:r>
              <w:rPr>
                <w:b w:val="off"/>
                <w:color w:val="000000"/>
                <w:rFonts w:ascii="Times New Roman" w:hAnsi="Times New Roman" w:cs="Times New Roman" w:eastAsia="Times New Roman"/>
                <w:sz w:val="24"/>
              </w:rPr>
              <w:t xml:space="preserve">Žiadame tretiu vetu doplniť tak, aby bolo možné zadržané prostriedky použiť na iný účel až po ukončení preskúmania podľa § 67 ods. 10 a potvrdení závažného nedostatku. </w:t>
              <w:br/>
            </w:r>
            <w:r>
              <w:rPr>
                <w:b w:val="off"/>
                <w:color w:val="000000"/>
                <w:rFonts w:ascii="Times New Roman" w:hAnsi="Times New Roman" w:cs="Times New Roman" w:eastAsia="Times New Roman"/>
                <w:sz w:val="24"/>
              </w:rPr>
              <w:t>Navrhované znenie je nasledovné:</w:t>
              <w:br/>
            </w:r>
            <w:r>
              <w:rPr>
                <w:b w:val="off"/>
                <w:color w:val="000000"/>
                <w:rFonts w:ascii="Times New Roman" w:hAnsi="Times New Roman" w:cs="Times New Roman" w:eastAsia="Times New Roman"/>
                <w:sz w:val="24"/>
              </w:rPr>
              <w:t>"Ak dôvod, pre ktorý bola spôsobilosť prijímateľa verejných prostriedkov dočasne pozastavená, nepominie v lehote podľa druhej vety, zodpovedajúcu časť zadržaných prostriedkov zo štátneho rozpočtu ministerstvo športu použije na plnenie úloh verejného záujmu v športe, pričom ak preskúmanie podľa § 67 ods. 10 závažný nedostatok nepotvrdí, ministerstvo športu doplatí prijímateľovi všetky zadržané prostriedky bez ohľadu na uplynutie lehoty 45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 67 ods. 10 možno spôsobilosť dočasne pozastaviť už pri odôvodnenom podozrení, nie až po preukázaní porušenia. Navrhovaná lehota môže uplynúť počas preskúmania a umožniť presmerovanie financií aj v prípade následne vyvráteného podozrenia. Ide o neprimerané riziko pre kontinuitu financovania športovej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Ponechanie znenia bez navrhovanej zmeny môže mať za následok výpadok štátneho financovania športových organizácií využívajúcich mestské športoviská a následný tlak na mestské dotačné schémy a zabezpečenie aktivít detí a mládeže.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zásadnú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 69 ods. 7</w:t>
              <w:br/>
            </w:r>
            <w:r>
              <w:rPr>
                <w:b w:val="off"/>
                <w:color w:val="000000"/>
                <w:rFonts w:ascii="Times New Roman" w:hAnsi="Times New Roman" w:cs="Times New Roman" w:eastAsia="Times New Roman"/>
                <w:sz w:val="24"/>
              </w:rPr>
              <w:t xml:space="preserve">V § 69 ods. 7 žiadame za poslednú vetu doplniť vetu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použití prostriedkov podľa tretej vety ministerstvo športu vyčlení najmenej 20 % takto použitých prostriedkov na podporu športu mládeže prostredníctvom prijímateľov, ktorí spĺňajú podmienky spôsobilosti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69 ods. 4 písm. a) musí národný športový zväz rozdeliť najmenej 20 % príspevku uznanému športu na šport mládeže prostredníctvom klubov. Po strate spôsobilosti zväzu sú ohrozené aj kluby, ktoré svoje povinnosti plnia. Presmerovanie zadržaných prostriedkov nesmie bezdôvodne znížiť podporu mládežníckeho športu ani preniesť jeho financovanie na obce. </w:t>
              <w:br/>
            </w:r>
            <w:r>
              <w:rPr>
                <w:b w:val="off"/>
                <w:color w:val="000000"/>
                <w:rFonts w:ascii="Times New Roman" w:hAnsi="Times New Roman" w:cs="Times New Roman" w:eastAsia="Times New Roman"/>
                <w:sz w:val="24"/>
              </w:rPr>
              <w:t xml:space="preserve">Navrhovaní zmena je v záujme ochrany finančnej dostupnosti športovania detí a mládeže v Bratislave a obmedzenia tlaku na rozpočet mesta a jeho športovú infraštruktúru.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 66 ods. 6</w:t>
              <w:br/>
            </w:r>
            <w:r>
              <w:rPr>
                <w:b w:val="off"/>
                <w:color w:val="000000"/>
                <w:rFonts w:ascii="Times New Roman" w:hAnsi="Times New Roman" w:cs="Times New Roman" w:eastAsia="Times New Roman"/>
                <w:sz w:val="24"/>
              </w:rPr>
              <w:t xml:space="preserve">V § 66 ods. 6 žiadame doplniť povinnosť ministerstva športu bezodkladne a preukázateľne oznámiť dotknutému prijímateľovi stratu alebo dočasné pozastavenie spôsobilosti, konkrétny dôvod, požadovanú nápravu a plynutie 45-dňovej lehoty. Lehota na zachovanie možnosti doplatenia zadržaných prostriedkov má plynúť najskôr od doručenia takéhoto oznámenia.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lehota plynie od straty alebo pozastavenia spôsobilosti bez výslovnej záruky, že prijímateľ o tejto skutočnosti a jej dôvode vie. Jej následkom môže byť definitívna strata doplatku. § 66 ods. 7 priznáva spôsobilosť aj obciam zapísaným v registri; zmena sa preto môže týkať aj hlavného mesta, ak je prijímateľom štátnej podpory na šport. </w:t>
              <w:br/>
            </w:r>
            <w:r>
              <w:rPr>
                <w:b w:val="off"/>
                <w:color w:val="000000"/>
                <w:rFonts w:ascii="Times New Roman" w:hAnsi="Times New Roman" w:cs="Times New Roman" w:eastAsia="Times New Roman"/>
                <w:sz w:val="24"/>
              </w:rPr>
              <w:t xml:space="preserve">Možný priamy dopad pri čerpaní štátnych športových prostriedkov mestom a nepriamy dopad na kluby. Oznámenie umožní včas vykonať nápravu a predísť strate financovania.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 67 ods. 12</w:t>
              <w:br/>
            </w:r>
            <w:r>
              <w:rPr>
                <w:b w:val="off"/>
                <w:color w:val="000000"/>
                <w:rFonts w:ascii="Times New Roman" w:hAnsi="Times New Roman" w:cs="Times New Roman" w:eastAsia="Times New Roman"/>
                <w:sz w:val="24"/>
              </w:rPr>
              <w:t xml:space="preserve">V § 67 ods. 12 žiadame doplniť povinnosť ministerstva športu bezodkladne a preukázateľne oznámiť dotknutému prijímateľovi stratu alebo dočasné pozastavenie spôsobilosti, konkrétny dôvod, požadovanú nápravu a plynutie 45-dňovej lehoty. Lehota na zachovanie možnosti doplatenia zadržaných prostriedkov má plynúť najskôr od doručenia takéhoto oznámenia.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lehota plynie od straty alebo pozastavenia spôsobilosti bez výslovnej záruky, že prijímateľ o tejto skutočnosti a jej dôvode vie. Jej následkom môže byť definitívna strata doplatku. § 66 ods. 7 priznáva spôsobilosť aj obciam zapísaným v registri; zmena sa preto môže týkať aj hlavného mesta, ak je prijímateľom štátnej podpory na šport. </w:t>
              <w:br/>
            </w:r>
            <w:r>
              <w:rPr>
                <w:b w:val="off"/>
                <w:color w:val="000000"/>
                <w:rFonts w:ascii="Times New Roman" w:hAnsi="Times New Roman" w:cs="Times New Roman" w:eastAsia="Times New Roman"/>
                <w:sz w:val="24"/>
              </w:rPr>
              <w:t xml:space="preserve">Možný priamy dopad pri čerpaní štátnych športových prostriedkov mestom a nepriamy dopad na kluby. Oznámenie umožní včas vykonať nápravu a predísť strate financovania.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 69 ods. 7</w:t>
              <w:br/>
            </w:r>
            <w:r>
              <w:rPr>
                <w:b w:val="off"/>
                <w:color w:val="000000"/>
                <w:rFonts w:ascii="Times New Roman" w:hAnsi="Times New Roman" w:cs="Times New Roman" w:eastAsia="Times New Roman"/>
                <w:sz w:val="24"/>
              </w:rPr>
              <w:t xml:space="preserve">V § 69 ods. 7 žiadame doplniť povinnosť ministerstva športu bezodkladne a preukázateľne oznámiť dotknutému prijímateľovi stratu alebo dočasné pozastavenie spôsobilosti, konkrétny dôvod, požadovanú nápravu a plynutie 45-dňovej lehoty. Lehota na zachovanie možnosti doplatenia zadržaných prostriedkov má plynúť najskôr od doručenia takéhoto oznámenia.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lehota plynie od straty alebo pozastavenia spôsobilosti bez výslovnej záruky, že prijímateľ o tejto skutočnosti a jej dôvode vie. Jej následkom môže byť definitívna strata doplatku. § 66 ods. 7 priznáva spôsobilosť aj obciam zapísaným v registri; zmena sa preto môže týkať aj hlavného mesta, ak je prijímateľom štátnej podpory na šport. </w:t>
              <w:br/>
            </w:r>
            <w:r>
              <w:rPr>
                <w:b w:val="off"/>
                <w:color w:val="000000"/>
                <w:rFonts w:ascii="Times New Roman" w:hAnsi="Times New Roman" w:cs="Times New Roman" w:eastAsia="Times New Roman"/>
                <w:sz w:val="24"/>
              </w:rPr>
              <w:t xml:space="preserve">Možný priamy dopad pri čerpaní štátnych športových prostriedkov mestom a nepriamy dopad na kluby. Oznámenie umožní včas vykonať nápravu a predísť strate financovania.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4 - § 106j celý</w:t>
              <w:br/>
            </w:r>
            <w:r>
              <w:rPr>
                <w:b w:val="off"/>
                <w:color w:val="000000"/>
                <w:rFonts w:ascii="Times New Roman" w:hAnsi="Times New Roman" w:cs="Times New Roman" w:eastAsia="Times New Roman"/>
                <w:sz w:val="24"/>
              </w:rPr>
              <w:t xml:space="preserve">V celom navrhovanom § 106j žiadame nahradiť dátum účinnosti „1. októbra 2026“ reálnym budúcim dátumom, resp. dňom vyhlásenia zákona. </w:t>
              <w:br/>
            </w:r>
            <w:r>
              <w:rPr>
                <w:b w:val="off"/>
                <w:color w:val="000000"/>
                <w:rFonts w:ascii="Times New Roman" w:hAnsi="Times New Roman" w:cs="Times New Roman" w:eastAsia="Times New Roman"/>
                <w:sz w:val="24"/>
              </w:rPr>
              <w:t xml:space="preserve">Zároveň, v celom navrhovanom § 106j žiadame pevné dátumy 1. októbra a 30. septembra 2026 nahradiť zodpovedajúcim odkazom na deň nadobudnutia účinnosti zákona a na deň, ktorý mu predchádza. Pri už začatých prípadoch požadujeme zachovať doterajší režim, ak je pre prijímateľa priaznivejší.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účinnosť 1. októbra 2026 už uplynula. Bez súvisiacej opravy § 106j bude prechodná úprava časovo nesúladná a môže spätne ovplyvniť prebiehajúce pozastavenia spôsobilosti. Predvídateľnosť doplatenia štátnych prostriedkov je nevyhnutná pre plánovanie športových aktivít.</w:t>
              <w:br/>
            </w:r>
            <w:r>
              <w:rPr>
                <w:b w:val="off"/>
                <w:color w:val="000000"/>
                <w:rFonts w:ascii="Times New Roman" w:hAnsi="Times New Roman" w:cs="Times New Roman" w:eastAsia="Times New Roman"/>
                <w:sz w:val="24"/>
              </w:rPr>
              <w:t xml:space="preserve">Vyššie uvedená navrhovaná úprava má za cieľ odstránenie právnej neistoty pri plánovaní rozpočtu, štátnych projektov a športovej činnosti podporovanej hlavným mestom.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