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074F" w:rsidRPr="000D10E5" w:rsidRDefault="00D7074F" w:rsidP="00D7074F">
      <w:pPr>
        <w:spacing w:after="0" w:line="240" w:lineRule="auto"/>
        <w:jc w:val="center"/>
        <w:rPr>
          <w:rFonts w:ascii="Times New Roman" w:eastAsia="Times New Roman" w:hAnsi="Times New Roman"/>
          <w:b/>
          <w:bCs/>
          <w:sz w:val="28"/>
          <w:szCs w:val="28"/>
          <w:lang w:eastAsia="sk-SK"/>
        </w:rPr>
      </w:pPr>
      <w:bookmarkStart w:id="0" w:name="_GoBack"/>
      <w:bookmarkEnd w:id="0"/>
      <w:r w:rsidRPr="000D10E5">
        <w:rPr>
          <w:rFonts w:ascii="Times New Roman" w:eastAsia="Times New Roman" w:hAnsi="Times New Roman"/>
          <w:b/>
          <w:bCs/>
          <w:sz w:val="28"/>
          <w:szCs w:val="28"/>
          <w:lang w:eastAsia="sk-SK"/>
        </w:rPr>
        <w:t>Analýza vplyvov na rozpočet verejnej správy,</w:t>
      </w:r>
    </w:p>
    <w:p w:rsidR="00D7074F" w:rsidRPr="000D10E5" w:rsidRDefault="00D7074F" w:rsidP="00D7074F">
      <w:pPr>
        <w:spacing w:after="0" w:line="240" w:lineRule="auto"/>
        <w:jc w:val="center"/>
        <w:rPr>
          <w:rFonts w:ascii="Times New Roman" w:eastAsia="Times New Roman" w:hAnsi="Times New Roman"/>
          <w:b/>
          <w:bCs/>
          <w:sz w:val="28"/>
          <w:szCs w:val="28"/>
          <w:lang w:eastAsia="sk-SK"/>
        </w:rPr>
      </w:pPr>
      <w:r w:rsidRPr="000D10E5">
        <w:rPr>
          <w:rFonts w:ascii="Times New Roman" w:eastAsia="Times New Roman" w:hAnsi="Times New Roman"/>
          <w:b/>
          <w:bCs/>
          <w:sz w:val="28"/>
          <w:szCs w:val="28"/>
          <w:lang w:eastAsia="sk-SK"/>
        </w:rPr>
        <w:t>Na zamestnanosť vo verejnej správe a financovanie návrhu</w:t>
      </w:r>
    </w:p>
    <w:p w:rsidR="00D7074F" w:rsidRPr="000D10E5" w:rsidRDefault="00D7074F" w:rsidP="00D7074F">
      <w:pPr>
        <w:spacing w:after="0" w:line="240" w:lineRule="auto"/>
        <w:jc w:val="right"/>
        <w:rPr>
          <w:rFonts w:ascii="Times New Roman" w:eastAsia="Times New Roman" w:hAnsi="Times New Roman"/>
          <w:b/>
          <w:bCs/>
          <w:sz w:val="24"/>
          <w:szCs w:val="24"/>
          <w:lang w:eastAsia="sk-SK"/>
        </w:rPr>
      </w:pPr>
    </w:p>
    <w:p w:rsidR="00D7074F" w:rsidRPr="000D10E5" w:rsidRDefault="00D7074F" w:rsidP="00D7074F">
      <w:pPr>
        <w:spacing w:after="0" w:line="240" w:lineRule="auto"/>
        <w:jc w:val="right"/>
        <w:rPr>
          <w:rFonts w:ascii="Times New Roman" w:eastAsia="Times New Roman" w:hAnsi="Times New Roman"/>
          <w:b/>
          <w:bCs/>
          <w:sz w:val="24"/>
          <w:szCs w:val="24"/>
          <w:lang w:eastAsia="sk-SK"/>
        </w:rPr>
      </w:pPr>
    </w:p>
    <w:p w:rsidR="00D7074F" w:rsidRPr="000D10E5" w:rsidRDefault="00D7074F" w:rsidP="00D7074F">
      <w:pPr>
        <w:spacing w:after="0" w:line="240" w:lineRule="auto"/>
        <w:rPr>
          <w:rFonts w:ascii="Times New Roman" w:eastAsia="Times New Roman" w:hAnsi="Times New Roman"/>
          <w:b/>
          <w:bCs/>
          <w:sz w:val="24"/>
          <w:szCs w:val="24"/>
          <w:lang w:eastAsia="sk-SK"/>
        </w:rPr>
      </w:pPr>
      <w:r w:rsidRPr="000D10E5">
        <w:rPr>
          <w:rFonts w:ascii="Times New Roman" w:eastAsia="Times New Roman" w:hAnsi="Times New Roman"/>
          <w:b/>
          <w:bCs/>
          <w:sz w:val="24"/>
          <w:szCs w:val="24"/>
          <w:lang w:eastAsia="sk-SK"/>
        </w:rPr>
        <w:t>2.1 Zhrnutie vplyvov na rozpočet verejnej správy v návrhu</w:t>
      </w:r>
    </w:p>
    <w:p w:rsidR="00D7074F" w:rsidRPr="000D10E5" w:rsidRDefault="00D7074F" w:rsidP="00D7074F">
      <w:pPr>
        <w:spacing w:after="0" w:line="240" w:lineRule="auto"/>
        <w:jc w:val="right"/>
        <w:rPr>
          <w:rFonts w:ascii="Times New Roman" w:eastAsia="Times New Roman" w:hAnsi="Times New Roman"/>
          <w:sz w:val="20"/>
          <w:szCs w:val="20"/>
          <w:lang w:eastAsia="sk-SK"/>
        </w:rPr>
      </w:pPr>
      <w:r w:rsidRPr="000D10E5">
        <w:rPr>
          <w:rFonts w:ascii="Times New Roman" w:eastAsia="Times New Roman" w:hAnsi="Times New Roman"/>
          <w:sz w:val="20"/>
          <w:szCs w:val="20"/>
          <w:lang w:eastAsia="sk-SK"/>
        </w:rPr>
        <w:t xml:space="preserve">Tabuľka č. 1/A </w:t>
      </w:r>
    </w:p>
    <w:tbl>
      <w:tblPr>
        <w:tblW w:w="97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61"/>
        <w:gridCol w:w="1267"/>
        <w:gridCol w:w="1267"/>
        <w:gridCol w:w="1267"/>
        <w:gridCol w:w="1267"/>
      </w:tblGrid>
      <w:tr w:rsidR="00D7074F" w:rsidRPr="000D10E5" w:rsidTr="009521BA">
        <w:trPr>
          <w:cantSplit/>
          <w:trHeight w:val="194"/>
          <w:jc w:val="center"/>
        </w:trPr>
        <w:tc>
          <w:tcPr>
            <w:tcW w:w="4661" w:type="dxa"/>
            <w:vMerge w:val="restart"/>
            <w:shd w:val="clear" w:color="auto" w:fill="BFBFBF"/>
            <w:vAlign w:val="center"/>
          </w:tcPr>
          <w:p w:rsidR="00D7074F" w:rsidRPr="000D10E5" w:rsidRDefault="00D7074F" w:rsidP="009521BA">
            <w:pPr>
              <w:spacing w:after="0" w:line="240" w:lineRule="auto"/>
              <w:jc w:val="center"/>
              <w:rPr>
                <w:rFonts w:ascii="Times New Roman" w:eastAsia="Times New Roman" w:hAnsi="Times New Roman"/>
                <w:b/>
                <w:bCs/>
                <w:sz w:val="24"/>
                <w:szCs w:val="24"/>
                <w:lang w:eastAsia="sk-SK"/>
              </w:rPr>
            </w:pPr>
            <w:bookmarkStart w:id="1" w:name="OLE_LINK1"/>
            <w:r w:rsidRPr="000D10E5">
              <w:rPr>
                <w:rFonts w:ascii="Times New Roman" w:eastAsia="Times New Roman" w:hAnsi="Times New Roman"/>
                <w:b/>
                <w:bCs/>
                <w:sz w:val="24"/>
                <w:szCs w:val="24"/>
                <w:lang w:eastAsia="sk-SK"/>
              </w:rPr>
              <w:t>Vplyvy na rozpočet verejnej správy</w:t>
            </w:r>
          </w:p>
        </w:tc>
        <w:tc>
          <w:tcPr>
            <w:tcW w:w="5068" w:type="dxa"/>
            <w:gridSpan w:val="4"/>
            <w:shd w:val="clear" w:color="auto" w:fill="BFBFBF"/>
            <w:vAlign w:val="center"/>
          </w:tcPr>
          <w:p w:rsidR="00D7074F" w:rsidRPr="000D10E5" w:rsidRDefault="00D7074F" w:rsidP="009521BA">
            <w:pPr>
              <w:spacing w:after="0" w:line="240" w:lineRule="auto"/>
              <w:jc w:val="center"/>
              <w:rPr>
                <w:rFonts w:ascii="Times New Roman" w:eastAsia="Times New Roman" w:hAnsi="Times New Roman"/>
                <w:b/>
                <w:bCs/>
                <w:sz w:val="24"/>
                <w:szCs w:val="24"/>
                <w:lang w:eastAsia="sk-SK"/>
              </w:rPr>
            </w:pPr>
            <w:r w:rsidRPr="000D10E5">
              <w:rPr>
                <w:rFonts w:ascii="Times New Roman" w:eastAsia="Times New Roman" w:hAnsi="Times New Roman"/>
                <w:b/>
                <w:bCs/>
                <w:sz w:val="24"/>
                <w:szCs w:val="24"/>
                <w:lang w:eastAsia="sk-SK"/>
              </w:rPr>
              <w:t>Vplyv na rozpočet verejnej správy (v eurách)</w:t>
            </w:r>
          </w:p>
        </w:tc>
      </w:tr>
      <w:tr w:rsidR="00D7074F" w:rsidRPr="000D10E5" w:rsidTr="009521BA">
        <w:trPr>
          <w:cantSplit/>
          <w:trHeight w:val="70"/>
          <w:jc w:val="center"/>
        </w:trPr>
        <w:tc>
          <w:tcPr>
            <w:tcW w:w="4661" w:type="dxa"/>
            <w:vMerge/>
            <w:shd w:val="clear" w:color="auto" w:fill="BFBFBF"/>
            <w:vAlign w:val="center"/>
          </w:tcPr>
          <w:p w:rsidR="00D7074F" w:rsidRPr="000D10E5" w:rsidRDefault="00D7074F" w:rsidP="009521BA">
            <w:pPr>
              <w:spacing w:after="0" w:line="240" w:lineRule="auto"/>
              <w:jc w:val="center"/>
              <w:rPr>
                <w:rFonts w:ascii="Times New Roman" w:eastAsia="Times New Roman" w:hAnsi="Times New Roman"/>
                <w:b/>
                <w:bCs/>
                <w:sz w:val="24"/>
                <w:szCs w:val="24"/>
                <w:lang w:eastAsia="sk-SK"/>
              </w:rPr>
            </w:pPr>
          </w:p>
        </w:tc>
        <w:tc>
          <w:tcPr>
            <w:tcW w:w="1267" w:type="dxa"/>
            <w:shd w:val="clear" w:color="auto" w:fill="BFBFBF"/>
            <w:vAlign w:val="center"/>
          </w:tcPr>
          <w:p w:rsidR="00D7074F" w:rsidRPr="000D10E5" w:rsidRDefault="00D7074F" w:rsidP="009521BA">
            <w:pPr>
              <w:spacing w:after="0" w:line="240" w:lineRule="auto"/>
              <w:jc w:val="center"/>
              <w:rPr>
                <w:rFonts w:ascii="Times New Roman" w:eastAsia="Times New Roman" w:hAnsi="Times New Roman"/>
                <w:b/>
                <w:bCs/>
                <w:sz w:val="24"/>
                <w:szCs w:val="24"/>
                <w:lang w:eastAsia="sk-SK"/>
              </w:rPr>
            </w:pPr>
            <w:r w:rsidRPr="000D10E5">
              <w:rPr>
                <w:rFonts w:ascii="Times New Roman" w:eastAsia="Times New Roman" w:hAnsi="Times New Roman"/>
                <w:b/>
                <w:bCs/>
                <w:sz w:val="24"/>
                <w:szCs w:val="24"/>
                <w:lang w:eastAsia="sk-SK"/>
              </w:rPr>
              <w:t>2025</w:t>
            </w:r>
          </w:p>
        </w:tc>
        <w:tc>
          <w:tcPr>
            <w:tcW w:w="1267" w:type="dxa"/>
            <w:shd w:val="clear" w:color="auto" w:fill="BFBFBF"/>
            <w:vAlign w:val="center"/>
          </w:tcPr>
          <w:p w:rsidR="00D7074F" w:rsidRPr="000D10E5" w:rsidRDefault="00D7074F" w:rsidP="009521BA">
            <w:pPr>
              <w:spacing w:after="0" w:line="240" w:lineRule="auto"/>
              <w:jc w:val="center"/>
              <w:rPr>
                <w:rFonts w:ascii="Times New Roman" w:eastAsia="Times New Roman" w:hAnsi="Times New Roman"/>
                <w:b/>
                <w:bCs/>
                <w:sz w:val="24"/>
                <w:szCs w:val="24"/>
                <w:lang w:eastAsia="sk-SK"/>
              </w:rPr>
            </w:pPr>
            <w:r w:rsidRPr="000D10E5">
              <w:rPr>
                <w:rFonts w:ascii="Times New Roman" w:eastAsia="Times New Roman" w:hAnsi="Times New Roman"/>
                <w:b/>
                <w:bCs/>
                <w:sz w:val="24"/>
                <w:szCs w:val="24"/>
                <w:lang w:eastAsia="sk-SK"/>
              </w:rPr>
              <w:t>2026</w:t>
            </w:r>
          </w:p>
        </w:tc>
        <w:tc>
          <w:tcPr>
            <w:tcW w:w="1267" w:type="dxa"/>
            <w:shd w:val="clear" w:color="auto" w:fill="BFBFBF"/>
            <w:vAlign w:val="center"/>
          </w:tcPr>
          <w:p w:rsidR="00D7074F" w:rsidRPr="000D10E5" w:rsidRDefault="00D7074F" w:rsidP="009521BA">
            <w:pPr>
              <w:spacing w:after="0" w:line="240" w:lineRule="auto"/>
              <w:jc w:val="center"/>
              <w:rPr>
                <w:rFonts w:ascii="Times New Roman" w:eastAsia="Times New Roman" w:hAnsi="Times New Roman"/>
                <w:b/>
                <w:bCs/>
                <w:sz w:val="24"/>
                <w:szCs w:val="24"/>
                <w:lang w:eastAsia="sk-SK"/>
              </w:rPr>
            </w:pPr>
            <w:r w:rsidRPr="000D10E5">
              <w:rPr>
                <w:rFonts w:ascii="Times New Roman" w:eastAsia="Times New Roman" w:hAnsi="Times New Roman"/>
                <w:b/>
                <w:bCs/>
                <w:sz w:val="24"/>
                <w:szCs w:val="24"/>
                <w:lang w:eastAsia="sk-SK"/>
              </w:rPr>
              <w:t>2027</w:t>
            </w:r>
          </w:p>
        </w:tc>
        <w:tc>
          <w:tcPr>
            <w:tcW w:w="1267" w:type="dxa"/>
            <w:shd w:val="clear" w:color="auto" w:fill="BFBFBF"/>
            <w:vAlign w:val="center"/>
          </w:tcPr>
          <w:p w:rsidR="00D7074F" w:rsidRPr="000D10E5" w:rsidRDefault="00D7074F" w:rsidP="009521BA">
            <w:pPr>
              <w:spacing w:after="0" w:line="240" w:lineRule="auto"/>
              <w:jc w:val="center"/>
              <w:rPr>
                <w:rFonts w:ascii="Times New Roman" w:eastAsia="Times New Roman" w:hAnsi="Times New Roman"/>
                <w:b/>
                <w:bCs/>
                <w:sz w:val="24"/>
                <w:szCs w:val="24"/>
                <w:lang w:eastAsia="sk-SK"/>
              </w:rPr>
            </w:pPr>
            <w:r w:rsidRPr="000D10E5">
              <w:rPr>
                <w:rFonts w:ascii="Times New Roman" w:eastAsia="Times New Roman" w:hAnsi="Times New Roman"/>
                <w:b/>
                <w:bCs/>
                <w:sz w:val="24"/>
                <w:szCs w:val="24"/>
                <w:lang w:eastAsia="sk-SK"/>
              </w:rPr>
              <w:t>2028</w:t>
            </w:r>
          </w:p>
        </w:tc>
      </w:tr>
      <w:tr w:rsidR="00D7074F" w:rsidRPr="000D10E5" w:rsidTr="009521BA">
        <w:trPr>
          <w:trHeight w:val="70"/>
          <w:jc w:val="center"/>
        </w:trPr>
        <w:tc>
          <w:tcPr>
            <w:tcW w:w="4661" w:type="dxa"/>
            <w:shd w:val="clear" w:color="auto" w:fill="C0C0C0"/>
            <w:noWrap/>
            <w:vAlign w:val="center"/>
          </w:tcPr>
          <w:p w:rsidR="00D7074F" w:rsidRPr="000D10E5" w:rsidRDefault="00D7074F" w:rsidP="009521BA">
            <w:pPr>
              <w:spacing w:after="0" w:line="240" w:lineRule="auto"/>
              <w:rPr>
                <w:rFonts w:ascii="Times New Roman" w:eastAsia="Times New Roman" w:hAnsi="Times New Roman"/>
                <w:sz w:val="24"/>
                <w:szCs w:val="24"/>
                <w:lang w:eastAsia="sk-SK"/>
              </w:rPr>
            </w:pPr>
            <w:r w:rsidRPr="000D10E5">
              <w:rPr>
                <w:rFonts w:ascii="Times New Roman" w:eastAsia="Times New Roman" w:hAnsi="Times New Roman"/>
                <w:b/>
                <w:bCs/>
                <w:sz w:val="24"/>
                <w:szCs w:val="24"/>
                <w:lang w:eastAsia="sk-SK"/>
              </w:rPr>
              <w:t>Príjmy verejnej správy celkom</w:t>
            </w:r>
          </w:p>
        </w:tc>
        <w:tc>
          <w:tcPr>
            <w:tcW w:w="1267" w:type="dxa"/>
            <w:shd w:val="clear" w:color="auto" w:fill="C0C0C0"/>
            <w:vAlign w:val="center"/>
          </w:tcPr>
          <w:p w:rsidR="00D7074F" w:rsidRPr="000D10E5" w:rsidRDefault="00D7074F" w:rsidP="009521BA">
            <w:pPr>
              <w:spacing w:after="0" w:line="240" w:lineRule="auto"/>
              <w:jc w:val="right"/>
              <w:rPr>
                <w:rFonts w:ascii="Times New Roman" w:eastAsia="Times New Roman" w:hAnsi="Times New Roman"/>
                <w:b/>
                <w:bCs/>
                <w:sz w:val="24"/>
                <w:szCs w:val="24"/>
                <w:lang w:eastAsia="sk-SK"/>
              </w:rPr>
            </w:pPr>
            <w:r w:rsidRPr="000D10E5">
              <w:rPr>
                <w:rFonts w:ascii="Times New Roman" w:eastAsia="Times New Roman" w:hAnsi="Times New Roman"/>
                <w:b/>
                <w:bCs/>
                <w:sz w:val="24"/>
                <w:szCs w:val="24"/>
                <w:lang w:eastAsia="sk-SK"/>
              </w:rPr>
              <w:t>0</w:t>
            </w:r>
          </w:p>
        </w:tc>
        <w:tc>
          <w:tcPr>
            <w:tcW w:w="1267" w:type="dxa"/>
            <w:shd w:val="clear" w:color="auto" w:fill="C0C0C0"/>
            <w:vAlign w:val="center"/>
          </w:tcPr>
          <w:p w:rsidR="00D7074F" w:rsidRPr="000D10E5" w:rsidRDefault="00D7074F" w:rsidP="009521BA">
            <w:pPr>
              <w:spacing w:after="0" w:line="240" w:lineRule="auto"/>
              <w:jc w:val="right"/>
              <w:rPr>
                <w:rFonts w:ascii="Times New Roman" w:eastAsia="Times New Roman" w:hAnsi="Times New Roman"/>
                <w:b/>
                <w:bCs/>
                <w:sz w:val="24"/>
                <w:szCs w:val="24"/>
                <w:lang w:eastAsia="sk-SK"/>
              </w:rPr>
            </w:pPr>
            <w:r w:rsidRPr="000D10E5">
              <w:rPr>
                <w:rFonts w:ascii="Times New Roman" w:eastAsia="Times New Roman" w:hAnsi="Times New Roman"/>
                <w:b/>
                <w:bCs/>
                <w:sz w:val="24"/>
                <w:szCs w:val="24"/>
                <w:lang w:eastAsia="sk-SK"/>
              </w:rPr>
              <w:t>0</w:t>
            </w:r>
          </w:p>
        </w:tc>
        <w:tc>
          <w:tcPr>
            <w:tcW w:w="1267" w:type="dxa"/>
            <w:shd w:val="clear" w:color="auto" w:fill="C0C0C0"/>
            <w:vAlign w:val="center"/>
          </w:tcPr>
          <w:p w:rsidR="00D7074F" w:rsidRPr="000D10E5" w:rsidRDefault="00D7074F" w:rsidP="009521BA">
            <w:pPr>
              <w:spacing w:after="0" w:line="240" w:lineRule="auto"/>
              <w:jc w:val="right"/>
              <w:rPr>
                <w:rFonts w:ascii="Times New Roman" w:eastAsia="Times New Roman" w:hAnsi="Times New Roman"/>
                <w:b/>
                <w:bCs/>
                <w:sz w:val="24"/>
                <w:szCs w:val="24"/>
                <w:lang w:eastAsia="sk-SK"/>
              </w:rPr>
            </w:pPr>
            <w:r w:rsidRPr="000D10E5">
              <w:rPr>
                <w:rFonts w:ascii="Times New Roman" w:eastAsia="Times New Roman" w:hAnsi="Times New Roman"/>
                <w:b/>
                <w:bCs/>
                <w:sz w:val="24"/>
                <w:szCs w:val="24"/>
                <w:lang w:eastAsia="sk-SK"/>
              </w:rPr>
              <w:t>0</w:t>
            </w:r>
          </w:p>
        </w:tc>
        <w:tc>
          <w:tcPr>
            <w:tcW w:w="1267" w:type="dxa"/>
            <w:shd w:val="clear" w:color="auto" w:fill="C0C0C0"/>
            <w:vAlign w:val="center"/>
          </w:tcPr>
          <w:p w:rsidR="00D7074F" w:rsidRPr="000D10E5" w:rsidRDefault="00D7074F" w:rsidP="009521BA">
            <w:pPr>
              <w:spacing w:after="0" w:line="240" w:lineRule="auto"/>
              <w:jc w:val="right"/>
              <w:rPr>
                <w:rFonts w:ascii="Times New Roman" w:eastAsia="Times New Roman" w:hAnsi="Times New Roman"/>
                <w:b/>
                <w:bCs/>
                <w:sz w:val="24"/>
                <w:szCs w:val="24"/>
                <w:lang w:eastAsia="sk-SK"/>
              </w:rPr>
            </w:pPr>
            <w:r w:rsidRPr="000D10E5">
              <w:rPr>
                <w:rFonts w:ascii="Times New Roman" w:eastAsia="Times New Roman" w:hAnsi="Times New Roman"/>
                <w:b/>
                <w:bCs/>
                <w:sz w:val="24"/>
                <w:szCs w:val="24"/>
                <w:lang w:eastAsia="sk-SK"/>
              </w:rPr>
              <w:t>0</w:t>
            </w:r>
          </w:p>
        </w:tc>
      </w:tr>
      <w:tr w:rsidR="00D7074F" w:rsidRPr="000D10E5" w:rsidTr="009521BA">
        <w:trPr>
          <w:trHeight w:val="132"/>
          <w:jc w:val="center"/>
        </w:trPr>
        <w:tc>
          <w:tcPr>
            <w:tcW w:w="4661" w:type="dxa"/>
            <w:noWrap/>
            <w:vAlign w:val="center"/>
          </w:tcPr>
          <w:p w:rsidR="00D7074F" w:rsidRPr="000D10E5" w:rsidRDefault="00D7074F" w:rsidP="009521BA">
            <w:pPr>
              <w:spacing w:after="0" w:line="240" w:lineRule="auto"/>
              <w:rPr>
                <w:rFonts w:ascii="Times New Roman" w:eastAsia="Times New Roman" w:hAnsi="Times New Roman"/>
                <w:sz w:val="24"/>
                <w:szCs w:val="24"/>
                <w:lang w:eastAsia="sk-SK"/>
              </w:rPr>
            </w:pPr>
            <w:r w:rsidRPr="000D10E5">
              <w:rPr>
                <w:rFonts w:ascii="Times New Roman" w:eastAsia="Times New Roman" w:hAnsi="Times New Roman"/>
                <w:sz w:val="24"/>
                <w:szCs w:val="24"/>
                <w:lang w:eastAsia="sk-SK"/>
              </w:rPr>
              <w:t>v tom: za každý subjekt verejnej správy zvlášť</w:t>
            </w:r>
          </w:p>
        </w:tc>
        <w:tc>
          <w:tcPr>
            <w:tcW w:w="1267" w:type="dxa"/>
            <w:noWrap/>
            <w:vAlign w:val="center"/>
          </w:tcPr>
          <w:p w:rsidR="00D7074F" w:rsidRPr="000D10E5" w:rsidRDefault="00D7074F" w:rsidP="009521BA">
            <w:pPr>
              <w:spacing w:after="0" w:line="240" w:lineRule="auto"/>
              <w:jc w:val="right"/>
              <w:rPr>
                <w:rFonts w:ascii="Times New Roman" w:eastAsia="Times New Roman" w:hAnsi="Times New Roman"/>
                <w:sz w:val="24"/>
                <w:szCs w:val="24"/>
                <w:lang w:eastAsia="sk-SK"/>
              </w:rPr>
            </w:pPr>
            <w:r w:rsidRPr="000D10E5">
              <w:rPr>
                <w:rFonts w:ascii="Times New Roman" w:eastAsia="Times New Roman" w:hAnsi="Times New Roman"/>
                <w:sz w:val="24"/>
                <w:szCs w:val="24"/>
                <w:lang w:eastAsia="sk-SK"/>
              </w:rPr>
              <w:t>0</w:t>
            </w:r>
          </w:p>
        </w:tc>
        <w:tc>
          <w:tcPr>
            <w:tcW w:w="1267" w:type="dxa"/>
            <w:noWrap/>
            <w:vAlign w:val="center"/>
          </w:tcPr>
          <w:p w:rsidR="00D7074F" w:rsidRPr="000D10E5" w:rsidRDefault="00D7074F" w:rsidP="009521BA">
            <w:pPr>
              <w:spacing w:after="0" w:line="240" w:lineRule="auto"/>
              <w:jc w:val="right"/>
              <w:rPr>
                <w:rFonts w:ascii="Times New Roman" w:eastAsia="Times New Roman" w:hAnsi="Times New Roman"/>
                <w:sz w:val="24"/>
                <w:szCs w:val="24"/>
                <w:lang w:eastAsia="sk-SK"/>
              </w:rPr>
            </w:pPr>
            <w:r w:rsidRPr="000D10E5">
              <w:rPr>
                <w:rFonts w:ascii="Times New Roman" w:eastAsia="Times New Roman" w:hAnsi="Times New Roman"/>
                <w:sz w:val="24"/>
                <w:szCs w:val="24"/>
                <w:lang w:eastAsia="sk-SK"/>
              </w:rPr>
              <w:t>0</w:t>
            </w:r>
          </w:p>
        </w:tc>
        <w:tc>
          <w:tcPr>
            <w:tcW w:w="1267" w:type="dxa"/>
            <w:noWrap/>
            <w:vAlign w:val="center"/>
          </w:tcPr>
          <w:p w:rsidR="00D7074F" w:rsidRPr="000D10E5" w:rsidRDefault="00D7074F" w:rsidP="009521BA">
            <w:pPr>
              <w:spacing w:after="0" w:line="240" w:lineRule="auto"/>
              <w:jc w:val="right"/>
              <w:rPr>
                <w:rFonts w:ascii="Times New Roman" w:eastAsia="Times New Roman" w:hAnsi="Times New Roman"/>
                <w:sz w:val="24"/>
                <w:szCs w:val="24"/>
                <w:lang w:eastAsia="sk-SK"/>
              </w:rPr>
            </w:pPr>
            <w:r w:rsidRPr="000D10E5">
              <w:rPr>
                <w:rFonts w:ascii="Times New Roman" w:eastAsia="Times New Roman" w:hAnsi="Times New Roman"/>
                <w:sz w:val="24"/>
                <w:szCs w:val="24"/>
                <w:lang w:eastAsia="sk-SK"/>
              </w:rPr>
              <w:t>0</w:t>
            </w:r>
          </w:p>
        </w:tc>
        <w:tc>
          <w:tcPr>
            <w:tcW w:w="1267" w:type="dxa"/>
            <w:noWrap/>
            <w:vAlign w:val="center"/>
          </w:tcPr>
          <w:p w:rsidR="00D7074F" w:rsidRPr="000D10E5" w:rsidRDefault="00D7074F" w:rsidP="009521BA">
            <w:pPr>
              <w:spacing w:after="0" w:line="240" w:lineRule="auto"/>
              <w:jc w:val="right"/>
              <w:rPr>
                <w:rFonts w:ascii="Times New Roman" w:eastAsia="Times New Roman" w:hAnsi="Times New Roman"/>
                <w:sz w:val="24"/>
                <w:szCs w:val="24"/>
                <w:lang w:eastAsia="sk-SK"/>
              </w:rPr>
            </w:pPr>
            <w:r w:rsidRPr="000D10E5">
              <w:rPr>
                <w:rFonts w:ascii="Times New Roman" w:eastAsia="Times New Roman" w:hAnsi="Times New Roman"/>
                <w:sz w:val="24"/>
                <w:szCs w:val="24"/>
                <w:lang w:eastAsia="sk-SK"/>
              </w:rPr>
              <w:t>0</w:t>
            </w:r>
          </w:p>
        </w:tc>
      </w:tr>
      <w:tr w:rsidR="00D7074F" w:rsidRPr="000D10E5" w:rsidTr="009521BA">
        <w:trPr>
          <w:trHeight w:val="70"/>
          <w:jc w:val="center"/>
        </w:trPr>
        <w:tc>
          <w:tcPr>
            <w:tcW w:w="4661" w:type="dxa"/>
            <w:noWrap/>
            <w:vAlign w:val="center"/>
          </w:tcPr>
          <w:p w:rsidR="00D7074F" w:rsidRPr="000D10E5" w:rsidRDefault="00D7074F" w:rsidP="009521BA">
            <w:pPr>
              <w:spacing w:after="0" w:line="240" w:lineRule="auto"/>
              <w:rPr>
                <w:rFonts w:ascii="Times New Roman" w:eastAsia="Times New Roman" w:hAnsi="Times New Roman"/>
                <w:b/>
                <w:bCs/>
                <w:i/>
                <w:iCs/>
                <w:sz w:val="24"/>
                <w:szCs w:val="24"/>
                <w:lang w:eastAsia="sk-SK"/>
              </w:rPr>
            </w:pPr>
            <w:r w:rsidRPr="000D10E5">
              <w:rPr>
                <w:rFonts w:ascii="Times New Roman" w:eastAsia="Times New Roman" w:hAnsi="Times New Roman"/>
                <w:b/>
                <w:bCs/>
                <w:i/>
                <w:iCs/>
                <w:sz w:val="24"/>
                <w:szCs w:val="24"/>
                <w:lang w:eastAsia="sk-SK"/>
              </w:rPr>
              <w:t xml:space="preserve">z toho:  </w:t>
            </w:r>
          </w:p>
        </w:tc>
        <w:tc>
          <w:tcPr>
            <w:tcW w:w="1267" w:type="dxa"/>
            <w:noWrap/>
            <w:vAlign w:val="center"/>
          </w:tcPr>
          <w:p w:rsidR="00D7074F" w:rsidRPr="000D10E5" w:rsidRDefault="00D7074F" w:rsidP="009521BA">
            <w:pPr>
              <w:spacing w:after="0" w:line="240" w:lineRule="auto"/>
              <w:jc w:val="right"/>
              <w:rPr>
                <w:rFonts w:ascii="Times New Roman" w:eastAsia="Times New Roman" w:hAnsi="Times New Roman"/>
                <w:b/>
                <w:bCs/>
                <w:iCs/>
                <w:sz w:val="24"/>
                <w:szCs w:val="24"/>
                <w:lang w:eastAsia="sk-SK"/>
              </w:rPr>
            </w:pPr>
          </w:p>
        </w:tc>
        <w:tc>
          <w:tcPr>
            <w:tcW w:w="1267" w:type="dxa"/>
            <w:noWrap/>
            <w:vAlign w:val="center"/>
          </w:tcPr>
          <w:p w:rsidR="00D7074F" w:rsidRPr="000D10E5" w:rsidRDefault="00D7074F" w:rsidP="009521BA">
            <w:pPr>
              <w:spacing w:after="0" w:line="240" w:lineRule="auto"/>
              <w:jc w:val="right"/>
              <w:rPr>
                <w:rFonts w:ascii="Times New Roman" w:eastAsia="Times New Roman" w:hAnsi="Times New Roman"/>
                <w:b/>
                <w:bCs/>
                <w:iCs/>
                <w:sz w:val="24"/>
                <w:szCs w:val="24"/>
                <w:lang w:eastAsia="sk-SK"/>
              </w:rPr>
            </w:pPr>
          </w:p>
        </w:tc>
        <w:tc>
          <w:tcPr>
            <w:tcW w:w="1267" w:type="dxa"/>
            <w:noWrap/>
            <w:vAlign w:val="center"/>
          </w:tcPr>
          <w:p w:rsidR="00D7074F" w:rsidRPr="000D10E5" w:rsidRDefault="00D7074F" w:rsidP="009521BA">
            <w:pPr>
              <w:spacing w:after="0" w:line="240" w:lineRule="auto"/>
              <w:jc w:val="right"/>
              <w:rPr>
                <w:rFonts w:ascii="Times New Roman" w:eastAsia="Times New Roman" w:hAnsi="Times New Roman"/>
                <w:b/>
                <w:bCs/>
                <w:iCs/>
                <w:sz w:val="24"/>
                <w:szCs w:val="24"/>
                <w:lang w:eastAsia="sk-SK"/>
              </w:rPr>
            </w:pPr>
          </w:p>
        </w:tc>
        <w:tc>
          <w:tcPr>
            <w:tcW w:w="1267" w:type="dxa"/>
            <w:noWrap/>
            <w:vAlign w:val="center"/>
          </w:tcPr>
          <w:p w:rsidR="00D7074F" w:rsidRPr="000D10E5" w:rsidRDefault="00D7074F" w:rsidP="009521BA">
            <w:pPr>
              <w:spacing w:after="0" w:line="240" w:lineRule="auto"/>
              <w:jc w:val="right"/>
              <w:rPr>
                <w:rFonts w:ascii="Times New Roman" w:eastAsia="Times New Roman" w:hAnsi="Times New Roman"/>
                <w:b/>
                <w:bCs/>
                <w:iCs/>
                <w:sz w:val="24"/>
                <w:szCs w:val="24"/>
                <w:lang w:eastAsia="sk-SK"/>
              </w:rPr>
            </w:pPr>
          </w:p>
        </w:tc>
      </w:tr>
      <w:tr w:rsidR="00D7074F" w:rsidRPr="000D10E5" w:rsidTr="009521BA">
        <w:trPr>
          <w:trHeight w:val="125"/>
          <w:jc w:val="center"/>
        </w:trPr>
        <w:tc>
          <w:tcPr>
            <w:tcW w:w="4661" w:type="dxa"/>
            <w:noWrap/>
            <w:vAlign w:val="center"/>
          </w:tcPr>
          <w:p w:rsidR="00D7074F" w:rsidRPr="000D10E5" w:rsidRDefault="00D7074F" w:rsidP="009521BA">
            <w:pPr>
              <w:spacing w:after="0" w:line="240" w:lineRule="auto"/>
              <w:rPr>
                <w:rFonts w:ascii="Times New Roman" w:eastAsia="Times New Roman" w:hAnsi="Times New Roman"/>
                <w:b/>
                <w:bCs/>
                <w:i/>
                <w:iCs/>
                <w:sz w:val="24"/>
                <w:szCs w:val="24"/>
                <w:lang w:eastAsia="sk-SK"/>
              </w:rPr>
            </w:pPr>
            <w:r w:rsidRPr="000D10E5">
              <w:rPr>
                <w:rFonts w:ascii="Times New Roman" w:eastAsia="Times New Roman" w:hAnsi="Times New Roman"/>
                <w:b/>
                <w:bCs/>
                <w:i/>
                <w:iCs/>
                <w:sz w:val="24"/>
                <w:szCs w:val="24"/>
                <w:lang w:eastAsia="sk-SK"/>
              </w:rPr>
              <w:t>- vplyv na ŠR</w:t>
            </w:r>
          </w:p>
        </w:tc>
        <w:tc>
          <w:tcPr>
            <w:tcW w:w="1267" w:type="dxa"/>
            <w:noWrap/>
            <w:vAlign w:val="center"/>
          </w:tcPr>
          <w:p w:rsidR="00D7074F" w:rsidRPr="000D10E5" w:rsidRDefault="00D7074F" w:rsidP="009521BA">
            <w:pPr>
              <w:spacing w:after="0" w:line="240" w:lineRule="auto"/>
              <w:jc w:val="right"/>
              <w:rPr>
                <w:rFonts w:ascii="Times New Roman" w:eastAsia="Times New Roman" w:hAnsi="Times New Roman"/>
                <w:b/>
                <w:bCs/>
                <w:iCs/>
                <w:sz w:val="24"/>
                <w:szCs w:val="24"/>
                <w:lang w:eastAsia="sk-SK"/>
              </w:rPr>
            </w:pPr>
            <w:r w:rsidRPr="000D10E5">
              <w:rPr>
                <w:rFonts w:ascii="Times New Roman" w:eastAsia="Times New Roman" w:hAnsi="Times New Roman"/>
                <w:b/>
                <w:bCs/>
                <w:iCs/>
                <w:sz w:val="24"/>
                <w:szCs w:val="24"/>
                <w:lang w:eastAsia="sk-SK"/>
              </w:rPr>
              <w:t>0</w:t>
            </w:r>
          </w:p>
        </w:tc>
        <w:tc>
          <w:tcPr>
            <w:tcW w:w="1267" w:type="dxa"/>
            <w:noWrap/>
            <w:vAlign w:val="center"/>
          </w:tcPr>
          <w:p w:rsidR="00D7074F" w:rsidRPr="000D10E5" w:rsidRDefault="00D7074F" w:rsidP="009521BA">
            <w:pPr>
              <w:spacing w:after="0" w:line="240" w:lineRule="auto"/>
              <w:jc w:val="right"/>
              <w:rPr>
                <w:rFonts w:ascii="Times New Roman" w:eastAsia="Times New Roman" w:hAnsi="Times New Roman"/>
                <w:b/>
                <w:bCs/>
                <w:iCs/>
                <w:sz w:val="24"/>
                <w:szCs w:val="24"/>
                <w:lang w:eastAsia="sk-SK"/>
              </w:rPr>
            </w:pPr>
            <w:r w:rsidRPr="000D10E5">
              <w:rPr>
                <w:rFonts w:ascii="Times New Roman" w:eastAsia="Times New Roman" w:hAnsi="Times New Roman"/>
                <w:b/>
                <w:bCs/>
                <w:iCs/>
                <w:sz w:val="24"/>
                <w:szCs w:val="24"/>
                <w:lang w:eastAsia="sk-SK"/>
              </w:rPr>
              <w:t>0</w:t>
            </w:r>
          </w:p>
        </w:tc>
        <w:tc>
          <w:tcPr>
            <w:tcW w:w="1267" w:type="dxa"/>
            <w:noWrap/>
            <w:vAlign w:val="center"/>
          </w:tcPr>
          <w:p w:rsidR="00D7074F" w:rsidRPr="000D10E5" w:rsidRDefault="00D7074F" w:rsidP="009521BA">
            <w:pPr>
              <w:spacing w:after="0" w:line="240" w:lineRule="auto"/>
              <w:jc w:val="right"/>
              <w:rPr>
                <w:rFonts w:ascii="Times New Roman" w:eastAsia="Times New Roman" w:hAnsi="Times New Roman"/>
                <w:b/>
                <w:bCs/>
                <w:iCs/>
                <w:sz w:val="24"/>
                <w:szCs w:val="24"/>
                <w:lang w:eastAsia="sk-SK"/>
              </w:rPr>
            </w:pPr>
            <w:r w:rsidRPr="000D10E5">
              <w:rPr>
                <w:rFonts w:ascii="Times New Roman" w:eastAsia="Times New Roman" w:hAnsi="Times New Roman"/>
                <w:b/>
                <w:bCs/>
                <w:iCs/>
                <w:sz w:val="24"/>
                <w:szCs w:val="24"/>
                <w:lang w:eastAsia="sk-SK"/>
              </w:rPr>
              <w:t>0</w:t>
            </w:r>
          </w:p>
        </w:tc>
        <w:tc>
          <w:tcPr>
            <w:tcW w:w="1267" w:type="dxa"/>
            <w:noWrap/>
            <w:vAlign w:val="center"/>
          </w:tcPr>
          <w:p w:rsidR="00D7074F" w:rsidRPr="000D10E5" w:rsidRDefault="00D7074F" w:rsidP="009521BA">
            <w:pPr>
              <w:spacing w:after="0" w:line="240" w:lineRule="auto"/>
              <w:jc w:val="right"/>
              <w:rPr>
                <w:rFonts w:ascii="Times New Roman" w:eastAsia="Times New Roman" w:hAnsi="Times New Roman"/>
                <w:b/>
                <w:bCs/>
                <w:iCs/>
                <w:sz w:val="24"/>
                <w:szCs w:val="24"/>
                <w:lang w:eastAsia="sk-SK"/>
              </w:rPr>
            </w:pPr>
            <w:r w:rsidRPr="000D10E5">
              <w:rPr>
                <w:rFonts w:ascii="Times New Roman" w:eastAsia="Times New Roman" w:hAnsi="Times New Roman"/>
                <w:b/>
                <w:bCs/>
                <w:iCs/>
                <w:sz w:val="24"/>
                <w:szCs w:val="24"/>
                <w:lang w:eastAsia="sk-SK"/>
              </w:rPr>
              <w:t>0</w:t>
            </w:r>
          </w:p>
        </w:tc>
      </w:tr>
      <w:tr w:rsidR="00D7074F" w:rsidRPr="000D10E5" w:rsidTr="009521BA">
        <w:trPr>
          <w:trHeight w:val="125"/>
          <w:jc w:val="center"/>
        </w:trPr>
        <w:tc>
          <w:tcPr>
            <w:tcW w:w="4661" w:type="dxa"/>
            <w:noWrap/>
            <w:vAlign w:val="center"/>
          </w:tcPr>
          <w:p w:rsidR="00D7074F" w:rsidRPr="000D10E5" w:rsidRDefault="00D7074F" w:rsidP="009521BA">
            <w:pPr>
              <w:spacing w:after="0" w:line="240" w:lineRule="auto"/>
              <w:ind w:left="259"/>
              <w:rPr>
                <w:rFonts w:ascii="Times New Roman" w:eastAsia="Times New Roman" w:hAnsi="Times New Roman"/>
                <w:b/>
                <w:bCs/>
                <w:i/>
                <w:iCs/>
                <w:sz w:val="24"/>
                <w:szCs w:val="24"/>
                <w:lang w:eastAsia="sk-SK"/>
              </w:rPr>
            </w:pPr>
            <w:r w:rsidRPr="000D10E5">
              <w:rPr>
                <w:rFonts w:ascii="Times New Roman" w:eastAsia="Times New Roman" w:hAnsi="Times New Roman"/>
                <w:bCs/>
                <w:i/>
                <w:iCs/>
                <w:sz w:val="24"/>
                <w:szCs w:val="24"/>
                <w:lang w:eastAsia="sk-SK"/>
              </w:rPr>
              <w:t>Rozpočtové prostriedky</w:t>
            </w:r>
          </w:p>
        </w:tc>
        <w:tc>
          <w:tcPr>
            <w:tcW w:w="1267" w:type="dxa"/>
            <w:noWrap/>
            <w:vAlign w:val="center"/>
          </w:tcPr>
          <w:p w:rsidR="00D7074F" w:rsidRPr="000D10E5" w:rsidRDefault="00D7074F" w:rsidP="009521BA">
            <w:pPr>
              <w:spacing w:after="0" w:line="240" w:lineRule="auto"/>
              <w:jc w:val="right"/>
              <w:rPr>
                <w:rFonts w:ascii="Times New Roman" w:eastAsia="Times New Roman" w:hAnsi="Times New Roman"/>
                <w:b/>
                <w:bCs/>
                <w:iCs/>
                <w:sz w:val="24"/>
                <w:szCs w:val="24"/>
                <w:lang w:eastAsia="sk-SK"/>
              </w:rPr>
            </w:pPr>
            <w:r w:rsidRPr="000D10E5">
              <w:rPr>
                <w:rFonts w:ascii="Times New Roman" w:eastAsia="Times New Roman" w:hAnsi="Times New Roman"/>
                <w:b/>
                <w:bCs/>
                <w:iCs/>
                <w:sz w:val="24"/>
                <w:szCs w:val="24"/>
                <w:lang w:eastAsia="sk-SK"/>
              </w:rPr>
              <w:t>0</w:t>
            </w:r>
          </w:p>
        </w:tc>
        <w:tc>
          <w:tcPr>
            <w:tcW w:w="1267" w:type="dxa"/>
            <w:noWrap/>
            <w:vAlign w:val="center"/>
          </w:tcPr>
          <w:p w:rsidR="00D7074F" w:rsidRPr="000D10E5" w:rsidRDefault="00D7074F" w:rsidP="009521BA">
            <w:pPr>
              <w:spacing w:after="0" w:line="240" w:lineRule="auto"/>
              <w:jc w:val="right"/>
              <w:rPr>
                <w:rFonts w:ascii="Times New Roman" w:eastAsia="Times New Roman" w:hAnsi="Times New Roman"/>
                <w:b/>
                <w:bCs/>
                <w:iCs/>
                <w:sz w:val="24"/>
                <w:szCs w:val="24"/>
                <w:lang w:eastAsia="sk-SK"/>
              </w:rPr>
            </w:pPr>
            <w:r w:rsidRPr="000D10E5">
              <w:rPr>
                <w:rFonts w:ascii="Times New Roman" w:eastAsia="Times New Roman" w:hAnsi="Times New Roman"/>
                <w:b/>
                <w:bCs/>
                <w:iCs/>
                <w:sz w:val="24"/>
                <w:szCs w:val="24"/>
                <w:lang w:eastAsia="sk-SK"/>
              </w:rPr>
              <w:t>0</w:t>
            </w:r>
          </w:p>
        </w:tc>
        <w:tc>
          <w:tcPr>
            <w:tcW w:w="1267" w:type="dxa"/>
            <w:noWrap/>
            <w:vAlign w:val="center"/>
          </w:tcPr>
          <w:p w:rsidR="00D7074F" w:rsidRPr="000D10E5" w:rsidRDefault="00D7074F" w:rsidP="009521BA">
            <w:pPr>
              <w:spacing w:after="0" w:line="240" w:lineRule="auto"/>
              <w:jc w:val="right"/>
              <w:rPr>
                <w:rFonts w:ascii="Times New Roman" w:eastAsia="Times New Roman" w:hAnsi="Times New Roman"/>
                <w:b/>
                <w:bCs/>
                <w:iCs/>
                <w:sz w:val="24"/>
                <w:szCs w:val="24"/>
                <w:lang w:eastAsia="sk-SK"/>
              </w:rPr>
            </w:pPr>
            <w:r w:rsidRPr="000D10E5">
              <w:rPr>
                <w:rFonts w:ascii="Times New Roman" w:eastAsia="Times New Roman" w:hAnsi="Times New Roman"/>
                <w:b/>
                <w:bCs/>
                <w:iCs/>
                <w:sz w:val="24"/>
                <w:szCs w:val="24"/>
                <w:lang w:eastAsia="sk-SK"/>
              </w:rPr>
              <w:t>0</w:t>
            </w:r>
          </w:p>
        </w:tc>
        <w:tc>
          <w:tcPr>
            <w:tcW w:w="1267" w:type="dxa"/>
            <w:noWrap/>
            <w:vAlign w:val="center"/>
          </w:tcPr>
          <w:p w:rsidR="00D7074F" w:rsidRPr="000D10E5" w:rsidRDefault="00D7074F" w:rsidP="009521BA">
            <w:pPr>
              <w:spacing w:after="0" w:line="240" w:lineRule="auto"/>
              <w:jc w:val="right"/>
              <w:rPr>
                <w:rFonts w:ascii="Times New Roman" w:eastAsia="Times New Roman" w:hAnsi="Times New Roman"/>
                <w:b/>
                <w:bCs/>
                <w:iCs/>
                <w:sz w:val="24"/>
                <w:szCs w:val="24"/>
                <w:lang w:eastAsia="sk-SK"/>
              </w:rPr>
            </w:pPr>
            <w:r w:rsidRPr="000D10E5">
              <w:rPr>
                <w:rFonts w:ascii="Times New Roman" w:eastAsia="Times New Roman" w:hAnsi="Times New Roman"/>
                <w:b/>
                <w:bCs/>
                <w:iCs/>
                <w:sz w:val="24"/>
                <w:szCs w:val="24"/>
                <w:lang w:eastAsia="sk-SK"/>
              </w:rPr>
              <w:t>0</w:t>
            </w:r>
          </w:p>
        </w:tc>
      </w:tr>
      <w:tr w:rsidR="00D7074F" w:rsidRPr="000D10E5" w:rsidTr="009521BA">
        <w:trPr>
          <w:trHeight w:val="125"/>
          <w:jc w:val="center"/>
        </w:trPr>
        <w:tc>
          <w:tcPr>
            <w:tcW w:w="4661" w:type="dxa"/>
            <w:noWrap/>
            <w:vAlign w:val="center"/>
          </w:tcPr>
          <w:p w:rsidR="00D7074F" w:rsidRPr="000D10E5" w:rsidRDefault="00D7074F" w:rsidP="009521BA">
            <w:pPr>
              <w:spacing w:after="0" w:line="240" w:lineRule="auto"/>
              <w:ind w:left="259"/>
              <w:rPr>
                <w:rFonts w:ascii="Times New Roman" w:eastAsia="Times New Roman" w:hAnsi="Times New Roman"/>
                <w:bCs/>
                <w:i/>
                <w:iCs/>
                <w:sz w:val="24"/>
                <w:szCs w:val="24"/>
                <w:lang w:eastAsia="sk-SK"/>
              </w:rPr>
            </w:pPr>
            <w:r w:rsidRPr="000D10E5">
              <w:rPr>
                <w:rFonts w:ascii="Times New Roman" w:eastAsia="Times New Roman" w:hAnsi="Times New Roman"/>
                <w:bCs/>
                <w:i/>
                <w:iCs/>
                <w:sz w:val="24"/>
                <w:szCs w:val="24"/>
                <w:lang w:eastAsia="sk-SK"/>
              </w:rPr>
              <w:t>EÚ zdroje</w:t>
            </w:r>
          </w:p>
        </w:tc>
        <w:tc>
          <w:tcPr>
            <w:tcW w:w="1267" w:type="dxa"/>
            <w:noWrap/>
            <w:vAlign w:val="center"/>
          </w:tcPr>
          <w:p w:rsidR="00D7074F" w:rsidRPr="000D10E5" w:rsidRDefault="00D7074F" w:rsidP="009521BA">
            <w:pPr>
              <w:spacing w:after="0" w:line="240" w:lineRule="auto"/>
              <w:jc w:val="right"/>
              <w:rPr>
                <w:rFonts w:ascii="Times New Roman" w:eastAsia="Times New Roman" w:hAnsi="Times New Roman"/>
                <w:sz w:val="24"/>
                <w:szCs w:val="24"/>
                <w:lang w:eastAsia="sk-SK"/>
              </w:rPr>
            </w:pPr>
            <w:r w:rsidRPr="000D10E5">
              <w:rPr>
                <w:rFonts w:ascii="Times New Roman" w:eastAsia="Times New Roman" w:hAnsi="Times New Roman"/>
                <w:sz w:val="24"/>
                <w:szCs w:val="24"/>
                <w:lang w:eastAsia="sk-SK"/>
              </w:rPr>
              <w:t>0</w:t>
            </w:r>
          </w:p>
        </w:tc>
        <w:tc>
          <w:tcPr>
            <w:tcW w:w="1267" w:type="dxa"/>
            <w:noWrap/>
            <w:vAlign w:val="center"/>
          </w:tcPr>
          <w:p w:rsidR="00D7074F" w:rsidRPr="000D10E5" w:rsidRDefault="00D7074F" w:rsidP="009521BA">
            <w:pPr>
              <w:spacing w:after="0" w:line="240" w:lineRule="auto"/>
              <w:jc w:val="right"/>
              <w:rPr>
                <w:rFonts w:ascii="Times New Roman" w:eastAsia="Times New Roman" w:hAnsi="Times New Roman"/>
                <w:sz w:val="24"/>
                <w:szCs w:val="24"/>
                <w:lang w:eastAsia="sk-SK"/>
              </w:rPr>
            </w:pPr>
            <w:r w:rsidRPr="000D10E5">
              <w:rPr>
                <w:rFonts w:ascii="Times New Roman" w:eastAsia="Times New Roman" w:hAnsi="Times New Roman"/>
                <w:sz w:val="24"/>
                <w:szCs w:val="24"/>
                <w:lang w:eastAsia="sk-SK"/>
              </w:rPr>
              <w:t>0</w:t>
            </w:r>
          </w:p>
        </w:tc>
        <w:tc>
          <w:tcPr>
            <w:tcW w:w="1267" w:type="dxa"/>
            <w:noWrap/>
            <w:vAlign w:val="center"/>
          </w:tcPr>
          <w:p w:rsidR="00D7074F" w:rsidRPr="000D10E5" w:rsidRDefault="00D7074F" w:rsidP="009521BA">
            <w:pPr>
              <w:spacing w:after="0" w:line="240" w:lineRule="auto"/>
              <w:jc w:val="right"/>
              <w:rPr>
                <w:rFonts w:ascii="Times New Roman" w:eastAsia="Times New Roman" w:hAnsi="Times New Roman"/>
                <w:sz w:val="24"/>
                <w:szCs w:val="24"/>
                <w:lang w:eastAsia="sk-SK"/>
              </w:rPr>
            </w:pPr>
            <w:r w:rsidRPr="000D10E5">
              <w:rPr>
                <w:rFonts w:ascii="Times New Roman" w:eastAsia="Times New Roman" w:hAnsi="Times New Roman"/>
                <w:sz w:val="24"/>
                <w:szCs w:val="24"/>
                <w:lang w:eastAsia="sk-SK"/>
              </w:rPr>
              <w:t>0</w:t>
            </w:r>
          </w:p>
        </w:tc>
        <w:tc>
          <w:tcPr>
            <w:tcW w:w="1267" w:type="dxa"/>
            <w:noWrap/>
            <w:vAlign w:val="center"/>
          </w:tcPr>
          <w:p w:rsidR="00D7074F" w:rsidRPr="000D10E5" w:rsidRDefault="00D7074F" w:rsidP="009521BA">
            <w:pPr>
              <w:spacing w:after="0" w:line="240" w:lineRule="auto"/>
              <w:jc w:val="right"/>
              <w:rPr>
                <w:rFonts w:ascii="Times New Roman" w:eastAsia="Times New Roman" w:hAnsi="Times New Roman"/>
                <w:sz w:val="24"/>
                <w:szCs w:val="24"/>
                <w:lang w:eastAsia="sk-SK"/>
              </w:rPr>
            </w:pPr>
            <w:r w:rsidRPr="000D10E5">
              <w:rPr>
                <w:rFonts w:ascii="Times New Roman" w:eastAsia="Times New Roman" w:hAnsi="Times New Roman"/>
                <w:sz w:val="24"/>
                <w:szCs w:val="24"/>
                <w:lang w:eastAsia="sk-SK"/>
              </w:rPr>
              <w:t>0</w:t>
            </w:r>
          </w:p>
        </w:tc>
      </w:tr>
      <w:tr w:rsidR="00D7074F" w:rsidRPr="000D10E5" w:rsidTr="009521BA">
        <w:trPr>
          <w:trHeight w:val="125"/>
          <w:jc w:val="center"/>
        </w:trPr>
        <w:tc>
          <w:tcPr>
            <w:tcW w:w="4661" w:type="dxa"/>
            <w:noWrap/>
            <w:vAlign w:val="center"/>
          </w:tcPr>
          <w:p w:rsidR="00D7074F" w:rsidRPr="000D10E5" w:rsidRDefault="00D7074F" w:rsidP="009521BA">
            <w:pPr>
              <w:spacing w:after="0" w:line="240" w:lineRule="auto"/>
              <w:rPr>
                <w:rFonts w:ascii="Times New Roman" w:eastAsia="Times New Roman" w:hAnsi="Times New Roman"/>
                <w:b/>
                <w:bCs/>
                <w:i/>
                <w:iCs/>
                <w:sz w:val="24"/>
                <w:szCs w:val="24"/>
                <w:lang w:eastAsia="sk-SK"/>
              </w:rPr>
            </w:pPr>
            <w:r w:rsidRPr="000D10E5">
              <w:rPr>
                <w:rFonts w:ascii="Times New Roman" w:eastAsia="Times New Roman" w:hAnsi="Times New Roman"/>
                <w:b/>
                <w:bCs/>
                <w:i/>
                <w:iCs/>
                <w:sz w:val="24"/>
                <w:szCs w:val="24"/>
                <w:lang w:eastAsia="sk-SK"/>
              </w:rPr>
              <w:t>- vplyv na obce</w:t>
            </w:r>
          </w:p>
        </w:tc>
        <w:tc>
          <w:tcPr>
            <w:tcW w:w="1267" w:type="dxa"/>
            <w:noWrap/>
            <w:vAlign w:val="center"/>
          </w:tcPr>
          <w:p w:rsidR="00D7074F" w:rsidRPr="000D10E5" w:rsidRDefault="00D7074F" w:rsidP="009521BA">
            <w:pPr>
              <w:spacing w:after="0" w:line="240" w:lineRule="auto"/>
              <w:jc w:val="right"/>
              <w:rPr>
                <w:rFonts w:ascii="Times New Roman" w:eastAsia="Times New Roman" w:hAnsi="Times New Roman"/>
                <w:b/>
                <w:bCs/>
                <w:iCs/>
                <w:sz w:val="24"/>
                <w:szCs w:val="24"/>
                <w:lang w:eastAsia="sk-SK"/>
              </w:rPr>
            </w:pPr>
            <w:r w:rsidRPr="000D10E5">
              <w:rPr>
                <w:rFonts w:ascii="Times New Roman" w:eastAsia="Times New Roman" w:hAnsi="Times New Roman"/>
                <w:b/>
                <w:bCs/>
                <w:iCs/>
                <w:sz w:val="24"/>
                <w:szCs w:val="24"/>
                <w:lang w:eastAsia="sk-SK"/>
              </w:rPr>
              <w:t>0</w:t>
            </w:r>
          </w:p>
        </w:tc>
        <w:tc>
          <w:tcPr>
            <w:tcW w:w="1267" w:type="dxa"/>
            <w:noWrap/>
            <w:vAlign w:val="center"/>
          </w:tcPr>
          <w:p w:rsidR="00D7074F" w:rsidRPr="000D10E5" w:rsidRDefault="00D7074F" w:rsidP="009521BA">
            <w:pPr>
              <w:spacing w:after="0" w:line="240" w:lineRule="auto"/>
              <w:jc w:val="right"/>
              <w:rPr>
                <w:rFonts w:ascii="Times New Roman" w:eastAsia="Times New Roman" w:hAnsi="Times New Roman"/>
                <w:b/>
                <w:bCs/>
                <w:iCs/>
                <w:sz w:val="24"/>
                <w:szCs w:val="24"/>
                <w:lang w:eastAsia="sk-SK"/>
              </w:rPr>
            </w:pPr>
            <w:r w:rsidRPr="000D10E5">
              <w:rPr>
                <w:rFonts w:ascii="Times New Roman" w:eastAsia="Times New Roman" w:hAnsi="Times New Roman"/>
                <w:b/>
                <w:bCs/>
                <w:iCs/>
                <w:sz w:val="24"/>
                <w:szCs w:val="24"/>
                <w:lang w:eastAsia="sk-SK"/>
              </w:rPr>
              <w:t>0</w:t>
            </w:r>
          </w:p>
        </w:tc>
        <w:tc>
          <w:tcPr>
            <w:tcW w:w="1267" w:type="dxa"/>
            <w:noWrap/>
            <w:vAlign w:val="center"/>
          </w:tcPr>
          <w:p w:rsidR="00D7074F" w:rsidRPr="000D10E5" w:rsidRDefault="00D7074F" w:rsidP="009521BA">
            <w:pPr>
              <w:spacing w:after="0" w:line="240" w:lineRule="auto"/>
              <w:jc w:val="right"/>
              <w:rPr>
                <w:rFonts w:ascii="Times New Roman" w:eastAsia="Times New Roman" w:hAnsi="Times New Roman"/>
                <w:b/>
                <w:bCs/>
                <w:iCs/>
                <w:sz w:val="24"/>
                <w:szCs w:val="24"/>
                <w:lang w:eastAsia="sk-SK"/>
              </w:rPr>
            </w:pPr>
            <w:r w:rsidRPr="000D10E5">
              <w:rPr>
                <w:rFonts w:ascii="Times New Roman" w:eastAsia="Times New Roman" w:hAnsi="Times New Roman"/>
                <w:b/>
                <w:bCs/>
                <w:iCs/>
                <w:sz w:val="24"/>
                <w:szCs w:val="24"/>
                <w:lang w:eastAsia="sk-SK"/>
              </w:rPr>
              <w:t>0</w:t>
            </w:r>
          </w:p>
        </w:tc>
        <w:tc>
          <w:tcPr>
            <w:tcW w:w="1267" w:type="dxa"/>
            <w:noWrap/>
            <w:vAlign w:val="center"/>
          </w:tcPr>
          <w:p w:rsidR="00D7074F" w:rsidRPr="000D10E5" w:rsidRDefault="00D7074F" w:rsidP="009521BA">
            <w:pPr>
              <w:spacing w:after="0" w:line="240" w:lineRule="auto"/>
              <w:jc w:val="right"/>
              <w:rPr>
                <w:rFonts w:ascii="Times New Roman" w:eastAsia="Times New Roman" w:hAnsi="Times New Roman"/>
                <w:b/>
                <w:bCs/>
                <w:iCs/>
                <w:sz w:val="24"/>
                <w:szCs w:val="24"/>
                <w:lang w:eastAsia="sk-SK"/>
              </w:rPr>
            </w:pPr>
            <w:r w:rsidRPr="000D10E5">
              <w:rPr>
                <w:rFonts w:ascii="Times New Roman" w:eastAsia="Times New Roman" w:hAnsi="Times New Roman"/>
                <w:b/>
                <w:bCs/>
                <w:iCs/>
                <w:sz w:val="24"/>
                <w:szCs w:val="24"/>
                <w:lang w:eastAsia="sk-SK"/>
              </w:rPr>
              <w:t>0</w:t>
            </w:r>
          </w:p>
        </w:tc>
      </w:tr>
      <w:tr w:rsidR="00D7074F" w:rsidRPr="000D10E5" w:rsidTr="009521BA">
        <w:trPr>
          <w:trHeight w:val="125"/>
          <w:jc w:val="center"/>
        </w:trPr>
        <w:tc>
          <w:tcPr>
            <w:tcW w:w="4661" w:type="dxa"/>
            <w:noWrap/>
            <w:vAlign w:val="center"/>
          </w:tcPr>
          <w:p w:rsidR="00D7074F" w:rsidRPr="000D10E5" w:rsidRDefault="00D7074F" w:rsidP="009521BA">
            <w:pPr>
              <w:spacing w:after="0" w:line="240" w:lineRule="auto"/>
              <w:rPr>
                <w:rFonts w:ascii="Times New Roman" w:eastAsia="Times New Roman" w:hAnsi="Times New Roman"/>
                <w:b/>
                <w:bCs/>
                <w:i/>
                <w:iCs/>
                <w:sz w:val="24"/>
                <w:szCs w:val="24"/>
                <w:lang w:eastAsia="sk-SK"/>
              </w:rPr>
            </w:pPr>
            <w:r w:rsidRPr="000D10E5">
              <w:rPr>
                <w:rFonts w:ascii="Times New Roman" w:eastAsia="Times New Roman" w:hAnsi="Times New Roman"/>
                <w:b/>
                <w:bCs/>
                <w:i/>
                <w:iCs/>
                <w:sz w:val="24"/>
                <w:szCs w:val="24"/>
                <w:lang w:eastAsia="sk-SK"/>
              </w:rPr>
              <w:t>- vplyv na vyššie územné celky</w:t>
            </w:r>
          </w:p>
        </w:tc>
        <w:tc>
          <w:tcPr>
            <w:tcW w:w="1267" w:type="dxa"/>
            <w:noWrap/>
            <w:vAlign w:val="center"/>
          </w:tcPr>
          <w:p w:rsidR="00D7074F" w:rsidRPr="000D10E5" w:rsidRDefault="00D7074F" w:rsidP="009521BA">
            <w:pPr>
              <w:spacing w:after="0" w:line="240" w:lineRule="auto"/>
              <w:jc w:val="right"/>
              <w:rPr>
                <w:rFonts w:ascii="Times New Roman" w:eastAsia="Times New Roman" w:hAnsi="Times New Roman"/>
                <w:b/>
                <w:bCs/>
                <w:iCs/>
                <w:sz w:val="24"/>
                <w:szCs w:val="24"/>
                <w:lang w:eastAsia="sk-SK"/>
              </w:rPr>
            </w:pPr>
            <w:r w:rsidRPr="000D10E5">
              <w:rPr>
                <w:rFonts w:ascii="Times New Roman" w:eastAsia="Times New Roman" w:hAnsi="Times New Roman"/>
                <w:b/>
                <w:bCs/>
                <w:iCs/>
                <w:sz w:val="24"/>
                <w:szCs w:val="24"/>
                <w:lang w:eastAsia="sk-SK"/>
              </w:rPr>
              <w:t>0</w:t>
            </w:r>
          </w:p>
        </w:tc>
        <w:tc>
          <w:tcPr>
            <w:tcW w:w="1267" w:type="dxa"/>
            <w:noWrap/>
            <w:vAlign w:val="center"/>
          </w:tcPr>
          <w:p w:rsidR="00D7074F" w:rsidRPr="000D10E5" w:rsidRDefault="00D7074F" w:rsidP="009521BA">
            <w:pPr>
              <w:spacing w:after="0" w:line="240" w:lineRule="auto"/>
              <w:jc w:val="right"/>
              <w:rPr>
                <w:rFonts w:ascii="Times New Roman" w:eastAsia="Times New Roman" w:hAnsi="Times New Roman"/>
                <w:b/>
                <w:bCs/>
                <w:iCs/>
                <w:sz w:val="24"/>
                <w:szCs w:val="24"/>
                <w:lang w:eastAsia="sk-SK"/>
              </w:rPr>
            </w:pPr>
            <w:r w:rsidRPr="000D10E5">
              <w:rPr>
                <w:rFonts w:ascii="Times New Roman" w:eastAsia="Times New Roman" w:hAnsi="Times New Roman"/>
                <w:b/>
                <w:bCs/>
                <w:iCs/>
                <w:sz w:val="24"/>
                <w:szCs w:val="24"/>
                <w:lang w:eastAsia="sk-SK"/>
              </w:rPr>
              <w:t>0</w:t>
            </w:r>
          </w:p>
        </w:tc>
        <w:tc>
          <w:tcPr>
            <w:tcW w:w="1267" w:type="dxa"/>
            <w:noWrap/>
            <w:vAlign w:val="center"/>
          </w:tcPr>
          <w:p w:rsidR="00D7074F" w:rsidRPr="000D10E5" w:rsidRDefault="00D7074F" w:rsidP="009521BA">
            <w:pPr>
              <w:spacing w:after="0" w:line="240" w:lineRule="auto"/>
              <w:jc w:val="right"/>
              <w:rPr>
                <w:rFonts w:ascii="Times New Roman" w:eastAsia="Times New Roman" w:hAnsi="Times New Roman"/>
                <w:b/>
                <w:bCs/>
                <w:iCs/>
                <w:sz w:val="24"/>
                <w:szCs w:val="24"/>
                <w:lang w:eastAsia="sk-SK"/>
              </w:rPr>
            </w:pPr>
            <w:r w:rsidRPr="000D10E5">
              <w:rPr>
                <w:rFonts w:ascii="Times New Roman" w:eastAsia="Times New Roman" w:hAnsi="Times New Roman"/>
                <w:b/>
                <w:bCs/>
                <w:iCs/>
                <w:sz w:val="24"/>
                <w:szCs w:val="24"/>
                <w:lang w:eastAsia="sk-SK"/>
              </w:rPr>
              <w:t>0</w:t>
            </w:r>
          </w:p>
        </w:tc>
        <w:tc>
          <w:tcPr>
            <w:tcW w:w="1267" w:type="dxa"/>
            <w:noWrap/>
            <w:vAlign w:val="center"/>
          </w:tcPr>
          <w:p w:rsidR="00D7074F" w:rsidRPr="000D10E5" w:rsidRDefault="00D7074F" w:rsidP="009521BA">
            <w:pPr>
              <w:spacing w:after="0" w:line="240" w:lineRule="auto"/>
              <w:jc w:val="right"/>
              <w:rPr>
                <w:rFonts w:ascii="Times New Roman" w:eastAsia="Times New Roman" w:hAnsi="Times New Roman"/>
                <w:b/>
                <w:bCs/>
                <w:iCs/>
                <w:sz w:val="24"/>
                <w:szCs w:val="24"/>
                <w:lang w:eastAsia="sk-SK"/>
              </w:rPr>
            </w:pPr>
            <w:r w:rsidRPr="000D10E5">
              <w:rPr>
                <w:rFonts w:ascii="Times New Roman" w:eastAsia="Times New Roman" w:hAnsi="Times New Roman"/>
                <w:b/>
                <w:bCs/>
                <w:iCs/>
                <w:sz w:val="24"/>
                <w:szCs w:val="24"/>
                <w:lang w:eastAsia="sk-SK"/>
              </w:rPr>
              <w:t>0</w:t>
            </w:r>
          </w:p>
        </w:tc>
      </w:tr>
      <w:tr w:rsidR="00D7074F" w:rsidRPr="000D10E5" w:rsidTr="009521BA">
        <w:trPr>
          <w:trHeight w:val="125"/>
          <w:jc w:val="center"/>
        </w:trPr>
        <w:tc>
          <w:tcPr>
            <w:tcW w:w="4661" w:type="dxa"/>
            <w:noWrap/>
            <w:vAlign w:val="center"/>
          </w:tcPr>
          <w:p w:rsidR="00D7074F" w:rsidRPr="000D10E5" w:rsidRDefault="00D7074F" w:rsidP="009521BA">
            <w:pPr>
              <w:spacing w:after="0" w:line="240" w:lineRule="auto"/>
              <w:rPr>
                <w:rFonts w:ascii="Times New Roman" w:eastAsia="Times New Roman" w:hAnsi="Times New Roman"/>
                <w:b/>
                <w:bCs/>
                <w:i/>
                <w:iCs/>
                <w:sz w:val="24"/>
                <w:szCs w:val="24"/>
                <w:lang w:eastAsia="sk-SK"/>
              </w:rPr>
            </w:pPr>
            <w:r w:rsidRPr="000D10E5">
              <w:rPr>
                <w:rFonts w:ascii="Times New Roman" w:eastAsia="Times New Roman" w:hAnsi="Times New Roman"/>
                <w:b/>
                <w:bCs/>
                <w:i/>
                <w:iCs/>
                <w:sz w:val="24"/>
                <w:szCs w:val="24"/>
                <w:lang w:eastAsia="sk-SK"/>
              </w:rPr>
              <w:t>- vplyv na ostatné subjekty verejnej správy</w:t>
            </w:r>
          </w:p>
        </w:tc>
        <w:tc>
          <w:tcPr>
            <w:tcW w:w="1267" w:type="dxa"/>
            <w:noWrap/>
            <w:vAlign w:val="center"/>
          </w:tcPr>
          <w:p w:rsidR="00D7074F" w:rsidRPr="000D10E5" w:rsidRDefault="00D7074F" w:rsidP="009521BA">
            <w:pPr>
              <w:spacing w:after="0" w:line="240" w:lineRule="auto"/>
              <w:jc w:val="right"/>
              <w:rPr>
                <w:rFonts w:ascii="Times New Roman" w:eastAsia="Times New Roman" w:hAnsi="Times New Roman"/>
                <w:b/>
                <w:bCs/>
                <w:iCs/>
                <w:sz w:val="24"/>
                <w:szCs w:val="24"/>
                <w:lang w:eastAsia="sk-SK"/>
              </w:rPr>
            </w:pPr>
            <w:r w:rsidRPr="000D10E5">
              <w:rPr>
                <w:rFonts w:ascii="Times New Roman" w:eastAsia="Times New Roman" w:hAnsi="Times New Roman"/>
                <w:b/>
                <w:bCs/>
                <w:iCs/>
                <w:sz w:val="24"/>
                <w:szCs w:val="24"/>
                <w:lang w:eastAsia="sk-SK"/>
              </w:rPr>
              <w:t>0</w:t>
            </w:r>
          </w:p>
        </w:tc>
        <w:tc>
          <w:tcPr>
            <w:tcW w:w="1267" w:type="dxa"/>
            <w:noWrap/>
            <w:vAlign w:val="center"/>
          </w:tcPr>
          <w:p w:rsidR="00D7074F" w:rsidRPr="000D10E5" w:rsidRDefault="00D7074F" w:rsidP="009521BA">
            <w:pPr>
              <w:spacing w:after="0" w:line="240" w:lineRule="auto"/>
              <w:jc w:val="right"/>
              <w:rPr>
                <w:rFonts w:ascii="Times New Roman" w:eastAsia="Times New Roman" w:hAnsi="Times New Roman"/>
                <w:b/>
                <w:bCs/>
                <w:iCs/>
                <w:sz w:val="24"/>
                <w:szCs w:val="24"/>
                <w:lang w:eastAsia="sk-SK"/>
              </w:rPr>
            </w:pPr>
            <w:r w:rsidRPr="000D10E5">
              <w:rPr>
                <w:rFonts w:ascii="Times New Roman" w:eastAsia="Times New Roman" w:hAnsi="Times New Roman"/>
                <w:b/>
                <w:bCs/>
                <w:iCs/>
                <w:sz w:val="24"/>
                <w:szCs w:val="24"/>
                <w:lang w:eastAsia="sk-SK"/>
              </w:rPr>
              <w:t>0</w:t>
            </w:r>
          </w:p>
        </w:tc>
        <w:tc>
          <w:tcPr>
            <w:tcW w:w="1267" w:type="dxa"/>
            <w:noWrap/>
            <w:vAlign w:val="center"/>
          </w:tcPr>
          <w:p w:rsidR="00D7074F" w:rsidRPr="000D10E5" w:rsidRDefault="00D7074F" w:rsidP="009521BA">
            <w:pPr>
              <w:spacing w:after="0" w:line="240" w:lineRule="auto"/>
              <w:jc w:val="right"/>
              <w:rPr>
                <w:rFonts w:ascii="Times New Roman" w:eastAsia="Times New Roman" w:hAnsi="Times New Roman"/>
                <w:b/>
                <w:bCs/>
                <w:iCs/>
                <w:sz w:val="24"/>
                <w:szCs w:val="24"/>
                <w:lang w:eastAsia="sk-SK"/>
              </w:rPr>
            </w:pPr>
            <w:r w:rsidRPr="000D10E5">
              <w:rPr>
                <w:rFonts w:ascii="Times New Roman" w:eastAsia="Times New Roman" w:hAnsi="Times New Roman"/>
                <w:b/>
                <w:bCs/>
                <w:iCs/>
                <w:sz w:val="24"/>
                <w:szCs w:val="24"/>
                <w:lang w:eastAsia="sk-SK"/>
              </w:rPr>
              <w:t>0</w:t>
            </w:r>
          </w:p>
        </w:tc>
        <w:tc>
          <w:tcPr>
            <w:tcW w:w="1267" w:type="dxa"/>
            <w:noWrap/>
            <w:vAlign w:val="center"/>
          </w:tcPr>
          <w:p w:rsidR="00D7074F" w:rsidRPr="000D10E5" w:rsidRDefault="00D7074F" w:rsidP="009521BA">
            <w:pPr>
              <w:spacing w:after="0" w:line="240" w:lineRule="auto"/>
              <w:jc w:val="right"/>
              <w:rPr>
                <w:rFonts w:ascii="Times New Roman" w:eastAsia="Times New Roman" w:hAnsi="Times New Roman"/>
                <w:b/>
                <w:bCs/>
                <w:iCs/>
                <w:sz w:val="24"/>
                <w:szCs w:val="24"/>
                <w:lang w:eastAsia="sk-SK"/>
              </w:rPr>
            </w:pPr>
            <w:r w:rsidRPr="000D10E5">
              <w:rPr>
                <w:rFonts w:ascii="Times New Roman" w:eastAsia="Times New Roman" w:hAnsi="Times New Roman"/>
                <w:b/>
                <w:bCs/>
                <w:iCs/>
                <w:sz w:val="24"/>
                <w:szCs w:val="24"/>
                <w:lang w:eastAsia="sk-SK"/>
              </w:rPr>
              <w:t>0</w:t>
            </w:r>
          </w:p>
        </w:tc>
      </w:tr>
      <w:tr w:rsidR="00CB6DDB" w:rsidRPr="000D10E5" w:rsidTr="00A76C28">
        <w:trPr>
          <w:trHeight w:val="125"/>
          <w:jc w:val="center"/>
        </w:trPr>
        <w:tc>
          <w:tcPr>
            <w:tcW w:w="4661" w:type="dxa"/>
            <w:shd w:val="clear" w:color="auto" w:fill="C0C0C0"/>
            <w:noWrap/>
            <w:vAlign w:val="center"/>
          </w:tcPr>
          <w:p w:rsidR="00CB6DDB" w:rsidRPr="000D10E5" w:rsidRDefault="00CB6DDB" w:rsidP="00CB6DDB">
            <w:pPr>
              <w:spacing w:after="0" w:line="240" w:lineRule="auto"/>
              <w:rPr>
                <w:rFonts w:ascii="Times New Roman" w:eastAsia="Times New Roman" w:hAnsi="Times New Roman"/>
                <w:b/>
                <w:bCs/>
                <w:sz w:val="24"/>
                <w:szCs w:val="24"/>
                <w:highlight w:val="yellow"/>
                <w:lang w:eastAsia="sk-SK"/>
              </w:rPr>
            </w:pPr>
            <w:r w:rsidRPr="000D10E5">
              <w:rPr>
                <w:rFonts w:ascii="Times New Roman" w:eastAsia="Times New Roman" w:hAnsi="Times New Roman"/>
                <w:b/>
                <w:bCs/>
                <w:sz w:val="24"/>
                <w:szCs w:val="24"/>
                <w:lang w:eastAsia="sk-SK"/>
              </w:rPr>
              <w:t>Výdavky verejnej správy celkom</w:t>
            </w:r>
          </w:p>
        </w:tc>
        <w:tc>
          <w:tcPr>
            <w:tcW w:w="1267" w:type="dxa"/>
            <w:shd w:val="clear" w:color="auto" w:fill="C0C0C0"/>
            <w:noWrap/>
            <w:vAlign w:val="center"/>
          </w:tcPr>
          <w:p w:rsidR="00CB6DDB" w:rsidRPr="000D10E5" w:rsidRDefault="00CB6DDB" w:rsidP="00CB6DDB">
            <w:pPr>
              <w:spacing w:after="0" w:line="240" w:lineRule="auto"/>
              <w:jc w:val="right"/>
              <w:rPr>
                <w:rFonts w:ascii="Times New Roman" w:eastAsia="Times New Roman" w:hAnsi="Times New Roman"/>
                <w:b/>
                <w:bCs/>
                <w:iCs/>
                <w:sz w:val="24"/>
                <w:szCs w:val="24"/>
                <w:lang w:eastAsia="sk-SK"/>
              </w:rPr>
            </w:pPr>
            <w:r>
              <w:rPr>
                <w:rFonts w:ascii="Times New Roman" w:eastAsia="Times New Roman" w:hAnsi="Times New Roman"/>
                <w:b/>
                <w:bCs/>
                <w:iCs/>
                <w:sz w:val="24"/>
                <w:szCs w:val="24"/>
                <w:lang w:eastAsia="sk-SK"/>
              </w:rPr>
              <w:t>594 994</w:t>
            </w:r>
          </w:p>
        </w:tc>
        <w:tc>
          <w:tcPr>
            <w:tcW w:w="1267" w:type="dxa"/>
            <w:shd w:val="clear" w:color="auto" w:fill="C0C0C0"/>
            <w:noWrap/>
            <w:vAlign w:val="center"/>
          </w:tcPr>
          <w:p w:rsidR="00CB6DDB" w:rsidRPr="000D10E5" w:rsidRDefault="00CB6DDB" w:rsidP="00CB6DDB">
            <w:pPr>
              <w:spacing w:after="0" w:line="240" w:lineRule="auto"/>
              <w:jc w:val="right"/>
              <w:rPr>
                <w:rFonts w:ascii="Times New Roman" w:eastAsia="Times New Roman" w:hAnsi="Times New Roman"/>
                <w:b/>
                <w:bCs/>
                <w:iCs/>
                <w:sz w:val="24"/>
                <w:szCs w:val="24"/>
                <w:lang w:eastAsia="sk-SK"/>
              </w:rPr>
            </w:pPr>
            <w:r>
              <w:rPr>
                <w:rFonts w:ascii="Times New Roman" w:eastAsia="Times New Roman" w:hAnsi="Times New Roman"/>
                <w:b/>
                <w:bCs/>
                <w:iCs/>
                <w:sz w:val="24"/>
                <w:szCs w:val="24"/>
                <w:lang w:eastAsia="sk-SK"/>
              </w:rPr>
              <w:t>9 760 857</w:t>
            </w:r>
          </w:p>
        </w:tc>
        <w:tc>
          <w:tcPr>
            <w:tcW w:w="1267" w:type="dxa"/>
            <w:shd w:val="clear" w:color="auto" w:fill="C0C0C0"/>
            <w:noWrap/>
            <w:vAlign w:val="center"/>
          </w:tcPr>
          <w:p w:rsidR="00CB6DDB" w:rsidRPr="000D10E5" w:rsidRDefault="00CB6DDB" w:rsidP="00CB6DDB">
            <w:pPr>
              <w:spacing w:after="0" w:line="240" w:lineRule="auto"/>
              <w:jc w:val="right"/>
              <w:rPr>
                <w:rFonts w:ascii="Times New Roman" w:eastAsia="Times New Roman" w:hAnsi="Times New Roman"/>
                <w:b/>
                <w:bCs/>
                <w:iCs/>
                <w:sz w:val="24"/>
                <w:szCs w:val="24"/>
                <w:lang w:eastAsia="sk-SK"/>
              </w:rPr>
            </w:pPr>
            <w:r>
              <w:rPr>
                <w:rFonts w:ascii="Times New Roman" w:eastAsia="Times New Roman" w:hAnsi="Times New Roman"/>
                <w:b/>
                <w:bCs/>
                <w:iCs/>
                <w:sz w:val="24"/>
                <w:szCs w:val="24"/>
                <w:lang w:eastAsia="sk-SK"/>
              </w:rPr>
              <w:t>22 821 577</w:t>
            </w:r>
          </w:p>
        </w:tc>
        <w:tc>
          <w:tcPr>
            <w:tcW w:w="1267" w:type="dxa"/>
            <w:shd w:val="clear" w:color="auto" w:fill="C0C0C0"/>
            <w:noWrap/>
            <w:vAlign w:val="center"/>
          </w:tcPr>
          <w:p w:rsidR="00CB6DDB" w:rsidRPr="000D10E5" w:rsidRDefault="00CB6DDB" w:rsidP="00CB6DDB">
            <w:pPr>
              <w:spacing w:after="0" w:line="240" w:lineRule="auto"/>
              <w:jc w:val="right"/>
              <w:rPr>
                <w:rFonts w:ascii="Times New Roman" w:eastAsia="Times New Roman" w:hAnsi="Times New Roman"/>
                <w:b/>
                <w:bCs/>
                <w:iCs/>
                <w:sz w:val="24"/>
                <w:szCs w:val="24"/>
                <w:lang w:eastAsia="sk-SK"/>
              </w:rPr>
            </w:pPr>
            <w:r>
              <w:rPr>
                <w:rFonts w:ascii="Times New Roman" w:eastAsia="Times New Roman" w:hAnsi="Times New Roman"/>
                <w:b/>
                <w:bCs/>
                <w:iCs/>
                <w:sz w:val="24"/>
                <w:szCs w:val="24"/>
                <w:lang w:eastAsia="sk-SK"/>
              </w:rPr>
              <w:t>41 517 679</w:t>
            </w:r>
          </w:p>
        </w:tc>
      </w:tr>
      <w:tr w:rsidR="00D7074F" w:rsidRPr="000D10E5" w:rsidTr="009521BA">
        <w:trPr>
          <w:trHeight w:val="70"/>
          <w:jc w:val="center"/>
        </w:trPr>
        <w:tc>
          <w:tcPr>
            <w:tcW w:w="4661" w:type="dxa"/>
            <w:noWrap/>
            <w:vAlign w:val="center"/>
          </w:tcPr>
          <w:p w:rsidR="00D7074F" w:rsidRPr="000D10E5" w:rsidRDefault="00D7074F" w:rsidP="009521BA">
            <w:pPr>
              <w:spacing w:after="0" w:line="240" w:lineRule="auto"/>
              <w:rPr>
                <w:rFonts w:ascii="Times New Roman" w:eastAsia="Times New Roman" w:hAnsi="Times New Roman"/>
                <w:sz w:val="24"/>
                <w:szCs w:val="24"/>
                <w:lang w:eastAsia="sk-SK"/>
              </w:rPr>
            </w:pPr>
            <w:r w:rsidRPr="000D10E5">
              <w:rPr>
                <w:rFonts w:ascii="Times New Roman" w:eastAsia="Times New Roman" w:hAnsi="Times New Roman"/>
                <w:sz w:val="24"/>
                <w:szCs w:val="24"/>
                <w:lang w:eastAsia="sk-SK"/>
              </w:rPr>
              <w:t>v tom: za každý subjekt verejnej správy / program zvlášť</w:t>
            </w:r>
          </w:p>
        </w:tc>
        <w:tc>
          <w:tcPr>
            <w:tcW w:w="1267" w:type="dxa"/>
            <w:noWrap/>
            <w:vAlign w:val="center"/>
          </w:tcPr>
          <w:p w:rsidR="00D7074F" w:rsidRPr="000D10E5" w:rsidRDefault="00D7074F" w:rsidP="009521BA">
            <w:pPr>
              <w:spacing w:after="0" w:line="240" w:lineRule="auto"/>
              <w:jc w:val="right"/>
              <w:rPr>
                <w:rFonts w:ascii="Times New Roman" w:eastAsia="Times New Roman" w:hAnsi="Times New Roman"/>
                <w:sz w:val="24"/>
                <w:szCs w:val="24"/>
                <w:lang w:eastAsia="sk-SK"/>
              </w:rPr>
            </w:pPr>
            <w:r w:rsidRPr="000D10E5">
              <w:rPr>
                <w:rFonts w:ascii="Times New Roman" w:eastAsia="Times New Roman" w:hAnsi="Times New Roman"/>
                <w:sz w:val="24"/>
                <w:szCs w:val="24"/>
                <w:lang w:eastAsia="sk-SK"/>
              </w:rPr>
              <w:t>0</w:t>
            </w:r>
          </w:p>
        </w:tc>
        <w:tc>
          <w:tcPr>
            <w:tcW w:w="1267" w:type="dxa"/>
            <w:noWrap/>
            <w:vAlign w:val="center"/>
          </w:tcPr>
          <w:p w:rsidR="00D7074F" w:rsidRPr="000D10E5" w:rsidRDefault="00D7074F" w:rsidP="009521BA">
            <w:pPr>
              <w:spacing w:after="0" w:line="240" w:lineRule="auto"/>
              <w:jc w:val="right"/>
              <w:rPr>
                <w:rFonts w:ascii="Times New Roman" w:eastAsia="Times New Roman" w:hAnsi="Times New Roman"/>
                <w:sz w:val="24"/>
                <w:szCs w:val="24"/>
                <w:lang w:eastAsia="sk-SK"/>
              </w:rPr>
            </w:pPr>
            <w:r w:rsidRPr="000D10E5">
              <w:rPr>
                <w:rFonts w:ascii="Times New Roman" w:eastAsia="Times New Roman" w:hAnsi="Times New Roman"/>
                <w:sz w:val="24"/>
                <w:szCs w:val="24"/>
                <w:lang w:eastAsia="sk-SK"/>
              </w:rPr>
              <w:t>0</w:t>
            </w:r>
          </w:p>
        </w:tc>
        <w:tc>
          <w:tcPr>
            <w:tcW w:w="1267" w:type="dxa"/>
            <w:noWrap/>
            <w:vAlign w:val="center"/>
          </w:tcPr>
          <w:p w:rsidR="00D7074F" w:rsidRPr="000D10E5" w:rsidRDefault="00D7074F" w:rsidP="009521BA">
            <w:pPr>
              <w:spacing w:after="0" w:line="240" w:lineRule="auto"/>
              <w:jc w:val="right"/>
              <w:rPr>
                <w:rFonts w:ascii="Times New Roman" w:eastAsia="Times New Roman" w:hAnsi="Times New Roman"/>
                <w:sz w:val="24"/>
                <w:szCs w:val="24"/>
                <w:lang w:eastAsia="sk-SK"/>
              </w:rPr>
            </w:pPr>
            <w:r w:rsidRPr="000D10E5">
              <w:rPr>
                <w:rFonts w:ascii="Times New Roman" w:eastAsia="Times New Roman" w:hAnsi="Times New Roman"/>
                <w:sz w:val="24"/>
                <w:szCs w:val="24"/>
                <w:lang w:eastAsia="sk-SK"/>
              </w:rPr>
              <w:t>0</w:t>
            </w:r>
          </w:p>
        </w:tc>
        <w:tc>
          <w:tcPr>
            <w:tcW w:w="1267" w:type="dxa"/>
            <w:noWrap/>
            <w:vAlign w:val="center"/>
          </w:tcPr>
          <w:p w:rsidR="00D7074F" w:rsidRPr="000D10E5" w:rsidRDefault="00D7074F" w:rsidP="009521BA">
            <w:pPr>
              <w:spacing w:after="0" w:line="240" w:lineRule="auto"/>
              <w:jc w:val="right"/>
              <w:rPr>
                <w:rFonts w:ascii="Times New Roman" w:eastAsia="Times New Roman" w:hAnsi="Times New Roman"/>
                <w:sz w:val="24"/>
                <w:szCs w:val="24"/>
                <w:lang w:eastAsia="sk-SK"/>
              </w:rPr>
            </w:pPr>
            <w:r w:rsidRPr="000D10E5">
              <w:rPr>
                <w:rFonts w:ascii="Times New Roman" w:eastAsia="Times New Roman" w:hAnsi="Times New Roman"/>
                <w:sz w:val="24"/>
                <w:szCs w:val="24"/>
                <w:lang w:eastAsia="sk-SK"/>
              </w:rPr>
              <w:t>0</w:t>
            </w:r>
          </w:p>
        </w:tc>
      </w:tr>
      <w:tr w:rsidR="00D7074F" w:rsidRPr="000D10E5" w:rsidTr="009521BA">
        <w:trPr>
          <w:trHeight w:val="70"/>
          <w:jc w:val="center"/>
        </w:trPr>
        <w:tc>
          <w:tcPr>
            <w:tcW w:w="4661" w:type="dxa"/>
            <w:noWrap/>
            <w:vAlign w:val="center"/>
          </w:tcPr>
          <w:p w:rsidR="00D7074F" w:rsidRPr="000D10E5" w:rsidRDefault="00D7074F" w:rsidP="009521BA">
            <w:pPr>
              <w:spacing w:after="0" w:line="240" w:lineRule="auto"/>
              <w:rPr>
                <w:rFonts w:ascii="Times New Roman" w:eastAsia="Times New Roman" w:hAnsi="Times New Roman"/>
                <w:b/>
                <w:bCs/>
                <w:i/>
                <w:iCs/>
                <w:sz w:val="24"/>
                <w:szCs w:val="24"/>
                <w:lang w:eastAsia="sk-SK"/>
              </w:rPr>
            </w:pPr>
            <w:r w:rsidRPr="000D10E5">
              <w:rPr>
                <w:rFonts w:ascii="Times New Roman" w:eastAsia="Times New Roman" w:hAnsi="Times New Roman"/>
                <w:b/>
                <w:bCs/>
                <w:i/>
                <w:iCs/>
                <w:sz w:val="24"/>
                <w:szCs w:val="24"/>
                <w:lang w:eastAsia="sk-SK"/>
              </w:rPr>
              <w:t xml:space="preserve">z toho: </w:t>
            </w:r>
          </w:p>
        </w:tc>
        <w:tc>
          <w:tcPr>
            <w:tcW w:w="1267" w:type="dxa"/>
            <w:noWrap/>
            <w:vAlign w:val="center"/>
          </w:tcPr>
          <w:p w:rsidR="00D7074F" w:rsidRPr="000D10E5" w:rsidRDefault="00D7074F" w:rsidP="009521BA">
            <w:pPr>
              <w:spacing w:after="0" w:line="240" w:lineRule="auto"/>
              <w:jc w:val="right"/>
              <w:rPr>
                <w:rFonts w:ascii="Times New Roman" w:eastAsia="Times New Roman" w:hAnsi="Times New Roman"/>
                <w:b/>
                <w:bCs/>
                <w:iCs/>
                <w:sz w:val="24"/>
                <w:szCs w:val="24"/>
                <w:lang w:eastAsia="sk-SK"/>
              </w:rPr>
            </w:pPr>
          </w:p>
        </w:tc>
        <w:tc>
          <w:tcPr>
            <w:tcW w:w="1267" w:type="dxa"/>
            <w:noWrap/>
            <w:vAlign w:val="center"/>
          </w:tcPr>
          <w:p w:rsidR="00D7074F" w:rsidRPr="000D10E5" w:rsidRDefault="00D7074F" w:rsidP="009521BA">
            <w:pPr>
              <w:spacing w:after="0" w:line="240" w:lineRule="auto"/>
              <w:jc w:val="right"/>
              <w:rPr>
                <w:rFonts w:ascii="Times New Roman" w:eastAsia="Times New Roman" w:hAnsi="Times New Roman"/>
                <w:b/>
                <w:bCs/>
                <w:iCs/>
                <w:sz w:val="24"/>
                <w:szCs w:val="24"/>
                <w:lang w:eastAsia="sk-SK"/>
              </w:rPr>
            </w:pPr>
          </w:p>
        </w:tc>
        <w:tc>
          <w:tcPr>
            <w:tcW w:w="1267" w:type="dxa"/>
            <w:noWrap/>
            <w:vAlign w:val="center"/>
          </w:tcPr>
          <w:p w:rsidR="00D7074F" w:rsidRPr="000D10E5" w:rsidRDefault="00D7074F" w:rsidP="009521BA">
            <w:pPr>
              <w:spacing w:after="0" w:line="240" w:lineRule="auto"/>
              <w:jc w:val="right"/>
              <w:rPr>
                <w:rFonts w:ascii="Times New Roman" w:eastAsia="Times New Roman" w:hAnsi="Times New Roman"/>
                <w:b/>
                <w:bCs/>
                <w:iCs/>
                <w:sz w:val="24"/>
                <w:szCs w:val="24"/>
                <w:lang w:eastAsia="sk-SK"/>
              </w:rPr>
            </w:pPr>
          </w:p>
        </w:tc>
        <w:tc>
          <w:tcPr>
            <w:tcW w:w="1267" w:type="dxa"/>
            <w:noWrap/>
            <w:vAlign w:val="center"/>
          </w:tcPr>
          <w:p w:rsidR="00D7074F" w:rsidRPr="000D10E5" w:rsidRDefault="00D7074F" w:rsidP="009521BA">
            <w:pPr>
              <w:spacing w:after="0" w:line="240" w:lineRule="auto"/>
              <w:jc w:val="right"/>
              <w:rPr>
                <w:rFonts w:ascii="Times New Roman" w:eastAsia="Times New Roman" w:hAnsi="Times New Roman"/>
                <w:b/>
                <w:bCs/>
                <w:iCs/>
                <w:sz w:val="24"/>
                <w:szCs w:val="24"/>
                <w:lang w:eastAsia="sk-SK"/>
              </w:rPr>
            </w:pPr>
          </w:p>
        </w:tc>
      </w:tr>
      <w:tr w:rsidR="00D7074F" w:rsidRPr="000D10E5" w:rsidTr="009521BA">
        <w:trPr>
          <w:trHeight w:val="70"/>
          <w:jc w:val="center"/>
        </w:trPr>
        <w:tc>
          <w:tcPr>
            <w:tcW w:w="4661" w:type="dxa"/>
            <w:noWrap/>
            <w:vAlign w:val="center"/>
          </w:tcPr>
          <w:p w:rsidR="00D7074F" w:rsidRPr="000D10E5" w:rsidRDefault="00D7074F" w:rsidP="009521BA">
            <w:pPr>
              <w:spacing w:after="0" w:line="240" w:lineRule="auto"/>
              <w:rPr>
                <w:rFonts w:ascii="Times New Roman" w:eastAsia="Times New Roman" w:hAnsi="Times New Roman"/>
                <w:b/>
                <w:bCs/>
                <w:i/>
                <w:iCs/>
                <w:sz w:val="24"/>
                <w:szCs w:val="24"/>
                <w:lang w:eastAsia="sk-SK"/>
              </w:rPr>
            </w:pPr>
            <w:r w:rsidRPr="000D10E5">
              <w:rPr>
                <w:rFonts w:ascii="Times New Roman" w:eastAsia="Times New Roman" w:hAnsi="Times New Roman"/>
                <w:b/>
                <w:bCs/>
                <w:i/>
                <w:iCs/>
                <w:sz w:val="24"/>
                <w:szCs w:val="24"/>
                <w:lang w:eastAsia="sk-SK"/>
              </w:rPr>
              <w:t>- vplyv na ŠR</w:t>
            </w:r>
          </w:p>
        </w:tc>
        <w:tc>
          <w:tcPr>
            <w:tcW w:w="1267" w:type="dxa"/>
            <w:noWrap/>
            <w:vAlign w:val="center"/>
          </w:tcPr>
          <w:p w:rsidR="00D7074F" w:rsidRPr="000D10E5" w:rsidRDefault="00D7074F" w:rsidP="009521BA">
            <w:pPr>
              <w:spacing w:after="0" w:line="240" w:lineRule="auto"/>
              <w:jc w:val="right"/>
              <w:rPr>
                <w:rFonts w:ascii="Times New Roman" w:eastAsia="Times New Roman" w:hAnsi="Times New Roman"/>
                <w:b/>
                <w:bCs/>
                <w:iCs/>
                <w:sz w:val="24"/>
                <w:szCs w:val="24"/>
                <w:lang w:eastAsia="sk-SK"/>
              </w:rPr>
            </w:pPr>
            <w:r w:rsidRPr="000D10E5">
              <w:rPr>
                <w:rFonts w:ascii="Times New Roman" w:eastAsia="Times New Roman" w:hAnsi="Times New Roman"/>
                <w:b/>
                <w:bCs/>
                <w:iCs/>
                <w:sz w:val="24"/>
                <w:szCs w:val="24"/>
                <w:lang w:eastAsia="sk-SK"/>
              </w:rPr>
              <w:t>0</w:t>
            </w:r>
          </w:p>
        </w:tc>
        <w:tc>
          <w:tcPr>
            <w:tcW w:w="1267" w:type="dxa"/>
            <w:noWrap/>
          </w:tcPr>
          <w:p w:rsidR="00D7074F" w:rsidRPr="000D10E5" w:rsidRDefault="00D7074F" w:rsidP="009521BA">
            <w:pPr>
              <w:spacing w:after="0" w:line="240" w:lineRule="auto"/>
              <w:jc w:val="right"/>
              <w:rPr>
                <w:rFonts w:ascii="Times New Roman" w:eastAsia="Times New Roman" w:hAnsi="Times New Roman"/>
                <w:b/>
                <w:bCs/>
                <w:iCs/>
                <w:sz w:val="24"/>
                <w:szCs w:val="24"/>
                <w:lang w:eastAsia="sk-SK"/>
              </w:rPr>
            </w:pPr>
            <w:r w:rsidRPr="000D10E5">
              <w:rPr>
                <w:rFonts w:ascii="Times New Roman" w:eastAsia="Times New Roman" w:hAnsi="Times New Roman"/>
                <w:b/>
                <w:bCs/>
                <w:iCs/>
                <w:sz w:val="24"/>
                <w:szCs w:val="24"/>
                <w:lang w:eastAsia="sk-SK"/>
              </w:rPr>
              <w:t>0</w:t>
            </w:r>
          </w:p>
        </w:tc>
        <w:tc>
          <w:tcPr>
            <w:tcW w:w="1267" w:type="dxa"/>
            <w:noWrap/>
          </w:tcPr>
          <w:p w:rsidR="00D7074F" w:rsidRPr="000D10E5" w:rsidRDefault="00D7074F" w:rsidP="009521BA">
            <w:pPr>
              <w:spacing w:after="0" w:line="240" w:lineRule="auto"/>
              <w:jc w:val="right"/>
              <w:rPr>
                <w:rFonts w:ascii="Times New Roman" w:eastAsia="Times New Roman" w:hAnsi="Times New Roman"/>
                <w:b/>
                <w:bCs/>
                <w:iCs/>
                <w:sz w:val="24"/>
                <w:szCs w:val="24"/>
                <w:lang w:eastAsia="sk-SK"/>
              </w:rPr>
            </w:pPr>
            <w:r w:rsidRPr="000D10E5">
              <w:rPr>
                <w:rFonts w:ascii="Times New Roman" w:eastAsia="Times New Roman" w:hAnsi="Times New Roman"/>
                <w:b/>
                <w:bCs/>
                <w:iCs/>
                <w:sz w:val="24"/>
                <w:szCs w:val="24"/>
                <w:lang w:eastAsia="sk-SK"/>
              </w:rPr>
              <w:t>0</w:t>
            </w:r>
          </w:p>
        </w:tc>
        <w:tc>
          <w:tcPr>
            <w:tcW w:w="1267" w:type="dxa"/>
            <w:noWrap/>
          </w:tcPr>
          <w:p w:rsidR="00D7074F" w:rsidRPr="000D10E5" w:rsidRDefault="00D7074F" w:rsidP="009521BA">
            <w:pPr>
              <w:spacing w:after="0" w:line="240" w:lineRule="auto"/>
              <w:jc w:val="right"/>
              <w:rPr>
                <w:rFonts w:ascii="Times New Roman" w:eastAsia="Times New Roman" w:hAnsi="Times New Roman"/>
                <w:b/>
                <w:bCs/>
                <w:iCs/>
                <w:sz w:val="24"/>
                <w:szCs w:val="24"/>
                <w:lang w:eastAsia="sk-SK"/>
              </w:rPr>
            </w:pPr>
            <w:r w:rsidRPr="000D10E5">
              <w:rPr>
                <w:rFonts w:ascii="Times New Roman" w:eastAsia="Times New Roman" w:hAnsi="Times New Roman"/>
                <w:b/>
                <w:bCs/>
                <w:iCs/>
                <w:sz w:val="24"/>
                <w:szCs w:val="24"/>
                <w:lang w:eastAsia="sk-SK"/>
              </w:rPr>
              <w:t>0</w:t>
            </w:r>
          </w:p>
        </w:tc>
      </w:tr>
      <w:tr w:rsidR="00D7074F" w:rsidRPr="000D10E5" w:rsidTr="009521BA">
        <w:trPr>
          <w:trHeight w:val="70"/>
          <w:jc w:val="center"/>
        </w:trPr>
        <w:tc>
          <w:tcPr>
            <w:tcW w:w="4661" w:type="dxa"/>
            <w:noWrap/>
            <w:vAlign w:val="center"/>
          </w:tcPr>
          <w:p w:rsidR="00D7074F" w:rsidRPr="000D10E5" w:rsidRDefault="00D7074F" w:rsidP="009521BA">
            <w:pPr>
              <w:spacing w:after="0" w:line="240" w:lineRule="auto"/>
              <w:ind w:left="259"/>
              <w:rPr>
                <w:rFonts w:ascii="Times New Roman" w:eastAsia="Times New Roman" w:hAnsi="Times New Roman"/>
                <w:b/>
                <w:bCs/>
                <w:i/>
                <w:iCs/>
                <w:sz w:val="24"/>
                <w:szCs w:val="24"/>
                <w:lang w:eastAsia="sk-SK"/>
              </w:rPr>
            </w:pPr>
            <w:r w:rsidRPr="000D10E5">
              <w:rPr>
                <w:rFonts w:ascii="Times New Roman" w:eastAsia="Times New Roman" w:hAnsi="Times New Roman"/>
                <w:bCs/>
                <w:i/>
                <w:iCs/>
                <w:sz w:val="24"/>
                <w:szCs w:val="24"/>
                <w:lang w:eastAsia="sk-SK"/>
              </w:rPr>
              <w:t>Rozpočtové prostriedky</w:t>
            </w:r>
          </w:p>
        </w:tc>
        <w:tc>
          <w:tcPr>
            <w:tcW w:w="1267" w:type="dxa"/>
            <w:noWrap/>
            <w:vAlign w:val="center"/>
          </w:tcPr>
          <w:p w:rsidR="00D7074F" w:rsidRPr="000D10E5" w:rsidRDefault="00D7074F" w:rsidP="009521BA">
            <w:pPr>
              <w:spacing w:after="0" w:line="240" w:lineRule="auto"/>
              <w:jc w:val="right"/>
              <w:rPr>
                <w:rFonts w:ascii="Times New Roman" w:eastAsia="Times New Roman" w:hAnsi="Times New Roman"/>
                <w:b/>
                <w:bCs/>
                <w:iCs/>
                <w:sz w:val="24"/>
                <w:szCs w:val="24"/>
                <w:lang w:eastAsia="sk-SK"/>
              </w:rPr>
            </w:pPr>
            <w:r w:rsidRPr="000D10E5">
              <w:rPr>
                <w:rFonts w:ascii="Times New Roman" w:eastAsia="Times New Roman" w:hAnsi="Times New Roman"/>
                <w:b/>
                <w:bCs/>
                <w:iCs/>
                <w:sz w:val="24"/>
                <w:szCs w:val="24"/>
                <w:lang w:eastAsia="sk-SK"/>
              </w:rPr>
              <w:t>0</w:t>
            </w:r>
          </w:p>
        </w:tc>
        <w:tc>
          <w:tcPr>
            <w:tcW w:w="1267" w:type="dxa"/>
            <w:noWrap/>
          </w:tcPr>
          <w:p w:rsidR="00D7074F" w:rsidRPr="000D10E5" w:rsidRDefault="00D7074F" w:rsidP="009521BA">
            <w:pPr>
              <w:spacing w:after="0" w:line="240" w:lineRule="auto"/>
              <w:jc w:val="right"/>
              <w:rPr>
                <w:rFonts w:ascii="Times New Roman" w:eastAsia="Times New Roman" w:hAnsi="Times New Roman"/>
                <w:bCs/>
                <w:iCs/>
                <w:sz w:val="24"/>
                <w:szCs w:val="24"/>
                <w:lang w:eastAsia="sk-SK"/>
              </w:rPr>
            </w:pPr>
            <w:r w:rsidRPr="000D10E5">
              <w:rPr>
                <w:rFonts w:ascii="Times New Roman" w:eastAsia="Times New Roman" w:hAnsi="Times New Roman"/>
                <w:bCs/>
                <w:iCs/>
                <w:sz w:val="24"/>
                <w:szCs w:val="24"/>
                <w:lang w:eastAsia="sk-SK"/>
              </w:rPr>
              <w:t>0</w:t>
            </w:r>
          </w:p>
        </w:tc>
        <w:tc>
          <w:tcPr>
            <w:tcW w:w="1267" w:type="dxa"/>
            <w:noWrap/>
          </w:tcPr>
          <w:p w:rsidR="00D7074F" w:rsidRPr="000D10E5" w:rsidRDefault="00D7074F" w:rsidP="009521BA">
            <w:pPr>
              <w:spacing w:after="0" w:line="240" w:lineRule="auto"/>
              <w:jc w:val="right"/>
              <w:rPr>
                <w:rFonts w:ascii="Times New Roman" w:eastAsia="Times New Roman" w:hAnsi="Times New Roman"/>
                <w:bCs/>
                <w:iCs/>
                <w:sz w:val="24"/>
                <w:szCs w:val="24"/>
                <w:lang w:eastAsia="sk-SK"/>
              </w:rPr>
            </w:pPr>
            <w:r w:rsidRPr="000D10E5">
              <w:rPr>
                <w:rFonts w:ascii="Times New Roman" w:eastAsia="Times New Roman" w:hAnsi="Times New Roman"/>
                <w:bCs/>
                <w:iCs/>
                <w:sz w:val="24"/>
                <w:szCs w:val="24"/>
                <w:lang w:eastAsia="sk-SK"/>
              </w:rPr>
              <w:t>0</w:t>
            </w:r>
          </w:p>
        </w:tc>
        <w:tc>
          <w:tcPr>
            <w:tcW w:w="1267" w:type="dxa"/>
            <w:noWrap/>
          </w:tcPr>
          <w:p w:rsidR="00D7074F" w:rsidRPr="000D10E5" w:rsidRDefault="00D7074F" w:rsidP="009521BA">
            <w:pPr>
              <w:spacing w:after="0" w:line="240" w:lineRule="auto"/>
              <w:jc w:val="right"/>
              <w:rPr>
                <w:rFonts w:ascii="Times New Roman" w:eastAsia="Times New Roman" w:hAnsi="Times New Roman"/>
                <w:bCs/>
                <w:iCs/>
                <w:sz w:val="24"/>
                <w:szCs w:val="24"/>
                <w:lang w:eastAsia="sk-SK"/>
              </w:rPr>
            </w:pPr>
            <w:r w:rsidRPr="000D10E5">
              <w:rPr>
                <w:rFonts w:ascii="Times New Roman" w:eastAsia="Times New Roman" w:hAnsi="Times New Roman"/>
                <w:bCs/>
                <w:iCs/>
                <w:sz w:val="24"/>
                <w:szCs w:val="24"/>
                <w:lang w:eastAsia="sk-SK"/>
              </w:rPr>
              <w:t>0</w:t>
            </w:r>
          </w:p>
        </w:tc>
      </w:tr>
      <w:tr w:rsidR="00D7074F" w:rsidRPr="000D10E5" w:rsidTr="009521BA">
        <w:trPr>
          <w:trHeight w:val="70"/>
          <w:jc w:val="center"/>
        </w:trPr>
        <w:tc>
          <w:tcPr>
            <w:tcW w:w="4661" w:type="dxa"/>
            <w:noWrap/>
            <w:vAlign w:val="center"/>
          </w:tcPr>
          <w:p w:rsidR="00D7074F" w:rsidRPr="000D10E5" w:rsidRDefault="00D7074F" w:rsidP="009521BA">
            <w:pPr>
              <w:spacing w:after="0" w:line="240" w:lineRule="auto"/>
              <w:rPr>
                <w:rFonts w:ascii="Times New Roman" w:eastAsia="Times New Roman" w:hAnsi="Times New Roman"/>
                <w:bCs/>
                <w:i/>
                <w:iCs/>
                <w:sz w:val="24"/>
                <w:szCs w:val="24"/>
                <w:lang w:eastAsia="sk-SK"/>
              </w:rPr>
            </w:pPr>
            <w:r w:rsidRPr="000D10E5">
              <w:rPr>
                <w:rFonts w:ascii="Times New Roman" w:eastAsia="Times New Roman" w:hAnsi="Times New Roman"/>
                <w:bCs/>
                <w:i/>
                <w:iCs/>
                <w:sz w:val="24"/>
                <w:szCs w:val="24"/>
                <w:lang w:eastAsia="sk-SK"/>
              </w:rPr>
              <w:t xml:space="preserve">    EÚ zdroje</w:t>
            </w:r>
          </w:p>
        </w:tc>
        <w:tc>
          <w:tcPr>
            <w:tcW w:w="1267" w:type="dxa"/>
            <w:noWrap/>
            <w:vAlign w:val="center"/>
          </w:tcPr>
          <w:p w:rsidR="00D7074F" w:rsidRPr="000D10E5" w:rsidRDefault="00D7074F" w:rsidP="009521BA">
            <w:pPr>
              <w:spacing w:after="0" w:line="240" w:lineRule="auto"/>
              <w:jc w:val="right"/>
              <w:rPr>
                <w:rFonts w:ascii="Times New Roman" w:eastAsia="Times New Roman" w:hAnsi="Times New Roman"/>
                <w:sz w:val="24"/>
                <w:szCs w:val="24"/>
                <w:lang w:eastAsia="sk-SK"/>
              </w:rPr>
            </w:pPr>
            <w:r w:rsidRPr="000D10E5">
              <w:rPr>
                <w:rFonts w:ascii="Times New Roman" w:eastAsia="Times New Roman" w:hAnsi="Times New Roman"/>
                <w:sz w:val="24"/>
                <w:szCs w:val="24"/>
                <w:lang w:eastAsia="sk-SK"/>
              </w:rPr>
              <w:t>0</w:t>
            </w:r>
          </w:p>
        </w:tc>
        <w:tc>
          <w:tcPr>
            <w:tcW w:w="1267" w:type="dxa"/>
            <w:noWrap/>
            <w:vAlign w:val="center"/>
          </w:tcPr>
          <w:p w:rsidR="00D7074F" w:rsidRPr="000D10E5" w:rsidRDefault="00D7074F" w:rsidP="009521BA">
            <w:pPr>
              <w:spacing w:after="0" w:line="240" w:lineRule="auto"/>
              <w:jc w:val="right"/>
              <w:rPr>
                <w:rFonts w:ascii="Times New Roman" w:eastAsia="Times New Roman" w:hAnsi="Times New Roman"/>
                <w:sz w:val="24"/>
                <w:szCs w:val="24"/>
                <w:lang w:eastAsia="sk-SK"/>
              </w:rPr>
            </w:pPr>
            <w:r w:rsidRPr="000D10E5">
              <w:rPr>
                <w:rFonts w:ascii="Times New Roman" w:eastAsia="Times New Roman" w:hAnsi="Times New Roman"/>
                <w:sz w:val="24"/>
                <w:szCs w:val="24"/>
                <w:lang w:eastAsia="sk-SK"/>
              </w:rPr>
              <w:t>0</w:t>
            </w:r>
          </w:p>
        </w:tc>
        <w:tc>
          <w:tcPr>
            <w:tcW w:w="1267" w:type="dxa"/>
            <w:noWrap/>
            <w:vAlign w:val="center"/>
          </w:tcPr>
          <w:p w:rsidR="00D7074F" w:rsidRPr="000D10E5" w:rsidRDefault="00D7074F" w:rsidP="009521BA">
            <w:pPr>
              <w:spacing w:after="0" w:line="240" w:lineRule="auto"/>
              <w:jc w:val="right"/>
              <w:rPr>
                <w:rFonts w:ascii="Times New Roman" w:eastAsia="Times New Roman" w:hAnsi="Times New Roman"/>
                <w:sz w:val="24"/>
                <w:szCs w:val="24"/>
                <w:lang w:eastAsia="sk-SK"/>
              </w:rPr>
            </w:pPr>
            <w:r w:rsidRPr="000D10E5">
              <w:rPr>
                <w:rFonts w:ascii="Times New Roman" w:eastAsia="Times New Roman" w:hAnsi="Times New Roman"/>
                <w:sz w:val="24"/>
                <w:szCs w:val="24"/>
                <w:lang w:eastAsia="sk-SK"/>
              </w:rPr>
              <w:t>0</w:t>
            </w:r>
          </w:p>
        </w:tc>
        <w:tc>
          <w:tcPr>
            <w:tcW w:w="1267" w:type="dxa"/>
            <w:noWrap/>
            <w:vAlign w:val="center"/>
          </w:tcPr>
          <w:p w:rsidR="00D7074F" w:rsidRPr="000D10E5" w:rsidRDefault="00D7074F" w:rsidP="009521BA">
            <w:pPr>
              <w:spacing w:after="0" w:line="240" w:lineRule="auto"/>
              <w:jc w:val="right"/>
              <w:rPr>
                <w:rFonts w:ascii="Times New Roman" w:eastAsia="Times New Roman" w:hAnsi="Times New Roman"/>
                <w:sz w:val="24"/>
                <w:szCs w:val="24"/>
                <w:lang w:eastAsia="sk-SK"/>
              </w:rPr>
            </w:pPr>
            <w:r w:rsidRPr="000D10E5">
              <w:rPr>
                <w:rFonts w:ascii="Times New Roman" w:eastAsia="Times New Roman" w:hAnsi="Times New Roman"/>
                <w:sz w:val="24"/>
                <w:szCs w:val="24"/>
                <w:lang w:eastAsia="sk-SK"/>
              </w:rPr>
              <w:t>0</w:t>
            </w:r>
          </w:p>
        </w:tc>
      </w:tr>
      <w:tr w:rsidR="00D7074F" w:rsidRPr="000D10E5" w:rsidTr="009521BA">
        <w:trPr>
          <w:trHeight w:val="70"/>
          <w:jc w:val="center"/>
        </w:trPr>
        <w:tc>
          <w:tcPr>
            <w:tcW w:w="4661" w:type="dxa"/>
            <w:noWrap/>
            <w:vAlign w:val="center"/>
          </w:tcPr>
          <w:p w:rsidR="00D7074F" w:rsidRPr="000D10E5" w:rsidRDefault="00D7074F" w:rsidP="009521BA">
            <w:pPr>
              <w:spacing w:after="0" w:line="240" w:lineRule="auto"/>
              <w:rPr>
                <w:rFonts w:ascii="Times New Roman" w:eastAsia="Times New Roman" w:hAnsi="Times New Roman"/>
                <w:bCs/>
                <w:i/>
                <w:iCs/>
                <w:sz w:val="24"/>
                <w:szCs w:val="24"/>
                <w:lang w:eastAsia="sk-SK"/>
              </w:rPr>
            </w:pPr>
            <w:r w:rsidRPr="000D10E5">
              <w:rPr>
                <w:rFonts w:ascii="Times New Roman" w:eastAsia="Times New Roman" w:hAnsi="Times New Roman"/>
                <w:bCs/>
                <w:i/>
                <w:iCs/>
                <w:sz w:val="24"/>
                <w:szCs w:val="24"/>
                <w:lang w:eastAsia="sk-SK"/>
              </w:rPr>
              <w:t xml:space="preserve">    spolufinancovanie</w:t>
            </w:r>
          </w:p>
        </w:tc>
        <w:tc>
          <w:tcPr>
            <w:tcW w:w="1267" w:type="dxa"/>
            <w:noWrap/>
            <w:vAlign w:val="center"/>
          </w:tcPr>
          <w:p w:rsidR="00D7074F" w:rsidRPr="000D10E5" w:rsidRDefault="00D7074F" w:rsidP="009521BA">
            <w:pPr>
              <w:spacing w:after="0" w:line="240" w:lineRule="auto"/>
              <w:jc w:val="right"/>
              <w:rPr>
                <w:rFonts w:ascii="Times New Roman" w:eastAsia="Times New Roman" w:hAnsi="Times New Roman"/>
                <w:sz w:val="24"/>
                <w:szCs w:val="24"/>
                <w:lang w:eastAsia="sk-SK"/>
              </w:rPr>
            </w:pPr>
            <w:r w:rsidRPr="000D10E5">
              <w:rPr>
                <w:rFonts w:ascii="Times New Roman" w:eastAsia="Times New Roman" w:hAnsi="Times New Roman"/>
                <w:sz w:val="24"/>
                <w:szCs w:val="24"/>
                <w:lang w:eastAsia="sk-SK"/>
              </w:rPr>
              <w:t>0</w:t>
            </w:r>
          </w:p>
        </w:tc>
        <w:tc>
          <w:tcPr>
            <w:tcW w:w="1267" w:type="dxa"/>
            <w:noWrap/>
            <w:vAlign w:val="center"/>
          </w:tcPr>
          <w:p w:rsidR="00D7074F" w:rsidRPr="000D10E5" w:rsidRDefault="00D7074F" w:rsidP="009521BA">
            <w:pPr>
              <w:spacing w:after="0" w:line="240" w:lineRule="auto"/>
              <w:jc w:val="right"/>
              <w:rPr>
                <w:rFonts w:ascii="Times New Roman" w:eastAsia="Times New Roman" w:hAnsi="Times New Roman"/>
                <w:sz w:val="24"/>
                <w:szCs w:val="24"/>
                <w:lang w:eastAsia="sk-SK"/>
              </w:rPr>
            </w:pPr>
            <w:r w:rsidRPr="000D10E5">
              <w:rPr>
                <w:rFonts w:ascii="Times New Roman" w:eastAsia="Times New Roman" w:hAnsi="Times New Roman"/>
                <w:sz w:val="24"/>
                <w:szCs w:val="24"/>
                <w:lang w:eastAsia="sk-SK"/>
              </w:rPr>
              <w:t>0</w:t>
            </w:r>
          </w:p>
        </w:tc>
        <w:tc>
          <w:tcPr>
            <w:tcW w:w="1267" w:type="dxa"/>
            <w:noWrap/>
            <w:vAlign w:val="center"/>
          </w:tcPr>
          <w:p w:rsidR="00D7074F" w:rsidRPr="000D10E5" w:rsidRDefault="00D7074F" w:rsidP="009521BA">
            <w:pPr>
              <w:spacing w:after="0" w:line="240" w:lineRule="auto"/>
              <w:jc w:val="right"/>
              <w:rPr>
                <w:rFonts w:ascii="Times New Roman" w:eastAsia="Times New Roman" w:hAnsi="Times New Roman"/>
                <w:sz w:val="24"/>
                <w:szCs w:val="24"/>
                <w:lang w:eastAsia="sk-SK"/>
              </w:rPr>
            </w:pPr>
            <w:r w:rsidRPr="000D10E5">
              <w:rPr>
                <w:rFonts w:ascii="Times New Roman" w:eastAsia="Times New Roman" w:hAnsi="Times New Roman"/>
                <w:sz w:val="24"/>
                <w:szCs w:val="24"/>
                <w:lang w:eastAsia="sk-SK"/>
              </w:rPr>
              <w:t>0</w:t>
            </w:r>
          </w:p>
        </w:tc>
        <w:tc>
          <w:tcPr>
            <w:tcW w:w="1267" w:type="dxa"/>
            <w:noWrap/>
            <w:vAlign w:val="center"/>
          </w:tcPr>
          <w:p w:rsidR="00D7074F" w:rsidRPr="000D10E5" w:rsidRDefault="00D7074F" w:rsidP="009521BA">
            <w:pPr>
              <w:spacing w:after="0" w:line="240" w:lineRule="auto"/>
              <w:jc w:val="right"/>
              <w:rPr>
                <w:rFonts w:ascii="Times New Roman" w:eastAsia="Times New Roman" w:hAnsi="Times New Roman"/>
                <w:sz w:val="24"/>
                <w:szCs w:val="24"/>
                <w:lang w:eastAsia="sk-SK"/>
              </w:rPr>
            </w:pPr>
            <w:r w:rsidRPr="000D10E5">
              <w:rPr>
                <w:rFonts w:ascii="Times New Roman" w:eastAsia="Times New Roman" w:hAnsi="Times New Roman"/>
                <w:sz w:val="24"/>
                <w:szCs w:val="24"/>
                <w:lang w:eastAsia="sk-SK"/>
              </w:rPr>
              <w:t>0</w:t>
            </w:r>
          </w:p>
        </w:tc>
      </w:tr>
      <w:tr w:rsidR="00D7074F" w:rsidRPr="000D10E5" w:rsidTr="009521BA">
        <w:trPr>
          <w:trHeight w:val="125"/>
          <w:jc w:val="center"/>
        </w:trPr>
        <w:tc>
          <w:tcPr>
            <w:tcW w:w="4661" w:type="dxa"/>
            <w:noWrap/>
            <w:vAlign w:val="center"/>
          </w:tcPr>
          <w:p w:rsidR="00D7074F" w:rsidRPr="000D10E5" w:rsidRDefault="00D7074F" w:rsidP="009521BA">
            <w:pPr>
              <w:spacing w:after="0" w:line="240" w:lineRule="auto"/>
              <w:rPr>
                <w:rFonts w:ascii="Times New Roman" w:eastAsia="Times New Roman" w:hAnsi="Times New Roman"/>
                <w:b/>
                <w:bCs/>
                <w:i/>
                <w:iCs/>
                <w:sz w:val="24"/>
                <w:szCs w:val="24"/>
                <w:lang w:eastAsia="sk-SK"/>
              </w:rPr>
            </w:pPr>
            <w:r w:rsidRPr="000D10E5">
              <w:rPr>
                <w:rFonts w:ascii="Times New Roman" w:eastAsia="Times New Roman" w:hAnsi="Times New Roman"/>
                <w:b/>
                <w:bCs/>
                <w:i/>
                <w:iCs/>
                <w:sz w:val="24"/>
                <w:szCs w:val="24"/>
                <w:lang w:eastAsia="sk-SK"/>
              </w:rPr>
              <w:t>- vplyv na obce</w:t>
            </w:r>
          </w:p>
        </w:tc>
        <w:tc>
          <w:tcPr>
            <w:tcW w:w="1267" w:type="dxa"/>
            <w:noWrap/>
            <w:vAlign w:val="center"/>
          </w:tcPr>
          <w:p w:rsidR="00D7074F" w:rsidRPr="000D10E5" w:rsidRDefault="00D7074F" w:rsidP="009521BA">
            <w:pPr>
              <w:spacing w:after="0" w:line="240" w:lineRule="auto"/>
              <w:jc w:val="right"/>
              <w:rPr>
                <w:rFonts w:ascii="Times New Roman" w:eastAsia="Times New Roman" w:hAnsi="Times New Roman"/>
                <w:b/>
                <w:bCs/>
                <w:iCs/>
                <w:sz w:val="24"/>
                <w:szCs w:val="24"/>
                <w:lang w:eastAsia="sk-SK"/>
              </w:rPr>
            </w:pPr>
            <w:r w:rsidRPr="000D10E5">
              <w:rPr>
                <w:rFonts w:ascii="Times New Roman" w:eastAsia="Times New Roman" w:hAnsi="Times New Roman"/>
                <w:b/>
                <w:bCs/>
                <w:iCs/>
                <w:sz w:val="24"/>
                <w:szCs w:val="24"/>
                <w:lang w:eastAsia="sk-SK"/>
              </w:rPr>
              <w:t>0</w:t>
            </w:r>
          </w:p>
        </w:tc>
        <w:tc>
          <w:tcPr>
            <w:tcW w:w="1267" w:type="dxa"/>
            <w:noWrap/>
            <w:vAlign w:val="center"/>
          </w:tcPr>
          <w:p w:rsidR="00D7074F" w:rsidRPr="000D10E5" w:rsidRDefault="00D7074F" w:rsidP="009521BA">
            <w:pPr>
              <w:spacing w:after="0" w:line="240" w:lineRule="auto"/>
              <w:jc w:val="right"/>
              <w:rPr>
                <w:rFonts w:ascii="Times New Roman" w:eastAsia="Times New Roman" w:hAnsi="Times New Roman"/>
                <w:b/>
                <w:bCs/>
                <w:iCs/>
                <w:sz w:val="24"/>
                <w:szCs w:val="24"/>
                <w:lang w:eastAsia="sk-SK"/>
              </w:rPr>
            </w:pPr>
            <w:r w:rsidRPr="000D10E5">
              <w:rPr>
                <w:rFonts w:ascii="Times New Roman" w:eastAsia="Times New Roman" w:hAnsi="Times New Roman"/>
                <w:b/>
                <w:bCs/>
                <w:iCs/>
                <w:sz w:val="24"/>
                <w:szCs w:val="24"/>
                <w:lang w:eastAsia="sk-SK"/>
              </w:rPr>
              <w:t>0</w:t>
            </w:r>
          </w:p>
        </w:tc>
        <w:tc>
          <w:tcPr>
            <w:tcW w:w="1267" w:type="dxa"/>
            <w:noWrap/>
            <w:vAlign w:val="center"/>
          </w:tcPr>
          <w:p w:rsidR="00D7074F" w:rsidRPr="000D10E5" w:rsidRDefault="00D7074F" w:rsidP="009521BA">
            <w:pPr>
              <w:spacing w:after="0" w:line="240" w:lineRule="auto"/>
              <w:jc w:val="right"/>
              <w:rPr>
                <w:rFonts w:ascii="Times New Roman" w:eastAsia="Times New Roman" w:hAnsi="Times New Roman"/>
                <w:b/>
                <w:bCs/>
                <w:iCs/>
                <w:sz w:val="24"/>
                <w:szCs w:val="24"/>
                <w:lang w:eastAsia="sk-SK"/>
              </w:rPr>
            </w:pPr>
            <w:r w:rsidRPr="000D10E5">
              <w:rPr>
                <w:rFonts w:ascii="Times New Roman" w:eastAsia="Times New Roman" w:hAnsi="Times New Roman"/>
                <w:b/>
                <w:bCs/>
                <w:iCs/>
                <w:sz w:val="24"/>
                <w:szCs w:val="24"/>
                <w:lang w:eastAsia="sk-SK"/>
              </w:rPr>
              <w:t>0</w:t>
            </w:r>
          </w:p>
        </w:tc>
        <w:tc>
          <w:tcPr>
            <w:tcW w:w="1267" w:type="dxa"/>
            <w:noWrap/>
            <w:vAlign w:val="center"/>
          </w:tcPr>
          <w:p w:rsidR="00D7074F" w:rsidRPr="000D10E5" w:rsidRDefault="00D7074F" w:rsidP="009521BA">
            <w:pPr>
              <w:spacing w:after="0" w:line="240" w:lineRule="auto"/>
              <w:jc w:val="right"/>
              <w:rPr>
                <w:rFonts w:ascii="Times New Roman" w:eastAsia="Times New Roman" w:hAnsi="Times New Roman"/>
                <w:b/>
                <w:bCs/>
                <w:iCs/>
                <w:sz w:val="24"/>
                <w:szCs w:val="24"/>
                <w:lang w:eastAsia="sk-SK"/>
              </w:rPr>
            </w:pPr>
            <w:r w:rsidRPr="000D10E5">
              <w:rPr>
                <w:rFonts w:ascii="Times New Roman" w:eastAsia="Times New Roman" w:hAnsi="Times New Roman"/>
                <w:b/>
                <w:bCs/>
                <w:iCs/>
                <w:sz w:val="24"/>
                <w:szCs w:val="24"/>
                <w:lang w:eastAsia="sk-SK"/>
              </w:rPr>
              <w:t>0</w:t>
            </w:r>
          </w:p>
        </w:tc>
      </w:tr>
      <w:tr w:rsidR="00D7074F" w:rsidRPr="000D10E5" w:rsidTr="009521BA">
        <w:trPr>
          <w:trHeight w:val="125"/>
          <w:jc w:val="center"/>
        </w:trPr>
        <w:tc>
          <w:tcPr>
            <w:tcW w:w="4661" w:type="dxa"/>
            <w:noWrap/>
            <w:vAlign w:val="center"/>
          </w:tcPr>
          <w:p w:rsidR="00D7074F" w:rsidRPr="000D10E5" w:rsidRDefault="00D7074F" w:rsidP="009521BA">
            <w:pPr>
              <w:spacing w:after="0" w:line="240" w:lineRule="auto"/>
              <w:ind w:left="203"/>
              <w:rPr>
                <w:rFonts w:ascii="Times New Roman" w:eastAsia="Times New Roman" w:hAnsi="Times New Roman"/>
                <w:bCs/>
                <w:i/>
                <w:iCs/>
                <w:sz w:val="24"/>
                <w:szCs w:val="24"/>
                <w:lang w:eastAsia="sk-SK"/>
              </w:rPr>
            </w:pPr>
            <w:r w:rsidRPr="000D10E5">
              <w:rPr>
                <w:rFonts w:ascii="Times New Roman" w:eastAsia="Times New Roman" w:hAnsi="Times New Roman"/>
                <w:bCs/>
                <w:i/>
                <w:iCs/>
                <w:sz w:val="24"/>
                <w:szCs w:val="24"/>
                <w:lang w:eastAsia="sk-SK"/>
              </w:rPr>
              <w:t xml:space="preserve">z toho vplyv nových úloh v zmysle ods. 2 Čl. 6 ústavného zákona č. 493/2011 Z. z. </w:t>
            </w:r>
          </w:p>
          <w:p w:rsidR="00D7074F" w:rsidRPr="000D10E5" w:rsidRDefault="00D7074F" w:rsidP="009521BA">
            <w:pPr>
              <w:spacing w:after="0" w:line="240" w:lineRule="auto"/>
              <w:ind w:left="203"/>
              <w:rPr>
                <w:rFonts w:ascii="Times New Roman" w:eastAsia="Times New Roman" w:hAnsi="Times New Roman"/>
                <w:b/>
                <w:bCs/>
                <w:i/>
                <w:iCs/>
                <w:sz w:val="24"/>
                <w:szCs w:val="24"/>
                <w:lang w:eastAsia="sk-SK"/>
              </w:rPr>
            </w:pPr>
            <w:r w:rsidRPr="000D10E5">
              <w:rPr>
                <w:rFonts w:ascii="Times New Roman" w:eastAsia="Times New Roman" w:hAnsi="Times New Roman"/>
                <w:bCs/>
                <w:i/>
                <w:iCs/>
                <w:sz w:val="24"/>
                <w:szCs w:val="24"/>
                <w:lang w:eastAsia="sk-SK"/>
              </w:rPr>
              <w:t>o rozpočtovej zodpovednosti</w:t>
            </w:r>
          </w:p>
        </w:tc>
        <w:tc>
          <w:tcPr>
            <w:tcW w:w="1267" w:type="dxa"/>
            <w:noWrap/>
            <w:vAlign w:val="center"/>
          </w:tcPr>
          <w:p w:rsidR="00D7074F" w:rsidRPr="000D10E5" w:rsidRDefault="00D7074F" w:rsidP="009521BA">
            <w:pPr>
              <w:spacing w:after="0" w:line="240" w:lineRule="auto"/>
              <w:jc w:val="right"/>
              <w:rPr>
                <w:rFonts w:ascii="Times New Roman" w:eastAsia="Times New Roman" w:hAnsi="Times New Roman"/>
                <w:sz w:val="24"/>
                <w:szCs w:val="24"/>
                <w:lang w:eastAsia="sk-SK"/>
              </w:rPr>
            </w:pPr>
            <w:r w:rsidRPr="000D10E5">
              <w:rPr>
                <w:rFonts w:ascii="Times New Roman" w:eastAsia="Times New Roman" w:hAnsi="Times New Roman"/>
                <w:sz w:val="24"/>
                <w:szCs w:val="24"/>
                <w:lang w:eastAsia="sk-SK"/>
              </w:rPr>
              <w:t>0</w:t>
            </w:r>
          </w:p>
        </w:tc>
        <w:tc>
          <w:tcPr>
            <w:tcW w:w="1267" w:type="dxa"/>
            <w:noWrap/>
            <w:vAlign w:val="center"/>
          </w:tcPr>
          <w:p w:rsidR="00D7074F" w:rsidRPr="000D10E5" w:rsidRDefault="00D7074F" w:rsidP="009521BA">
            <w:pPr>
              <w:spacing w:after="0" w:line="240" w:lineRule="auto"/>
              <w:jc w:val="right"/>
              <w:rPr>
                <w:rFonts w:ascii="Times New Roman" w:eastAsia="Times New Roman" w:hAnsi="Times New Roman"/>
                <w:sz w:val="24"/>
                <w:szCs w:val="24"/>
                <w:lang w:eastAsia="sk-SK"/>
              </w:rPr>
            </w:pPr>
            <w:r w:rsidRPr="000D10E5">
              <w:rPr>
                <w:rFonts w:ascii="Times New Roman" w:eastAsia="Times New Roman" w:hAnsi="Times New Roman"/>
                <w:sz w:val="24"/>
                <w:szCs w:val="24"/>
                <w:lang w:eastAsia="sk-SK"/>
              </w:rPr>
              <w:t>0</w:t>
            </w:r>
          </w:p>
        </w:tc>
        <w:tc>
          <w:tcPr>
            <w:tcW w:w="1267" w:type="dxa"/>
            <w:noWrap/>
            <w:vAlign w:val="center"/>
          </w:tcPr>
          <w:p w:rsidR="00D7074F" w:rsidRPr="000D10E5" w:rsidRDefault="00D7074F" w:rsidP="009521BA">
            <w:pPr>
              <w:spacing w:after="0" w:line="240" w:lineRule="auto"/>
              <w:jc w:val="right"/>
              <w:rPr>
                <w:rFonts w:ascii="Times New Roman" w:eastAsia="Times New Roman" w:hAnsi="Times New Roman"/>
                <w:sz w:val="24"/>
                <w:szCs w:val="24"/>
                <w:lang w:eastAsia="sk-SK"/>
              </w:rPr>
            </w:pPr>
            <w:r w:rsidRPr="000D10E5">
              <w:rPr>
                <w:rFonts w:ascii="Times New Roman" w:eastAsia="Times New Roman" w:hAnsi="Times New Roman"/>
                <w:sz w:val="24"/>
                <w:szCs w:val="24"/>
                <w:lang w:eastAsia="sk-SK"/>
              </w:rPr>
              <w:t>0</w:t>
            </w:r>
          </w:p>
        </w:tc>
        <w:tc>
          <w:tcPr>
            <w:tcW w:w="1267" w:type="dxa"/>
            <w:noWrap/>
            <w:vAlign w:val="center"/>
          </w:tcPr>
          <w:p w:rsidR="00D7074F" w:rsidRPr="000D10E5" w:rsidRDefault="00D7074F" w:rsidP="009521BA">
            <w:pPr>
              <w:spacing w:after="0" w:line="240" w:lineRule="auto"/>
              <w:jc w:val="right"/>
              <w:rPr>
                <w:rFonts w:ascii="Times New Roman" w:eastAsia="Times New Roman" w:hAnsi="Times New Roman"/>
                <w:sz w:val="24"/>
                <w:szCs w:val="24"/>
                <w:lang w:eastAsia="sk-SK"/>
              </w:rPr>
            </w:pPr>
            <w:r w:rsidRPr="000D10E5">
              <w:rPr>
                <w:rFonts w:ascii="Times New Roman" w:eastAsia="Times New Roman" w:hAnsi="Times New Roman"/>
                <w:sz w:val="24"/>
                <w:szCs w:val="24"/>
                <w:lang w:eastAsia="sk-SK"/>
              </w:rPr>
              <w:t>0</w:t>
            </w:r>
          </w:p>
        </w:tc>
      </w:tr>
      <w:tr w:rsidR="00D7074F" w:rsidRPr="000D10E5" w:rsidTr="009521BA">
        <w:trPr>
          <w:trHeight w:val="125"/>
          <w:jc w:val="center"/>
        </w:trPr>
        <w:tc>
          <w:tcPr>
            <w:tcW w:w="4661" w:type="dxa"/>
            <w:noWrap/>
            <w:vAlign w:val="center"/>
          </w:tcPr>
          <w:p w:rsidR="00D7074F" w:rsidRPr="000D10E5" w:rsidRDefault="00D7074F" w:rsidP="009521BA">
            <w:pPr>
              <w:spacing w:after="0" w:line="240" w:lineRule="auto"/>
              <w:rPr>
                <w:rFonts w:ascii="Times New Roman" w:eastAsia="Times New Roman" w:hAnsi="Times New Roman"/>
                <w:b/>
                <w:bCs/>
                <w:i/>
                <w:iCs/>
                <w:sz w:val="24"/>
                <w:szCs w:val="24"/>
                <w:lang w:eastAsia="sk-SK"/>
              </w:rPr>
            </w:pPr>
            <w:r w:rsidRPr="000D10E5">
              <w:rPr>
                <w:rFonts w:ascii="Times New Roman" w:eastAsia="Times New Roman" w:hAnsi="Times New Roman"/>
                <w:b/>
                <w:bCs/>
                <w:i/>
                <w:iCs/>
                <w:sz w:val="24"/>
                <w:szCs w:val="24"/>
                <w:lang w:eastAsia="sk-SK"/>
              </w:rPr>
              <w:t>- vplyv na vyššie územné celky</w:t>
            </w:r>
          </w:p>
        </w:tc>
        <w:tc>
          <w:tcPr>
            <w:tcW w:w="1267" w:type="dxa"/>
            <w:noWrap/>
            <w:vAlign w:val="center"/>
          </w:tcPr>
          <w:p w:rsidR="00D7074F" w:rsidRPr="000D10E5" w:rsidRDefault="00D7074F" w:rsidP="009521BA">
            <w:pPr>
              <w:spacing w:after="0" w:line="240" w:lineRule="auto"/>
              <w:jc w:val="right"/>
              <w:rPr>
                <w:rFonts w:ascii="Times New Roman" w:eastAsia="Times New Roman" w:hAnsi="Times New Roman"/>
                <w:b/>
                <w:bCs/>
                <w:iCs/>
                <w:sz w:val="24"/>
                <w:szCs w:val="24"/>
                <w:lang w:eastAsia="sk-SK"/>
              </w:rPr>
            </w:pPr>
            <w:r w:rsidRPr="000D10E5">
              <w:rPr>
                <w:rFonts w:ascii="Times New Roman" w:eastAsia="Times New Roman" w:hAnsi="Times New Roman"/>
                <w:b/>
                <w:bCs/>
                <w:iCs/>
                <w:sz w:val="24"/>
                <w:szCs w:val="24"/>
                <w:lang w:eastAsia="sk-SK"/>
              </w:rPr>
              <w:t>0</w:t>
            </w:r>
          </w:p>
        </w:tc>
        <w:tc>
          <w:tcPr>
            <w:tcW w:w="1267" w:type="dxa"/>
            <w:noWrap/>
            <w:vAlign w:val="center"/>
          </w:tcPr>
          <w:p w:rsidR="00D7074F" w:rsidRPr="000D10E5" w:rsidRDefault="00D7074F" w:rsidP="009521BA">
            <w:pPr>
              <w:spacing w:after="0" w:line="240" w:lineRule="auto"/>
              <w:jc w:val="right"/>
              <w:rPr>
                <w:rFonts w:ascii="Times New Roman" w:eastAsia="Times New Roman" w:hAnsi="Times New Roman"/>
                <w:b/>
                <w:bCs/>
                <w:iCs/>
                <w:sz w:val="24"/>
                <w:szCs w:val="24"/>
                <w:lang w:eastAsia="sk-SK"/>
              </w:rPr>
            </w:pPr>
            <w:r w:rsidRPr="000D10E5">
              <w:rPr>
                <w:rFonts w:ascii="Times New Roman" w:eastAsia="Times New Roman" w:hAnsi="Times New Roman"/>
                <w:b/>
                <w:bCs/>
                <w:iCs/>
                <w:sz w:val="24"/>
                <w:szCs w:val="24"/>
                <w:lang w:eastAsia="sk-SK"/>
              </w:rPr>
              <w:t>0</w:t>
            </w:r>
          </w:p>
        </w:tc>
        <w:tc>
          <w:tcPr>
            <w:tcW w:w="1267" w:type="dxa"/>
            <w:noWrap/>
            <w:vAlign w:val="center"/>
          </w:tcPr>
          <w:p w:rsidR="00D7074F" w:rsidRPr="000D10E5" w:rsidRDefault="00D7074F" w:rsidP="009521BA">
            <w:pPr>
              <w:spacing w:after="0" w:line="240" w:lineRule="auto"/>
              <w:jc w:val="right"/>
              <w:rPr>
                <w:rFonts w:ascii="Times New Roman" w:eastAsia="Times New Roman" w:hAnsi="Times New Roman"/>
                <w:b/>
                <w:bCs/>
                <w:iCs/>
                <w:sz w:val="24"/>
                <w:szCs w:val="24"/>
                <w:lang w:eastAsia="sk-SK"/>
              </w:rPr>
            </w:pPr>
            <w:r w:rsidRPr="000D10E5">
              <w:rPr>
                <w:rFonts w:ascii="Times New Roman" w:eastAsia="Times New Roman" w:hAnsi="Times New Roman"/>
                <w:b/>
                <w:bCs/>
                <w:iCs/>
                <w:sz w:val="24"/>
                <w:szCs w:val="24"/>
                <w:lang w:eastAsia="sk-SK"/>
              </w:rPr>
              <w:t>0</w:t>
            </w:r>
          </w:p>
        </w:tc>
        <w:tc>
          <w:tcPr>
            <w:tcW w:w="1267" w:type="dxa"/>
            <w:noWrap/>
            <w:vAlign w:val="center"/>
          </w:tcPr>
          <w:p w:rsidR="00D7074F" w:rsidRPr="000D10E5" w:rsidRDefault="00D7074F" w:rsidP="009521BA">
            <w:pPr>
              <w:spacing w:after="0" w:line="240" w:lineRule="auto"/>
              <w:jc w:val="right"/>
              <w:rPr>
                <w:rFonts w:ascii="Times New Roman" w:eastAsia="Times New Roman" w:hAnsi="Times New Roman"/>
                <w:b/>
                <w:bCs/>
                <w:iCs/>
                <w:sz w:val="24"/>
                <w:szCs w:val="24"/>
                <w:lang w:eastAsia="sk-SK"/>
              </w:rPr>
            </w:pPr>
            <w:r w:rsidRPr="000D10E5">
              <w:rPr>
                <w:rFonts w:ascii="Times New Roman" w:eastAsia="Times New Roman" w:hAnsi="Times New Roman"/>
                <w:b/>
                <w:bCs/>
                <w:iCs/>
                <w:sz w:val="24"/>
                <w:szCs w:val="24"/>
                <w:lang w:eastAsia="sk-SK"/>
              </w:rPr>
              <w:t>0</w:t>
            </w:r>
          </w:p>
        </w:tc>
      </w:tr>
      <w:tr w:rsidR="00D7074F" w:rsidRPr="000D10E5" w:rsidTr="009521BA">
        <w:trPr>
          <w:trHeight w:val="125"/>
          <w:jc w:val="center"/>
        </w:trPr>
        <w:tc>
          <w:tcPr>
            <w:tcW w:w="4661" w:type="dxa"/>
            <w:noWrap/>
            <w:vAlign w:val="center"/>
          </w:tcPr>
          <w:p w:rsidR="00D7074F" w:rsidRPr="000D10E5" w:rsidRDefault="00D7074F" w:rsidP="009521BA">
            <w:pPr>
              <w:spacing w:after="0" w:line="240" w:lineRule="auto"/>
              <w:ind w:left="203"/>
              <w:rPr>
                <w:rFonts w:ascii="Times New Roman" w:eastAsia="Times New Roman" w:hAnsi="Times New Roman"/>
                <w:bCs/>
                <w:i/>
                <w:iCs/>
                <w:sz w:val="24"/>
                <w:szCs w:val="24"/>
                <w:lang w:eastAsia="sk-SK"/>
              </w:rPr>
            </w:pPr>
            <w:r w:rsidRPr="000D10E5">
              <w:rPr>
                <w:rFonts w:ascii="Times New Roman" w:eastAsia="Times New Roman" w:hAnsi="Times New Roman"/>
                <w:bCs/>
                <w:i/>
                <w:iCs/>
                <w:sz w:val="24"/>
                <w:szCs w:val="24"/>
                <w:lang w:eastAsia="sk-SK"/>
              </w:rPr>
              <w:t xml:space="preserve">z toho vplyv nových úloh v zmysle ods. 2 Čl. 6 ústavného zákona č. 493/2011 Z. z. </w:t>
            </w:r>
          </w:p>
          <w:p w:rsidR="00D7074F" w:rsidRPr="000D10E5" w:rsidRDefault="00D7074F" w:rsidP="009521BA">
            <w:pPr>
              <w:spacing w:after="0" w:line="240" w:lineRule="auto"/>
              <w:ind w:left="203"/>
              <w:rPr>
                <w:rFonts w:ascii="Times New Roman" w:eastAsia="Times New Roman" w:hAnsi="Times New Roman"/>
                <w:b/>
                <w:bCs/>
                <w:i/>
                <w:iCs/>
                <w:sz w:val="24"/>
                <w:szCs w:val="24"/>
                <w:lang w:eastAsia="sk-SK"/>
              </w:rPr>
            </w:pPr>
            <w:r w:rsidRPr="000D10E5">
              <w:rPr>
                <w:rFonts w:ascii="Times New Roman" w:eastAsia="Times New Roman" w:hAnsi="Times New Roman"/>
                <w:bCs/>
                <w:i/>
                <w:iCs/>
                <w:sz w:val="24"/>
                <w:szCs w:val="24"/>
                <w:lang w:eastAsia="sk-SK"/>
              </w:rPr>
              <w:t>o rozpočtovej zodpovednosti</w:t>
            </w:r>
          </w:p>
        </w:tc>
        <w:tc>
          <w:tcPr>
            <w:tcW w:w="1267" w:type="dxa"/>
            <w:noWrap/>
            <w:vAlign w:val="center"/>
          </w:tcPr>
          <w:p w:rsidR="00D7074F" w:rsidRPr="000D10E5" w:rsidRDefault="00D7074F" w:rsidP="009521BA">
            <w:pPr>
              <w:spacing w:after="0" w:line="240" w:lineRule="auto"/>
              <w:jc w:val="right"/>
              <w:rPr>
                <w:rFonts w:ascii="Times New Roman" w:eastAsia="Times New Roman" w:hAnsi="Times New Roman"/>
                <w:sz w:val="24"/>
                <w:szCs w:val="24"/>
                <w:lang w:eastAsia="sk-SK"/>
              </w:rPr>
            </w:pPr>
            <w:r w:rsidRPr="000D10E5">
              <w:rPr>
                <w:rFonts w:ascii="Times New Roman" w:eastAsia="Times New Roman" w:hAnsi="Times New Roman"/>
                <w:sz w:val="24"/>
                <w:szCs w:val="24"/>
                <w:lang w:eastAsia="sk-SK"/>
              </w:rPr>
              <w:t>0</w:t>
            </w:r>
          </w:p>
        </w:tc>
        <w:tc>
          <w:tcPr>
            <w:tcW w:w="1267" w:type="dxa"/>
            <w:noWrap/>
            <w:vAlign w:val="center"/>
          </w:tcPr>
          <w:p w:rsidR="00D7074F" w:rsidRPr="000D10E5" w:rsidRDefault="00D7074F" w:rsidP="009521BA">
            <w:pPr>
              <w:spacing w:after="0" w:line="240" w:lineRule="auto"/>
              <w:jc w:val="right"/>
              <w:rPr>
                <w:rFonts w:ascii="Times New Roman" w:eastAsia="Times New Roman" w:hAnsi="Times New Roman"/>
                <w:sz w:val="24"/>
                <w:szCs w:val="24"/>
                <w:lang w:eastAsia="sk-SK"/>
              </w:rPr>
            </w:pPr>
            <w:r w:rsidRPr="000D10E5">
              <w:rPr>
                <w:rFonts w:ascii="Times New Roman" w:eastAsia="Times New Roman" w:hAnsi="Times New Roman"/>
                <w:sz w:val="24"/>
                <w:szCs w:val="24"/>
                <w:lang w:eastAsia="sk-SK"/>
              </w:rPr>
              <w:t>0</w:t>
            </w:r>
          </w:p>
        </w:tc>
        <w:tc>
          <w:tcPr>
            <w:tcW w:w="1267" w:type="dxa"/>
            <w:noWrap/>
            <w:vAlign w:val="center"/>
          </w:tcPr>
          <w:p w:rsidR="00D7074F" w:rsidRPr="000D10E5" w:rsidRDefault="00D7074F" w:rsidP="009521BA">
            <w:pPr>
              <w:spacing w:after="0" w:line="240" w:lineRule="auto"/>
              <w:jc w:val="right"/>
              <w:rPr>
                <w:rFonts w:ascii="Times New Roman" w:eastAsia="Times New Roman" w:hAnsi="Times New Roman"/>
                <w:sz w:val="24"/>
                <w:szCs w:val="24"/>
                <w:lang w:eastAsia="sk-SK"/>
              </w:rPr>
            </w:pPr>
            <w:r w:rsidRPr="000D10E5">
              <w:rPr>
                <w:rFonts w:ascii="Times New Roman" w:eastAsia="Times New Roman" w:hAnsi="Times New Roman"/>
                <w:sz w:val="24"/>
                <w:szCs w:val="24"/>
                <w:lang w:eastAsia="sk-SK"/>
              </w:rPr>
              <w:t>0</w:t>
            </w:r>
          </w:p>
        </w:tc>
        <w:tc>
          <w:tcPr>
            <w:tcW w:w="1267" w:type="dxa"/>
            <w:noWrap/>
            <w:vAlign w:val="center"/>
          </w:tcPr>
          <w:p w:rsidR="00D7074F" w:rsidRPr="000D10E5" w:rsidRDefault="00D7074F" w:rsidP="009521BA">
            <w:pPr>
              <w:spacing w:after="0" w:line="240" w:lineRule="auto"/>
              <w:jc w:val="right"/>
              <w:rPr>
                <w:rFonts w:ascii="Times New Roman" w:eastAsia="Times New Roman" w:hAnsi="Times New Roman"/>
                <w:sz w:val="24"/>
                <w:szCs w:val="24"/>
                <w:lang w:eastAsia="sk-SK"/>
              </w:rPr>
            </w:pPr>
            <w:r w:rsidRPr="000D10E5">
              <w:rPr>
                <w:rFonts w:ascii="Times New Roman" w:eastAsia="Times New Roman" w:hAnsi="Times New Roman"/>
                <w:sz w:val="24"/>
                <w:szCs w:val="24"/>
                <w:lang w:eastAsia="sk-SK"/>
              </w:rPr>
              <w:t>0</w:t>
            </w:r>
          </w:p>
        </w:tc>
      </w:tr>
      <w:tr w:rsidR="00D7074F" w:rsidRPr="000D10E5" w:rsidTr="009521BA">
        <w:trPr>
          <w:trHeight w:val="70"/>
          <w:jc w:val="center"/>
        </w:trPr>
        <w:tc>
          <w:tcPr>
            <w:tcW w:w="4661" w:type="dxa"/>
            <w:noWrap/>
            <w:vAlign w:val="center"/>
          </w:tcPr>
          <w:p w:rsidR="00D7074F" w:rsidRPr="000D10E5" w:rsidRDefault="00D7074F" w:rsidP="009521BA">
            <w:pPr>
              <w:spacing w:after="0" w:line="240" w:lineRule="auto"/>
              <w:rPr>
                <w:rFonts w:ascii="Times New Roman" w:eastAsia="Times New Roman" w:hAnsi="Times New Roman"/>
                <w:b/>
                <w:bCs/>
                <w:sz w:val="24"/>
                <w:szCs w:val="24"/>
                <w:lang w:eastAsia="sk-SK"/>
              </w:rPr>
            </w:pPr>
            <w:r w:rsidRPr="000D10E5">
              <w:rPr>
                <w:rFonts w:ascii="Times New Roman" w:eastAsia="Times New Roman" w:hAnsi="Times New Roman"/>
                <w:b/>
                <w:bCs/>
                <w:i/>
                <w:iCs/>
                <w:sz w:val="24"/>
                <w:szCs w:val="24"/>
                <w:lang w:eastAsia="sk-SK"/>
              </w:rPr>
              <w:t>- vplyv na ostatné subjekty verejnej správy</w:t>
            </w:r>
          </w:p>
        </w:tc>
        <w:tc>
          <w:tcPr>
            <w:tcW w:w="1267" w:type="dxa"/>
            <w:noWrap/>
            <w:vAlign w:val="center"/>
          </w:tcPr>
          <w:p w:rsidR="00D7074F" w:rsidRPr="000D10E5" w:rsidRDefault="00D7074F" w:rsidP="009521BA">
            <w:pPr>
              <w:spacing w:after="0" w:line="240" w:lineRule="auto"/>
              <w:jc w:val="right"/>
              <w:rPr>
                <w:rFonts w:ascii="Times New Roman" w:eastAsia="Times New Roman" w:hAnsi="Times New Roman"/>
                <w:b/>
                <w:bCs/>
                <w:iCs/>
                <w:sz w:val="24"/>
                <w:szCs w:val="24"/>
                <w:lang w:eastAsia="sk-SK"/>
              </w:rPr>
            </w:pPr>
            <w:r w:rsidRPr="000D10E5">
              <w:rPr>
                <w:rFonts w:ascii="Times New Roman" w:eastAsia="Times New Roman" w:hAnsi="Times New Roman"/>
                <w:b/>
                <w:bCs/>
                <w:iCs/>
                <w:sz w:val="24"/>
                <w:szCs w:val="24"/>
                <w:lang w:eastAsia="sk-SK"/>
              </w:rPr>
              <w:t>0</w:t>
            </w:r>
          </w:p>
        </w:tc>
        <w:tc>
          <w:tcPr>
            <w:tcW w:w="1267" w:type="dxa"/>
            <w:noWrap/>
            <w:vAlign w:val="center"/>
          </w:tcPr>
          <w:p w:rsidR="00D7074F" w:rsidRPr="000D10E5" w:rsidRDefault="00D7074F" w:rsidP="009521BA">
            <w:pPr>
              <w:spacing w:after="0" w:line="240" w:lineRule="auto"/>
              <w:jc w:val="right"/>
              <w:rPr>
                <w:rFonts w:ascii="Times New Roman" w:eastAsia="Times New Roman" w:hAnsi="Times New Roman"/>
                <w:b/>
                <w:bCs/>
                <w:iCs/>
                <w:sz w:val="24"/>
                <w:szCs w:val="24"/>
                <w:lang w:eastAsia="sk-SK"/>
              </w:rPr>
            </w:pPr>
            <w:r w:rsidRPr="000D10E5">
              <w:rPr>
                <w:rFonts w:ascii="Times New Roman" w:eastAsia="Times New Roman" w:hAnsi="Times New Roman"/>
                <w:b/>
                <w:bCs/>
                <w:iCs/>
                <w:sz w:val="24"/>
                <w:szCs w:val="24"/>
                <w:lang w:eastAsia="sk-SK"/>
              </w:rPr>
              <w:t>0</w:t>
            </w:r>
          </w:p>
        </w:tc>
        <w:tc>
          <w:tcPr>
            <w:tcW w:w="1267" w:type="dxa"/>
            <w:noWrap/>
            <w:vAlign w:val="center"/>
          </w:tcPr>
          <w:p w:rsidR="00D7074F" w:rsidRPr="000D10E5" w:rsidRDefault="00D7074F" w:rsidP="009521BA">
            <w:pPr>
              <w:spacing w:after="0" w:line="240" w:lineRule="auto"/>
              <w:jc w:val="right"/>
              <w:rPr>
                <w:rFonts w:ascii="Times New Roman" w:eastAsia="Times New Roman" w:hAnsi="Times New Roman"/>
                <w:b/>
                <w:bCs/>
                <w:iCs/>
                <w:sz w:val="24"/>
                <w:szCs w:val="24"/>
                <w:lang w:eastAsia="sk-SK"/>
              </w:rPr>
            </w:pPr>
            <w:r w:rsidRPr="000D10E5">
              <w:rPr>
                <w:rFonts w:ascii="Times New Roman" w:eastAsia="Times New Roman" w:hAnsi="Times New Roman"/>
                <w:b/>
                <w:bCs/>
                <w:iCs/>
                <w:sz w:val="24"/>
                <w:szCs w:val="24"/>
                <w:lang w:eastAsia="sk-SK"/>
              </w:rPr>
              <w:t>0</w:t>
            </w:r>
          </w:p>
        </w:tc>
        <w:tc>
          <w:tcPr>
            <w:tcW w:w="1267" w:type="dxa"/>
            <w:noWrap/>
            <w:vAlign w:val="center"/>
          </w:tcPr>
          <w:p w:rsidR="00D7074F" w:rsidRPr="000D10E5" w:rsidRDefault="00D7074F" w:rsidP="009521BA">
            <w:pPr>
              <w:spacing w:after="0" w:line="240" w:lineRule="auto"/>
              <w:jc w:val="right"/>
              <w:rPr>
                <w:rFonts w:ascii="Times New Roman" w:eastAsia="Times New Roman" w:hAnsi="Times New Roman"/>
                <w:b/>
                <w:bCs/>
                <w:iCs/>
                <w:sz w:val="24"/>
                <w:szCs w:val="24"/>
                <w:lang w:eastAsia="sk-SK"/>
              </w:rPr>
            </w:pPr>
            <w:r w:rsidRPr="000D10E5">
              <w:rPr>
                <w:rFonts w:ascii="Times New Roman" w:eastAsia="Times New Roman" w:hAnsi="Times New Roman"/>
                <w:b/>
                <w:bCs/>
                <w:iCs/>
                <w:sz w:val="24"/>
                <w:szCs w:val="24"/>
                <w:lang w:eastAsia="sk-SK"/>
              </w:rPr>
              <w:t>0</w:t>
            </w:r>
          </w:p>
        </w:tc>
      </w:tr>
      <w:tr w:rsidR="00D7074F" w:rsidRPr="000D10E5" w:rsidTr="009521BA">
        <w:trPr>
          <w:trHeight w:val="70"/>
          <w:jc w:val="center"/>
        </w:trPr>
        <w:tc>
          <w:tcPr>
            <w:tcW w:w="4661" w:type="dxa"/>
            <w:noWrap/>
            <w:vAlign w:val="center"/>
          </w:tcPr>
          <w:p w:rsidR="00D7074F" w:rsidRPr="000D10E5" w:rsidRDefault="00D7074F" w:rsidP="009521BA">
            <w:pPr>
              <w:spacing w:after="0" w:line="240" w:lineRule="auto"/>
              <w:rPr>
                <w:rFonts w:ascii="Times New Roman" w:eastAsia="Times New Roman" w:hAnsi="Times New Roman"/>
                <w:b/>
                <w:bCs/>
                <w:i/>
                <w:iCs/>
                <w:sz w:val="24"/>
                <w:szCs w:val="24"/>
                <w:lang w:eastAsia="sk-SK"/>
              </w:rPr>
            </w:pPr>
            <w:r w:rsidRPr="000D10E5">
              <w:rPr>
                <w:rFonts w:ascii="Times New Roman" w:eastAsia="Times New Roman" w:hAnsi="Times New Roman"/>
                <w:b/>
                <w:bCs/>
                <w:i/>
                <w:iCs/>
                <w:sz w:val="24"/>
                <w:szCs w:val="24"/>
                <w:lang w:eastAsia="sk-SK"/>
              </w:rPr>
              <w:t>- vplyv na verejné zdravotné poistenie</w:t>
            </w:r>
          </w:p>
        </w:tc>
        <w:tc>
          <w:tcPr>
            <w:tcW w:w="1267" w:type="dxa"/>
            <w:noWrap/>
            <w:vAlign w:val="center"/>
          </w:tcPr>
          <w:p w:rsidR="00D7074F" w:rsidRPr="000D10E5" w:rsidRDefault="003905DB" w:rsidP="009521BA">
            <w:pPr>
              <w:spacing w:after="0" w:line="240" w:lineRule="auto"/>
              <w:jc w:val="right"/>
              <w:rPr>
                <w:rFonts w:ascii="Times New Roman" w:eastAsia="Times New Roman" w:hAnsi="Times New Roman"/>
                <w:b/>
                <w:bCs/>
                <w:iCs/>
                <w:sz w:val="24"/>
                <w:szCs w:val="24"/>
                <w:lang w:eastAsia="sk-SK"/>
              </w:rPr>
            </w:pPr>
            <w:r>
              <w:rPr>
                <w:rFonts w:ascii="Times New Roman" w:eastAsia="Times New Roman" w:hAnsi="Times New Roman"/>
                <w:b/>
                <w:bCs/>
                <w:iCs/>
                <w:sz w:val="24"/>
                <w:szCs w:val="24"/>
                <w:lang w:eastAsia="sk-SK"/>
              </w:rPr>
              <w:t>594 994</w:t>
            </w:r>
          </w:p>
        </w:tc>
        <w:tc>
          <w:tcPr>
            <w:tcW w:w="1267" w:type="dxa"/>
            <w:noWrap/>
            <w:vAlign w:val="center"/>
          </w:tcPr>
          <w:p w:rsidR="00D7074F" w:rsidRPr="000D10E5" w:rsidRDefault="00D7074F" w:rsidP="003905DB">
            <w:pPr>
              <w:spacing w:after="0" w:line="240" w:lineRule="auto"/>
              <w:jc w:val="right"/>
              <w:rPr>
                <w:rFonts w:ascii="Times New Roman" w:eastAsia="Times New Roman" w:hAnsi="Times New Roman"/>
                <w:b/>
                <w:bCs/>
                <w:iCs/>
                <w:sz w:val="24"/>
                <w:szCs w:val="24"/>
                <w:lang w:eastAsia="sk-SK"/>
              </w:rPr>
            </w:pPr>
            <w:r>
              <w:rPr>
                <w:rFonts w:ascii="Times New Roman" w:eastAsia="Times New Roman" w:hAnsi="Times New Roman"/>
                <w:b/>
                <w:bCs/>
                <w:iCs/>
                <w:sz w:val="24"/>
                <w:szCs w:val="24"/>
                <w:lang w:eastAsia="sk-SK"/>
              </w:rPr>
              <w:t>9</w:t>
            </w:r>
            <w:r w:rsidR="003905DB">
              <w:rPr>
                <w:rFonts w:ascii="Times New Roman" w:eastAsia="Times New Roman" w:hAnsi="Times New Roman"/>
                <w:b/>
                <w:bCs/>
                <w:iCs/>
                <w:sz w:val="24"/>
                <w:szCs w:val="24"/>
                <w:lang w:eastAsia="sk-SK"/>
              </w:rPr>
              <w:t> 760 857</w:t>
            </w:r>
          </w:p>
        </w:tc>
        <w:tc>
          <w:tcPr>
            <w:tcW w:w="1267" w:type="dxa"/>
            <w:noWrap/>
            <w:vAlign w:val="center"/>
          </w:tcPr>
          <w:p w:rsidR="00D7074F" w:rsidRPr="000D10E5" w:rsidRDefault="00D7074F" w:rsidP="003905DB">
            <w:pPr>
              <w:spacing w:after="0" w:line="240" w:lineRule="auto"/>
              <w:jc w:val="right"/>
              <w:rPr>
                <w:rFonts w:ascii="Times New Roman" w:eastAsia="Times New Roman" w:hAnsi="Times New Roman"/>
                <w:b/>
                <w:bCs/>
                <w:iCs/>
                <w:sz w:val="24"/>
                <w:szCs w:val="24"/>
                <w:lang w:eastAsia="sk-SK"/>
              </w:rPr>
            </w:pPr>
            <w:r>
              <w:rPr>
                <w:rFonts w:ascii="Times New Roman" w:eastAsia="Times New Roman" w:hAnsi="Times New Roman"/>
                <w:b/>
                <w:bCs/>
                <w:iCs/>
                <w:sz w:val="24"/>
                <w:szCs w:val="24"/>
                <w:lang w:eastAsia="sk-SK"/>
              </w:rPr>
              <w:t>22</w:t>
            </w:r>
            <w:r w:rsidR="003905DB">
              <w:rPr>
                <w:rFonts w:ascii="Times New Roman" w:eastAsia="Times New Roman" w:hAnsi="Times New Roman"/>
                <w:b/>
                <w:bCs/>
                <w:iCs/>
                <w:sz w:val="24"/>
                <w:szCs w:val="24"/>
                <w:lang w:eastAsia="sk-SK"/>
              </w:rPr>
              <w:t> 821 577</w:t>
            </w:r>
          </w:p>
        </w:tc>
        <w:tc>
          <w:tcPr>
            <w:tcW w:w="1267" w:type="dxa"/>
            <w:noWrap/>
            <w:vAlign w:val="center"/>
          </w:tcPr>
          <w:p w:rsidR="00D7074F" w:rsidRPr="000D10E5" w:rsidRDefault="003905DB" w:rsidP="009521BA">
            <w:pPr>
              <w:spacing w:after="0" w:line="240" w:lineRule="auto"/>
              <w:jc w:val="right"/>
              <w:rPr>
                <w:rFonts w:ascii="Times New Roman" w:eastAsia="Times New Roman" w:hAnsi="Times New Roman"/>
                <w:b/>
                <w:bCs/>
                <w:iCs/>
                <w:sz w:val="24"/>
                <w:szCs w:val="24"/>
                <w:lang w:eastAsia="sk-SK"/>
              </w:rPr>
            </w:pPr>
            <w:r>
              <w:rPr>
                <w:rFonts w:ascii="Times New Roman" w:eastAsia="Times New Roman" w:hAnsi="Times New Roman"/>
                <w:b/>
                <w:bCs/>
                <w:iCs/>
                <w:sz w:val="24"/>
                <w:szCs w:val="24"/>
                <w:lang w:eastAsia="sk-SK"/>
              </w:rPr>
              <w:t>41 517 679</w:t>
            </w:r>
          </w:p>
        </w:tc>
      </w:tr>
      <w:tr w:rsidR="00D7074F" w:rsidRPr="000D10E5" w:rsidTr="009521BA">
        <w:trPr>
          <w:trHeight w:val="70"/>
          <w:jc w:val="center"/>
        </w:trPr>
        <w:tc>
          <w:tcPr>
            <w:tcW w:w="4661" w:type="dxa"/>
            <w:shd w:val="clear" w:color="auto" w:fill="BFBFBF"/>
            <w:noWrap/>
            <w:vAlign w:val="center"/>
          </w:tcPr>
          <w:p w:rsidR="00D7074F" w:rsidRPr="000D10E5" w:rsidRDefault="00D7074F" w:rsidP="009521BA">
            <w:pPr>
              <w:spacing w:after="0" w:line="240" w:lineRule="auto"/>
              <w:rPr>
                <w:rFonts w:ascii="Times New Roman" w:eastAsia="Times New Roman" w:hAnsi="Times New Roman"/>
                <w:b/>
                <w:bCs/>
                <w:sz w:val="24"/>
                <w:szCs w:val="24"/>
                <w:lang w:eastAsia="sk-SK"/>
              </w:rPr>
            </w:pPr>
            <w:r w:rsidRPr="000D10E5">
              <w:rPr>
                <w:rFonts w:ascii="Times New Roman" w:eastAsia="Times New Roman" w:hAnsi="Times New Roman"/>
                <w:b/>
                <w:bCs/>
                <w:sz w:val="24"/>
                <w:szCs w:val="24"/>
                <w:lang w:eastAsia="sk-SK"/>
              </w:rPr>
              <w:t xml:space="preserve">Vplyv na počet zamestnancov </w:t>
            </w:r>
          </w:p>
        </w:tc>
        <w:tc>
          <w:tcPr>
            <w:tcW w:w="1267" w:type="dxa"/>
            <w:shd w:val="clear" w:color="auto" w:fill="BFBFBF"/>
            <w:noWrap/>
            <w:vAlign w:val="center"/>
          </w:tcPr>
          <w:p w:rsidR="00D7074F" w:rsidRPr="000D10E5" w:rsidRDefault="00D7074F" w:rsidP="009521BA">
            <w:pPr>
              <w:spacing w:after="0" w:line="240" w:lineRule="auto"/>
              <w:jc w:val="right"/>
              <w:rPr>
                <w:rFonts w:ascii="Times New Roman" w:eastAsia="Times New Roman" w:hAnsi="Times New Roman"/>
                <w:b/>
                <w:bCs/>
                <w:sz w:val="24"/>
                <w:szCs w:val="24"/>
                <w:lang w:eastAsia="sk-SK"/>
              </w:rPr>
            </w:pPr>
            <w:r w:rsidRPr="000D10E5">
              <w:rPr>
                <w:rFonts w:ascii="Times New Roman" w:eastAsia="Times New Roman" w:hAnsi="Times New Roman"/>
                <w:b/>
                <w:bCs/>
                <w:sz w:val="24"/>
                <w:szCs w:val="24"/>
                <w:lang w:eastAsia="sk-SK"/>
              </w:rPr>
              <w:t>0</w:t>
            </w:r>
          </w:p>
        </w:tc>
        <w:tc>
          <w:tcPr>
            <w:tcW w:w="1267" w:type="dxa"/>
            <w:shd w:val="clear" w:color="auto" w:fill="BFBFBF"/>
            <w:noWrap/>
            <w:vAlign w:val="center"/>
          </w:tcPr>
          <w:p w:rsidR="00D7074F" w:rsidRPr="000D10E5" w:rsidRDefault="00D7074F" w:rsidP="009521BA">
            <w:pPr>
              <w:spacing w:after="0" w:line="240" w:lineRule="auto"/>
              <w:jc w:val="right"/>
              <w:rPr>
                <w:rFonts w:ascii="Times New Roman" w:eastAsia="Times New Roman" w:hAnsi="Times New Roman"/>
                <w:b/>
                <w:bCs/>
                <w:sz w:val="24"/>
                <w:szCs w:val="24"/>
                <w:lang w:eastAsia="sk-SK"/>
              </w:rPr>
            </w:pPr>
            <w:r w:rsidRPr="000D10E5">
              <w:rPr>
                <w:rFonts w:ascii="Times New Roman" w:eastAsia="Times New Roman" w:hAnsi="Times New Roman"/>
                <w:b/>
                <w:bCs/>
                <w:sz w:val="24"/>
                <w:szCs w:val="24"/>
                <w:lang w:eastAsia="sk-SK"/>
              </w:rPr>
              <w:t>0</w:t>
            </w:r>
          </w:p>
        </w:tc>
        <w:tc>
          <w:tcPr>
            <w:tcW w:w="1267" w:type="dxa"/>
            <w:shd w:val="clear" w:color="auto" w:fill="BFBFBF"/>
            <w:noWrap/>
            <w:vAlign w:val="center"/>
          </w:tcPr>
          <w:p w:rsidR="00D7074F" w:rsidRPr="000D10E5" w:rsidRDefault="00D7074F" w:rsidP="009521BA">
            <w:pPr>
              <w:spacing w:after="0" w:line="240" w:lineRule="auto"/>
              <w:jc w:val="right"/>
              <w:rPr>
                <w:rFonts w:ascii="Times New Roman" w:eastAsia="Times New Roman" w:hAnsi="Times New Roman"/>
                <w:b/>
                <w:bCs/>
                <w:sz w:val="24"/>
                <w:szCs w:val="24"/>
                <w:lang w:eastAsia="sk-SK"/>
              </w:rPr>
            </w:pPr>
            <w:r w:rsidRPr="000D10E5">
              <w:rPr>
                <w:rFonts w:ascii="Times New Roman" w:eastAsia="Times New Roman" w:hAnsi="Times New Roman"/>
                <w:b/>
                <w:bCs/>
                <w:sz w:val="24"/>
                <w:szCs w:val="24"/>
                <w:lang w:eastAsia="sk-SK"/>
              </w:rPr>
              <w:t>0</w:t>
            </w:r>
          </w:p>
        </w:tc>
        <w:tc>
          <w:tcPr>
            <w:tcW w:w="1267" w:type="dxa"/>
            <w:shd w:val="clear" w:color="auto" w:fill="BFBFBF"/>
            <w:noWrap/>
            <w:vAlign w:val="center"/>
          </w:tcPr>
          <w:p w:rsidR="00D7074F" w:rsidRPr="000D10E5" w:rsidRDefault="00D7074F" w:rsidP="009521BA">
            <w:pPr>
              <w:spacing w:after="0" w:line="240" w:lineRule="auto"/>
              <w:jc w:val="right"/>
              <w:rPr>
                <w:rFonts w:ascii="Times New Roman" w:eastAsia="Times New Roman" w:hAnsi="Times New Roman"/>
                <w:b/>
                <w:bCs/>
                <w:sz w:val="24"/>
                <w:szCs w:val="24"/>
                <w:lang w:eastAsia="sk-SK"/>
              </w:rPr>
            </w:pPr>
            <w:r w:rsidRPr="000D10E5">
              <w:rPr>
                <w:rFonts w:ascii="Times New Roman" w:eastAsia="Times New Roman" w:hAnsi="Times New Roman"/>
                <w:b/>
                <w:bCs/>
                <w:sz w:val="24"/>
                <w:szCs w:val="24"/>
                <w:lang w:eastAsia="sk-SK"/>
              </w:rPr>
              <w:t>0</w:t>
            </w:r>
          </w:p>
        </w:tc>
      </w:tr>
      <w:tr w:rsidR="00D7074F" w:rsidRPr="000D10E5" w:rsidTr="009521BA">
        <w:trPr>
          <w:trHeight w:val="70"/>
          <w:jc w:val="center"/>
        </w:trPr>
        <w:tc>
          <w:tcPr>
            <w:tcW w:w="4661" w:type="dxa"/>
            <w:noWrap/>
            <w:vAlign w:val="center"/>
          </w:tcPr>
          <w:p w:rsidR="00D7074F" w:rsidRPr="000D10E5" w:rsidRDefault="00D7074F" w:rsidP="009521BA">
            <w:pPr>
              <w:spacing w:after="0" w:line="240" w:lineRule="auto"/>
              <w:rPr>
                <w:rFonts w:ascii="Times New Roman" w:eastAsia="Times New Roman" w:hAnsi="Times New Roman"/>
                <w:b/>
                <w:bCs/>
                <w:i/>
                <w:iCs/>
                <w:sz w:val="24"/>
                <w:szCs w:val="24"/>
                <w:lang w:eastAsia="sk-SK"/>
              </w:rPr>
            </w:pPr>
            <w:r w:rsidRPr="000D10E5">
              <w:rPr>
                <w:rFonts w:ascii="Times New Roman" w:eastAsia="Times New Roman" w:hAnsi="Times New Roman"/>
                <w:b/>
                <w:bCs/>
                <w:i/>
                <w:iCs/>
                <w:sz w:val="24"/>
                <w:szCs w:val="24"/>
                <w:lang w:eastAsia="sk-SK"/>
              </w:rPr>
              <w:t>- vplyv na ŠR</w:t>
            </w:r>
          </w:p>
        </w:tc>
        <w:tc>
          <w:tcPr>
            <w:tcW w:w="1267" w:type="dxa"/>
            <w:noWrap/>
            <w:vAlign w:val="center"/>
          </w:tcPr>
          <w:p w:rsidR="00D7074F" w:rsidRPr="000D10E5" w:rsidRDefault="00D7074F" w:rsidP="009521BA">
            <w:pPr>
              <w:spacing w:after="0" w:line="240" w:lineRule="auto"/>
              <w:jc w:val="right"/>
              <w:rPr>
                <w:rFonts w:ascii="Times New Roman" w:eastAsia="Times New Roman" w:hAnsi="Times New Roman"/>
                <w:b/>
                <w:bCs/>
                <w:iCs/>
                <w:sz w:val="24"/>
                <w:szCs w:val="24"/>
                <w:lang w:eastAsia="sk-SK"/>
              </w:rPr>
            </w:pPr>
            <w:r w:rsidRPr="000D10E5">
              <w:rPr>
                <w:rFonts w:ascii="Times New Roman" w:eastAsia="Times New Roman" w:hAnsi="Times New Roman"/>
                <w:b/>
                <w:bCs/>
                <w:iCs/>
                <w:sz w:val="24"/>
                <w:szCs w:val="24"/>
                <w:lang w:eastAsia="sk-SK"/>
              </w:rPr>
              <w:t>0</w:t>
            </w:r>
          </w:p>
        </w:tc>
        <w:tc>
          <w:tcPr>
            <w:tcW w:w="1267" w:type="dxa"/>
            <w:noWrap/>
            <w:vAlign w:val="center"/>
          </w:tcPr>
          <w:p w:rsidR="00D7074F" w:rsidRPr="000D10E5" w:rsidRDefault="00D7074F" w:rsidP="009521BA">
            <w:pPr>
              <w:spacing w:after="0" w:line="240" w:lineRule="auto"/>
              <w:jc w:val="right"/>
              <w:rPr>
                <w:rFonts w:ascii="Times New Roman" w:eastAsia="Times New Roman" w:hAnsi="Times New Roman"/>
                <w:b/>
                <w:bCs/>
                <w:iCs/>
                <w:sz w:val="24"/>
                <w:szCs w:val="24"/>
                <w:lang w:eastAsia="sk-SK"/>
              </w:rPr>
            </w:pPr>
            <w:r w:rsidRPr="000D10E5">
              <w:rPr>
                <w:rFonts w:ascii="Times New Roman" w:eastAsia="Times New Roman" w:hAnsi="Times New Roman"/>
                <w:b/>
                <w:bCs/>
                <w:iCs/>
                <w:sz w:val="24"/>
                <w:szCs w:val="24"/>
                <w:lang w:eastAsia="sk-SK"/>
              </w:rPr>
              <w:t>0</w:t>
            </w:r>
          </w:p>
        </w:tc>
        <w:tc>
          <w:tcPr>
            <w:tcW w:w="1267" w:type="dxa"/>
            <w:noWrap/>
            <w:vAlign w:val="center"/>
          </w:tcPr>
          <w:p w:rsidR="00D7074F" w:rsidRPr="000D10E5" w:rsidRDefault="00D7074F" w:rsidP="009521BA">
            <w:pPr>
              <w:spacing w:after="0" w:line="240" w:lineRule="auto"/>
              <w:jc w:val="right"/>
              <w:rPr>
                <w:rFonts w:ascii="Times New Roman" w:eastAsia="Times New Roman" w:hAnsi="Times New Roman"/>
                <w:b/>
                <w:bCs/>
                <w:iCs/>
                <w:sz w:val="24"/>
                <w:szCs w:val="24"/>
                <w:lang w:eastAsia="sk-SK"/>
              </w:rPr>
            </w:pPr>
            <w:r w:rsidRPr="000D10E5">
              <w:rPr>
                <w:rFonts w:ascii="Times New Roman" w:eastAsia="Times New Roman" w:hAnsi="Times New Roman"/>
                <w:b/>
                <w:bCs/>
                <w:iCs/>
                <w:sz w:val="24"/>
                <w:szCs w:val="24"/>
                <w:lang w:eastAsia="sk-SK"/>
              </w:rPr>
              <w:t>0</w:t>
            </w:r>
          </w:p>
        </w:tc>
        <w:tc>
          <w:tcPr>
            <w:tcW w:w="1267" w:type="dxa"/>
            <w:noWrap/>
            <w:vAlign w:val="center"/>
          </w:tcPr>
          <w:p w:rsidR="00D7074F" w:rsidRPr="000D10E5" w:rsidRDefault="00D7074F" w:rsidP="009521BA">
            <w:pPr>
              <w:spacing w:after="0" w:line="240" w:lineRule="auto"/>
              <w:jc w:val="right"/>
              <w:rPr>
                <w:rFonts w:ascii="Times New Roman" w:eastAsia="Times New Roman" w:hAnsi="Times New Roman"/>
                <w:b/>
                <w:bCs/>
                <w:iCs/>
                <w:sz w:val="24"/>
                <w:szCs w:val="24"/>
                <w:lang w:eastAsia="sk-SK"/>
              </w:rPr>
            </w:pPr>
            <w:r w:rsidRPr="000D10E5">
              <w:rPr>
                <w:rFonts w:ascii="Times New Roman" w:eastAsia="Times New Roman" w:hAnsi="Times New Roman"/>
                <w:b/>
                <w:bCs/>
                <w:iCs/>
                <w:sz w:val="24"/>
                <w:szCs w:val="24"/>
                <w:lang w:eastAsia="sk-SK"/>
              </w:rPr>
              <w:t>0</w:t>
            </w:r>
          </w:p>
        </w:tc>
      </w:tr>
      <w:tr w:rsidR="00D7074F" w:rsidRPr="000D10E5" w:rsidTr="009521BA">
        <w:trPr>
          <w:trHeight w:val="70"/>
          <w:jc w:val="center"/>
        </w:trPr>
        <w:tc>
          <w:tcPr>
            <w:tcW w:w="4661" w:type="dxa"/>
            <w:noWrap/>
            <w:vAlign w:val="center"/>
          </w:tcPr>
          <w:p w:rsidR="00D7074F" w:rsidRPr="000D10E5" w:rsidRDefault="00D7074F" w:rsidP="009521BA">
            <w:pPr>
              <w:spacing w:after="0" w:line="240" w:lineRule="auto"/>
              <w:rPr>
                <w:rFonts w:ascii="Times New Roman" w:eastAsia="Times New Roman" w:hAnsi="Times New Roman"/>
                <w:b/>
                <w:bCs/>
                <w:i/>
                <w:iCs/>
                <w:sz w:val="24"/>
                <w:szCs w:val="24"/>
                <w:lang w:eastAsia="sk-SK"/>
              </w:rPr>
            </w:pPr>
            <w:r w:rsidRPr="000D10E5">
              <w:rPr>
                <w:rFonts w:ascii="Times New Roman" w:eastAsia="Times New Roman" w:hAnsi="Times New Roman"/>
                <w:b/>
                <w:bCs/>
                <w:i/>
                <w:iCs/>
                <w:sz w:val="24"/>
                <w:szCs w:val="24"/>
                <w:lang w:eastAsia="sk-SK"/>
              </w:rPr>
              <w:t>- vplyv na obce</w:t>
            </w:r>
          </w:p>
        </w:tc>
        <w:tc>
          <w:tcPr>
            <w:tcW w:w="1267" w:type="dxa"/>
            <w:noWrap/>
            <w:vAlign w:val="center"/>
          </w:tcPr>
          <w:p w:rsidR="00D7074F" w:rsidRPr="000D10E5" w:rsidRDefault="00D7074F" w:rsidP="009521BA">
            <w:pPr>
              <w:spacing w:after="0" w:line="240" w:lineRule="auto"/>
              <w:jc w:val="right"/>
              <w:rPr>
                <w:rFonts w:ascii="Times New Roman" w:eastAsia="Times New Roman" w:hAnsi="Times New Roman"/>
                <w:b/>
                <w:bCs/>
                <w:iCs/>
                <w:sz w:val="24"/>
                <w:szCs w:val="24"/>
                <w:lang w:eastAsia="sk-SK"/>
              </w:rPr>
            </w:pPr>
            <w:r w:rsidRPr="000D10E5">
              <w:rPr>
                <w:rFonts w:ascii="Times New Roman" w:eastAsia="Times New Roman" w:hAnsi="Times New Roman"/>
                <w:b/>
                <w:bCs/>
                <w:iCs/>
                <w:sz w:val="24"/>
                <w:szCs w:val="24"/>
                <w:lang w:eastAsia="sk-SK"/>
              </w:rPr>
              <w:t>0</w:t>
            </w:r>
          </w:p>
        </w:tc>
        <w:tc>
          <w:tcPr>
            <w:tcW w:w="1267" w:type="dxa"/>
            <w:noWrap/>
            <w:vAlign w:val="center"/>
          </w:tcPr>
          <w:p w:rsidR="00D7074F" w:rsidRPr="000D10E5" w:rsidRDefault="00D7074F" w:rsidP="009521BA">
            <w:pPr>
              <w:spacing w:after="0" w:line="240" w:lineRule="auto"/>
              <w:jc w:val="right"/>
              <w:rPr>
                <w:rFonts w:ascii="Times New Roman" w:eastAsia="Times New Roman" w:hAnsi="Times New Roman"/>
                <w:b/>
                <w:bCs/>
                <w:iCs/>
                <w:sz w:val="24"/>
                <w:szCs w:val="24"/>
                <w:lang w:eastAsia="sk-SK"/>
              </w:rPr>
            </w:pPr>
            <w:r w:rsidRPr="000D10E5">
              <w:rPr>
                <w:rFonts w:ascii="Times New Roman" w:eastAsia="Times New Roman" w:hAnsi="Times New Roman"/>
                <w:b/>
                <w:bCs/>
                <w:iCs/>
                <w:sz w:val="24"/>
                <w:szCs w:val="24"/>
                <w:lang w:eastAsia="sk-SK"/>
              </w:rPr>
              <w:t>0</w:t>
            </w:r>
          </w:p>
        </w:tc>
        <w:tc>
          <w:tcPr>
            <w:tcW w:w="1267" w:type="dxa"/>
            <w:noWrap/>
            <w:vAlign w:val="center"/>
          </w:tcPr>
          <w:p w:rsidR="00D7074F" w:rsidRPr="000D10E5" w:rsidRDefault="00D7074F" w:rsidP="009521BA">
            <w:pPr>
              <w:spacing w:after="0" w:line="240" w:lineRule="auto"/>
              <w:jc w:val="right"/>
              <w:rPr>
                <w:rFonts w:ascii="Times New Roman" w:eastAsia="Times New Roman" w:hAnsi="Times New Roman"/>
                <w:b/>
                <w:bCs/>
                <w:iCs/>
                <w:sz w:val="24"/>
                <w:szCs w:val="24"/>
                <w:lang w:eastAsia="sk-SK"/>
              </w:rPr>
            </w:pPr>
            <w:r w:rsidRPr="000D10E5">
              <w:rPr>
                <w:rFonts w:ascii="Times New Roman" w:eastAsia="Times New Roman" w:hAnsi="Times New Roman"/>
                <w:b/>
                <w:bCs/>
                <w:iCs/>
                <w:sz w:val="24"/>
                <w:szCs w:val="24"/>
                <w:lang w:eastAsia="sk-SK"/>
              </w:rPr>
              <w:t>0</w:t>
            </w:r>
          </w:p>
        </w:tc>
        <w:tc>
          <w:tcPr>
            <w:tcW w:w="1267" w:type="dxa"/>
            <w:noWrap/>
            <w:vAlign w:val="center"/>
          </w:tcPr>
          <w:p w:rsidR="00D7074F" w:rsidRPr="000D10E5" w:rsidRDefault="00D7074F" w:rsidP="009521BA">
            <w:pPr>
              <w:spacing w:after="0" w:line="240" w:lineRule="auto"/>
              <w:jc w:val="right"/>
              <w:rPr>
                <w:rFonts w:ascii="Times New Roman" w:eastAsia="Times New Roman" w:hAnsi="Times New Roman"/>
                <w:b/>
                <w:bCs/>
                <w:iCs/>
                <w:sz w:val="24"/>
                <w:szCs w:val="24"/>
                <w:lang w:eastAsia="sk-SK"/>
              </w:rPr>
            </w:pPr>
            <w:r w:rsidRPr="000D10E5">
              <w:rPr>
                <w:rFonts w:ascii="Times New Roman" w:eastAsia="Times New Roman" w:hAnsi="Times New Roman"/>
                <w:b/>
                <w:bCs/>
                <w:iCs/>
                <w:sz w:val="24"/>
                <w:szCs w:val="24"/>
                <w:lang w:eastAsia="sk-SK"/>
              </w:rPr>
              <w:t>0</w:t>
            </w:r>
          </w:p>
        </w:tc>
      </w:tr>
      <w:tr w:rsidR="00D7074F" w:rsidRPr="000D10E5" w:rsidTr="009521BA">
        <w:trPr>
          <w:trHeight w:val="70"/>
          <w:jc w:val="center"/>
        </w:trPr>
        <w:tc>
          <w:tcPr>
            <w:tcW w:w="4661" w:type="dxa"/>
            <w:noWrap/>
            <w:vAlign w:val="center"/>
          </w:tcPr>
          <w:p w:rsidR="00D7074F" w:rsidRPr="000D10E5" w:rsidRDefault="00D7074F" w:rsidP="009521BA">
            <w:pPr>
              <w:spacing w:after="0" w:line="240" w:lineRule="auto"/>
              <w:rPr>
                <w:rFonts w:ascii="Times New Roman" w:eastAsia="Times New Roman" w:hAnsi="Times New Roman"/>
                <w:b/>
                <w:bCs/>
                <w:i/>
                <w:iCs/>
                <w:sz w:val="24"/>
                <w:szCs w:val="24"/>
                <w:lang w:eastAsia="sk-SK"/>
              </w:rPr>
            </w:pPr>
            <w:r w:rsidRPr="000D10E5">
              <w:rPr>
                <w:rFonts w:ascii="Times New Roman" w:eastAsia="Times New Roman" w:hAnsi="Times New Roman"/>
                <w:b/>
                <w:bCs/>
                <w:i/>
                <w:iCs/>
                <w:sz w:val="24"/>
                <w:szCs w:val="24"/>
                <w:lang w:eastAsia="sk-SK"/>
              </w:rPr>
              <w:t>- vplyv na vyššie územné celky</w:t>
            </w:r>
          </w:p>
        </w:tc>
        <w:tc>
          <w:tcPr>
            <w:tcW w:w="1267" w:type="dxa"/>
            <w:noWrap/>
            <w:vAlign w:val="center"/>
          </w:tcPr>
          <w:p w:rsidR="00D7074F" w:rsidRPr="000D10E5" w:rsidRDefault="00D7074F" w:rsidP="009521BA">
            <w:pPr>
              <w:spacing w:after="0" w:line="240" w:lineRule="auto"/>
              <w:jc w:val="right"/>
              <w:rPr>
                <w:rFonts w:ascii="Times New Roman" w:eastAsia="Times New Roman" w:hAnsi="Times New Roman"/>
                <w:b/>
                <w:bCs/>
                <w:iCs/>
                <w:sz w:val="24"/>
                <w:szCs w:val="24"/>
                <w:lang w:eastAsia="sk-SK"/>
              </w:rPr>
            </w:pPr>
            <w:r w:rsidRPr="000D10E5">
              <w:rPr>
                <w:rFonts w:ascii="Times New Roman" w:eastAsia="Times New Roman" w:hAnsi="Times New Roman"/>
                <w:b/>
                <w:bCs/>
                <w:iCs/>
                <w:sz w:val="24"/>
                <w:szCs w:val="24"/>
                <w:lang w:eastAsia="sk-SK"/>
              </w:rPr>
              <w:t>0</w:t>
            </w:r>
          </w:p>
        </w:tc>
        <w:tc>
          <w:tcPr>
            <w:tcW w:w="1267" w:type="dxa"/>
            <w:noWrap/>
            <w:vAlign w:val="center"/>
          </w:tcPr>
          <w:p w:rsidR="00D7074F" w:rsidRPr="000D10E5" w:rsidRDefault="00D7074F" w:rsidP="009521BA">
            <w:pPr>
              <w:spacing w:after="0" w:line="240" w:lineRule="auto"/>
              <w:jc w:val="right"/>
              <w:rPr>
                <w:rFonts w:ascii="Times New Roman" w:eastAsia="Times New Roman" w:hAnsi="Times New Roman"/>
                <w:b/>
                <w:bCs/>
                <w:iCs/>
                <w:sz w:val="24"/>
                <w:szCs w:val="24"/>
                <w:lang w:eastAsia="sk-SK"/>
              </w:rPr>
            </w:pPr>
            <w:r w:rsidRPr="000D10E5">
              <w:rPr>
                <w:rFonts w:ascii="Times New Roman" w:eastAsia="Times New Roman" w:hAnsi="Times New Roman"/>
                <w:b/>
                <w:bCs/>
                <w:iCs/>
                <w:sz w:val="24"/>
                <w:szCs w:val="24"/>
                <w:lang w:eastAsia="sk-SK"/>
              </w:rPr>
              <w:t>0</w:t>
            </w:r>
          </w:p>
        </w:tc>
        <w:tc>
          <w:tcPr>
            <w:tcW w:w="1267" w:type="dxa"/>
            <w:noWrap/>
            <w:vAlign w:val="center"/>
          </w:tcPr>
          <w:p w:rsidR="00D7074F" w:rsidRPr="000D10E5" w:rsidRDefault="00D7074F" w:rsidP="009521BA">
            <w:pPr>
              <w:spacing w:after="0" w:line="240" w:lineRule="auto"/>
              <w:jc w:val="right"/>
              <w:rPr>
                <w:rFonts w:ascii="Times New Roman" w:eastAsia="Times New Roman" w:hAnsi="Times New Roman"/>
                <w:b/>
                <w:bCs/>
                <w:iCs/>
                <w:sz w:val="24"/>
                <w:szCs w:val="24"/>
                <w:lang w:eastAsia="sk-SK"/>
              </w:rPr>
            </w:pPr>
            <w:r w:rsidRPr="000D10E5">
              <w:rPr>
                <w:rFonts w:ascii="Times New Roman" w:eastAsia="Times New Roman" w:hAnsi="Times New Roman"/>
                <w:b/>
                <w:bCs/>
                <w:iCs/>
                <w:sz w:val="24"/>
                <w:szCs w:val="24"/>
                <w:lang w:eastAsia="sk-SK"/>
              </w:rPr>
              <w:t>0</w:t>
            </w:r>
          </w:p>
        </w:tc>
        <w:tc>
          <w:tcPr>
            <w:tcW w:w="1267" w:type="dxa"/>
            <w:noWrap/>
            <w:vAlign w:val="center"/>
          </w:tcPr>
          <w:p w:rsidR="00D7074F" w:rsidRPr="000D10E5" w:rsidRDefault="00D7074F" w:rsidP="009521BA">
            <w:pPr>
              <w:spacing w:after="0" w:line="240" w:lineRule="auto"/>
              <w:jc w:val="right"/>
              <w:rPr>
                <w:rFonts w:ascii="Times New Roman" w:eastAsia="Times New Roman" w:hAnsi="Times New Roman"/>
                <w:b/>
                <w:bCs/>
                <w:iCs/>
                <w:sz w:val="24"/>
                <w:szCs w:val="24"/>
                <w:lang w:eastAsia="sk-SK"/>
              </w:rPr>
            </w:pPr>
            <w:r w:rsidRPr="000D10E5">
              <w:rPr>
                <w:rFonts w:ascii="Times New Roman" w:eastAsia="Times New Roman" w:hAnsi="Times New Roman"/>
                <w:b/>
                <w:bCs/>
                <w:iCs/>
                <w:sz w:val="24"/>
                <w:szCs w:val="24"/>
                <w:lang w:eastAsia="sk-SK"/>
              </w:rPr>
              <w:t>0</w:t>
            </w:r>
          </w:p>
        </w:tc>
      </w:tr>
      <w:tr w:rsidR="00D7074F" w:rsidRPr="000D10E5" w:rsidTr="009521BA">
        <w:trPr>
          <w:trHeight w:val="70"/>
          <w:jc w:val="center"/>
        </w:trPr>
        <w:tc>
          <w:tcPr>
            <w:tcW w:w="4661" w:type="dxa"/>
            <w:noWrap/>
            <w:vAlign w:val="center"/>
          </w:tcPr>
          <w:p w:rsidR="00D7074F" w:rsidRPr="000D10E5" w:rsidRDefault="00D7074F" w:rsidP="009521BA">
            <w:pPr>
              <w:spacing w:after="0" w:line="240" w:lineRule="auto"/>
              <w:rPr>
                <w:rFonts w:ascii="Times New Roman" w:eastAsia="Times New Roman" w:hAnsi="Times New Roman"/>
                <w:b/>
                <w:bCs/>
                <w:i/>
                <w:iCs/>
                <w:sz w:val="24"/>
                <w:szCs w:val="24"/>
                <w:lang w:eastAsia="sk-SK"/>
              </w:rPr>
            </w:pPr>
            <w:r w:rsidRPr="000D10E5">
              <w:rPr>
                <w:rFonts w:ascii="Times New Roman" w:eastAsia="Times New Roman" w:hAnsi="Times New Roman"/>
                <w:b/>
                <w:bCs/>
                <w:i/>
                <w:iCs/>
                <w:sz w:val="24"/>
                <w:szCs w:val="24"/>
                <w:lang w:eastAsia="sk-SK"/>
              </w:rPr>
              <w:t>- vplyv na ostatné subjekty verejnej správy</w:t>
            </w:r>
          </w:p>
        </w:tc>
        <w:tc>
          <w:tcPr>
            <w:tcW w:w="1267" w:type="dxa"/>
            <w:noWrap/>
            <w:vAlign w:val="center"/>
          </w:tcPr>
          <w:p w:rsidR="00D7074F" w:rsidRPr="000D10E5" w:rsidRDefault="00D7074F" w:rsidP="009521BA">
            <w:pPr>
              <w:spacing w:after="0" w:line="240" w:lineRule="auto"/>
              <w:jc w:val="right"/>
              <w:rPr>
                <w:rFonts w:ascii="Times New Roman" w:eastAsia="Times New Roman" w:hAnsi="Times New Roman"/>
                <w:b/>
                <w:bCs/>
                <w:iCs/>
                <w:sz w:val="24"/>
                <w:szCs w:val="24"/>
                <w:lang w:eastAsia="sk-SK"/>
              </w:rPr>
            </w:pPr>
            <w:r w:rsidRPr="000D10E5">
              <w:rPr>
                <w:rFonts w:ascii="Times New Roman" w:eastAsia="Times New Roman" w:hAnsi="Times New Roman"/>
                <w:b/>
                <w:bCs/>
                <w:iCs/>
                <w:sz w:val="24"/>
                <w:szCs w:val="24"/>
                <w:lang w:eastAsia="sk-SK"/>
              </w:rPr>
              <w:t>0</w:t>
            </w:r>
          </w:p>
        </w:tc>
        <w:tc>
          <w:tcPr>
            <w:tcW w:w="1267" w:type="dxa"/>
            <w:noWrap/>
            <w:vAlign w:val="center"/>
          </w:tcPr>
          <w:p w:rsidR="00D7074F" w:rsidRPr="000D10E5" w:rsidRDefault="00D7074F" w:rsidP="009521BA">
            <w:pPr>
              <w:spacing w:after="0" w:line="240" w:lineRule="auto"/>
              <w:jc w:val="right"/>
              <w:rPr>
                <w:rFonts w:ascii="Times New Roman" w:eastAsia="Times New Roman" w:hAnsi="Times New Roman"/>
                <w:b/>
                <w:bCs/>
                <w:iCs/>
                <w:sz w:val="24"/>
                <w:szCs w:val="24"/>
                <w:lang w:eastAsia="sk-SK"/>
              </w:rPr>
            </w:pPr>
            <w:r w:rsidRPr="000D10E5">
              <w:rPr>
                <w:rFonts w:ascii="Times New Roman" w:eastAsia="Times New Roman" w:hAnsi="Times New Roman"/>
                <w:b/>
                <w:bCs/>
                <w:iCs/>
                <w:sz w:val="24"/>
                <w:szCs w:val="24"/>
                <w:lang w:eastAsia="sk-SK"/>
              </w:rPr>
              <w:t>0</w:t>
            </w:r>
          </w:p>
        </w:tc>
        <w:tc>
          <w:tcPr>
            <w:tcW w:w="1267" w:type="dxa"/>
            <w:noWrap/>
            <w:vAlign w:val="center"/>
          </w:tcPr>
          <w:p w:rsidR="00D7074F" w:rsidRPr="000D10E5" w:rsidRDefault="00D7074F" w:rsidP="009521BA">
            <w:pPr>
              <w:spacing w:after="0" w:line="240" w:lineRule="auto"/>
              <w:jc w:val="right"/>
              <w:rPr>
                <w:rFonts w:ascii="Times New Roman" w:eastAsia="Times New Roman" w:hAnsi="Times New Roman"/>
                <w:b/>
                <w:bCs/>
                <w:iCs/>
                <w:sz w:val="24"/>
                <w:szCs w:val="24"/>
                <w:lang w:eastAsia="sk-SK"/>
              </w:rPr>
            </w:pPr>
            <w:r w:rsidRPr="000D10E5">
              <w:rPr>
                <w:rFonts w:ascii="Times New Roman" w:eastAsia="Times New Roman" w:hAnsi="Times New Roman"/>
                <w:b/>
                <w:bCs/>
                <w:iCs/>
                <w:sz w:val="24"/>
                <w:szCs w:val="24"/>
                <w:lang w:eastAsia="sk-SK"/>
              </w:rPr>
              <w:t>0</w:t>
            </w:r>
          </w:p>
        </w:tc>
        <w:tc>
          <w:tcPr>
            <w:tcW w:w="1267" w:type="dxa"/>
            <w:noWrap/>
            <w:vAlign w:val="center"/>
          </w:tcPr>
          <w:p w:rsidR="00D7074F" w:rsidRPr="000D10E5" w:rsidRDefault="00D7074F" w:rsidP="009521BA">
            <w:pPr>
              <w:spacing w:after="0" w:line="240" w:lineRule="auto"/>
              <w:jc w:val="right"/>
              <w:rPr>
                <w:rFonts w:ascii="Times New Roman" w:eastAsia="Times New Roman" w:hAnsi="Times New Roman"/>
                <w:b/>
                <w:bCs/>
                <w:iCs/>
                <w:sz w:val="24"/>
                <w:szCs w:val="24"/>
                <w:lang w:eastAsia="sk-SK"/>
              </w:rPr>
            </w:pPr>
            <w:r w:rsidRPr="000D10E5">
              <w:rPr>
                <w:rFonts w:ascii="Times New Roman" w:eastAsia="Times New Roman" w:hAnsi="Times New Roman"/>
                <w:b/>
                <w:bCs/>
                <w:iCs/>
                <w:sz w:val="24"/>
                <w:szCs w:val="24"/>
                <w:lang w:eastAsia="sk-SK"/>
              </w:rPr>
              <w:t>0</w:t>
            </w:r>
          </w:p>
        </w:tc>
      </w:tr>
      <w:tr w:rsidR="00D7074F" w:rsidRPr="000D10E5" w:rsidTr="009521BA">
        <w:trPr>
          <w:trHeight w:val="70"/>
          <w:jc w:val="center"/>
        </w:trPr>
        <w:tc>
          <w:tcPr>
            <w:tcW w:w="4661" w:type="dxa"/>
            <w:shd w:val="clear" w:color="auto" w:fill="BFBFBF"/>
            <w:noWrap/>
            <w:vAlign w:val="center"/>
          </w:tcPr>
          <w:p w:rsidR="00D7074F" w:rsidRPr="000D10E5" w:rsidRDefault="00D7074F" w:rsidP="009521BA">
            <w:pPr>
              <w:spacing w:after="0" w:line="240" w:lineRule="auto"/>
              <w:rPr>
                <w:rFonts w:ascii="Times New Roman" w:eastAsia="Times New Roman" w:hAnsi="Times New Roman"/>
                <w:b/>
                <w:sz w:val="24"/>
                <w:szCs w:val="24"/>
                <w:lang w:eastAsia="sk-SK"/>
              </w:rPr>
            </w:pPr>
            <w:r w:rsidRPr="000D10E5">
              <w:rPr>
                <w:rFonts w:ascii="Times New Roman" w:eastAsia="Times New Roman" w:hAnsi="Times New Roman"/>
                <w:b/>
                <w:sz w:val="24"/>
                <w:szCs w:val="24"/>
                <w:lang w:eastAsia="sk-SK"/>
              </w:rPr>
              <w:t>Vplyv na mzdové výdavky</w:t>
            </w:r>
          </w:p>
        </w:tc>
        <w:tc>
          <w:tcPr>
            <w:tcW w:w="1267" w:type="dxa"/>
            <w:shd w:val="clear" w:color="auto" w:fill="BFBFBF"/>
            <w:noWrap/>
            <w:vAlign w:val="center"/>
          </w:tcPr>
          <w:p w:rsidR="00D7074F" w:rsidRPr="000D10E5" w:rsidRDefault="00D7074F" w:rsidP="009521BA">
            <w:pPr>
              <w:spacing w:after="0" w:line="240" w:lineRule="auto"/>
              <w:jc w:val="right"/>
              <w:rPr>
                <w:rFonts w:ascii="Times New Roman" w:eastAsia="Times New Roman" w:hAnsi="Times New Roman"/>
                <w:b/>
                <w:sz w:val="24"/>
                <w:szCs w:val="24"/>
                <w:lang w:eastAsia="sk-SK"/>
              </w:rPr>
            </w:pPr>
            <w:r w:rsidRPr="000D10E5">
              <w:rPr>
                <w:rFonts w:ascii="Times New Roman" w:eastAsia="Times New Roman" w:hAnsi="Times New Roman"/>
                <w:b/>
                <w:sz w:val="24"/>
                <w:szCs w:val="24"/>
                <w:lang w:eastAsia="sk-SK"/>
              </w:rPr>
              <w:t>0</w:t>
            </w:r>
          </w:p>
        </w:tc>
        <w:tc>
          <w:tcPr>
            <w:tcW w:w="1267" w:type="dxa"/>
            <w:shd w:val="clear" w:color="auto" w:fill="BFBFBF"/>
            <w:noWrap/>
            <w:vAlign w:val="center"/>
          </w:tcPr>
          <w:p w:rsidR="00D7074F" w:rsidRPr="000D10E5" w:rsidRDefault="00D7074F" w:rsidP="009521BA">
            <w:pPr>
              <w:spacing w:after="0" w:line="240" w:lineRule="auto"/>
              <w:jc w:val="right"/>
              <w:rPr>
                <w:rFonts w:ascii="Times New Roman" w:eastAsia="Times New Roman" w:hAnsi="Times New Roman"/>
                <w:b/>
                <w:sz w:val="24"/>
                <w:szCs w:val="24"/>
                <w:lang w:eastAsia="sk-SK"/>
              </w:rPr>
            </w:pPr>
            <w:r w:rsidRPr="000D10E5">
              <w:rPr>
                <w:rFonts w:ascii="Times New Roman" w:eastAsia="Times New Roman" w:hAnsi="Times New Roman"/>
                <w:b/>
                <w:sz w:val="24"/>
                <w:szCs w:val="24"/>
                <w:lang w:eastAsia="sk-SK"/>
              </w:rPr>
              <w:t>0</w:t>
            </w:r>
          </w:p>
        </w:tc>
        <w:tc>
          <w:tcPr>
            <w:tcW w:w="1267" w:type="dxa"/>
            <w:shd w:val="clear" w:color="auto" w:fill="BFBFBF"/>
            <w:noWrap/>
            <w:vAlign w:val="center"/>
          </w:tcPr>
          <w:p w:rsidR="00D7074F" w:rsidRPr="000D10E5" w:rsidRDefault="00D7074F" w:rsidP="009521BA">
            <w:pPr>
              <w:spacing w:after="0" w:line="240" w:lineRule="auto"/>
              <w:jc w:val="right"/>
              <w:rPr>
                <w:rFonts w:ascii="Times New Roman" w:eastAsia="Times New Roman" w:hAnsi="Times New Roman"/>
                <w:b/>
                <w:sz w:val="24"/>
                <w:szCs w:val="24"/>
                <w:lang w:eastAsia="sk-SK"/>
              </w:rPr>
            </w:pPr>
            <w:r w:rsidRPr="000D10E5">
              <w:rPr>
                <w:rFonts w:ascii="Times New Roman" w:eastAsia="Times New Roman" w:hAnsi="Times New Roman"/>
                <w:b/>
                <w:sz w:val="24"/>
                <w:szCs w:val="24"/>
                <w:lang w:eastAsia="sk-SK"/>
              </w:rPr>
              <w:t>0</w:t>
            </w:r>
          </w:p>
        </w:tc>
        <w:tc>
          <w:tcPr>
            <w:tcW w:w="1267" w:type="dxa"/>
            <w:shd w:val="clear" w:color="auto" w:fill="BFBFBF"/>
            <w:noWrap/>
            <w:vAlign w:val="center"/>
          </w:tcPr>
          <w:p w:rsidR="00D7074F" w:rsidRPr="000D10E5" w:rsidRDefault="00D7074F" w:rsidP="009521BA">
            <w:pPr>
              <w:spacing w:after="0" w:line="240" w:lineRule="auto"/>
              <w:jc w:val="right"/>
              <w:rPr>
                <w:rFonts w:ascii="Times New Roman" w:eastAsia="Times New Roman" w:hAnsi="Times New Roman"/>
                <w:b/>
                <w:sz w:val="24"/>
                <w:szCs w:val="24"/>
                <w:lang w:eastAsia="sk-SK"/>
              </w:rPr>
            </w:pPr>
            <w:r w:rsidRPr="000D10E5">
              <w:rPr>
                <w:rFonts w:ascii="Times New Roman" w:eastAsia="Times New Roman" w:hAnsi="Times New Roman"/>
                <w:b/>
                <w:sz w:val="24"/>
                <w:szCs w:val="24"/>
                <w:lang w:eastAsia="sk-SK"/>
              </w:rPr>
              <w:t>0</w:t>
            </w:r>
          </w:p>
        </w:tc>
      </w:tr>
      <w:tr w:rsidR="00D7074F" w:rsidRPr="000D10E5" w:rsidTr="009521BA">
        <w:trPr>
          <w:trHeight w:val="70"/>
          <w:jc w:val="center"/>
        </w:trPr>
        <w:tc>
          <w:tcPr>
            <w:tcW w:w="4661" w:type="dxa"/>
            <w:noWrap/>
            <w:vAlign w:val="center"/>
          </w:tcPr>
          <w:p w:rsidR="00D7074F" w:rsidRPr="000D10E5" w:rsidRDefault="00D7074F" w:rsidP="009521BA">
            <w:pPr>
              <w:spacing w:after="0" w:line="240" w:lineRule="auto"/>
              <w:rPr>
                <w:rFonts w:ascii="Times New Roman" w:eastAsia="Times New Roman" w:hAnsi="Times New Roman"/>
                <w:b/>
                <w:bCs/>
                <w:i/>
                <w:iCs/>
                <w:sz w:val="24"/>
                <w:szCs w:val="24"/>
                <w:lang w:eastAsia="sk-SK"/>
              </w:rPr>
            </w:pPr>
            <w:r w:rsidRPr="000D10E5">
              <w:rPr>
                <w:rFonts w:ascii="Times New Roman" w:eastAsia="Times New Roman" w:hAnsi="Times New Roman"/>
                <w:b/>
                <w:bCs/>
                <w:i/>
                <w:iCs/>
                <w:sz w:val="24"/>
                <w:szCs w:val="24"/>
                <w:lang w:eastAsia="sk-SK"/>
              </w:rPr>
              <w:t>- vplyv na ŠR</w:t>
            </w:r>
          </w:p>
        </w:tc>
        <w:tc>
          <w:tcPr>
            <w:tcW w:w="1267" w:type="dxa"/>
            <w:noWrap/>
            <w:vAlign w:val="center"/>
          </w:tcPr>
          <w:p w:rsidR="00D7074F" w:rsidRPr="000D10E5" w:rsidRDefault="00D7074F" w:rsidP="009521BA">
            <w:pPr>
              <w:spacing w:after="0" w:line="240" w:lineRule="auto"/>
              <w:jc w:val="right"/>
              <w:rPr>
                <w:rFonts w:ascii="Times New Roman" w:eastAsia="Times New Roman" w:hAnsi="Times New Roman"/>
                <w:b/>
                <w:bCs/>
                <w:iCs/>
                <w:sz w:val="24"/>
                <w:szCs w:val="24"/>
                <w:lang w:eastAsia="sk-SK"/>
              </w:rPr>
            </w:pPr>
            <w:r w:rsidRPr="000D10E5">
              <w:rPr>
                <w:rFonts w:ascii="Times New Roman" w:eastAsia="Times New Roman" w:hAnsi="Times New Roman"/>
                <w:b/>
                <w:bCs/>
                <w:iCs/>
                <w:sz w:val="24"/>
                <w:szCs w:val="24"/>
                <w:lang w:eastAsia="sk-SK"/>
              </w:rPr>
              <w:t>0</w:t>
            </w:r>
          </w:p>
        </w:tc>
        <w:tc>
          <w:tcPr>
            <w:tcW w:w="1267" w:type="dxa"/>
            <w:noWrap/>
            <w:vAlign w:val="center"/>
          </w:tcPr>
          <w:p w:rsidR="00D7074F" w:rsidRPr="000D10E5" w:rsidRDefault="00D7074F" w:rsidP="009521BA">
            <w:pPr>
              <w:spacing w:after="0" w:line="240" w:lineRule="auto"/>
              <w:jc w:val="right"/>
              <w:rPr>
                <w:rFonts w:ascii="Times New Roman" w:eastAsia="Times New Roman" w:hAnsi="Times New Roman"/>
                <w:b/>
                <w:bCs/>
                <w:iCs/>
                <w:sz w:val="24"/>
                <w:szCs w:val="24"/>
                <w:lang w:eastAsia="sk-SK"/>
              </w:rPr>
            </w:pPr>
            <w:r w:rsidRPr="000D10E5">
              <w:rPr>
                <w:rFonts w:ascii="Times New Roman" w:eastAsia="Times New Roman" w:hAnsi="Times New Roman"/>
                <w:b/>
                <w:bCs/>
                <w:iCs/>
                <w:sz w:val="24"/>
                <w:szCs w:val="24"/>
                <w:lang w:eastAsia="sk-SK"/>
              </w:rPr>
              <w:t>0</w:t>
            </w:r>
          </w:p>
        </w:tc>
        <w:tc>
          <w:tcPr>
            <w:tcW w:w="1267" w:type="dxa"/>
            <w:noWrap/>
            <w:vAlign w:val="center"/>
          </w:tcPr>
          <w:p w:rsidR="00D7074F" w:rsidRPr="000D10E5" w:rsidRDefault="00D7074F" w:rsidP="009521BA">
            <w:pPr>
              <w:spacing w:after="0" w:line="240" w:lineRule="auto"/>
              <w:jc w:val="right"/>
              <w:rPr>
                <w:rFonts w:ascii="Times New Roman" w:eastAsia="Times New Roman" w:hAnsi="Times New Roman"/>
                <w:b/>
                <w:bCs/>
                <w:iCs/>
                <w:sz w:val="24"/>
                <w:szCs w:val="24"/>
                <w:lang w:eastAsia="sk-SK"/>
              </w:rPr>
            </w:pPr>
            <w:r w:rsidRPr="000D10E5">
              <w:rPr>
                <w:rFonts w:ascii="Times New Roman" w:eastAsia="Times New Roman" w:hAnsi="Times New Roman"/>
                <w:b/>
                <w:bCs/>
                <w:iCs/>
                <w:sz w:val="24"/>
                <w:szCs w:val="24"/>
                <w:lang w:eastAsia="sk-SK"/>
              </w:rPr>
              <w:t>0</w:t>
            </w:r>
          </w:p>
        </w:tc>
        <w:tc>
          <w:tcPr>
            <w:tcW w:w="1267" w:type="dxa"/>
            <w:noWrap/>
            <w:vAlign w:val="center"/>
          </w:tcPr>
          <w:p w:rsidR="00D7074F" w:rsidRPr="000D10E5" w:rsidRDefault="00D7074F" w:rsidP="009521BA">
            <w:pPr>
              <w:spacing w:after="0" w:line="240" w:lineRule="auto"/>
              <w:jc w:val="right"/>
              <w:rPr>
                <w:rFonts w:ascii="Times New Roman" w:eastAsia="Times New Roman" w:hAnsi="Times New Roman"/>
                <w:b/>
                <w:bCs/>
                <w:iCs/>
                <w:sz w:val="24"/>
                <w:szCs w:val="24"/>
                <w:lang w:eastAsia="sk-SK"/>
              </w:rPr>
            </w:pPr>
            <w:r w:rsidRPr="000D10E5">
              <w:rPr>
                <w:rFonts w:ascii="Times New Roman" w:eastAsia="Times New Roman" w:hAnsi="Times New Roman"/>
                <w:b/>
                <w:bCs/>
                <w:iCs/>
                <w:sz w:val="24"/>
                <w:szCs w:val="24"/>
                <w:lang w:eastAsia="sk-SK"/>
              </w:rPr>
              <w:t>0</w:t>
            </w:r>
          </w:p>
        </w:tc>
      </w:tr>
      <w:tr w:rsidR="00D7074F" w:rsidRPr="000D10E5" w:rsidTr="009521BA">
        <w:trPr>
          <w:trHeight w:val="70"/>
          <w:jc w:val="center"/>
        </w:trPr>
        <w:tc>
          <w:tcPr>
            <w:tcW w:w="4661" w:type="dxa"/>
            <w:noWrap/>
            <w:vAlign w:val="center"/>
          </w:tcPr>
          <w:p w:rsidR="00D7074F" w:rsidRPr="000D10E5" w:rsidRDefault="00D7074F" w:rsidP="009521BA">
            <w:pPr>
              <w:spacing w:after="0" w:line="240" w:lineRule="auto"/>
              <w:rPr>
                <w:rFonts w:ascii="Times New Roman" w:eastAsia="Times New Roman" w:hAnsi="Times New Roman"/>
                <w:b/>
                <w:bCs/>
                <w:i/>
                <w:iCs/>
                <w:sz w:val="24"/>
                <w:szCs w:val="24"/>
                <w:lang w:eastAsia="sk-SK"/>
              </w:rPr>
            </w:pPr>
            <w:r w:rsidRPr="000D10E5">
              <w:rPr>
                <w:rFonts w:ascii="Times New Roman" w:eastAsia="Times New Roman" w:hAnsi="Times New Roman"/>
                <w:b/>
                <w:bCs/>
                <w:i/>
                <w:iCs/>
                <w:sz w:val="24"/>
                <w:szCs w:val="24"/>
                <w:lang w:eastAsia="sk-SK"/>
              </w:rPr>
              <w:t>- vplyv na obce</w:t>
            </w:r>
          </w:p>
        </w:tc>
        <w:tc>
          <w:tcPr>
            <w:tcW w:w="1267" w:type="dxa"/>
            <w:noWrap/>
            <w:vAlign w:val="center"/>
          </w:tcPr>
          <w:p w:rsidR="00D7074F" w:rsidRPr="000D10E5" w:rsidRDefault="00D7074F" w:rsidP="009521BA">
            <w:pPr>
              <w:spacing w:after="0" w:line="240" w:lineRule="auto"/>
              <w:jc w:val="right"/>
              <w:rPr>
                <w:rFonts w:ascii="Times New Roman" w:eastAsia="Times New Roman" w:hAnsi="Times New Roman"/>
                <w:b/>
                <w:bCs/>
                <w:iCs/>
                <w:sz w:val="24"/>
                <w:szCs w:val="24"/>
                <w:lang w:eastAsia="sk-SK"/>
              </w:rPr>
            </w:pPr>
            <w:r w:rsidRPr="000D10E5">
              <w:rPr>
                <w:rFonts w:ascii="Times New Roman" w:eastAsia="Times New Roman" w:hAnsi="Times New Roman"/>
                <w:b/>
                <w:bCs/>
                <w:iCs/>
                <w:sz w:val="24"/>
                <w:szCs w:val="24"/>
                <w:lang w:eastAsia="sk-SK"/>
              </w:rPr>
              <w:t>0</w:t>
            </w:r>
          </w:p>
        </w:tc>
        <w:tc>
          <w:tcPr>
            <w:tcW w:w="1267" w:type="dxa"/>
            <w:noWrap/>
            <w:vAlign w:val="center"/>
          </w:tcPr>
          <w:p w:rsidR="00D7074F" w:rsidRPr="000D10E5" w:rsidRDefault="00D7074F" w:rsidP="009521BA">
            <w:pPr>
              <w:spacing w:after="0" w:line="240" w:lineRule="auto"/>
              <w:jc w:val="right"/>
              <w:rPr>
                <w:rFonts w:ascii="Times New Roman" w:eastAsia="Times New Roman" w:hAnsi="Times New Roman"/>
                <w:b/>
                <w:bCs/>
                <w:iCs/>
                <w:sz w:val="24"/>
                <w:szCs w:val="24"/>
                <w:lang w:eastAsia="sk-SK"/>
              </w:rPr>
            </w:pPr>
            <w:r w:rsidRPr="000D10E5">
              <w:rPr>
                <w:rFonts w:ascii="Times New Roman" w:eastAsia="Times New Roman" w:hAnsi="Times New Roman"/>
                <w:b/>
                <w:bCs/>
                <w:iCs/>
                <w:sz w:val="24"/>
                <w:szCs w:val="24"/>
                <w:lang w:eastAsia="sk-SK"/>
              </w:rPr>
              <w:t>0</w:t>
            </w:r>
          </w:p>
        </w:tc>
        <w:tc>
          <w:tcPr>
            <w:tcW w:w="1267" w:type="dxa"/>
            <w:noWrap/>
            <w:vAlign w:val="center"/>
          </w:tcPr>
          <w:p w:rsidR="00D7074F" w:rsidRPr="000D10E5" w:rsidRDefault="00D7074F" w:rsidP="009521BA">
            <w:pPr>
              <w:spacing w:after="0" w:line="240" w:lineRule="auto"/>
              <w:jc w:val="right"/>
              <w:rPr>
                <w:rFonts w:ascii="Times New Roman" w:eastAsia="Times New Roman" w:hAnsi="Times New Roman"/>
                <w:b/>
                <w:bCs/>
                <w:iCs/>
                <w:sz w:val="24"/>
                <w:szCs w:val="24"/>
                <w:lang w:eastAsia="sk-SK"/>
              </w:rPr>
            </w:pPr>
            <w:r w:rsidRPr="000D10E5">
              <w:rPr>
                <w:rFonts w:ascii="Times New Roman" w:eastAsia="Times New Roman" w:hAnsi="Times New Roman"/>
                <w:b/>
                <w:bCs/>
                <w:iCs/>
                <w:sz w:val="24"/>
                <w:szCs w:val="24"/>
                <w:lang w:eastAsia="sk-SK"/>
              </w:rPr>
              <w:t>0</w:t>
            </w:r>
          </w:p>
        </w:tc>
        <w:tc>
          <w:tcPr>
            <w:tcW w:w="1267" w:type="dxa"/>
            <w:noWrap/>
            <w:vAlign w:val="center"/>
          </w:tcPr>
          <w:p w:rsidR="00D7074F" w:rsidRPr="000D10E5" w:rsidRDefault="00D7074F" w:rsidP="009521BA">
            <w:pPr>
              <w:spacing w:after="0" w:line="240" w:lineRule="auto"/>
              <w:jc w:val="right"/>
              <w:rPr>
                <w:rFonts w:ascii="Times New Roman" w:eastAsia="Times New Roman" w:hAnsi="Times New Roman"/>
                <w:b/>
                <w:bCs/>
                <w:iCs/>
                <w:sz w:val="24"/>
                <w:szCs w:val="24"/>
                <w:lang w:eastAsia="sk-SK"/>
              </w:rPr>
            </w:pPr>
            <w:r w:rsidRPr="000D10E5">
              <w:rPr>
                <w:rFonts w:ascii="Times New Roman" w:eastAsia="Times New Roman" w:hAnsi="Times New Roman"/>
                <w:b/>
                <w:bCs/>
                <w:iCs/>
                <w:sz w:val="24"/>
                <w:szCs w:val="24"/>
                <w:lang w:eastAsia="sk-SK"/>
              </w:rPr>
              <w:t>0</w:t>
            </w:r>
          </w:p>
        </w:tc>
      </w:tr>
      <w:tr w:rsidR="00D7074F" w:rsidRPr="000D10E5" w:rsidTr="009521BA">
        <w:trPr>
          <w:trHeight w:val="70"/>
          <w:jc w:val="center"/>
        </w:trPr>
        <w:tc>
          <w:tcPr>
            <w:tcW w:w="4661" w:type="dxa"/>
            <w:noWrap/>
            <w:vAlign w:val="center"/>
          </w:tcPr>
          <w:p w:rsidR="00D7074F" w:rsidRPr="000D10E5" w:rsidRDefault="00D7074F" w:rsidP="009521BA">
            <w:pPr>
              <w:spacing w:after="0" w:line="240" w:lineRule="auto"/>
              <w:rPr>
                <w:rFonts w:ascii="Times New Roman" w:eastAsia="Times New Roman" w:hAnsi="Times New Roman"/>
                <w:b/>
                <w:bCs/>
                <w:i/>
                <w:iCs/>
                <w:sz w:val="24"/>
                <w:szCs w:val="24"/>
                <w:lang w:eastAsia="sk-SK"/>
              </w:rPr>
            </w:pPr>
            <w:r w:rsidRPr="000D10E5">
              <w:rPr>
                <w:rFonts w:ascii="Times New Roman" w:eastAsia="Times New Roman" w:hAnsi="Times New Roman"/>
                <w:b/>
                <w:bCs/>
                <w:i/>
                <w:iCs/>
                <w:sz w:val="24"/>
                <w:szCs w:val="24"/>
                <w:lang w:eastAsia="sk-SK"/>
              </w:rPr>
              <w:t>- vplyv na vyššie územné celky</w:t>
            </w:r>
          </w:p>
        </w:tc>
        <w:tc>
          <w:tcPr>
            <w:tcW w:w="1267" w:type="dxa"/>
            <w:noWrap/>
            <w:vAlign w:val="center"/>
          </w:tcPr>
          <w:p w:rsidR="00D7074F" w:rsidRPr="000D10E5" w:rsidRDefault="00D7074F" w:rsidP="009521BA">
            <w:pPr>
              <w:spacing w:after="0" w:line="240" w:lineRule="auto"/>
              <w:jc w:val="right"/>
              <w:rPr>
                <w:rFonts w:ascii="Times New Roman" w:eastAsia="Times New Roman" w:hAnsi="Times New Roman"/>
                <w:b/>
                <w:bCs/>
                <w:iCs/>
                <w:sz w:val="24"/>
                <w:szCs w:val="24"/>
                <w:lang w:eastAsia="sk-SK"/>
              </w:rPr>
            </w:pPr>
            <w:r w:rsidRPr="000D10E5">
              <w:rPr>
                <w:rFonts w:ascii="Times New Roman" w:eastAsia="Times New Roman" w:hAnsi="Times New Roman"/>
                <w:b/>
                <w:bCs/>
                <w:iCs/>
                <w:sz w:val="24"/>
                <w:szCs w:val="24"/>
                <w:lang w:eastAsia="sk-SK"/>
              </w:rPr>
              <w:t>0</w:t>
            </w:r>
          </w:p>
        </w:tc>
        <w:tc>
          <w:tcPr>
            <w:tcW w:w="1267" w:type="dxa"/>
            <w:noWrap/>
            <w:vAlign w:val="center"/>
          </w:tcPr>
          <w:p w:rsidR="00D7074F" w:rsidRPr="000D10E5" w:rsidRDefault="00D7074F" w:rsidP="009521BA">
            <w:pPr>
              <w:spacing w:after="0" w:line="240" w:lineRule="auto"/>
              <w:jc w:val="right"/>
              <w:rPr>
                <w:rFonts w:ascii="Times New Roman" w:eastAsia="Times New Roman" w:hAnsi="Times New Roman"/>
                <w:b/>
                <w:bCs/>
                <w:iCs/>
                <w:sz w:val="24"/>
                <w:szCs w:val="24"/>
                <w:lang w:eastAsia="sk-SK"/>
              </w:rPr>
            </w:pPr>
            <w:r w:rsidRPr="000D10E5">
              <w:rPr>
                <w:rFonts w:ascii="Times New Roman" w:eastAsia="Times New Roman" w:hAnsi="Times New Roman"/>
                <w:b/>
                <w:bCs/>
                <w:iCs/>
                <w:sz w:val="24"/>
                <w:szCs w:val="24"/>
                <w:lang w:eastAsia="sk-SK"/>
              </w:rPr>
              <w:t>0</w:t>
            </w:r>
          </w:p>
        </w:tc>
        <w:tc>
          <w:tcPr>
            <w:tcW w:w="1267" w:type="dxa"/>
            <w:noWrap/>
            <w:vAlign w:val="center"/>
          </w:tcPr>
          <w:p w:rsidR="00D7074F" w:rsidRPr="000D10E5" w:rsidRDefault="00D7074F" w:rsidP="009521BA">
            <w:pPr>
              <w:spacing w:after="0" w:line="240" w:lineRule="auto"/>
              <w:jc w:val="right"/>
              <w:rPr>
                <w:rFonts w:ascii="Times New Roman" w:eastAsia="Times New Roman" w:hAnsi="Times New Roman"/>
                <w:b/>
                <w:bCs/>
                <w:iCs/>
                <w:sz w:val="24"/>
                <w:szCs w:val="24"/>
                <w:lang w:eastAsia="sk-SK"/>
              </w:rPr>
            </w:pPr>
            <w:r w:rsidRPr="000D10E5">
              <w:rPr>
                <w:rFonts w:ascii="Times New Roman" w:eastAsia="Times New Roman" w:hAnsi="Times New Roman"/>
                <w:b/>
                <w:bCs/>
                <w:iCs/>
                <w:sz w:val="24"/>
                <w:szCs w:val="24"/>
                <w:lang w:eastAsia="sk-SK"/>
              </w:rPr>
              <w:t>0</w:t>
            </w:r>
          </w:p>
        </w:tc>
        <w:tc>
          <w:tcPr>
            <w:tcW w:w="1267" w:type="dxa"/>
            <w:noWrap/>
            <w:vAlign w:val="center"/>
          </w:tcPr>
          <w:p w:rsidR="00D7074F" w:rsidRPr="000D10E5" w:rsidRDefault="00D7074F" w:rsidP="009521BA">
            <w:pPr>
              <w:spacing w:after="0" w:line="240" w:lineRule="auto"/>
              <w:jc w:val="right"/>
              <w:rPr>
                <w:rFonts w:ascii="Times New Roman" w:eastAsia="Times New Roman" w:hAnsi="Times New Roman"/>
                <w:b/>
                <w:bCs/>
                <w:iCs/>
                <w:sz w:val="24"/>
                <w:szCs w:val="24"/>
                <w:lang w:eastAsia="sk-SK"/>
              </w:rPr>
            </w:pPr>
            <w:r w:rsidRPr="000D10E5">
              <w:rPr>
                <w:rFonts w:ascii="Times New Roman" w:eastAsia="Times New Roman" w:hAnsi="Times New Roman"/>
                <w:b/>
                <w:bCs/>
                <w:iCs/>
                <w:sz w:val="24"/>
                <w:szCs w:val="24"/>
                <w:lang w:eastAsia="sk-SK"/>
              </w:rPr>
              <w:t>0</w:t>
            </w:r>
          </w:p>
        </w:tc>
      </w:tr>
      <w:tr w:rsidR="00D7074F" w:rsidRPr="000D10E5" w:rsidTr="009521BA">
        <w:trPr>
          <w:trHeight w:val="70"/>
          <w:jc w:val="center"/>
        </w:trPr>
        <w:tc>
          <w:tcPr>
            <w:tcW w:w="4661" w:type="dxa"/>
            <w:noWrap/>
            <w:vAlign w:val="center"/>
          </w:tcPr>
          <w:p w:rsidR="00D7074F" w:rsidRPr="000D10E5" w:rsidRDefault="00D7074F" w:rsidP="009521BA">
            <w:pPr>
              <w:spacing w:after="0" w:line="240" w:lineRule="auto"/>
              <w:rPr>
                <w:rFonts w:ascii="Times New Roman" w:eastAsia="Times New Roman" w:hAnsi="Times New Roman"/>
                <w:b/>
                <w:bCs/>
                <w:sz w:val="24"/>
                <w:szCs w:val="24"/>
                <w:lang w:eastAsia="sk-SK"/>
              </w:rPr>
            </w:pPr>
            <w:r w:rsidRPr="000D10E5">
              <w:rPr>
                <w:rFonts w:ascii="Times New Roman" w:eastAsia="Times New Roman" w:hAnsi="Times New Roman"/>
                <w:b/>
                <w:bCs/>
                <w:i/>
                <w:iCs/>
                <w:sz w:val="24"/>
                <w:szCs w:val="24"/>
                <w:lang w:eastAsia="sk-SK"/>
              </w:rPr>
              <w:t>- vplyv na ostatné subjekty verejnej správy</w:t>
            </w:r>
          </w:p>
        </w:tc>
        <w:tc>
          <w:tcPr>
            <w:tcW w:w="1267" w:type="dxa"/>
            <w:noWrap/>
            <w:vAlign w:val="center"/>
          </w:tcPr>
          <w:p w:rsidR="00D7074F" w:rsidRPr="000D10E5" w:rsidRDefault="00D7074F" w:rsidP="009521BA">
            <w:pPr>
              <w:spacing w:after="0" w:line="240" w:lineRule="auto"/>
              <w:jc w:val="right"/>
              <w:rPr>
                <w:rFonts w:ascii="Times New Roman" w:eastAsia="Times New Roman" w:hAnsi="Times New Roman"/>
                <w:b/>
                <w:bCs/>
                <w:iCs/>
                <w:sz w:val="24"/>
                <w:szCs w:val="24"/>
                <w:lang w:eastAsia="sk-SK"/>
              </w:rPr>
            </w:pPr>
            <w:r w:rsidRPr="000D10E5">
              <w:rPr>
                <w:rFonts w:ascii="Times New Roman" w:eastAsia="Times New Roman" w:hAnsi="Times New Roman"/>
                <w:b/>
                <w:bCs/>
                <w:iCs/>
                <w:sz w:val="24"/>
                <w:szCs w:val="24"/>
                <w:lang w:eastAsia="sk-SK"/>
              </w:rPr>
              <w:t>0</w:t>
            </w:r>
          </w:p>
        </w:tc>
        <w:tc>
          <w:tcPr>
            <w:tcW w:w="1267" w:type="dxa"/>
            <w:noWrap/>
            <w:vAlign w:val="center"/>
          </w:tcPr>
          <w:p w:rsidR="00D7074F" w:rsidRPr="000D10E5" w:rsidRDefault="00D7074F" w:rsidP="009521BA">
            <w:pPr>
              <w:spacing w:after="0" w:line="240" w:lineRule="auto"/>
              <w:jc w:val="right"/>
              <w:rPr>
                <w:rFonts w:ascii="Times New Roman" w:eastAsia="Times New Roman" w:hAnsi="Times New Roman"/>
                <w:b/>
                <w:bCs/>
                <w:iCs/>
                <w:sz w:val="24"/>
                <w:szCs w:val="24"/>
                <w:lang w:eastAsia="sk-SK"/>
              </w:rPr>
            </w:pPr>
            <w:r w:rsidRPr="000D10E5">
              <w:rPr>
                <w:rFonts w:ascii="Times New Roman" w:eastAsia="Times New Roman" w:hAnsi="Times New Roman"/>
                <w:b/>
                <w:bCs/>
                <w:iCs/>
                <w:sz w:val="24"/>
                <w:szCs w:val="24"/>
                <w:lang w:eastAsia="sk-SK"/>
              </w:rPr>
              <w:t>0</w:t>
            </w:r>
          </w:p>
        </w:tc>
        <w:tc>
          <w:tcPr>
            <w:tcW w:w="1267" w:type="dxa"/>
            <w:noWrap/>
            <w:vAlign w:val="center"/>
          </w:tcPr>
          <w:p w:rsidR="00D7074F" w:rsidRPr="000D10E5" w:rsidRDefault="00D7074F" w:rsidP="009521BA">
            <w:pPr>
              <w:spacing w:after="0" w:line="240" w:lineRule="auto"/>
              <w:jc w:val="right"/>
              <w:rPr>
                <w:rFonts w:ascii="Times New Roman" w:eastAsia="Times New Roman" w:hAnsi="Times New Roman"/>
                <w:b/>
                <w:bCs/>
                <w:iCs/>
                <w:sz w:val="24"/>
                <w:szCs w:val="24"/>
                <w:lang w:eastAsia="sk-SK"/>
              </w:rPr>
            </w:pPr>
            <w:r w:rsidRPr="000D10E5">
              <w:rPr>
                <w:rFonts w:ascii="Times New Roman" w:eastAsia="Times New Roman" w:hAnsi="Times New Roman"/>
                <w:b/>
                <w:bCs/>
                <w:iCs/>
                <w:sz w:val="24"/>
                <w:szCs w:val="24"/>
                <w:lang w:eastAsia="sk-SK"/>
              </w:rPr>
              <w:t>0</w:t>
            </w:r>
          </w:p>
        </w:tc>
        <w:tc>
          <w:tcPr>
            <w:tcW w:w="1267" w:type="dxa"/>
            <w:noWrap/>
            <w:vAlign w:val="center"/>
          </w:tcPr>
          <w:p w:rsidR="00D7074F" w:rsidRPr="000D10E5" w:rsidRDefault="00D7074F" w:rsidP="009521BA">
            <w:pPr>
              <w:spacing w:after="0" w:line="240" w:lineRule="auto"/>
              <w:jc w:val="right"/>
              <w:rPr>
                <w:rFonts w:ascii="Times New Roman" w:eastAsia="Times New Roman" w:hAnsi="Times New Roman"/>
                <w:b/>
                <w:bCs/>
                <w:iCs/>
                <w:sz w:val="24"/>
                <w:szCs w:val="24"/>
                <w:lang w:eastAsia="sk-SK"/>
              </w:rPr>
            </w:pPr>
            <w:r w:rsidRPr="000D10E5">
              <w:rPr>
                <w:rFonts w:ascii="Times New Roman" w:eastAsia="Times New Roman" w:hAnsi="Times New Roman"/>
                <w:b/>
                <w:bCs/>
                <w:iCs/>
                <w:sz w:val="24"/>
                <w:szCs w:val="24"/>
                <w:lang w:eastAsia="sk-SK"/>
              </w:rPr>
              <w:t>0</w:t>
            </w:r>
          </w:p>
        </w:tc>
      </w:tr>
      <w:tr w:rsidR="00D7074F" w:rsidRPr="000D10E5" w:rsidTr="009521BA">
        <w:trPr>
          <w:trHeight w:val="70"/>
          <w:jc w:val="center"/>
        </w:trPr>
        <w:tc>
          <w:tcPr>
            <w:tcW w:w="4661" w:type="dxa"/>
            <w:shd w:val="clear" w:color="auto" w:fill="C0C0C0"/>
            <w:noWrap/>
            <w:vAlign w:val="center"/>
          </w:tcPr>
          <w:p w:rsidR="00D7074F" w:rsidRPr="000D10E5" w:rsidRDefault="00D7074F" w:rsidP="009521BA">
            <w:pPr>
              <w:spacing w:after="0" w:line="240" w:lineRule="auto"/>
              <w:rPr>
                <w:rFonts w:ascii="Times New Roman" w:eastAsia="Times New Roman" w:hAnsi="Times New Roman"/>
                <w:b/>
                <w:bCs/>
                <w:sz w:val="24"/>
                <w:szCs w:val="24"/>
                <w:lang w:eastAsia="sk-SK"/>
              </w:rPr>
            </w:pPr>
            <w:r w:rsidRPr="000D10E5">
              <w:rPr>
                <w:rFonts w:ascii="Times New Roman" w:eastAsia="Times New Roman" w:hAnsi="Times New Roman"/>
                <w:b/>
                <w:bCs/>
                <w:sz w:val="24"/>
                <w:szCs w:val="24"/>
                <w:lang w:eastAsia="sk-SK"/>
              </w:rPr>
              <w:t>Financovanie zabezpečené v rozpočte</w:t>
            </w:r>
          </w:p>
        </w:tc>
        <w:tc>
          <w:tcPr>
            <w:tcW w:w="1267" w:type="dxa"/>
            <w:shd w:val="clear" w:color="auto" w:fill="C0C0C0"/>
            <w:noWrap/>
            <w:vAlign w:val="center"/>
          </w:tcPr>
          <w:p w:rsidR="00D7074F" w:rsidRPr="000D10E5" w:rsidRDefault="00D7074F" w:rsidP="009521BA">
            <w:pPr>
              <w:spacing w:after="0" w:line="240" w:lineRule="auto"/>
              <w:jc w:val="right"/>
              <w:rPr>
                <w:rFonts w:ascii="Times New Roman" w:eastAsia="Times New Roman" w:hAnsi="Times New Roman"/>
                <w:b/>
                <w:bCs/>
                <w:sz w:val="24"/>
                <w:szCs w:val="24"/>
                <w:lang w:eastAsia="sk-SK"/>
              </w:rPr>
            </w:pPr>
            <w:r w:rsidRPr="000D10E5">
              <w:rPr>
                <w:rFonts w:ascii="Times New Roman" w:eastAsia="Times New Roman" w:hAnsi="Times New Roman"/>
                <w:b/>
                <w:bCs/>
                <w:sz w:val="24"/>
                <w:szCs w:val="24"/>
                <w:lang w:eastAsia="sk-SK"/>
              </w:rPr>
              <w:t>0</w:t>
            </w:r>
          </w:p>
        </w:tc>
        <w:tc>
          <w:tcPr>
            <w:tcW w:w="1267" w:type="dxa"/>
            <w:shd w:val="clear" w:color="auto" w:fill="C0C0C0"/>
            <w:noWrap/>
            <w:vAlign w:val="center"/>
          </w:tcPr>
          <w:p w:rsidR="00D7074F" w:rsidRPr="000D10E5" w:rsidRDefault="00D7074F" w:rsidP="009521BA">
            <w:pPr>
              <w:spacing w:after="0" w:line="240" w:lineRule="auto"/>
              <w:jc w:val="right"/>
              <w:rPr>
                <w:rFonts w:ascii="Times New Roman" w:eastAsia="Times New Roman" w:hAnsi="Times New Roman"/>
                <w:b/>
                <w:bCs/>
                <w:sz w:val="24"/>
                <w:szCs w:val="24"/>
                <w:lang w:eastAsia="sk-SK"/>
              </w:rPr>
            </w:pPr>
            <w:r w:rsidRPr="000D10E5">
              <w:rPr>
                <w:rFonts w:ascii="Times New Roman" w:eastAsia="Times New Roman" w:hAnsi="Times New Roman"/>
                <w:b/>
                <w:bCs/>
                <w:sz w:val="24"/>
                <w:szCs w:val="24"/>
                <w:lang w:eastAsia="sk-SK"/>
              </w:rPr>
              <w:t>0</w:t>
            </w:r>
          </w:p>
        </w:tc>
        <w:tc>
          <w:tcPr>
            <w:tcW w:w="1267" w:type="dxa"/>
            <w:shd w:val="clear" w:color="auto" w:fill="C0C0C0"/>
            <w:noWrap/>
            <w:vAlign w:val="center"/>
          </w:tcPr>
          <w:p w:rsidR="00D7074F" w:rsidRPr="000D10E5" w:rsidRDefault="00D7074F" w:rsidP="009521BA">
            <w:pPr>
              <w:spacing w:after="0" w:line="240" w:lineRule="auto"/>
              <w:jc w:val="right"/>
              <w:rPr>
                <w:rFonts w:ascii="Times New Roman" w:eastAsia="Times New Roman" w:hAnsi="Times New Roman"/>
                <w:b/>
                <w:bCs/>
                <w:sz w:val="24"/>
                <w:szCs w:val="24"/>
                <w:lang w:eastAsia="sk-SK"/>
              </w:rPr>
            </w:pPr>
            <w:r w:rsidRPr="000D10E5">
              <w:rPr>
                <w:rFonts w:ascii="Times New Roman" w:eastAsia="Times New Roman" w:hAnsi="Times New Roman"/>
                <w:b/>
                <w:bCs/>
                <w:sz w:val="24"/>
                <w:szCs w:val="24"/>
                <w:lang w:eastAsia="sk-SK"/>
              </w:rPr>
              <w:t>0</w:t>
            </w:r>
          </w:p>
        </w:tc>
        <w:tc>
          <w:tcPr>
            <w:tcW w:w="1267" w:type="dxa"/>
            <w:shd w:val="clear" w:color="auto" w:fill="C0C0C0"/>
            <w:noWrap/>
            <w:vAlign w:val="center"/>
          </w:tcPr>
          <w:p w:rsidR="00D7074F" w:rsidRPr="000D10E5" w:rsidRDefault="00D7074F" w:rsidP="009521BA">
            <w:pPr>
              <w:spacing w:after="0" w:line="240" w:lineRule="auto"/>
              <w:jc w:val="right"/>
              <w:rPr>
                <w:rFonts w:ascii="Times New Roman" w:eastAsia="Times New Roman" w:hAnsi="Times New Roman"/>
                <w:b/>
                <w:bCs/>
                <w:sz w:val="24"/>
                <w:szCs w:val="24"/>
                <w:lang w:eastAsia="sk-SK"/>
              </w:rPr>
            </w:pPr>
            <w:r w:rsidRPr="000D10E5">
              <w:rPr>
                <w:rFonts w:ascii="Times New Roman" w:eastAsia="Times New Roman" w:hAnsi="Times New Roman"/>
                <w:b/>
                <w:bCs/>
                <w:sz w:val="24"/>
                <w:szCs w:val="24"/>
                <w:lang w:eastAsia="sk-SK"/>
              </w:rPr>
              <w:t>0</w:t>
            </w:r>
          </w:p>
        </w:tc>
      </w:tr>
      <w:tr w:rsidR="00D7074F" w:rsidRPr="000D10E5" w:rsidTr="009521BA">
        <w:trPr>
          <w:trHeight w:val="70"/>
          <w:jc w:val="center"/>
        </w:trPr>
        <w:tc>
          <w:tcPr>
            <w:tcW w:w="4661" w:type="dxa"/>
            <w:noWrap/>
            <w:vAlign w:val="center"/>
          </w:tcPr>
          <w:p w:rsidR="00D7074F" w:rsidRPr="000D10E5" w:rsidRDefault="00D7074F" w:rsidP="009521BA">
            <w:pPr>
              <w:spacing w:after="0" w:line="240" w:lineRule="auto"/>
              <w:rPr>
                <w:rFonts w:ascii="Times New Roman" w:eastAsia="Times New Roman" w:hAnsi="Times New Roman"/>
                <w:sz w:val="24"/>
                <w:szCs w:val="24"/>
                <w:lang w:eastAsia="sk-SK"/>
              </w:rPr>
            </w:pPr>
            <w:r w:rsidRPr="000D10E5">
              <w:rPr>
                <w:rFonts w:ascii="Times New Roman" w:eastAsia="Times New Roman" w:hAnsi="Times New Roman"/>
                <w:sz w:val="24"/>
                <w:szCs w:val="24"/>
                <w:lang w:eastAsia="sk-SK"/>
              </w:rPr>
              <w:t>v tom: za každý subjekt verejnej správy / program zvlášť</w:t>
            </w:r>
          </w:p>
        </w:tc>
        <w:tc>
          <w:tcPr>
            <w:tcW w:w="1267" w:type="dxa"/>
            <w:noWrap/>
            <w:vAlign w:val="center"/>
          </w:tcPr>
          <w:p w:rsidR="00D7074F" w:rsidRPr="000D10E5" w:rsidRDefault="00D7074F" w:rsidP="009521BA">
            <w:pPr>
              <w:spacing w:after="0" w:line="240" w:lineRule="auto"/>
              <w:jc w:val="right"/>
              <w:rPr>
                <w:rFonts w:ascii="Times New Roman" w:eastAsia="Times New Roman" w:hAnsi="Times New Roman"/>
                <w:sz w:val="24"/>
                <w:szCs w:val="24"/>
                <w:lang w:eastAsia="sk-SK"/>
              </w:rPr>
            </w:pPr>
            <w:r w:rsidRPr="000D10E5">
              <w:rPr>
                <w:rFonts w:ascii="Times New Roman" w:eastAsia="Times New Roman" w:hAnsi="Times New Roman"/>
                <w:sz w:val="24"/>
                <w:szCs w:val="24"/>
                <w:lang w:eastAsia="sk-SK"/>
              </w:rPr>
              <w:t>0</w:t>
            </w:r>
          </w:p>
        </w:tc>
        <w:tc>
          <w:tcPr>
            <w:tcW w:w="1267" w:type="dxa"/>
            <w:noWrap/>
            <w:vAlign w:val="center"/>
          </w:tcPr>
          <w:p w:rsidR="00D7074F" w:rsidRPr="000D10E5" w:rsidRDefault="00D7074F" w:rsidP="009521BA">
            <w:pPr>
              <w:spacing w:after="0" w:line="240" w:lineRule="auto"/>
              <w:jc w:val="right"/>
              <w:rPr>
                <w:rFonts w:ascii="Times New Roman" w:eastAsia="Times New Roman" w:hAnsi="Times New Roman"/>
                <w:sz w:val="24"/>
                <w:szCs w:val="24"/>
                <w:lang w:eastAsia="sk-SK"/>
              </w:rPr>
            </w:pPr>
            <w:r w:rsidRPr="000D10E5">
              <w:rPr>
                <w:rFonts w:ascii="Times New Roman" w:eastAsia="Times New Roman" w:hAnsi="Times New Roman"/>
                <w:sz w:val="24"/>
                <w:szCs w:val="24"/>
                <w:lang w:eastAsia="sk-SK"/>
              </w:rPr>
              <w:t>0</w:t>
            </w:r>
          </w:p>
        </w:tc>
        <w:tc>
          <w:tcPr>
            <w:tcW w:w="1267" w:type="dxa"/>
            <w:noWrap/>
            <w:vAlign w:val="center"/>
          </w:tcPr>
          <w:p w:rsidR="00D7074F" w:rsidRPr="000D10E5" w:rsidRDefault="00D7074F" w:rsidP="009521BA">
            <w:pPr>
              <w:spacing w:after="0" w:line="240" w:lineRule="auto"/>
              <w:jc w:val="right"/>
              <w:rPr>
                <w:rFonts w:ascii="Times New Roman" w:eastAsia="Times New Roman" w:hAnsi="Times New Roman"/>
                <w:sz w:val="24"/>
                <w:szCs w:val="24"/>
                <w:lang w:eastAsia="sk-SK"/>
              </w:rPr>
            </w:pPr>
            <w:r w:rsidRPr="000D10E5">
              <w:rPr>
                <w:rFonts w:ascii="Times New Roman" w:eastAsia="Times New Roman" w:hAnsi="Times New Roman"/>
                <w:sz w:val="24"/>
                <w:szCs w:val="24"/>
                <w:lang w:eastAsia="sk-SK"/>
              </w:rPr>
              <w:t>0</w:t>
            </w:r>
          </w:p>
        </w:tc>
        <w:tc>
          <w:tcPr>
            <w:tcW w:w="1267" w:type="dxa"/>
            <w:noWrap/>
            <w:vAlign w:val="center"/>
          </w:tcPr>
          <w:p w:rsidR="00D7074F" w:rsidRPr="000D10E5" w:rsidRDefault="00D7074F" w:rsidP="009521BA">
            <w:pPr>
              <w:spacing w:after="0" w:line="240" w:lineRule="auto"/>
              <w:jc w:val="right"/>
              <w:rPr>
                <w:rFonts w:ascii="Times New Roman" w:eastAsia="Times New Roman" w:hAnsi="Times New Roman"/>
                <w:sz w:val="24"/>
                <w:szCs w:val="24"/>
                <w:lang w:eastAsia="sk-SK"/>
              </w:rPr>
            </w:pPr>
            <w:r w:rsidRPr="000D10E5">
              <w:rPr>
                <w:rFonts w:ascii="Times New Roman" w:eastAsia="Times New Roman" w:hAnsi="Times New Roman"/>
                <w:sz w:val="24"/>
                <w:szCs w:val="24"/>
                <w:lang w:eastAsia="sk-SK"/>
              </w:rPr>
              <w:t>0</w:t>
            </w:r>
          </w:p>
        </w:tc>
      </w:tr>
      <w:tr w:rsidR="00D7074F" w:rsidRPr="000D10E5" w:rsidTr="009521BA">
        <w:trPr>
          <w:trHeight w:val="70"/>
          <w:jc w:val="center"/>
        </w:trPr>
        <w:tc>
          <w:tcPr>
            <w:tcW w:w="4661" w:type="dxa"/>
            <w:shd w:val="clear" w:color="auto" w:fill="BFBFBF"/>
            <w:noWrap/>
            <w:vAlign w:val="center"/>
          </w:tcPr>
          <w:p w:rsidR="00D7074F" w:rsidRPr="000D10E5" w:rsidRDefault="00D7074F" w:rsidP="009521BA">
            <w:pPr>
              <w:spacing w:after="0" w:line="240" w:lineRule="auto"/>
              <w:rPr>
                <w:rFonts w:ascii="Times New Roman" w:eastAsia="Times New Roman" w:hAnsi="Times New Roman"/>
                <w:b/>
                <w:sz w:val="24"/>
                <w:szCs w:val="24"/>
                <w:lang w:eastAsia="sk-SK"/>
              </w:rPr>
            </w:pPr>
            <w:r w:rsidRPr="000D10E5">
              <w:rPr>
                <w:rFonts w:ascii="Times New Roman" w:eastAsia="Times New Roman" w:hAnsi="Times New Roman"/>
                <w:b/>
                <w:sz w:val="24"/>
                <w:szCs w:val="24"/>
                <w:lang w:eastAsia="sk-SK"/>
              </w:rPr>
              <w:lastRenderedPageBreak/>
              <w:t>Iné ako rozpočtové zdroje</w:t>
            </w:r>
          </w:p>
        </w:tc>
        <w:tc>
          <w:tcPr>
            <w:tcW w:w="1267" w:type="dxa"/>
            <w:shd w:val="clear" w:color="auto" w:fill="BFBFBF"/>
            <w:noWrap/>
            <w:vAlign w:val="center"/>
          </w:tcPr>
          <w:p w:rsidR="00D7074F" w:rsidRPr="000D10E5" w:rsidRDefault="00D7074F" w:rsidP="009521BA">
            <w:pPr>
              <w:spacing w:after="0" w:line="240" w:lineRule="auto"/>
              <w:jc w:val="right"/>
              <w:rPr>
                <w:rFonts w:ascii="Times New Roman" w:eastAsia="Times New Roman" w:hAnsi="Times New Roman"/>
                <w:b/>
                <w:bCs/>
                <w:sz w:val="24"/>
                <w:szCs w:val="24"/>
                <w:lang w:eastAsia="sk-SK"/>
              </w:rPr>
            </w:pPr>
            <w:r w:rsidRPr="000D10E5">
              <w:rPr>
                <w:rFonts w:ascii="Times New Roman" w:eastAsia="Times New Roman" w:hAnsi="Times New Roman"/>
                <w:b/>
                <w:bCs/>
                <w:sz w:val="24"/>
                <w:szCs w:val="24"/>
                <w:lang w:eastAsia="sk-SK"/>
              </w:rPr>
              <w:t>0</w:t>
            </w:r>
          </w:p>
        </w:tc>
        <w:tc>
          <w:tcPr>
            <w:tcW w:w="1267" w:type="dxa"/>
            <w:shd w:val="clear" w:color="auto" w:fill="BFBFBF"/>
            <w:noWrap/>
            <w:vAlign w:val="center"/>
          </w:tcPr>
          <w:p w:rsidR="00D7074F" w:rsidRPr="000D10E5" w:rsidRDefault="00D7074F" w:rsidP="009521BA">
            <w:pPr>
              <w:spacing w:after="0" w:line="240" w:lineRule="auto"/>
              <w:jc w:val="right"/>
              <w:rPr>
                <w:rFonts w:ascii="Times New Roman" w:eastAsia="Times New Roman" w:hAnsi="Times New Roman"/>
                <w:b/>
                <w:bCs/>
                <w:sz w:val="24"/>
                <w:szCs w:val="24"/>
                <w:lang w:eastAsia="sk-SK"/>
              </w:rPr>
            </w:pPr>
            <w:r w:rsidRPr="000D10E5">
              <w:rPr>
                <w:rFonts w:ascii="Times New Roman" w:eastAsia="Times New Roman" w:hAnsi="Times New Roman"/>
                <w:b/>
                <w:bCs/>
                <w:sz w:val="24"/>
                <w:szCs w:val="24"/>
                <w:lang w:eastAsia="sk-SK"/>
              </w:rPr>
              <w:t>0</w:t>
            </w:r>
          </w:p>
        </w:tc>
        <w:tc>
          <w:tcPr>
            <w:tcW w:w="1267" w:type="dxa"/>
            <w:shd w:val="clear" w:color="auto" w:fill="BFBFBF"/>
            <w:noWrap/>
            <w:vAlign w:val="center"/>
          </w:tcPr>
          <w:p w:rsidR="00D7074F" w:rsidRPr="000D10E5" w:rsidRDefault="00D7074F" w:rsidP="009521BA">
            <w:pPr>
              <w:spacing w:after="0" w:line="240" w:lineRule="auto"/>
              <w:jc w:val="right"/>
              <w:rPr>
                <w:rFonts w:ascii="Times New Roman" w:eastAsia="Times New Roman" w:hAnsi="Times New Roman"/>
                <w:b/>
                <w:bCs/>
                <w:sz w:val="24"/>
                <w:szCs w:val="24"/>
                <w:lang w:eastAsia="sk-SK"/>
              </w:rPr>
            </w:pPr>
            <w:r w:rsidRPr="000D10E5">
              <w:rPr>
                <w:rFonts w:ascii="Times New Roman" w:eastAsia="Times New Roman" w:hAnsi="Times New Roman"/>
                <w:b/>
                <w:bCs/>
                <w:sz w:val="24"/>
                <w:szCs w:val="24"/>
                <w:lang w:eastAsia="sk-SK"/>
              </w:rPr>
              <w:t>0</w:t>
            </w:r>
          </w:p>
        </w:tc>
        <w:tc>
          <w:tcPr>
            <w:tcW w:w="1267" w:type="dxa"/>
            <w:shd w:val="clear" w:color="auto" w:fill="BFBFBF"/>
            <w:noWrap/>
            <w:vAlign w:val="center"/>
          </w:tcPr>
          <w:p w:rsidR="00D7074F" w:rsidRPr="000D10E5" w:rsidRDefault="00D7074F" w:rsidP="009521BA">
            <w:pPr>
              <w:spacing w:after="0" w:line="240" w:lineRule="auto"/>
              <w:jc w:val="right"/>
              <w:rPr>
                <w:rFonts w:ascii="Times New Roman" w:eastAsia="Times New Roman" w:hAnsi="Times New Roman"/>
                <w:b/>
                <w:bCs/>
                <w:sz w:val="24"/>
                <w:szCs w:val="24"/>
                <w:lang w:eastAsia="sk-SK"/>
              </w:rPr>
            </w:pPr>
            <w:r w:rsidRPr="000D10E5">
              <w:rPr>
                <w:rFonts w:ascii="Times New Roman" w:eastAsia="Times New Roman" w:hAnsi="Times New Roman"/>
                <w:b/>
                <w:bCs/>
                <w:sz w:val="24"/>
                <w:szCs w:val="24"/>
                <w:lang w:eastAsia="sk-SK"/>
              </w:rPr>
              <w:t>0</w:t>
            </w:r>
          </w:p>
        </w:tc>
      </w:tr>
      <w:tr w:rsidR="00D7074F" w:rsidRPr="000D10E5" w:rsidTr="009521BA">
        <w:trPr>
          <w:trHeight w:val="70"/>
          <w:jc w:val="center"/>
        </w:trPr>
        <w:tc>
          <w:tcPr>
            <w:tcW w:w="4661" w:type="dxa"/>
            <w:shd w:val="clear" w:color="auto" w:fill="A6A6A6"/>
            <w:noWrap/>
            <w:vAlign w:val="center"/>
          </w:tcPr>
          <w:p w:rsidR="00D7074F" w:rsidRPr="000D10E5" w:rsidRDefault="00D7074F" w:rsidP="009521BA">
            <w:pPr>
              <w:spacing w:after="0" w:line="240" w:lineRule="auto"/>
              <w:rPr>
                <w:rFonts w:ascii="Times New Roman" w:eastAsia="Times New Roman" w:hAnsi="Times New Roman"/>
                <w:b/>
                <w:bCs/>
                <w:sz w:val="24"/>
                <w:szCs w:val="24"/>
                <w:lang w:eastAsia="sk-SK"/>
              </w:rPr>
            </w:pPr>
            <w:r w:rsidRPr="000D10E5">
              <w:rPr>
                <w:rFonts w:ascii="Times New Roman" w:eastAsia="Times New Roman" w:hAnsi="Times New Roman"/>
                <w:b/>
                <w:bCs/>
                <w:sz w:val="24"/>
                <w:szCs w:val="24"/>
                <w:lang w:eastAsia="sk-SK"/>
              </w:rPr>
              <w:t>Rozpočtovo nekrytý vplyv / úspora</w:t>
            </w:r>
          </w:p>
        </w:tc>
        <w:tc>
          <w:tcPr>
            <w:tcW w:w="1267" w:type="dxa"/>
            <w:shd w:val="clear" w:color="auto" w:fill="A6A6A6"/>
            <w:noWrap/>
            <w:vAlign w:val="center"/>
          </w:tcPr>
          <w:p w:rsidR="00D7074F" w:rsidRPr="000D10E5" w:rsidRDefault="00D7074F" w:rsidP="009521BA">
            <w:pPr>
              <w:spacing w:after="0" w:line="240" w:lineRule="auto"/>
              <w:jc w:val="right"/>
              <w:rPr>
                <w:rFonts w:ascii="Times New Roman" w:eastAsia="Times New Roman" w:hAnsi="Times New Roman"/>
                <w:b/>
                <w:bCs/>
                <w:sz w:val="24"/>
                <w:szCs w:val="24"/>
                <w:lang w:eastAsia="sk-SK"/>
              </w:rPr>
            </w:pPr>
            <w:r w:rsidRPr="000D10E5">
              <w:rPr>
                <w:rFonts w:ascii="Times New Roman" w:eastAsia="Times New Roman" w:hAnsi="Times New Roman"/>
                <w:b/>
                <w:bCs/>
                <w:sz w:val="24"/>
                <w:szCs w:val="24"/>
                <w:lang w:eastAsia="sk-SK"/>
              </w:rPr>
              <w:t>0</w:t>
            </w:r>
          </w:p>
        </w:tc>
        <w:tc>
          <w:tcPr>
            <w:tcW w:w="1267" w:type="dxa"/>
            <w:shd w:val="clear" w:color="auto" w:fill="A6A6A6"/>
            <w:noWrap/>
            <w:vAlign w:val="center"/>
          </w:tcPr>
          <w:p w:rsidR="00D7074F" w:rsidRPr="000D10E5" w:rsidRDefault="00D7074F" w:rsidP="009521BA">
            <w:pPr>
              <w:spacing w:after="0" w:line="240" w:lineRule="auto"/>
              <w:jc w:val="right"/>
              <w:rPr>
                <w:rFonts w:ascii="Times New Roman" w:eastAsia="Times New Roman" w:hAnsi="Times New Roman"/>
                <w:b/>
                <w:bCs/>
                <w:sz w:val="24"/>
                <w:szCs w:val="24"/>
                <w:lang w:eastAsia="sk-SK"/>
              </w:rPr>
            </w:pPr>
            <w:r w:rsidRPr="000D10E5">
              <w:rPr>
                <w:rFonts w:ascii="Times New Roman" w:eastAsia="Times New Roman" w:hAnsi="Times New Roman"/>
                <w:b/>
                <w:bCs/>
                <w:sz w:val="24"/>
                <w:szCs w:val="24"/>
                <w:lang w:eastAsia="sk-SK"/>
              </w:rPr>
              <w:t>0</w:t>
            </w:r>
          </w:p>
        </w:tc>
        <w:tc>
          <w:tcPr>
            <w:tcW w:w="1267" w:type="dxa"/>
            <w:shd w:val="clear" w:color="auto" w:fill="A6A6A6"/>
            <w:noWrap/>
            <w:vAlign w:val="center"/>
          </w:tcPr>
          <w:p w:rsidR="00D7074F" w:rsidRPr="000D10E5" w:rsidRDefault="00D7074F" w:rsidP="009521BA">
            <w:pPr>
              <w:spacing w:after="0" w:line="240" w:lineRule="auto"/>
              <w:jc w:val="right"/>
              <w:rPr>
                <w:rFonts w:ascii="Times New Roman" w:eastAsia="Times New Roman" w:hAnsi="Times New Roman"/>
                <w:b/>
                <w:bCs/>
                <w:sz w:val="24"/>
                <w:szCs w:val="24"/>
                <w:lang w:eastAsia="sk-SK"/>
              </w:rPr>
            </w:pPr>
            <w:r w:rsidRPr="000D10E5">
              <w:rPr>
                <w:rFonts w:ascii="Times New Roman" w:eastAsia="Times New Roman" w:hAnsi="Times New Roman"/>
                <w:b/>
                <w:bCs/>
                <w:sz w:val="24"/>
                <w:szCs w:val="24"/>
                <w:lang w:eastAsia="sk-SK"/>
              </w:rPr>
              <w:t>0</w:t>
            </w:r>
          </w:p>
        </w:tc>
        <w:tc>
          <w:tcPr>
            <w:tcW w:w="1267" w:type="dxa"/>
            <w:shd w:val="clear" w:color="auto" w:fill="A6A6A6"/>
            <w:noWrap/>
            <w:vAlign w:val="center"/>
          </w:tcPr>
          <w:p w:rsidR="00D7074F" w:rsidRPr="000D10E5" w:rsidRDefault="00D7074F" w:rsidP="009521BA">
            <w:pPr>
              <w:spacing w:after="0" w:line="240" w:lineRule="auto"/>
              <w:jc w:val="right"/>
              <w:rPr>
                <w:rFonts w:ascii="Times New Roman" w:eastAsia="Times New Roman" w:hAnsi="Times New Roman"/>
                <w:b/>
                <w:bCs/>
                <w:sz w:val="24"/>
                <w:szCs w:val="24"/>
                <w:lang w:eastAsia="sk-SK"/>
              </w:rPr>
            </w:pPr>
            <w:r w:rsidRPr="000D10E5">
              <w:rPr>
                <w:rFonts w:ascii="Times New Roman" w:eastAsia="Times New Roman" w:hAnsi="Times New Roman"/>
                <w:b/>
                <w:bCs/>
                <w:sz w:val="24"/>
                <w:szCs w:val="24"/>
                <w:lang w:eastAsia="sk-SK"/>
              </w:rPr>
              <w:t>0</w:t>
            </w:r>
          </w:p>
        </w:tc>
      </w:tr>
    </w:tbl>
    <w:bookmarkEnd w:id="1"/>
    <w:p w:rsidR="00D7074F" w:rsidRPr="00291C55" w:rsidRDefault="00D7074F" w:rsidP="00D7074F">
      <w:pPr>
        <w:spacing w:after="0" w:line="240" w:lineRule="auto"/>
        <w:rPr>
          <w:rFonts w:ascii="Arial" w:eastAsia="Times New Roman" w:hAnsi="Arial" w:cs="Arial"/>
          <w:bCs/>
          <w:sz w:val="20"/>
          <w:szCs w:val="20"/>
          <w:lang w:eastAsia="sk-SK"/>
        </w:rPr>
      </w:pPr>
      <w:r w:rsidRPr="00291C55">
        <w:rPr>
          <w:rFonts w:ascii="Arial" w:eastAsia="Times New Roman" w:hAnsi="Arial" w:cs="Arial"/>
          <w:bCs/>
          <w:sz w:val="20"/>
          <w:szCs w:val="20"/>
          <w:lang w:eastAsia="sk-SK"/>
        </w:rPr>
        <w:t xml:space="preserve">                                                                                                                                                             Tabuľka č. 1/B</w:t>
      </w:r>
    </w:p>
    <w:tbl>
      <w:tblPr>
        <w:tblW w:w="9924" w:type="dxa"/>
        <w:tblInd w:w="-431" w:type="dxa"/>
        <w:tblCellMar>
          <w:left w:w="70" w:type="dxa"/>
          <w:right w:w="70" w:type="dxa"/>
        </w:tblCellMar>
        <w:tblLook w:val="04A0" w:firstRow="1" w:lastRow="0" w:firstColumn="1" w:lastColumn="0" w:noHBand="0" w:noVBand="1"/>
      </w:tblPr>
      <w:tblGrid>
        <w:gridCol w:w="4821"/>
        <w:gridCol w:w="1134"/>
        <w:gridCol w:w="1350"/>
        <w:gridCol w:w="1276"/>
        <w:gridCol w:w="1343"/>
      </w:tblGrid>
      <w:tr w:rsidR="00D7074F" w:rsidRPr="000D10E5" w:rsidTr="009521BA">
        <w:trPr>
          <w:trHeight w:val="300"/>
        </w:trPr>
        <w:tc>
          <w:tcPr>
            <w:tcW w:w="4821" w:type="dxa"/>
            <w:tcBorders>
              <w:top w:val="single" w:sz="4" w:space="0" w:color="auto"/>
              <w:left w:val="single" w:sz="4" w:space="0" w:color="auto"/>
              <w:bottom w:val="single" w:sz="4" w:space="0" w:color="auto"/>
              <w:right w:val="single" w:sz="4" w:space="0" w:color="auto"/>
            </w:tcBorders>
            <w:shd w:val="clear" w:color="auto" w:fill="BFBFBF"/>
            <w:noWrap/>
            <w:vAlign w:val="bottom"/>
            <w:hideMark/>
          </w:tcPr>
          <w:p w:rsidR="00D7074F" w:rsidRPr="000D10E5" w:rsidRDefault="00D7074F" w:rsidP="009521BA">
            <w:pPr>
              <w:spacing w:after="0" w:line="240" w:lineRule="auto"/>
              <w:rPr>
                <w:rFonts w:ascii="Times New Roman" w:eastAsia="Times New Roman" w:hAnsi="Times New Roman"/>
                <w:color w:val="000000"/>
                <w:sz w:val="24"/>
                <w:szCs w:val="24"/>
                <w:lang w:eastAsia="sk-SK"/>
              </w:rPr>
            </w:pPr>
            <w:r w:rsidRPr="000D10E5">
              <w:rPr>
                <w:rFonts w:ascii="Times New Roman" w:eastAsia="Times New Roman" w:hAnsi="Times New Roman"/>
                <w:color w:val="000000"/>
                <w:sz w:val="24"/>
                <w:szCs w:val="24"/>
                <w:lang w:eastAsia="sk-SK"/>
              </w:rPr>
              <w:t> </w:t>
            </w:r>
          </w:p>
        </w:tc>
        <w:tc>
          <w:tcPr>
            <w:tcW w:w="1134" w:type="dxa"/>
            <w:tcBorders>
              <w:top w:val="single" w:sz="4" w:space="0" w:color="auto"/>
              <w:left w:val="nil"/>
              <w:bottom w:val="single" w:sz="4" w:space="0" w:color="auto"/>
              <w:right w:val="single" w:sz="4" w:space="0" w:color="auto"/>
            </w:tcBorders>
            <w:shd w:val="clear" w:color="auto" w:fill="BFBFBF"/>
            <w:noWrap/>
            <w:vAlign w:val="center"/>
            <w:hideMark/>
          </w:tcPr>
          <w:p w:rsidR="00D7074F" w:rsidRPr="000D10E5" w:rsidRDefault="00D7074F" w:rsidP="009521BA">
            <w:pPr>
              <w:spacing w:after="0" w:line="240" w:lineRule="auto"/>
              <w:jc w:val="center"/>
              <w:rPr>
                <w:rFonts w:ascii="Times New Roman" w:eastAsia="Times New Roman" w:hAnsi="Times New Roman"/>
                <w:b/>
                <w:bCs/>
                <w:sz w:val="24"/>
                <w:szCs w:val="24"/>
                <w:lang w:eastAsia="sk-SK"/>
              </w:rPr>
            </w:pPr>
            <w:r w:rsidRPr="000D10E5">
              <w:rPr>
                <w:rFonts w:ascii="Times New Roman" w:eastAsia="Times New Roman" w:hAnsi="Times New Roman"/>
                <w:b/>
                <w:bCs/>
                <w:sz w:val="24"/>
                <w:szCs w:val="24"/>
                <w:lang w:eastAsia="sk-SK"/>
              </w:rPr>
              <w:t>2025</w:t>
            </w:r>
          </w:p>
        </w:tc>
        <w:tc>
          <w:tcPr>
            <w:tcW w:w="1350" w:type="dxa"/>
            <w:tcBorders>
              <w:top w:val="single" w:sz="4" w:space="0" w:color="auto"/>
              <w:left w:val="nil"/>
              <w:bottom w:val="single" w:sz="4" w:space="0" w:color="auto"/>
              <w:right w:val="single" w:sz="4" w:space="0" w:color="auto"/>
            </w:tcBorders>
            <w:shd w:val="clear" w:color="auto" w:fill="BFBFBF"/>
            <w:noWrap/>
            <w:vAlign w:val="center"/>
            <w:hideMark/>
          </w:tcPr>
          <w:p w:rsidR="00D7074F" w:rsidRPr="000D10E5" w:rsidRDefault="00D7074F" w:rsidP="009521BA">
            <w:pPr>
              <w:spacing w:after="0" w:line="240" w:lineRule="auto"/>
              <w:jc w:val="center"/>
              <w:rPr>
                <w:rFonts w:ascii="Times New Roman" w:eastAsia="Times New Roman" w:hAnsi="Times New Roman"/>
                <w:b/>
                <w:bCs/>
                <w:sz w:val="24"/>
                <w:szCs w:val="24"/>
                <w:lang w:eastAsia="sk-SK"/>
              </w:rPr>
            </w:pPr>
            <w:r w:rsidRPr="000D10E5">
              <w:rPr>
                <w:rFonts w:ascii="Times New Roman" w:eastAsia="Times New Roman" w:hAnsi="Times New Roman"/>
                <w:b/>
                <w:bCs/>
                <w:sz w:val="24"/>
                <w:szCs w:val="24"/>
                <w:lang w:eastAsia="sk-SK"/>
              </w:rPr>
              <w:t>2026</w:t>
            </w:r>
          </w:p>
        </w:tc>
        <w:tc>
          <w:tcPr>
            <w:tcW w:w="1276" w:type="dxa"/>
            <w:tcBorders>
              <w:top w:val="single" w:sz="4" w:space="0" w:color="auto"/>
              <w:left w:val="nil"/>
              <w:bottom w:val="single" w:sz="4" w:space="0" w:color="auto"/>
              <w:right w:val="single" w:sz="4" w:space="0" w:color="auto"/>
            </w:tcBorders>
            <w:shd w:val="clear" w:color="auto" w:fill="BFBFBF"/>
            <w:noWrap/>
            <w:vAlign w:val="center"/>
            <w:hideMark/>
          </w:tcPr>
          <w:p w:rsidR="00D7074F" w:rsidRPr="000D10E5" w:rsidRDefault="00D7074F" w:rsidP="009521BA">
            <w:pPr>
              <w:spacing w:after="0" w:line="240" w:lineRule="auto"/>
              <w:jc w:val="center"/>
              <w:rPr>
                <w:rFonts w:ascii="Times New Roman" w:eastAsia="Times New Roman" w:hAnsi="Times New Roman"/>
                <w:b/>
                <w:bCs/>
                <w:sz w:val="24"/>
                <w:szCs w:val="24"/>
                <w:lang w:eastAsia="sk-SK"/>
              </w:rPr>
            </w:pPr>
            <w:r w:rsidRPr="000D10E5">
              <w:rPr>
                <w:rFonts w:ascii="Times New Roman" w:eastAsia="Times New Roman" w:hAnsi="Times New Roman"/>
                <w:b/>
                <w:bCs/>
                <w:sz w:val="24"/>
                <w:szCs w:val="24"/>
                <w:lang w:eastAsia="sk-SK"/>
              </w:rPr>
              <w:t>2027</w:t>
            </w:r>
          </w:p>
        </w:tc>
        <w:tc>
          <w:tcPr>
            <w:tcW w:w="1343" w:type="dxa"/>
            <w:tcBorders>
              <w:top w:val="single" w:sz="4" w:space="0" w:color="auto"/>
              <w:left w:val="nil"/>
              <w:bottom w:val="single" w:sz="4" w:space="0" w:color="auto"/>
              <w:right w:val="single" w:sz="4" w:space="0" w:color="auto"/>
            </w:tcBorders>
            <w:shd w:val="clear" w:color="auto" w:fill="BFBFBF"/>
            <w:noWrap/>
            <w:vAlign w:val="center"/>
            <w:hideMark/>
          </w:tcPr>
          <w:p w:rsidR="00D7074F" w:rsidRPr="000D10E5" w:rsidRDefault="00D7074F" w:rsidP="009521BA">
            <w:pPr>
              <w:spacing w:after="0" w:line="240" w:lineRule="auto"/>
              <w:jc w:val="center"/>
              <w:rPr>
                <w:rFonts w:ascii="Times New Roman" w:eastAsia="Times New Roman" w:hAnsi="Times New Roman"/>
                <w:b/>
                <w:bCs/>
                <w:sz w:val="24"/>
                <w:szCs w:val="24"/>
                <w:lang w:eastAsia="sk-SK"/>
              </w:rPr>
            </w:pPr>
            <w:r w:rsidRPr="000D10E5">
              <w:rPr>
                <w:rFonts w:ascii="Times New Roman" w:eastAsia="Times New Roman" w:hAnsi="Times New Roman"/>
                <w:b/>
                <w:bCs/>
                <w:sz w:val="24"/>
                <w:szCs w:val="24"/>
                <w:lang w:eastAsia="sk-SK"/>
              </w:rPr>
              <w:t>2028</w:t>
            </w:r>
          </w:p>
        </w:tc>
      </w:tr>
      <w:tr w:rsidR="00D7074F" w:rsidRPr="000D10E5" w:rsidTr="009521BA">
        <w:trPr>
          <w:trHeight w:val="300"/>
        </w:trPr>
        <w:tc>
          <w:tcPr>
            <w:tcW w:w="4821" w:type="dxa"/>
            <w:tcBorders>
              <w:top w:val="nil"/>
              <w:left w:val="single" w:sz="4" w:space="0" w:color="auto"/>
              <w:bottom w:val="single" w:sz="4" w:space="0" w:color="auto"/>
              <w:right w:val="single" w:sz="4" w:space="0" w:color="auto"/>
            </w:tcBorders>
            <w:shd w:val="clear" w:color="auto" w:fill="BFBFBF"/>
            <w:noWrap/>
            <w:vAlign w:val="bottom"/>
            <w:hideMark/>
          </w:tcPr>
          <w:p w:rsidR="00D7074F" w:rsidRPr="000D10E5" w:rsidRDefault="00D7074F" w:rsidP="009521BA">
            <w:pPr>
              <w:spacing w:after="0" w:line="240" w:lineRule="auto"/>
              <w:rPr>
                <w:rFonts w:ascii="Times New Roman" w:eastAsia="Times New Roman" w:hAnsi="Times New Roman"/>
                <w:b/>
                <w:bCs/>
                <w:color w:val="000000"/>
                <w:sz w:val="24"/>
                <w:szCs w:val="24"/>
                <w:lang w:eastAsia="sk-SK"/>
              </w:rPr>
            </w:pPr>
            <w:r w:rsidRPr="000D10E5">
              <w:rPr>
                <w:rFonts w:ascii="Times New Roman" w:eastAsia="Times New Roman" w:hAnsi="Times New Roman"/>
                <w:b/>
                <w:bCs/>
                <w:color w:val="000000"/>
                <w:sz w:val="24"/>
                <w:szCs w:val="24"/>
                <w:lang w:eastAsia="sk-SK"/>
              </w:rPr>
              <w:t>Vplyvy na limit verejných výdavkov verejnej správy celkom (v metodike ESA 2010)</w:t>
            </w:r>
          </w:p>
        </w:tc>
        <w:tc>
          <w:tcPr>
            <w:tcW w:w="1134" w:type="dxa"/>
            <w:tcBorders>
              <w:top w:val="nil"/>
              <w:left w:val="nil"/>
              <w:bottom w:val="single" w:sz="4" w:space="0" w:color="auto"/>
              <w:right w:val="single" w:sz="4" w:space="0" w:color="auto"/>
            </w:tcBorders>
            <w:shd w:val="clear" w:color="auto" w:fill="auto"/>
            <w:noWrap/>
            <w:vAlign w:val="center"/>
            <w:hideMark/>
          </w:tcPr>
          <w:p w:rsidR="00D7074F" w:rsidRPr="000D10E5" w:rsidRDefault="00D7074F" w:rsidP="009521BA">
            <w:pPr>
              <w:spacing w:after="0" w:line="240" w:lineRule="auto"/>
              <w:jc w:val="center"/>
              <w:rPr>
                <w:rFonts w:ascii="Times New Roman" w:eastAsia="Times New Roman" w:hAnsi="Times New Roman"/>
                <w:b/>
                <w:color w:val="000000"/>
                <w:sz w:val="24"/>
                <w:szCs w:val="24"/>
                <w:lang w:eastAsia="sk-SK"/>
              </w:rPr>
            </w:pPr>
            <w:r w:rsidRPr="000D10E5">
              <w:rPr>
                <w:rFonts w:ascii="Times New Roman" w:eastAsia="Times New Roman" w:hAnsi="Times New Roman"/>
                <w:b/>
                <w:color w:val="000000"/>
                <w:sz w:val="24"/>
                <w:szCs w:val="24"/>
                <w:lang w:eastAsia="sk-SK"/>
              </w:rPr>
              <w:t>0</w:t>
            </w:r>
          </w:p>
        </w:tc>
        <w:tc>
          <w:tcPr>
            <w:tcW w:w="1350" w:type="dxa"/>
            <w:tcBorders>
              <w:top w:val="nil"/>
              <w:left w:val="nil"/>
              <w:bottom w:val="single" w:sz="4" w:space="0" w:color="auto"/>
              <w:right w:val="single" w:sz="4" w:space="0" w:color="auto"/>
            </w:tcBorders>
            <w:shd w:val="clear" w:color="auto" w:fill="auto"/>
            <w:noWrap/>
            <w:vAlign w:val="center"/>
            <w:hideMark/>
          </w:tcPr>
          <w:p w:rsidR="00D7074F" w:rsidRPr="000D10E5" w:rsidRDefault="00D7074F" w:rsidP="009521BA">
            <w:pPr>
              <w:spacing w:after="0" w:line="240" w:lineRule="auto"/>
              <w:jc w:val="center"/>
              <w:rPr>
                <w:rFonts w:ascii="Times New Roman" w:eastAsia="Times New Roman" w:hAnsi="Times New Roman"/>
                <w:b/>
                <w:color w:val="000000"/>
                <w:sz w:val="24"/>
                <w:szCs w:val="24"/>
                <w:lang w:eastAsia="sk-SK"/>
              </w:rPr>
            </w:pPr>
            <w:r w:rsidRPr="000D10E5">
              <w:rPr>
                <w:rFonts w:ascii="Times New Roman" w:eastAsia="Times New Roman" w:hAnsi="Times New Roman"/>
                <w:b/>
                <w:color w:val="000000"/>
                <w:sz w:val="24"/>
                <w:szCs w:val="24"/>
                <w:lang w:eastAsia="sk-SK"/>
              </w:rPr>
              <w:t>0</w:t>
            </w:r>
          </w:p>
        </w:tc>
        <w:tc>
          <w:tcPr>
            <w:tcW w:w="1276" w:type="dxa"/>
            <w:tcBorders>
              <w:top w:val="nil"/>
              <w:left w:val="nil"/>
              <w:bottom w:val="single" w:sz="4" w:space="0" w:color="auto"/>
              <w:right w:val="single" w:sz="4" w:space="0" w:color="auto"/>
            </w:tcBorders>
            <w:shd w:val="clear" w:color="auto" w:fill="auto"/>
            <w:noWrap/>
            <w:vAlign w:val="center"/>
            <w:hideMark/>
          </w:tcPr>
          <w:p w:rsidR="00D7074F" w:rsidRPr="000D10E5" w:rsidRDefault="00D7074F" w:rsidP="009521BA">
            <w:pPr>
              <w:spacing w:after="0" w:line="240" w:lineRule="auto"/>
              <w:jc w:val="center"/>
              <w:rPr>
                <w:rFonts w:ascii="Times New Roman" w:eastAsia="Times New Roman" w:hAnsi="Times New Roman"/>
                <w:b/>
                <w:color w:val="000000"/>
                <w:sz w:val="24"/>
                <w:szCs w:val="24"/>
                <w:lang w:eastAsia="sk-SK"/>
              </w:rPr>
            </w:pPr>
            <w:r w:rsidRPr="000D10E5">
              <w:rPr>
                <w:rFonts w:ascii="Times New Roman" w:eastAsia="Times New Roman" w:hAnsi="Times New Roman"/>
                <w:b/>
                <w:color w:val="000000"/>
                <w:sz w:val="24"/>
                <w:szCs w:val="24"/>
                <w:lang w:eastAsia="sk-SK"/>
              </w:rPr>
              <w:t>0</w:t>
            </w:r>
          </w:p>
        </w:tc>
        <w:tc>
          <w:tcPr>
            <w:tcW w:w="1343" w:type="dxa"/>
            <w:tcBorders>
              <w:top w:val="nil"/>
              <w:left w:val="nil"/>
              <w:bottom w:val="single" w:sz="4" w:space="0" w:color="auto"/>
              <w:right w:val="single" w:sz="4" w:space="0" w:color="auto"/>
            </w:tcBorders>
            <w:shd w:val="clear" w:color="auto" w:fill="auto"/>
            <w:noWrap/>
            <w:vAlign w:val="center"/>
            <w:hideMark/>
          </w:tcPr>
          <w:p w:rsidR="00D7074F" w:rsidRPr="000D10E5" w:rsidRDefault="00D7074F" w:rsidP="009521BA">
            <w:pPr>
              <w:spacing w:after="0" w:line="240" w:lineRule="auto"/>
              <w:jc w:val="center"/>
              <w:rPr>
                <w:rFonts w:ascii="Times New Roman" w:eastAsia="Times New Roman" w:hAnsi="Times New Roman"/>
                <w:b/>
                <w:color w:val="000000"/>
                <w:sz w:val="24"/>
                <w:szCs w:val="24"/>
                <w:lang w:eastAsia="sk-SK"/>
              </w:rPr>
            </w:pPr>
            <w:r w:rsidRPr="000D10E5">
              <w:rPr>
                <w:rFonts w:ascii="Times New Roman" w:eastAsia="Times New Roman" w:hAnsi="Times New Roman"/>
                <w:b/>
                <w:color w:val="000000"/>
                <w:sz w:val="24"/>
                <w:szCs w:val="24"/>
                <w:lang w:eastAsia="sk-SK"/>
              </w:rPr>
              <w:t>0</w:t>
            </w:r>
          </w:p>
        </w:tc>
      </w:tr>
      <w:tr w:rsidR="00D7074F" w:rsidRPr="000D10E5" w:rsidTr="009521BA">
        <w:trPr>
          <w:trHeight w:val="300"/>
        </w:trPr>
        <w:tc>
          <w:tcPr>
            <w:tcW w:w="4821" w:type="dxa"/>
            <w:tcBorders>
              <w:top w:val="nil"/>
              <w:left w:val="single" w:sz="4" w:space="0" w:color="auto"/>
              <w:bottom w:val="single" w:sz="4" w:space="0" w:color="auto"/>
              <w:right w:val="single" w:sz="4" w:space="0" w:color="auto"/>
            </w:tcBorders>
            <w:shd w:val="clear" w:color="auto" w:fill="BFBFBF"/>
            <w:noWrap/>
            <w:vAlign w:val="bottom"/>
            <w:hideMark/>
          </w:tcPr>
          <w:p w:rsidR="00D7074F" w:rsidRPr="000D10E5" w:rsidRDefault="00D7074F" w:rsidP="009521BA">
            <w:pPr>
              <w:spacing w:after="0" w:line="240" w:lineRule="auto"/>
              <w:rPr>
                <w:rFonts w:ascii="Times New Roman" w:eastAsia="Times New Roman" w:hAnsi="Times New Roman"/>
                <w:color w:val="000000"/>
                <w:sz w:val="24"/>
                <w:szCs w:val="24"/>
                <w:lang w:eastAsia="sk-SK"/>
              </w:rPr>
            </w:pPr>
            <w:r w:rsidRPr="000D10E5">
              <w:rPr>
                <w:rFonts w:ascii="Times New Roman" w:eastAsia="Times New Roman" w:hAnsi="Times New Roman"/>
                <w:color w:val="000000"/>
                <w:sz w:val="24"/>
                <w:szCs w:val="24"/>
                <w:lang w:eastAsia="sk-SK"/>
              </w:rPr>
              <w:t>v tom: za každý subjekt verejnej správy zvlášť / program zvlášť</w:t>
            </w:r>
          </w:p>
        </w:tc>
        <w:tc>
          <w:tcPr>
            <w:tcW w:w="1134" w:type="dxa"/>
            <w:tcBorders>
              <w:top w:val="nil"/>
              <w:left w:val="nil"/>
              <w:bottom w:val="single" w:sz="4" w:space="0" w:color="auto"/>
              <w:right w:val="single" w:sz="4" w:space="0" w:color="auto"/>
            </w:tcBorders>
            <w:shd w:val="clear" w:color="auto" w:fill="auto"/>
            <w:noWrap/>
            <w:vAlign w:val="center"/>
            <w:hideMark/>
          </w:tcPr>
          <w:p w:rsidR="00D7074F" w:rsidRPr="000D10E5" w:rsidRDefault="00D7074F" w:rsidP="009521BA">
            <w:pPr>
              <w:spacing w:after="0" w:line="240" w:lineRule="auto"/>
              <w:jc w:val="center"/>
              <w:rPr>
                <w:rFonts w:ascii="Times New Roman" w:eastAsia="Times New Roman" w:hAnsi="Times New Roman"/>
                <w:color w:val="000000"/>
                <w:sz w:val="24"/>
                <w:szCs w:val="24"/>
                <w:lang w:eastAsia="sk-SK"/>
              </w:rPr>
            </w:pPr>
            <w:r w:rsidRPr="000D10E5">
              <w:rPr>
                <w:rFonts w:ascii="Times New Roman" w:eastAsia="Times New Roman" w:hAnsi="Times New Roman"/>
                <w:color w:val="000000"/>
                <w:sz w:val="24"/>
                <w:szCs w:val="24"/>
                <w:lang w:eastAsia="sk-SK"/>
              </w:rPr>
              <w:t>0</w:t>
            </w:r>
          </w:p>
        </w:tc>
        <w:tc>
          <w:tcPr>
            <w:tcW w:w="1350" w:type="dxa"/>
            <w:tcBorders>
              <w:top w:val="nil"/>
              <w:left w:val="nil"/>
              <w:bottom w:val="single" w:sz="4" w:space="0" w:color="auto"/>
              <w:right w:val="single" w:sz="4" w:space="0" w:color="auto"/>
            </w:tcBorders>
            <w:shd w:val="clear" w:color="auto" w:fill="auto"/>
            <w:noWrap/>
            <w:vAlign w:val="center"/>
            <w:hideMark/>
          </w:tcPr>
          <w:p w:rsidR="00D7074F" w:rsidRPr="000D10E5" w:rsidRDefault="00D7074F" w:rsidP="009521BA">
            <w:pPr>
              <w:spacing w:after="0" w:line="240" w:lineRule="auto"/>
              <w:jc w:val="center"/>
              <w:rPr>
                <w:rFonts w:ascii="Times New Roman" w:eastAsia="Times New Roman" w:hAnsi="Times New Roman"/>
                <w:color w:val="000000"/>
                <w:sz w:val="24"/>
                <w:szCs w:val="24"/>
                <w:lang w:eastAsia="sk-SK"/>
              </w:rPr>
            </w:pPr>
            <w:r w:rsidRPr="000D10E5">
              <w:rPr>
                <w:rFonts w:ascii="Times New Roman" w:eastAsia="Times New Roman" w:hAnsi="Times New Roman"/>
                <w:color w:val="000000"/>
                <w:sz w:val="24"/>
                <w:szCs w:val="24"/>
                <w:lang w:eastAsia="sk-SK"/>
              </w:rPr>
              <w:t>0</w:t>
            </w:r>
          </w:p>
        </w:tc>
        <w:tc>
          <w:tcPr>
            <w:tcW w:w="1276" w:type="dxa"/>
            <w:tcBorders>
              <w:top w:val="nil"/>
              <w:left w:val="nil"/>
              <w:bottom w:val="single" w:sz="4" w:space="0" w:color="auto"/>
              <w:right w:val="single" w:sz="4" w:space="0" w:color="auto"/>
            </w:tcBorders>
            <w:shd w:val="clear" w:color="auto" w:fill="auto"/>
            <w:noWrap/>
            <w:vAlign w:val="center"/>
            <w:hideMark/>
          </w:tcPr>
          <w:p w:rsidR="00D7074F" w:rsidRPr="000D10E5" w:rsidRDefault="00D7074F" w:rsidP="009521BA">
            <w:pPr>
              <w:spacing w:after="0" w:line="240" w:lineRule="auto"/>
              <w:jc w:val="center"/>
              <w:rPr>
                <w:rFonts w:ascii="Times New Roman" w:eastAsia="Times New Roman" w:hAnsi="Times New Roman"/>
                <w:color w:val="000000"/>
                <w:sz w:val="24"/>
                <w:szCs w:val="24"/>
                <w:lang w:eastAsia="sk-SK"/>
              </w:rPr>
            </w:pPr>
            <w:r w:rsidRPr="000D10E5">
              <w:rPr>
                <w:rFonts w:ascii="Times New Roman" w:eastAsia="Times New Roman" w:hAnsi="Times New Roman"/>
                <w:color w:val="000000"/>
                <w:sz w:val="24"/>
                <w:szCs w:val="24"/>
                <w:lang w:eastAsia="sk-SK"/>
              </w:rPr>
              <w:t>0</w:t>
            </w:r>
          </w:p>
        </w:tc>
        <w:tc>
          <w:tcPr>
            <w:tcW w:w="1343" w:type="dxa"/>
            <w:tcBorders>
              <w:top w:val="nil"/>
              <w:left w:val="nil"/>
              <w:bottom w:val="single" w:sz="4" w:space="0" w:color="auto"/>
              <w:right w:val="single" w:sz="4" w:space="0" w:color="auto"/>
            </w:tcBorders>
            <w:shd w:val="clear" w:color="auto" w:fill="auto"/>
            <w:noWrap/>
            <w:vAlign w:val="center"/>
            <w:hideMark/>
          </w:tcPr>
          <w:p w:rsidR="00D7074F" w:rsidRPr="000D10E5" w:rsidRDefault="00D7074F" w:rsidP="009521BA">
            <w:pPr>
              <w:spacing w:after="0" w:line="240" w:lineRule="auto"/>
              <w:jc w:val="center"/>
              <w:rPr>
                <w:rFonts w:ascii="Times New Roman" w:eastAsia="Times New Roman" w:hAnsi="Times New Roman"/>
                <w:color w:val="000000"/>
                <w:sz w:val="24"/>
                <w:szCs w:val="24"/>
                <w:lang w:eastAsia="sk-SK"/>
              </w:rPr>
            </w:pPr>
            <w:r w:rsidRPr="000D10E5">
              <w:rPr>
                <w:rFonts w:ascii="Times New Roman" w:eastAsia="Times New Roman" w:hAnsi="Times New Roman"/>
                <w:color w:val="000000"/>
                <w:sz w:val="24"/>
                <w:szCs w:val="24"/>
                <w:lang w:eastAsia="sk-SK"/>
              </w:rPr>
              <w:t>0</w:t>
            </w:r>
          </w:p>
        </w:tc>
      </w:tr>
      <w:tr w:rsidR="00D7074F" w:rsidRPr="000D10E5" w:rsidTr="009521BA">
        <w:trPr>
          <w:trHeight w:val="300"/>
        </w:trPr>
        <w:tc>
          <w:tcPr>
            <w:tcW w:w="4821" w:type="dxa"/>
            <w:tcBorders>
              <w:top w:val="nil"/>
              <w:left w:val="single" w:sz="4" w:space="0" w:color="auto"/>
              <w:bottom w:val="single" w:sz="4" w:space="0" w:color="auto"/>
              <w:right w:val="single" w:sz="4" w:space="0" w:color="auto"/>
            </w:tcBorders>
            <w:shd w:val="clear" w:color="auto" w:fill="BFBFBF"/>
            <w:noWrap/>
            <w:vAlign w:val="bottom"/>
            <w:hideMark/>
          </w:tcPr>
          <w:p w:rsidR="00D7074F" w:rsidRPr="000D10E5" w:rsidRDefault="00D7074F" w:rsidP="009521BA">
            <w:pPr>
              <w:spacing w:after="0" w:line="240" w:lineRule="auto"/>
              <w:rPr>
                <w:rFonts w:ascii="Times New Roman" w:eastAsia="Times New Roman" w:hAnsi="Times New Roman"/>
                <w:b/>
                <w:color w:val="000000"/>
                <w:sz w:val="24"/>
                <w:szCs w:val="24"/>
                <w:lang w:eastAsia="sk-SK"/>
              </w:rPr>
            </w:pPr>
            <w:r w:rsidRPr="000D10E5">
              <w:rPr>
                <w:rFonts w:ascii="Times New Roman" w:eastAsia="Times New Roman" w:hAnsi="Times New Roman"/>
                <w:b/>
                <w:color w:val="000000"/>
                <w:sz w:val="24"/>
                <w:szCs w:val="24"/>
                <w:lang w:eastAsia="sk-SK"/>
              </w:rPr>
              <w:t>z toho:</w:t>
            </w:r>
          </w:p>
        </w:tc>
        <w:tc>
          <w:tcPr>
            <w:tcW w:w="1134" w:type="dxa"/>
            <w:tcBorders>
              <w:top w:val="nil"/>
              <w:left w:val="nil"/>
              <w:bottom w:val="single" w:sz="4" w:space="0" w:color="auto"/>
              <w:right w:val="single" w:sz="4" w:space="0" w:color="auto"/>
            </w:tcBorders>
            <w:shd w:val="clear" w:color="auto" w:fill="auto"/>
            <w:noWrap/>
            <w:vAlign w:val="center"/>
            <w:hideMark/>
          </w:tcPr>
          <w:p w:rsidR="00D7074F" w:rsidRPr="000D10E5" w:rsidRDefault="00D7074F" w:rsidP="009521BA">
            <w:pPr>
              <w:spacing w:after="0" w:line="240" w:lineRule="auto"/>
              <w:rPr>
                <w:rFonts w:ascii="Times New Roman" w:eastAsia="Times New Roman" w:hAnsi="Times New Roman"/>
                <w:color w:val="000000"/>
                <w:sz w:val="24"/>
                <w:szCs w:val="24"/>
                <w:lang w:eastAsia="sk-SK"/>
              </w:rPr>
            </w:pPr>
            <w:r w:rsidRPr="000D10E5">
              <w:rPr>
                <w:rFonts w:ascii="Times New Roman" w:eastAsia="Times New Roman" w:hAnsi="Times New Roman"/>
                <w:color w:val="000000"/>
                <w:sz w:val="24"/>
                <w:szCs w:val="24"/>
                <w:lang w:eastAsia="sk-SK"/>
              </w:rPr>
              <w:t> </w:t>
            </w:r>
          </w:p>
        </w:tc>
        <w:tc>
          <w:tcPr>
            <w:tcW w:w="1350" w:type="dxa"/>
            <w:tcBorders>
              <w:top w:val="nil"/>
              <w:left w:val="nil"/>
              <w:bottom w:val="single" w:sz="4" w:space="0" w:color="auto"/>
              <w:right w:val="single" w:sz="4" w:space="0" w:color="auto"/>
            </w:tcBorders>
            <w:shd w:val="clear" w:color="auto" w:fill="auto"/>
            <w:noWrap/>
            <w:vAlign w:val="center"/>
            <w:hideMark/>
          </w:tcPr>
          <w:p w:rsidR="00D7074F" w:rsidRPr="000D10E5" w:rsidRDefault="00D7074F" w:rsidP="009521BA">
            <w:pPr>
              <w:spacing w:after="0" w:line="240" w:lineRule="auto"/>
              <w:rPr>
                <w:rFonts w:ascii="Times New Roman" w:eastAsia="Times New Roman" w:hAnsi="Times New Roman"/>
                <w:color w:val="000000"/>
                <w:sz w:val="24"/>
                <w:szCs w:val="24"/>
                <w:lang w:eastAsia="sk-SK"/>
              </w:rPr>
            </w:pPr>
            <w:r w:rsidRPr="000D10E5">
              <w:rPr>
                <w:rFonts w:ascii="Times New Roman" w:eastAsia="Times New Roman" w:hAnsi="Times New Roman"/>
                <w:color w:val="000000"/>
                <w:sz w:val="24"/>
                <w:szCs w:val="24"/>
                <w:lang w:eastAsia="sk-SK"/>
              </w:rPr>
              <w:t> </w:t>
            </w:r>
          </w:p>
        </w:tc>
        <w:tc>
          <w:tcPr>
            <w:tcW w:w="1276" w:type="dxa"/>
            <w:tcBorders>
              <w:top w:val="nil"/>
              <w:left w:val="nil"/>
              <w:bottom w:val="single" w:sz="4" w:space="0" w:color="auto"/>
              <w:right w:val="single" w:sz="4" w:space="0" w:color="auto"/>
            </w:tcBorders>
            <w:shd w:val="clear" w:color="auto" w:fill="auto"/>
            <w:noWrap/>
            <w:vAlign w:val="center"/>
            <w:hideMark/>
          </w:tcPr>
          <w:p w:rsidR="00D7074F" w:rsidRPr="000D10E5" w:rsidRDefault="00D7074F" w:rsidP="009521BA">
            <w:pPr>
              <w:spacing w:after="0" w:line="240" w:lineRule="auto"/>
              <w:rPr>
                <w:rFonts w:ascii="Times New Roman" w:eastAsia="Times New Roman" w:hAnsi="Times New Roman"/>
                <w:color w:val="000000"/>
                <w:sz w:val="24"/>
                <w:szCs w:val="24"/>
                <w:lang w:eastAsia="sk-SK"/>
              </w:rPr>
            </w:pPr>
            <w:r w:rsidRPr="000D10E5">
              <w:rPr>
                <w:rFonts w:ascii="Times New Roman" w:eastAsia="Times New Roman" w:hAnsi="Times New Roman"/>
                <w:color w:val="000000"/>
                <w:sz w:val="24"/>
                <w:szCs w:val="24"/>
                <w:lang w:eastAsia="sk-SK"/>
              </w:rPr>
              <w:t> </w:t>
            </w:r>
          </w:p>
        </w:tc>
        <w:tc>
          <w:tcPr>
            <w:tcW w:w="1343" w:type="dxa"/>
            <w:tcBorders>
              <w:top w:val="nil"/>
              <w:left w:val="nil"/>
              <w:bottom w:val="single" w:sz="4" w:space="0" w:color="auto"/>
              <w:right w:val="single" w:sz="4" w:space="0" w:color="auto"/>
            </w:tcBorders>
            <w:shd w:val="clear" w:color="auto" w:fill="auto"/>
            <w:noWrap/>
            <w:vAlign w:val="center"/>
            <w:hideMark/>
          </w:tcPr>
          <w:p w:rsidR="00D7074F" w:rsidRPr="000D10E5" w:rsidRDefault="00D7074F" w:rsidP="009521BA">
            <w:pPr>
              <w:spacing w:after="0" w:line="240" w:lineRule="auto"/>
              <w:rPr>
                <w:rFonts w:ascii="Times New Roman" w:eastAsia="Times New Roman" w:hAnsi="Times New Roman"/>
                <w:color w:val="000000"/>
                <w:sz w:val="24"/>
                <w:szCs w:val="24"/>
                <w:lang w:eastAsia="sk-SK"/>
              </w:rPr>
            </w:pPr>
            <w:r w:rsidRPr="000D10E5">
              <w:rPr>
                <w:rFonts w:ascii="Times New Roman" w:eastAsia="Times New Roman" w:hAnsi="Times New Roman"/>
                <w:color w:val="000000"/>
                <w:sz w:val="24"/>
                <w:szCs w:val="24"/>
                <w:lang w:eastAsia="sk-SK"/>
              </w:rPr>
              <w:t> </w:t>
            </w:r>
          </w:p>
        </w:tc>
      </w:tr>
      <w:tr w:rsidR="00CB6DDB" w:rsidRPr="000D10E5" w:rsidTr="009521BA">
        <w:trPr>
          <w:trHeight w:val="300"/>
        </w:trPr>
        <w:tc>
          <w:tcPr>
            <w:tcW w:w="4821" w:type="dxa"/>
            <w:tcBorders>
              <w:top w:val="nil"/>
              <w:left w:val="single" w:sz="4" w:space="0" w:color="auto"/>
              <w:bottom w:val="single" w:sz="4" w:space="0" w:color="auto"/>
              <w:right w:val="single" w:sz="4" w:space="0" w:color="auto"/>
            </w:tcBorders>
            <w:shd w:val="clear" w:color="auto" w:fill="BFBFBF"/>
            <w:noWrap/>
            <w:vAlign w:val="bottom"/>
            <w:hideMark/>
          </w:tcPr>
          <w:p w:rsidR="00CB6DDB" w:rsidRPr="000D10E5" w:rsidRDefault="00CB6DDB" w:rsidP="00CB6DDB">
            <w:pPr>
              <w:spacing w:after="0" w:line="240" w:lineRule="auto"/>
              <w:rPr>
                <w:rFonts w:ascii="Times New Roman" w:eastAsia="Times New Roman" w:hAnsi="Times New Roman"/>
                <w:b/>
                <w:bCs/>
                <w:color w:val="000000"/>
                <w:sz w:val="24"/>
                <w:szCs w:val="24"/>
                <w:lang w:eastAsia="sk-SK"/>
              </w:rPr>
            </w:pPr>
            <w:r w:rsidRPr="000D10E5">
              <w:rPr>
                <w:rFonts w:ascii="Times New Roman" w:eastAsia="Times New Roman" w:hAnsi="Times New Roman"/>
                <w:b/>
                <w:bCs/>
                <w:color w:val="000000"/>
                <w:sz w:val="24"/>
                <w:szCs w:val="24"/>
                <w:lang w:eastAsia="sk-SK"/>
              </w:rPr>
              <w:t>vplyv na limit verejných výdavkov ŠR</w:t>
            </w:r>
          </w:p>
        </w:tc>
        <w:tc>
          <w:tcPr>
            <w:tcW w:w="1134" w:type="dxa"/>
            <w:tcBorders>
              <w:top w:val="nil"/>
              <w:left w:val="nil"/>
              <w:bottom w:val="single" w:sz="4" w:space="0" w:color="auto"/>
              <w:right w:val="single" w:sz="4" w:space="0" w:color="auto"/>
            </w:tcBorders>
            <w:shd w:val="clear" w:color="auto" w:fill="auto"/>
            <w:noWrap/>
            <w:vAlign w:val="center"/>
            <w:hideMark/>
          </w:tcPr>
          <w:p w:rsidR="00CB6DDB" w:rsidRPr="000D10E5" w:rsidRDefault="00CB6DDB" w:rsidP="00CB6DDB">
            <w:pPr>
              <w:spacing w:after="0" w:line="240" w:lineRule="auto"/>
              <w:jc w:val="right"/>
              <w:rPr>
                <w:rFonts w:ascii="Times New Roman" w:eastAsia="Times New Roman" w:hAnsi="Times New Roman"/>
                <w:b/>
                <w:bCs/>
                <w:iCs/>
                <w:sz w:val="24"/>
                <w:szCs w:val="24"/>
                <w:lang w:eastAsia="sk-SK"/>
              </w:rPr>
            </w:pPr>
            <w:r>
              <w:rPr>
                <w:rFonts w:ascii="Times New Roman" w:eastAsia="Times New Roman" w:hAnsi="Times New Roman"/>
                <w:b/>
                <w:bCs/>
                <w:iCs/>
                <w:sz w:val="24"/>
                <w:szCs w:val="24"/>
                <w:lang w:eastAsia="sk-SK"/>
              </w:rPr>
              <w:t>594 994</w:t>
            </w:r>
          </w:p>
        </w:tc>
        <w:tc>
          <w:tcPr>
            <w:tcW w:w="1350" w:type="dxa"/>
            <w:tcBorders>
              <w:top w:val="nil"/>
              <w:left w:val="nil"/>
              <w:bottom w:val="single" w:sz="4" w:space="0" w:color="auto"/>
              <w:right w:val="single" w:sz="4" w:space="0" w:color="auto"/>
            </w:tcBorders>
            <w:shd w:val="clear" w:color="auto" w:fill="auto"/>
            <w:noWrap/>
            <w:vAlign w:val="center"/>
            <w:hideMark/>
          </w:tcPr>
          <w:p w:rsidR="00CB6DDB" w:rsidRPr="000D10E5" w:rsidRDefault="00CB6DDB" w:rsidP="00CB6DDB">
            <w:pPr>
              <w:spacing w:after="0" w:line="240" w:lineRule="auto"/>
              <w:jc w:val="right"/>
              <w:rPr>
                <w:rFonts w:ascii="Times New Roman" w:eastAsia="Times New Roman" w:hAnsi="Times New Roman"/>
                <w:b/>
                <w:bCs/>
                <w:iCs/>
                <w:sz w:val="24"/>
                <w:szCs w:val="24"/>
                <w:lang w:eastAsia="sk-SK"/>
              </w:rPr>
            </w:pPr>
            <w:r>
              <w:rPr>
                <w:rFonts w:ascii="Times New Roman" w:eastAsia="Times New Roman" w:hAnsi="Times New Roman"/>
                <w:b/>
                <w:bCs/>
                <w:iCs/>
                <w:sz w:val="24"/>
                <w:szCs w:val="24"/>
                <w:lang w:eastAsia="sk-SK"/>
              </w:rPr>
              <w:t>9 760 857</w:t>
            </w:r>
          </w:p>
        </w:tc>
        <w:tc>
          <w:tcPr>
            <w:tcW w:w="1276" w:type="dxa"/>
            <w:tcBorders>
              <w:top w:val="nil"/>
              <w:left w:val="nil"/>
              <w:bottom w:val="single" w:sz="4" w:space="0" w:color="auto"/>
              <w:right w:val="single" w:sz="4" w:space="0" w:color="auto"/>
            </w:tcBorders>
            <w:shd w:val="clear" w:color="auto" w:fill="auto"/>
            <w:noWrap/>
            <w:vAlign w:val="center"/>
            <w:hideMark/>
          </w:tcPr>
          <w:p w:rsidR="00CB6DDB" w:rsidRPr="000D10E5" w:rsidRDefault="00CB6DDB" w:rsidP="00CB6DDB">
            <w:pPr>
              <w:spacing w:after="0" w:line="240" w:lineRule="auto"/>
              <w:jc w:val="right"/>
              <w:rPr>
                <w:rFonts w:ascii="Times New Roman" w:eastAsia="Times New Roman" w:hAnsi="Times New Roman"/>
                <w:b/>
                <w:bCs/>
                <w:iCs/>
                <w:sz w:val="24"/>
                <w:szCs w:val="24"/>
                <w:lang w:eastAsia="sk-SK"/>
              </w:rPr>
            </w:pPr>
            <w:r>
              <w:rPr>
                <w:rFonts w:ascii="Times New Roman" w:eastAsia="Times New Roman" w:hAnsi="Times New Roman"/>
                <w:b/>
                <w:bCs/>
                <w:iCs/>
                <w:sz w:val="24"/>
                <w:szCs w:val="24"/>
                <w:lang w:eastAsia="sk-SK"/>
              </w:rPr>
              <w:t>22 821 577</w:t>
            </w:r>
          </w:p>
        </w:tc>
        <w:tc>
          <w:tcPr>
            <w:tcW w:w="1343" w:type="dxa"/>
            <w:tcBorders>
              <w:top w:val="nil"/>
              <w:left w:val="nil"/>
              <w:bottom w:val="single" w:sz="4" w:space="0" w:color="auto"/>
              <w:right w:val="single" w:sz="4" w:space="0" w:color="auto"/>
            </w:tcBorders>
            <w:shd w:val="clear" w:color="auto" w:fill="auto"/>
            <w:noWrap/>
            <w:vAlign w:val="center"/>
            <w:hideMark/>
          </w:tcPr>
          <w:p w:rsidR="00CB6DDB" w:rsidRPr="000D10E5" w:rsidRDefault="00CB6DDB" w:rsidP="00CB6DDB">
            <w:pPr>
              <w:spacing w:after="0" w:line="240" w:lineRule="auto"/>
              <w:jc w:val="right"/>
              <w:rPr>
                <w:rFonts w:ascii="Times New Roman" w:eastAsia="Times New Roman" w:hAnsi="Times New Roman"/>
                <w:b/>
                <w:bCs/>
                <w:iCs/>
                <w:sz w:val="24"/>
                <w:szCs w:val="24"/>
                <w:lang w:eastAsia="sk-SK"/>
              </w:rPr>
            </w:pPr>
            <w:r>
              <w:rPr>
                <w:rFonts w:ascii="Times New Roman" w:eastAsia="Times New Roman" w:hAnsi="Times New Roman"/>
                <w:b/>
                <w:bCs/>
                <w:iCs/>
                <w:sz w:val="24"/>
                <w:szCs w:val="24"/>
                <w:lang w:eastAsia="sk-SK"/>
              </w:rPr>
              <w:t>41 517 679</w:t>
            </w:r>
          </w:p>
        </w:tc>
      </w:tr>
      <w:tr w:rsidR="00D7074F" w:rsidRPr="000D10E5" w:rsidTr="009521BA">
        <w:trPr>
          <w:trHeight w:val="300"/>
        </w:trPr>
        <w:tc>
          <w:tcPr>
            <w:tcW w:w="4821" w:type="dxa"/>
            <w:tcBorders>
              <w:top w:val="nil"/>
              <w:left w:val="single" w:sz="4" w:space="0" w:color="auto"/>
              <w:bottom w:val="single" w:sz="4" w:space="0" w:color="auto"/>
              <w:right w:val="single" w:sz="4" w:space="0" w:color="auto"/>
            </w:tcBorders>
            <w:shd w:val="clear" w:color="auto" w:fill="BFBFBF"/>
            <w:noWrap/>
            <w:vAlign w:val="bottom"/>
            <w:hideMark/>
          </w:tcPr>
          <w:p w:rsidR="00D7074F" w:rsidRPr="000D10E5" w:rsidRDefault="00D7074F" w:rsidP="009521BA">
            <w:pPr>
              <w:spacing w:after="0" w:line="240" w:lineRule="auto"/>
              <w:rPr>
                <w:rFonts w:ascii="Times New Roman" w:eastAsia="Times New Roman" w:hAnsi="Times New Roman"/>
                <w:b/>
                <w:bCs/>
                <w:color w:val="000000"/>
                <w:sz w:val="24"/>
                <w:szCs w:val="24"/>
                <w:lang w:eastAsia="sk-SK"/>
              </w:rPr>
            </w:pPr>
            <w:r w:rsidRPr="000D10E5">
              <w:rPr>
                <w:rFonts w:ascii="Times New Roman" w:eastAsia="Times New Roman" w:hAnsi="Times New Roman"/>
                <w:b/>
                <w:bCs/>
                <w:color w:val="000000"/>
                <w:sz w:val="24"/>
                <w:szCs w:val="24"/>
                <w:lang w:eastAsia="sk-SK"/>
              </w:rPr>
              <w:t>vplyv na limit verejných výdavkov ostatných subjekty verejnej správy</w:t>
            </w:r>
          </w:p>
        </w:tc>
        <w:tc>
          <w:tcPr>
            <w:tcW w:w="1134" w:type="dxa"/>
            <w:tcBorders>
              <w:top w:val="nil"/>
              <w:left w:val="nil"/>
              <w:bottom w:val="single" w:sz="4" w:space="0" w:color="auto"/>
              <w:right w:val="single" w:sz="4" w:space="0" w:color="auto"/>
            </w:tcBorders>
            <w:shd w:val="clear" w:color="auto" w:fill="auto"/>
            <w:noWrap/>
            <w:vAlign w:val="center"/>
            <w:hideMark/>
          </w:tcPr>
          <w:p w:rsidR="00D7074F" w:rsidRPr="000D10E5" w:rsidRDefault="00D7074F" w:rsidP="009521BA">
            <w:pPr>
              <w:spacing w:after="0" w:line="240" w:lineRule="auto"/>
              <w:jc w:val="center"/>
              <w:rPr>
                <w:rFonts w:ascii="Times New Roman" w:eastAsia="Times New Roman" w:hAnsi="Times New Roman"/>
                <w:b/>
                <w:color w:val="000000"/>
                <w:sz w:val="24"/>
                <w:szCs w:val="24"/>
                <w:lang w:eastAsia="sk-SK"/>
              </w:rPr>
            </w:pPr>
            <w:r w:rsidRPr="000D10E5">
              <w:rPr>
                <w:rFonts w:ascii="Times New Roman" w:eastAsia="Times New Roman" w:hAnsi="Times New Roman"/>
                <w:b/>
                <w:color w:val="000000"/>
                <w:sz w:val="24"/>
                <w:szCs w:val="24"/>
                <w:lang w:eastAsia="sk-SK"/>
              </w:rPr>
              <w:t>0</w:t>
            </w:r>
          </w:p>
        </w:tc>
        <w:tc>
          <w:tcPr>
            <w:tcW w:w="1350" w:type="dxa"/>
            <w:tcBorders>
              <w:top w:val="nil"/>
              <w:left w:val="nil"/>
              <w:bottom w:val="single" w:sz="4" w:space="0" w:color="auto"/>
              <w:right w:val="single" w:sz="4" w:space="0" w:color="auto"/>
            </w:tcBorders>
            <w:shd w:val="clear" w:color="auto" w:fill="auto"/>
            <w:noWrap/>
            <w:vAlign w:val="center"/>
            <w:hideMark/>
          </w:tcPr>
          <w:p w:rsidR="00D7074F" w:rsidRPr="000D10E5" w:rsidRDefault="00D7074F" w:rsidP="009521BA">
            <w:pPr>
              <w:spacing w:after="0" w:line="240" w:lineRule="auto"/>
              <w:jc w:val="center"/>
              <w:rPr>
                <w:rFonts w:ascii="Times New Roman" w:eastAsia="Times New Roman" w:hAnsi="Times New Roman"/>
                <w:b/>
                <w:color w:val="000000"/>
                <w:sz w:val="24"/>
                <w:szCs w:val="24"/>
                <w:lang w:eastAsia="sk-SK"/>
              </w:rPr>
            </w:pPr>
            <w:r w:rsidRPr="000D10E5">
              <w:rPr>
                <w:rFonts w:ascii="Times New Roman" w:eastAsia="Times New Roman" w:hAnsi="Times New Roman"/>
                <w:b/>
                <w:color w:val="000000"/>
                <w:sz w:val="24"/>
                <w:szCs w:val="24"/>
                <w:lang w:eastAsia="sk-SK"/>
              </w:rPr>
              <w:t>0</w:t>
            </w:r>
          </w:p>
        </w:tc>
        <w:tc>
          <w:tcPr>
            <w:tcW w:w="1276" w:type="dxa"/>
            <w:tcBorders>
              <w:top w:val="nil"/>
              <w:left w:val="nil"/>
              <w:bottom w:val="single" w:sz="4" w:space="0" w:color="auto"/>
              <w:right w:val="single" w:sz="4" w:space="0" w:color="auto"/>
            </w:tcBorders>
            <w:shd w:val="clear" w:color="auto" w:fill="auto"/>
            <w:noWrap/>
            <w:vAlign w:val="center"/>
            <w:hideMark/>
          </w:tcPr>
          <w:p w:rsidR="00D7074F" w:rsidRPr="000D10E5" w:rsidRDefault="00D7074F" w:rsidP="009521BA">
            <w:pPr>
              <w:spacing w:after="0" w:line="240" w:lineRule="auto"/>
              <w:jc w:val="center"/>
              <w:rPr>
                <w:rFonts w:ascii="Times New Roman" w:eastAsia="Times New Roman" w:hAnsi="Times New Roman"/>
                <w:b/>
                <w:color w:val="000000"/>
                <w:sz w:val="24"/>
                <w:szCs w:val="24"/>
                <w:lang w:eastAsia="sk-SK"/>
              </w:rPr>
            </w:pPr>
            <w:r w:rsidRPr="000D10E5">
              <w:rPr>
                <w:rFonts w:ascii="Times New Roman" w:eastAsia="Times New Roman" w:hAnsi="Times New Roman"/>
                <w:b/>
                <w:color w:val="000000"/>
                <w:sz w:val="24"/>
                <w:szCs w:val="24"/>
                <w:lang w:eastAsia="sk-SK"/>
              </w:rPr>
              <w:t>0</w:t>
            </w:r>
          </w:p>
        </w:tc>
        <w:tc>
          <w:tcPr>
            <w:tcW w:w="1343" w:type="dxa"/>
            <w:tcBorders>
              <w:top w:val="nil"/>
              <w:left w:val="nil"/>
              <w:bottom w:val="single" w:sz="4" w:space="0" w:color="auto"/>
              <w:right w:val="single" w:sz="4" w:space="0" w:color="auto"/>
            </w:tcBorders>
            <w:shd w:val="clear" w:color="auto" w:fill="auto"/>
            <w:noWrap/>
            <w:vAlign w:val="center"/>
            <w:hideMark/>
          </w:tcPr>
          <w:p w:rsidR="00D7074F" w:rsidRPr="000D10E5" w:rsidRDefault="00D7074F" w:rsidP="009521BA">
            <w:pPr>
              <w:spacing w:after="0" w:line="240" w:lineRule="auto"/>
              <w:jc w:val="center"/>
              <w:rPr>
                <w:rFonts w:ascii="Times New Roman" w:eastAsia="Times New Roman" w:hAnsi="Times New Roman"/>
                <w:b/>
                <w:color w:val="000000"/>
                <w:sz w:val="24"/>
                <w:szCs w:val="24"/>
                <w:lang w:eastAsia="sk-SK"/>
              </w:rPr>
            </w:pPr>
            <w:r w:rsidRPr="000D10E5">
              <w:rPr>
                <w:rFonts w:ascii="Times New Roman" w:eastAsia="Times New Roman" w:hAnsi="Times New Roman"/>
                <w:b/>
                <w:color w:val="000000"/>
                <w:sz w:val="24"/>
                <w:szCs w:val="24"/>
                <w:lang w:eastAsia="sk-SK"/>
              </w:rPr>
              <w:t>0</w:t>
            </w:r>
          </w:p>
        </w:tc>
      </w:tr>
      <w:tr w:rsidR="00D7074F" w:rsidRPr="000D10E5" w:rsidTr="009521BA">
        <w:trPr>
          <w:trHeight w:val="300"/>
        </w:trPr>
        <w:tc>
          <w:tcPr>
            <w:tcW w:w="4821" w:type="dxa"/>
            <w:tcBorders>
              <w:top w:val="single" w:sz="4" w:space="0" w:color="auto"/>
              <w:left w:val="single" w:sz="4" w:space="0" w:color="auto"/>
              <w:bottom w:val="single" w:sz="4" w:space="0" w:color="auto"/>
              <w:right w:val="single" w:sz="4" w:space="0" w:color="auto"/>
            </w:tcBorders>
            <w:shd w:val="clear" w:color="auto" w:fill="BFBFBF"/>
            <w:noWrap/>
            <w:vAlign w:val="bottom"/>
          </w:tcPr>
          <w:p w:rsidR="00D7074F" w:rsidRPr="000D10E5" w:rsidRDefault="00D7074F" w:rsidP="009521BA">
            <w:pPr>
              <w:spacing w:after="0" w:line="240" w:lineRule="auto"/>
              <w:rPr>
                <w:rFonts w:ascii="Times New Roman" w:eastAsia="Times New Roman" w:hAnsi="Times New Roman"/>
                <w:b/>
                <w:bCs/>
                <w:color w:val="000000"/>
                <w:sz w:val="24"/>
                <w:szCs w:val="24"/>
                <w:lang w:eastAsia="sk-SK"/>
              </w:rPr>
            </w:pPr>
            <w:r w:rsidRPr="000D10E5">
              <w:rPr>
                <w:rFonts w:ascii="Times New Roman" w:eastAsia="Times New Roman" w:hAnsi="Times New Roman"/>
                <w:b/>
                <w:bCs/>
                <w:color w:val="000000"/>
                <w:sz w:val="24"/>
                <w:szCs w:val="24"/>
                <w:lang w:eastAsia="sk-SK"/>
              </w:rPr>
              <w:t>vplyv na limit verejných výdavkov ďalších súčastí rozpočtu verejnej správy</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D7074F" w:rsidRPr="000D10E5" w:rsidRDefault="00D7074F" w:rsidP="009521BA">
            <w:pPr>
              <w:spacing w:after="0" w:line="240" w:lineRule="auto"/>
              <w:jc w:val="center"/>
              <w:rPr>
                <w:rFonts w:ascii="Times New Roman" w:eastAsia="Times New Roman" w:hAnsi="Times New Roman"/>
                <w:b/>
                <w:color w:val="000000"/>
                <w:sz w:val="24"/>
                <w:szCs w:val="24"/>
                <w:lang w:eastAsia="sk-SK"/>
              </w:rPr>
            </w:pPr>
          </w:p>
        </w:tc>
        <w:tc>
          <w:tcPr>
            <w:tcW w:w="1350" w:type="dxa"/>
            <w:tcBorders>
              <w:top w:val="single" w:sz="4" w:space="0" w:color="auto"/>
              <w:left w:val="nil"/>
              <w:bottom w:val="single" w:sz="4" w:space="0" w:color="auto"/>
              <w:right w:val="single" w:sz="4" w:space="0" w:color="auto"/>
            </w:tcBorders>
            <w:shd w:val="clear" w:color="auto" w:fill="auto"/>
            <w:noWrap/>
            <w:vAlign w:val="center"/>
          </w:tcPr>
          <w:p w:rsidR="00D7074F" w:rsidRPr="000D10E5" w:rsidRDefault="00D7074F" w:rsidP="009521BA">
            <w:pPr>
              <w:spacing w:after="0" w:line="240" w:lineRule="auto"/>
              <w:jc w:val="center"/>
              <w:rPr>
                <w:rFonts w:ascii="Times New Roman" w:eastAsia="Times New Roman" w:hAnsi="Times New Roman"/>
                <w:b/>
                <w:color w:val="000000"/>
                <w:sz w:val="24"/>
                <w:szCs w:val="24"/>
                <w:lang w:eastAsia="sk-SK"/>
              </w:rPr>
            </w:pP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D7074F" w:rsidRPr="000D10E5" w:rsidRDefault="00D7074F" w:rsidP="009521BA">
            <w:pPr>
              <w:spacing w:after="0" w:line="240" w:lineRule="auto"/>
              <w:jc w:val="center"/>
              <w:rPr>
                <w:rFonts w:ascii="Times New Roman" w:eastAsia="Times New Roman" w:hAnsi="Times New Roman"/>
                <w:b/>
                <w:color w:val="000000"/>
                <w:sz w:val="24"/>
                <w:szCs w:val="24"/>
                <w:lang w:eastAsia="sk-SK"/>
              </w:rPr>
            </w:pPr>
          </w:p>
        </w:tc>
        <w:tc>
          <w:tcPr>
            <w:tcW w:w="1343" w:type="dxa"/>
            <w:tcBorders>
              <w:top w:val="single" w:sz="4" w:space="0" w:color="auto"/>
              <w:left w:val="nil"/>
              <w:bottom w:val="single" w:sz="4" w:space="0" w:color="auto"/>
              <w:right w:val="single" w:sz="4" w:space="0" w:color="auto"/>
            </w:tcBorders>
            <w:shd w:val="clear" w:color="auto" w:fill="auto"/>
            <w:noWrap/>
            <w:vAlign w:val="center"/>
          </w:tcPr>
          <w:p w:rsidR="00D7074F" w:rsidRPr="000D10E5" w:rsidRDefault="00D7074F" w:rsidP="009521BA">
            <w:pPr>
              <w:spacing w:after="0" w:line="240" w:lineRule="auto"/>
              <w:jc w:val="center"/>
              <w:rPr>
                <w:rFonts w:ascii="Times New Roman" w:eastAsia="Times New Roman" w:hAnsi="Times New Roman"/>
                <w:b/>
                <w:color w:val="000000"/>
                <w:sz w:val="24"/>
                <w:szCs w:val="24"/>
                <w:lang w:eastAsia="sk-SK"/>
              </w:rPr>
            </w:pPr>
          </w:p>
        </w:tc>
      </w:tr>
    </w:tbl>
    <w:p w:rsidR="00D7074F" w:rsidRPr="000D10E5" w:rsidRDefault="00D7074F" w:rsidP="00D7074F">
      <w:pPr>
        <w:spacing w:after="160" w:line="240" w:lineRule="auto"/>
        <w:rPr>
          <w:rFonts w:ascii="Times New Roman" w:eastAsia="Times New Roman" w:hAnsi="Times New Roman"/>
          <w:b/>
          <w:bCs/>
          <w:sz w:val="24"/>
          <w:szCs w:val="24"/>
          <w:lang w:eastAsia="sk-SK"/>
        </w:rPr>
      </w:pPr>
    </w:p>
    <w:p w:rsidR="00D7074F" w:rsidRPr="000D10E5" w:rsidRDefault="00D7074F" w:rsidP="00D7074F">
      <w:pPr>
        <w:spacing w:after="160" w:line="240" w:lineRule="auto"/>
        <w:rPr>
          <w:rFonts w:ascii="Times New Roman" w:eastAsia="Times New Roman" w:hAnsi="Times New Roman"/>
          <w:b/>
          <w:bCs/>
          <w:sz w:val="24"/>
          <w:szCs w:val="24"/>
          <w:lang w:eastAsia="sk-SK"/>
        </w:rPr>
      </w:pPr>
      <w:r w:rsidRPr="000D10E5">
        <w:rPr>
          <w:rFonts w:ascii="Times New Roman" w:eastAsia="Times New Roman" w:hAnsi="Times New Roman"/>
          <w:b/>
          <w:bCs/>
          <w:sz w:val="24"/>
          <w:szCs w:val="24"/>
          <w:lang w:eastAsia="sk-SK"/>
        </w:rPr>
        <w:t>2.1.1. Financovanie návrhu - Návrh na riešenie úbytku príjmov alebo zvýšených výdavkov podľa § 33 ods. 1 zákona č. 523/2004 Z. z. o rozpočtových pravidlách verejnej správy:</w:t>
      </w:r>
    </w:p>
    <w:p w:rsidR="00D7074F" w:rsidRPr="000D10E5" w:rsidRDefault="00D7074F" w:rsidP="00D7074F">
      <w:pPr>
        <w:spacing w:after="0" w:line="240" w:lineRule="auto"/>
        <w:jc w:val="both"/>
        <w:rPr>
          <w:rFonts w:ascii="Times New Roman" w:eastAsia="Times New Roman" w:hAnsi="Times New Roman"/>
          <w:b/>
          <w:bCs/>
          <w:sz w:val="12"/>
          <w:szCs w:val="24"/>
          <w:lang w:eastAsia="sk-SK"/>
        </w:rPr>
      </w:pPr>
    </w:p>
    <w:p w:rsidR="00D7074F" w:rsidRPr="000D10E5" w:rsidRDefault="00D7074F" w:rsidP="00D7074F">
      <w:pPr>
        <w:pBdr>
          <w:top w:val="single" w:sz="4" w:space="1" w:color="auto"/>
          <w:left w:val="single" w:sz="4" w:space="4" w:color="auto"/>
          <w:bottom w:val="single" w:sz="4" w:space="0" w:color="auto"/>
          <w:right w:val="single" w:sz="4" w:space="4" w:color="auto"/>
        </w:pBdr>
        <w:spacing w:after="0" w:line="240" w:lineRule="auto"/>
        <w:jc w:val="both"/>
        <w:rPr>
          <w:rFonts w:ascii="Times New Roman" w:eastAsia="Times New Roman" w:hAnsi="Times New Roman"/>
          <w:bCs/>
          <w:sz w:val="24"/>
          <w:szCs w:val="24"/>
          <w:lang w:eastAsia="sk-SK"/>
        </w:rPr>
      </w:pPr>
    </w:p>
    <w:p w:rsidR="00D7074F" w:rsidRPr="000D10E5" w:rsidRDefault="00D7074F" w:rsidP="00D7074F">
      <w:pPr>
        <w:pBdr>
          <w:top w:val="single" w:sz="4" w:space="1" w:color="auto"/>
          <w:left w:val="single" w:sz="4" w:space="4" w:color="auto"/>
          <w:bottom w:val="single" w:sz="4" w:space="0" w:color="auto"/>
          <w:right w:val="single" w:sz="4" w:space="4" w:color="auto"/>
        </w:pBdr>
        <w:spacing w:after="0" w:line="240" w:lineRule="auto"/>
        <w:jc w:val="both"/>
        <w:rPr>
          <w:rFonts w:ascii="Times New Roman" w:eastAsia="Times New Roman" w:hAnsi="Times New Roman"/>
          <w:bCs/>
          <w:sz w:val="24"/>
          <w:szCs w:val="24"/>
          <w:lang w:eastAsia="sk-SK"/>
        </w:rPr>
      </w:pPr>
      <w:r w:rsidRPr="000D10E5">
        <w:rPr>
          <w:rFonts w:ascii="Times New Roman" w:eastAsia="Times New Roman" w:hAnsi="Times New Roman"/>
          <w:bCs/>
          <w:sz w:val="24"/>
          <w:szCs w:val="24"/>
          <w:lang w:eastAsia="sk-SK"/>
        </w:rPr>
        <w:t>Financovanie zvýšených výdavkov nie je pokryté z prostriedkov verejného zdravotného poistenia.</w:t>
      </w:r>
    </w:p>
    <w:p w:rsidR="00D7074F" w:rsidRPr="000D10E5" w:rsidRDefault="00D7074F" w:rsidP="00D7074F">
      <w:pPr>
        <w:pBdr>
          <w:top w:val="single" w:sz="4" w:space="1" w:color="auto"/>
          <w:left w:val="single" w:sz="4" w:space="4" w:color="auto"/>
          <w:bottom w:val="single" w:sz="4" w:space="0" w:color="auto"/>
          <w:right w:val="single" w:sz="4" w:space="4" w:color="auto"/>
        </w:pBdr>
        <w:spacing w:after="0" w:line="240" w:lineRule="auto"/>
        <w:rPr>
          <w:rFonts w:ascii="Times New Roman" w:eastAsia="Times New Roman" w:hAnsi="Times New Roman"/>
          <w:b/>
          <w:bCs/>
          <w:sz w:val="24"/>
          <w:szCs w:val="24"/>
          <w:lang w:eastAsia="sk-SK"/>
        </w:rPr>
      </w:pPr>
    </w:p>
    <w:p w:rsidR="00D7074F" w:rsidRPr="00291C55" w:rsidRDefault="00D7074F" w:rsidP="00D7074F">
      <w:pPr>
        <w:spacing w:after="0" w:line="240" w:lineRule="auto"/>
        <w:rPr>
          <w:rFonts w:ascii="Arial" w:eastAsia="Times New Roman" w:hAnsi="Arial" w:cs="Arial"/>
          <w:b/>
          <w:bCs/>
          <w:sz w:val="24"/>
          <w:szCs w:val="24"/>
          <w:lang w:eastAsia="sk-SK"/>
        </w:rPr>
      </w:pPr>
    </w:p>
    <w:p w:rsidR="00D7074F" w:rsidRPr="000D10E5" w:rsidRDefault="00D7074F" w:rsidP="00D7074F">
      <w:pPr>
        <w:spacing w:after="0" w:line="240" w:lineRule="auto"/>
        <w:rPr>
          <w:rFonts w:ascii="Times New Roman" w:eastAsia="Times New Roman" w:hAnsi="Times New Roman"/>
          <w:b/>
          <w:bCs/>
          <w:sz w:val="24"/>
          <w:szCs w:val="24"/>
          <w:lang w:eastAsia="sk-SK"/>
        </w:rPr>
      </w:pPr>
      <w:r w:rsidRPr="000D10E5">
        <w:rPr>
          <w:rFonts w:ascii="Times New Roman" w:eastAsia="Times New Roman" w:hAnsi="Times New Roman"/>
          <w:b/>
          <w:bCs/>
          <w:sz w:val="24"/>
          <w:szCs w:val="24"/>
          <w:lang w:eastAsia="sk-SK"/>
        </w:rPr>
        <w:t>2.2. Popis a charakteristika návrhu</w:t>
      </w:r>
    </w:p>
    <w:p w:rsidR="00D7074F" w:rsidRPr="000D10E5" w:rsidRDefault="00D7074F" w:rsidP="00D7074F">
      <w:pPr>
        <w:spacing w:after="0" w:line="240" w:lineRule="auto"/>
        <w:jc w:val="both"/>
        <w:rPr>
          <w:rFonts w:ascii="Times New Roman" w:eastAsia="Times New Roman" w:hAnsi="Times New Roman"/>
          <w:b/>
          <w:bCs/>
          <w:sz w:val="24"/>
          <w:szCs w:val="24"/>
          <w:lang w:eastAsia="sk-SK"/>
        </w:rPr>
      </w:pPr>
      <w:r w:rsidRPr="000D10E5">
        <w:rPr>
          <w:rFonts w:ascii="Times New Roman" w:eastAsia="Times New Roman" w:hAnsi="Times New Roman"/>
          <w:b/>
          <w:bCs/>
          <w:sz w:val="24"/>
          <w:szCs w:val="24"/>
          <w:lang w:eastAsia="sk-SK"/>
        </w:rPr>
        <w:t>2.2.1. Popis návrhu:</w:t>
      </w:r>
    </w:p>
    <w:p w:rsidR="00D7074F" w:rsidRPr="000D10E5" w:rsidRDefault="00D7074F" w:rsidP="00D7074F">
      <w:pPr>
        <w:spacing w:after="0" w:line="240" w:lineRule="auto"/>
        <w:jc w:val="both"/>
        <w:rPr>
          <w:rFonts w:ascii="Times New Roman" w:eastAsia="Times New Roman" w:hAnsi="Times New Roman"/>
          <w:b/>
          <w:bCs/>
          <w:sz w:val="24"/>
          <w:szCs w:val="24"/>
          <w:lang w:eastAsia="sk-SK"/>
        </w:rPr>
      </w:pPr>
    </w:p>
    <w:p w:rsidR="00D7074F" w:rsidRPr="00051963" w:rsidRDefault="00D7074F" w:rsidP="00D7074F">
      <w:pPr>
        <w:spacing w:after="0" w:line="240" w:lineRule="auto"/>
        <w:jc w:val="both"/>
        <w:rPr>
          <w:rFonts w:ascii="Times New Roman" w:eastAsia="Times New Roman" w:hAnsi="Times New Roman"/>
          <w:sz w:val="24"/>
          <w:szCs w:val="24"/>
          <w:lang w:eastAsia="sk-SK"/>
        </w:rPr>
      </w:pPr>
      <w:r w:rsidRPr="00051963">
        <w:rPr>
          <w:rFonts w:ascii="Times New Roman" w:eastAsia="Times New Roman" w:hAnsi="Times New Roman"/>
          <w:sz w:val="24"/>
          <w:szCs w:val="24"/>
          <w:lang w:eastAsia="sk-SK"/>
        </w:rPr>
        <w:t>Cieľom predkladaného návrhu zákona je zavedenie nového spôsobu definovania verejnej optimálnej siete poskytovateľov špecializovanej gynekologickej ambulantnej starostlivosti a poskytovateľov špecializovanej inej ambulantnej starostlivosti poskytovanej v špecializovanej ambulancii.</w:t>
      </w:r>
    </w:p>
    <w:p w:rsidR="00D7074F" w:rsidRPr="008C5BBC" w:rsidRDefault="00D7074F" w:rsidP="00D7074F">
      <w:pPr>
        <w:spacing w:after="0" w:line="240" w:lineRule="auto"/>
        <w:jc w:val="both"/>
        <w:rPr>
          <w:rFonts w:ascii="Times New Roman" w:eastAsia="Times New Roman" w:hAnsi="Times New Roman"/>
          <w:sz w:val="24"/>
          <w:szCs w:val="24"/>
          <w:lang w:eastAsia="sk-SK"/>
        </w:rPr>
      </w:pPr>
    </w:p>
    <w:p w:rsidR="00D7074F" w:rsidRDefault="00D7074F" w:rsidP="00D7074F">
      <w:pPr>
        <w:spacing w:after="0" w:line="240" w:lineRule="auto"/>
        <w:jc w:val="both"/>
        <w:rPr>
          <w:rFonts w:ascii="Times New Roman" w:eastAsia="Times New Roman" w:hAnsi="Times New Roman"/>
          <w:sz w:val="24"/>
          <w:szCs w:val="24"/>
          <w:lang w:eastAsia="sk-SK"/>
        </w:rPr>
      </w:pPr>
      <w:r w:rsidRPr="008C5BBC">
        <w:rPr>
          <w:rFonts w:ascii="Times New Roman" w:eastAsia="Times New Roman" w:hAnsi="Times New Roman"/>
          <w:sz w:val="24"/>
          <w:szCs w:val="24"/>
          <w:lang w:eastAsia="sk-SK"/>
        </w:rPr>
        <w:t>Súčasná úprava verejnej minimálnej siete poskytovateľov špecializovanej gynekologickej ambulantnej starostlivosti a poskytovateľov špecializovanej inej ambulantnej starostlivosti poskytovanej v špecializovanej ambulancii nesignalizuje problém dostupnosti špecializovanej ambulantnej starostlivosti v špecializovaných ambulanciách v Slovenskej republike. Jej aktuálne nastavenie nedáva možnosť problém nedostatku lekárov a iných zdravotníckych pracovníkov v špecializovaných ambulanciách identifikovať, predvídať, kvantifikovať ani lokalizovať.</w:t>
      </w:r>
    </w:p>
    <w:p w:rsidR="00D7074F" w:rsidRPr="000D10E5" w:rsidRDefault="00D7074F" w:rsidP="00D7074F">
      <w:pPr>
        <w:spacing w:after="0" w:line="240" w:lineRule="auto"/>
        <w:jc w:val="both"/>
        <w:rPr>
          <w:rFonts w:ascii="Times New Roman" w:eastAsia="Times New Roman" w:hAnsi="Times New Roman"/>
          <w:sz w:val="24"/>
          <w:szCs w:val="24"/>
          <w:lang w:eastAsia="sk-SK"/>
        </w:rPr>
      </w:pPr>
    </w:p>
    <w:p w:rsidR="00D7074F" w:rsidRPr="000D10E5" w:rsidRDefault="00D7074F" w:rsidP="00D7074F">
      <w:pPr>
        <w:spacing w:after="0" w:line="240" w:lineRule="auto"/>
        <w:jc w:val="both"/>
        <w:rPr>
          <w:rFonts w:ascii="Times New Roman" w:eastAsia="Times New Roman" w:hAnsi="Times New Roman"/>
          <w:sz w:val="24"/>
          <w:szCs w:val="24"/>
          <w:lang w:eastAsia="sk-SK"/>
        </w:rPr>
      </w:pPr>
      <w:r w:rsidRPr="00051963">
        <w:rPr>
          <w:rFonts w:ascii="Times New Roman" w:eastAsia="Times New Roman" w:hAnsi="Times New Roman"/>
          <w:sz w:val="24"/>
          <w:szCs w:val="24"/>
          <w:lang w:eastAsia="sk-SK"/>
        </w:rPr>
        <w:t>Zdôvodnenie potreby prehodnotenia súčasného spôsobu definovania verejnej minimálnej siete sa opiera o skutočnosť, ktorou je potreba zvýšiť odolnosť a pripravenosť ambulantného sektora a jeho posilnenie vzhľadom na očakávaný dopad starnutia populácie a následne rastúci dopyt po zdravotnej starostlivosti v špecializovaných ambulanciách</w:t>
      </w:r>
      <w:r>
        <w:rPr>
          <w:rFonts w:ascii="Times New Roman" w:eastAsia="Times New Roman" w:hAnsi="Times New Roman"/>
          <w:sz w:val="24"/>
          <w:szCs w:val="24"/>
          <w:lang w:eastAsia="sk-SK"/>
        </w:rPr>
        <w:t xml:space="preserve">. </w:t>
      </w:r>
      <w:r w:rsidRPr="000D10E5">
        <w:rPr>
          <w:rFonts w:ascii="Times New Roman" w:eastAsia="Times New Roman" w:hAnsi="Times New Roman"/>
          <w:sz w:val="24"/>
          <w:szCs w:val="24"/>
          <w:lang w:eastAsia="sk-SK"/>
        </w:rPr>
        <w:t xml:space="preserve">Významná časť zdravotnej </w:t>
      </w:r>
      <w:r w:rsidRPr="000D10E5">
        <w:rPr>
          <w:rFonts w:ascii="Times New Roman" w:eastAsia="Times New Roman" w:hAnsi="Times New Roman"/>
          <w:sz w:val="24"/>
          <w:szCs w:val="24"/>
          <w:lang w:eastAsia="sk-SK"/>
        </w:rPr>
        <w:lastRenderedPageBreak/>
        <w:t>starostlivosti v segmente špecializovaná ambulantná starostlivosť je poskytovaná poistencom vo vekovej skupine 55 a viac rokov</w:t>
      </w:r>
      <w:r w:rsidRPr="000D10E5">
        <w:rPr>
          <w:rFonts w:ascii="Times New Roman" w:eastAsia="Times New Roman" w:hAnsi="Times New Roman"/>
          <w:sz w:val="24"/>
          <w:szCs w:val="24"/>
          <w:vertAlign w:val="superscript"/>
          <w:lang w:eastAsia="sk-SK"/>
        </w:rPr>
        <w:footnoteReference w:id="1"/>
      </w:r>
      <w:r w:rsidRPr="000D10E5">
        <w:rPr>
          <w:rFonts w:ascii="Times New Roman" w:eastAsia="Times New Roman" w:hAnsi="Times New Roman"/>
          <w:sz w:val="24"/>
          <w:szCs w:val="24"/>
          <w:lang w:eastAsia="sk-SK"/>
        </w:rPr>
        <w:t>.</w:t>
      </w:r>
    </w:p>
    <w:p w:rsidR="00D7074F" w:rsidRPr="000D10E5" w:rsidRDefault="00D7074F" w:rsidP="00D7074F">
      <w:pPr>
        <w:spacing w:after="0" w:line="240" w:lineRule="auto"/>
        <w:rPr>
          <w:rFonts w:ascii="Times New Roman" w:eastAsia="Times New Roman" w:hAnsi="Times New Roman"/>
          <w:sz w:val="24"/>
          <w:szCs w:val="24"/>
          <w:lang w:eastAsia="sk-SK"/>
        </w:rPr>
      </w:pPr>
    </w:p>
    <w:p w:rsidR="00D7074F" w:rsidRPr="000D10E5" w:rsidRDefault="00D7074F" w:rsidP="00D7074F">
      <w:pPr>
        <w:spacing w:after="0" w:line="240" w:lineRule="auto"/>
        <w:jc w:val="both"/>
        <w:rPr>
          <w:rFonts w:ascii="Times New Roman" w:eastAsia="Times New Roman" w:hAnsi="Times New Roman"/>
          <w:sz w:val="24"/>
          <w:szCs w:val="24"/>
          <w:lang w:eastAsia="sk-SK"/>
        </w:rPr>
      </w:pPr>
      <w:r w:rsidRPr="008C5BBC">
        <w:rPr>
          <w:rFonts w:ascii="Times New Roman" w:eastAsia="Times New Roman" w:hAnsi="Times New Roman"/>
          <w:sz w:val="24"/>
          <w:szCs w:val="24"/>
          <w:lang w:eastAsia="sk-SK"/>
        </w:rPr>
        <w:t>Sieť definovaná v roku 2008 pre 42 odborností je statická, formálne naplnená v 36 odbornostiach, bez každoročného prehodnocovania, vyjadrená výlučne na úrovni kraja, definovaná na odbor a nie na úroveň poskytovateľov špecializovanej inej ambulantnej starostlivosti poskytovanej v špecializovaných ambulanciách podľa zákonného zoznamu špecializovaných ambulancií. Optimálna kapacita stanovuje minimálny počet lekárskych miest a nie optimálny počet, pričom zohľadňuje mernú jednotku lekárske miesto, kde aplikačná prax ukazuje výraznú diskrepanciu v evidencii úväzkov v databázach samosprávnych krajov a jednotlivých zdravotných poisťovní. Navyše nie je systémovo zabezpečené prepojenie, aby poskytovateľom nahlásený údaj o výške lekárskeho miesta zodpovedal rozsahu schválených ordinačných hodín.  Zároveň sieť nezohľadňuje ďalšie demografické kritériá, ktoré ovplyvňujú dostupnosť a udržateľnosť siete, ktorými sú napr. veková štruktúra poistencov a pacientov jednotlivých špecializovaných ambulancií ako aj nerovnomernosť demografickej skladby medzi okresmi.</w:t>
      </w:r>
    </w:p>
    <w:p w:rsidR="00D7074F" w:rsidRPr="000D10E5" w:rsidRDefault="00D7074F" w:rsidP="00D7074F">
      <w:pPr>
        <w:spacing w:after="0" w:line="240" w:lineRule="auto"/>
        <w:jc w:val="both"/>
        <w:rPr>
          <w:rFonts w:ascii="Times New Roman" w:eastAsia="Times New Roman" w:hAnsi="Times New Roman"/>
          <w:sz w:val="24"/>
          <w:szCs w:val="24"/>
          <w:lang w:eastAsia="sk-SK"/>
        </w:rPr>
      </w:pPr>
    </w:p>
    <w:p w:rsidR="00D7074F" w:rsidRPr="007C296E" w:rsidRDefault="00D7074F" w:rsidP="00D7074F">
      <w:pPr>
        <w:spacing w:after="0" w:line="240" w:lineRule="auto"/>
        <w:jc w:val="both"/>
        <w:rPr>
          <w:rFonts w:ascii="Times New Roman" w:eastAsia="Times New Roman" w:hAnsi="Times New Roman"/>
          <w:sz w:val="24"/>
          <w:szCs w:val="24"/>
          <w:lang w:eastAsia="sk-SK"/>
        </w:rPr>
      </w:pPr>
      <w:r w:rsidRPr="007C296E">
        <w:rPr>
          <w:rFonts w:ascii="Times New Roman" w:eastAsia="Times New Roman" w:hAnsi="Times New Roman"/>
          <w:sz w:val="24"/>
          <w:szCs w:val="24"/>
          <w:lang w:eastAsia="sk-SK"/>
        </w:rPr>
        <w:t xml:space="preserve">Na rozdiel od predošlého stavu návrh zákona upravuje dynamické definovanie siete na základe určených parametrov s každoročným prehodnocovaním verejnej optimálnej siete a vyhodnocovaním jej naplnenia zo strany zdravotných poisťovní Úradom pre dohľad nad zdravotnou starostlivosťou. Posilňuje sa úloha samosprávnych krajov pri tvorbe verejnej optimálnej siete. Tie majú nielen z titulu ich právomoci ako sú napríklad vydávanie povolení alebo schvaľovanie ordinačných hodín, vziať na seba úlohu priamej koordinácie siete, úlohu aktívnej súčinnosti s obcami pri hľadaní možností zabezpečenia siete, lebo sú tým prvým kontaktným miestom pre nového lekára so záujmom o zriadenie ambulantnej praxe. Posilňuje sa aj výmena údajov o poskytovateľoch medzi orgánmi verejnej moci a ostatnými zúčastnenými subjektmi s cieľom jednotnosti údajov v databázach. </w:t>
      </w:r>
    </w:p>
    <w:p w:rsidR="00D7074F" w:rsidRDefault="00D7074F" w:rsidP="00D7074F">
      <w:pPr>
        <w:pStyle w:val="Bezriadkovania"/>
        <w:rPr>
          <w:rFonts w:ascii="Times New Roman" w:hAnsi="Times New Roman"/>
          <w:sz w:val="24"/>
          <w:szCs w:val="24"/>
        </w:rPr>
      </w:pPr>
    </w:p>
    <w:p w:rsidR="00D7074F" w:rsidRPr="00D43732" w:rsidRDefault="00D7074F" w:rsidP="00D7074F">
      <w:pPr>
        <w:pStyle w:val="Bezriadkovania"/>
        <w:rPr>
          <w:rFonts w:ascii="Times New Roman" w:hAnsi="Times New Roman"/>
          <w:sz w:val="24"/>
          <w:szCs w:val="24"/>
        </w:rPr>
      </w:pPr>
      <w:r w:rsidRPr="00D43732">
        <w:rPr>
          <w:rFonts w:ascii="Times New Roman" w:hAnsi="Times New Roman"/>
          <w:sz w:val="24"/>
          <w:szCs w:val="24"/>
        </w:rPr>
        <w:t>Základné charakteristiky navrhovaného spôsobu definovania verejnej optimálnej siete poskytovateľov špecializovanej ambulantnej starostlivosti sú:</w:t>
      </w:r>
    </w:p>
    <w:p w:rsidR="00D7074F" w:rsidRPr="00D43732" w:rsidRDefault="00D7074F" w:rsidP="00D7074F">
      <w:pPr>
        <w:pStyle w:val="Bezriadkovania"/>
        <w:numPr>
          <w:ilvl w:val="0"/>
          <w:numId w:val="6"/>
        </w:numPr>
        <w:rPr>
          <w:rFonts w:ascii="Times New Roman" w:hAnsi="Times New Roman"/>
          <w:sz w:val="24"/>
          <w:szCs w:val="24"/>
        </w:rPr>
      </w:pPr>
      <w:r w:rsidRPr="00D43732">
        <w:rPr>
          <w:rFonts w:ascii="Times New Roman" w:hAnsi="Times New Roman"/>
          <w:sz w:val="24"/>
          <w:szCs w:val="24"/>
        </w:rPr>
        <w:t xml:space="preserve">verejná optimálna sieť definovaná na úrovni </w:t>
      </w:r>
      <w:r w:rsidRPr="00586594">
        <w:rPr>
          <w:rFonts w:ascii="Times New Roman" w:hAnsi="Times New Roman"/>
          <w:sz w:val="24"/>
          <w:szCs w:val="24"/>
          <w:lang w:eastAsia="sk-SK"/>
        </w:rPr>
        <w:t xml:space="preserve">špecializovanej gynekologickej ambulantnej starostlivosti </w:t>
      </w:r>
      <w:r>
        <w:rPr>
          <w:rFonts w:ascii="Times New Roman" w:hAnsi="Times New Roman"/>
          <w:sz w:val="24"/>
          <w:szCs w:val="24"/>
          <w:lang w:eastAsia="sk-SK"/>
        </w:rPr>
        <w:t xml:space="preserve">a </w:t>
      </w:r>
      <w:r w:rsidRPr="00D43732">
        <w:rPr>
          <w:rFonts w:ascii="Times New Roman" w:hAnsi="Times New Roman"/>
          <w:sz w:val="24"/>
          <w:szCs w:val="24"/>
        </w:rPr>
        <w:t xml:space="preserve">poskytovateľov špecializovanej </w:t>
      </w:r>
      <w:r>
        <w:rPr>
          <w:rFonts w:ascii="Times New Roman" w:hAnsi="Times New Roman"/>
          <w:sz w:val="24"/>
          <w:szCs w:val="24"/>
        </w:rPr>
        <w:t xml:space="preserve">inej </w:t>
      </w:r>
      <w:r w:rsidRPr="00D43732">
        <w:rPr>
          <w:rFonts w:ascii="Times New Roman" w:hAnsi="Times New Roman"/>
          <w:sz w:val="24"/>
          <w:szCs w:val="24"/>
        </w:rPr>
        <w:t>ambulantnej starostlivosti</w:t>
      </w:r>
      <w:r>
        <w:rPr>
          <w:rFonts w:ascii="Times New Roman" w:hAnsi="Times New Roman"/>
          <w:sz w:val="24"/>
          <w:szCs w:val="24"/>
        </w:rPr>
        <w:t xml:space="preserve"> poskytovanej v ambulancii</w:t>
      </w:r>
      <w:r w:rsidRPr="00D43732">
        <w:rPr>
          <w:rStyle w:val="Odkaznapoznmkupodiarou"/>
          <w:rFonts w:ascii="Times New Roman" w:hAnsi="Times New Roman"/>
          <w:sz w:val="24"/>
          <w:szCs w:val="24"/>
        </w:rPr>
        <w:footnoteReference w:id="2"/>
      </w:r>
      <w:r w:rsidRPr="00D43732">
        <w:rPr>
          <w:rFonts w:ascii="Times New Roman" w:hAnsi="Times New Roman"/>
          <w:sz w:val="24"/>
          <w:szCs w:val="24"/>
        </w:rPr>
        <w:t xml:space="preserve"> v jednotlivých odbornostiach, nie na úrovni odborov</w:t>
      </w:r>
      <w:r w:rsidRPr="00D43732">
        <w:rPr>
          <w:rStyle w:val="Odkaznapoznmkupodiarou"/>
          <w:rFonts w:ascii="Times New Roman" w:hAnsi="Times New Roman"/>
          <w:sz w:val="24"/>
          <w:szCs w:val="24"/>
        </w:rPr>
        <w:footnoteReference w:id="3"/>
      </w:r>
      <w:r w:rsidRPr="00D43732">
        <w:rPr>
          <w:rFonts w:ascii="Times New Roman" w:hAnsi="Times New Roman"/>
          <w:sz w:val="24"/>
          <w:szCs w:val="24"/>
        </w:rPr>
        <w:t xml:space="preserve"> alebo certifikovaných pracovných činností;</w:t>
      </w:r>
    </w:p>
    <w:p w:rsidR="00D7074F" w:rsidRPr="00D43732" w:rsidRDefault="00D7074F" w:rsidP="00D7074F">
      <w:pPr>
        <w:pStyle w:val="Bezriadkovania"/>
        <w:numPr>
          <w:ilvl w:val="0"/>
          <w:numId w:val="6"/>
        </w:numPr>
        <w:rPr>
          <w:rFonts w:ascii="Times New Roman" w:hAnsi="Times New Roman"/>
          <w:sz w:val="24"/>
          <w:szCs w:val="24"/>
        </w:rPr>
      </w:pPr>
      <w:r w:rsidRPr="00D43732">
        <w:rPr>
          <w:rFonts w:ascii="Times New Roman" w:hAnsi="Times New Roman"/>
          <w:sz w:val="24"/>
          <w:szCs w:val="24"/>
        </w:rPr>
        <w:t>dynamické nastavenie v podobe každoročného prehodnoco</w:t>
      </w:r>
      <w:r>
        <w:rPr>
          <w:rFonts w:ascii="Times New Roman" w:hAnsi="Times New Roman"/>
          <w:sz w:val="24"/>
          <w:szCs w:val="24"/>
        </w:rPr>
        <w:t>vania optimálnej</w:t>
      </w:r>
      <w:r w:rsidRPr="00D43732">
        <w:rPr>
          <w:rFonts w:ascii="Times New Roman" w:hAnsi="Times New Roman"/>
          <w:sz w:val="24"/>
          <w:szCs w:val="24"/>
        </w:rPr>
        <w:t xml:space="preserve"> kapacity verejnej optimálnej siete Úradom pre dohľad nad zdravotnou starostlivosťou;</w:t>
      </w:r>
    </w:p>
    <w:p w:rsidR="00D7074F" w:rsidRPr="00D43732" w:rsidRDefault="00D7074F" w:rsidP="00D7074F">
      <w:pPr>
        <w:pStyle w:val="Bezriadkovania"/>
        <w:numPr>
          <w:ilvl w:val="0"/>
          <w:numId w:val="6"/>
        </w:numPr>
        <w:rPr>
          <w:rFonts w:ascii="Times New Roman" w:hAnsi="Times New Roman"/>
          <w:sz w:val="24"/>
          <w:szCs w:val="24"/>
        </w:rPr>
      </w:pPr>
      <w:r w:rsidRPr="00D43732">
        <w:rPr>
          <w:rFonts w:ascii="Times New Roman" w:hAnsi="Times New Roman"/>
          <w:sz w:val="24"/>
          <w:szCs w:val="24"/>
        </w:rPr>
        <w:t>právomoc samosprávneho kraja navrhovať úpravy vo forme z</w:t>
      </w:r>
      <w:r>
        <w:rPr>
          <w:rFonts w:ascii="Times New Roman" w:hAnsi="Times New Roman"/>
          <w:sz w:val="24"/>
          <w:szCs w:val="24"/>
        </w:rPr>
        <w:t>výšenia alebo zníženia optimálnej</w:t>
      </w:r>
      <w:r w:rsidRPr="00D43732">
        <w:rPr>
          <w:rFonts w:ascii="Times New Roman" w:hAnsi="Times New Roman"/>
          <w:sz w:val="24"/>
          <w:szCs w:val="24"/>
        </w:rPr>
        <w:t xml:space="preserve"> kapacity verejnej optimálnej siete podľa terénnych znalostí a špecifík v regióne;</w:t>
      </w:r>
    </w:p>
    <w:p w:rsidR="00D7074F" w:rsidRPr="00D43732" w:rsidRDefault="00D7074F" w:rsidP="00D7074F">
      <w:pPr>
        <w:pStyle w:val="Bezriadkovania"/>
        <w:numPr>
          <w:ilvl w:val="0"/>
          <w:numId w:val="6"/>
        </w:numPr>
        <w:rPr>
          <w:rFonts w:ascii="Times New Roman" w:hAnsi="Times New Roman"/>
          <w:sz w:val="24"/>
          <w:szCs w:val="24"/>
        </w:rPr>
      </w:pPr>
      <w:r w:rsidRPr="00D43732">
        <w:rPr>
          <w:rFonts w:ascii="Times New Roman" w:hAnsi="Times New Roman"/>
          <w:sz w:val="24"/>
          <w:szCs w:val="24"/>
        </w:rPr>
        <w:t xml:space="preserve">rozšírenie územnej jednotky z kraja na okres pre vybrané </w:t>
      </w:r>
      <w:r>
        <w:rPr>
          <w:rFonts w:ascii="Times New Roman" w:hAnsi="Times New Roman"/>
          <w:sz w:val="24"/>
          <w:szCs w:val="24"/>
        </w:rPr>
        <w:t>názvy</w:t>
      </w:r>
      <w:r w:rsidRPr="00D43732">
        <w:rPr>
          <w:rFonts w:ascii="Times New Roman" w:hAnsi="Times New Roman"/>
          <w:sz w:val="24"/>
          <w:szCs w:val="24"/>
        </w:rPr>
        <w:t xml:space="preserve"> špecializovaných ambulancií;</w:t>
      </w:r>
    </w:p>
    <w:p w:rsidR="00D7074F" w:rsidRPr="00D43732" w:rsidRDefault="00D7074F" w:rsidP="00D7074F">
      <w:pPr>
        <w:pStyle w:val="Bezriadkovania"/>
        <w:numPr>
          <w:ilvl w:val="0"/>
          <w:numId w:val="6"/>
        </w:numPr>
        <w:rPr>
          <w:rFonts w:ascii="Times New Roman" w:hAnsi="Times New Roman"/>
          <w:sz w:val="24"/>
          <w:szCs w:val="24"/>
        </w:rPr>
      </w:pPr>
      <w:r w:rsidRPr="00D43732">
        <w:rPr>
          <w:rFonts w:ascii="Times New Roman" w:hAnsi="Times New Roman"/>
          <w:sz w:val="24"/>
          <w:szCs w:val="24"/>
        </w:rPr>
        <w:t xml:space="preserve">pre účely vyhodnocovania naplnenosti verejnej optimálnej siete sa navrhuje započítavať do verejnej siete iba verejne dostupné ambulancie, ktoré plnia účel prvého kontaktu v špecializovanej ambulancii na základe odporúčania (ďalej aj „výmenný lístok“); </w:t>
      </w:r>
    </w:p>
    <w:p w:rsidR="00D7074F" w:rsidRPr="00D43732" w:rsidRDefault="00D7074F" w:rsidP="00D7074F">
      <w:pPr>
        <w:pStyle w:val="Bezriadkovania"/>
        <w:numPr>
          <w:ilvl w:val="0"/>
          <w:numId w:val="6"/>
        </w:numPr>
        <w:rPr>
          <w:rFonts w:ascii="Times New Roman" w:hAnsi="Times New Roman"/>
          <w:sz w:val="24"/>
          <w:szCs w:val="24"/>
        </w:rPr>
      </w:pPr>
      <w:r w:rsidRPr="00D43732">
        <w:rPr>
          <w:rFonts w:ascii="Times New Roman" w:hAnsi="Times New Roman"/>
          <w:sz w:val="24"/>
          <w:szCs w:val="24"/>
        </w:rPr>
        <w:lastRenderedPageBreak/>
        <w:t>navrhuje sa zohľadňovať účel, ktorý daná ambulancia plní v systéme zdravotnej starostlivosti</w:t>
      </w:r>
      <w:r>
        <w:rPr>
          <w:rFonts w:ascii="Times New Roman" w:hAnsi="Times New Roman"/>
          <w:sz w:val="24"/>
          <w:szCs w:val="24"/>
        </w:rPr>
        <w:t>, príklad</w:t>
      </w:r>
      <w:r w:rsidRPr="00D43732">
        <w:rPr>
          <w:rFonts w:ascii="Times New Roman" w:hAnsi="Times New Roman"/>
          <w:sz w:val="24"/>
          <w:szCs w:val="24"/>
        </w:rPr>
        <w:t>:</w:t>
      </w:r>
    </w:p>
    <w:p w:rsidR="00D7074F" w:rsidRPr="00D43732" w:rsidRDefault="00D7074F" w:rsidP="00D7074F">
      <w:pPr>
        <w:pStyle w:val="Bezriadkovania"/>
        <w:ind w:left="720"/>
        <w:rPr>
          <w:rFonts w:ascii="Times New Roman" w:hAnsi="Times New Roman"/>
          <w:sz w:val="24"/>
          <w:szCs w:val="24"/>
        </w:rPr>
      </w:pPr>
      <w:r w:rsidRPr="00D43732">
        <w:rPr>
          <w:rFonts w:ascii="Times New Roman" w:hAnsi="Times New Roman"/>
          <w:sz w:val="24"/>
          <w:szCs w:val="24"/>
        </w:rPr>
        <w:t>a) ambulanciu vnútorného lekárstva, ktorá poskytuje zdravotnú starostlivosť prevažne na základe výmenného lístka možno považovať za verejne dostupnú ambulanciu, ktorú má možnosť pacient kontaktovať, resp. objednať sa, prijíma pacientov bez väzby napríklad na hospitalizáciu;</w:t>
      </w:r>
    </w:p>
    <w:p w:rsidR="00D7074F" w:rsidRPr="00D43732" w:rsidRDefault="00D7074F" w:rsidP="00D7074F">
      <w:pPr>
        <w:pStyle w:val="Bezriadkovania"/>
        <w:ind w:left="720"/>
        <w:rPr>
          <w:rFonts w:ascii="Times New Roman" w:hAnsi="Times New Roman"/>
          <w:sz w:val="24"/>
          <w:szCs w:val="24"/>
        </w:rPr>
      </w:pPr>
      <w:r w:rsidRPr="00D43732">
        <w:rPr>
          <w:rFonts w:ascii="Times New Roman" w:hAnsi="Times New Roman"/>
          <w:sz w:val="24"/>
          <w:szCs w:val="24"/>
        </w:rPr>
        <w:t xml:space="preserve">b) ambulanciu vnútorného lekárstva prevádzkovanú </w:t>
      </w:r>
      <w:r>
        <w:rPr>
          <w:rFonts w:ascii="Times New Roman" w:hAnsi="Times New Roman"/>
          <w:sz w:val="24"/>
          <w:szCs w:val="24"/>
        </w:rPr>
        <w:t xml:space="preserve">napríklad </w:t>
      </w:r>
      <w:r w:rsidRPr="00D43732">
        <w:rPr>
          <w:rFonts w:ascii="Times New Roman" w:hAnsi="Times New Roman"/>
          <w:sz w:val="24"/>
          <w:szCs w:val="24"/>
        </w:rPr>
        <w:t xml:space="preserve">ústavným zdravotníckym zariadením, v ktorej je poskytovaná špecializovaná ambulantná starostlivosť súvisiaca napríklad s prijatím, hospitalizáciou alebo prepustením z osoby zo zariadenia ústavnej zdravotnej starostlivosti a pacient nemá možnosť kontaktovať danú ambulanciu na základe výmenného lístka, objednať sa na vyšetrenie, nie je možné považovať za verejne dostupnú ambulanciu. Daná ambulancia slúži na vybrané prípady a plní potrebný, ale iný účel v systéme poskytovania zdravotnej starostlivosti; </w:t>
      </w:r>
    </w:p>
    <w:p w:rsidR="00D7074F" w:rsidRPr="00D43732" w:rsidRDefault="00D7074F" w:rsidP="00D7074F">
      <w:pPr>
        <w:pStyle w:val="Bezriadkovania"/>
        <w:numPr>
          <w:ilvl w:val="0"/>
          <w:numId w:val="6"/>
        </w:numPr>
        <w:rPr>
          <w:rFonts w:ascii="Times New Roman" w:hAnsi="Times New Roman"/>
          <w:sz w:val="24"/>
          <w:szCs w:val="24"/>
        </w:rPr>
      </w:pPr>
      <w:r>
        <w:rPr>
          <w:rFonts w:ascii="Times New Roman" w:hAnsi="Times New Roman"/>
          <w:sz w:val="24"/>
          <w:szCs w:val="24"/>
        </w:rPr>
        <w:t>optimálna</w:t>
      </w:r>
      <w:r w:rsidRPr="00D43732">
        <w:rPr>
          <w:rFonts w:ascii="Times New Roman" w:hAnsi="Times New Roman"/>
          <w:sz w:val="24"/>
          <w:szCs w:val="24"/>
        </w:rPr>
        <w:t xml:space="preserve"> kapacita verejnej optimálnej siete a verejnej siete je vyjadrená v jednotke ambulancia, čo zodpovedá 30-tim ordinačným hodinám, upúšťa sa od jednotky lekárske miesto;</w:t>
      </w:r>
    </w:p>
    <w:p w:rsidR="00D7074F" w:rsidRPr="00D43732" w:rsidRDefault="00D7074F" w:rsidP="00D7074F">
      <w:pPr>
        <w:pStyle w:val="Bezriadkovania"/>
        <w:numPr>
          <w:ilvl w:val="0"/>
          <w:numId w:val="6"/>
        </w:numPr>
        <w:rPr>
          <w:rFonts w:ascii="Times New Roman" w:hAnsi="Times New Roman"/>
          <w:sz w:val="24"/>
          <w:szCs w:val="24"/>
        </w:rPr>
      </w:pPr>
      <w:r w:rsidRPr="00D43732">
        <w:rPr>
          <w:rFonts w:ascii="Times New Roman" w:hAnsi="Times New Roman"/>
          <w:sz w:val="24"/>
          <w:szCs w:val="24"/>
        </w:rPr>
        <w:t>povinnosť zdravotnej poisťovne uzatvoriť zmluvu o poskytovaní zdravotnej starostlivosti do výšky naplnenia stanovenej verejnej optimálnej siete ostáva zachovaná;</w:t>
      </w:r>
    </w:p>
    <w:p w:rsidR="00D7074F" w:rsidRPr="00D43732" w:rsidRDefault="00D7074F" w:rsidP="00D7074F">
      <w:pPr>
        <w:pStyle w:val="Bezriadkovania"/>
        <w:numPr>
          <w:ilvl w:val="0"/>
          <w:numId w:val="6"/>
        </w:numPr>
        <w:rPr>
          <w:rFonts w:ascii="Times New Roman" w:hAnsi="Times New Roman"/>
          <w:sz w:val="24"/>
          <w:szCs w:val="24"/>
        </w:rPr>
      </w:pPr>
      <w:r w:rsidRPr="00D43732">
        <w:rPr>
          <w:rFonts w:ascii="Times New Roman" w:hAnsi="Times New Roman"/>
          <w:sz w:val="24"/>
          <w:szCs w:val="24"/>
        </w:rPr>
        <w:t xml:space="preserve">rozhodnutie, či poskytovateľ bude prevádzkovať ambulanciu ako verejne dostupnú alebo nie verejne dostupnú je na slobodnom </w:t>
      </w:r>
      <w:r>
        <w:rPr>
          <w:rFonts w:ascii="Times New Roman" w:hAnsi="Times New Roman"/>
          <w:sz w:val="24"/>
          <w:szCs w:val="24"/>
        </w:rPr>
        <w:t>rozhodnutí</w:t>
      </w:r>
      <w:r w:rsidRPr="00D43732">
        <w:rPr>
          <w:rFonts w:ascii="Times New Roman" w:hAnsi="Times New Roman"/>
          <w:sz w:val="24"/>
          <w:szCs w:val="24"/>
        </w:rPr>
        <w:t xml:space="preserve"> poskytovateľa;</w:t>
      </w:r>
    </w:p>
    <w:p w:rsidR="00D7074F" w:rsidRPr="00D43732" w:rsidRDefault="00D7074F" w:rsidP="00D7074F">
      <w:pPr>
        <w:pStyle w:val="Bezriadkovania"/>
        <w:numPr>
          <w:ilvl w:val="0"/>
          <w:numId w:val="6"/>
        </w:numPr>
        <w:rPr>
          <w:rFonts w:ascii="Times New Roman" w:hAnsi="Times New Roman"/>
          <w:sz w:val="24"/>
          <w:szCs w:val="24"/>
        </w:rPr>
      </w:pPr>
      <w:r w:rsidRPr="00D43732">
        <w:rPr>
          <w:rFonts w:ascii="Times New Roman" w:hAnsi="Times New Roman"/>
          <w:sz w:val="24"/>
          <w:szCs w:val="24"/>
        </w:rPr>
        <w:t xml:space="preserve">príznak verejnej dostupnosti nevstupuje do súčasného úhradového mechanizmu špecializovaných ambulancií; </w:t>
      </w:r>
    </w:p>
    <w:p w:rsidR="00D7074F" w:rsidRPr="00D43732" w:rsidRDefault="00D7074F" w:rsidP="00D7074F">
      <w:pPr>
        <w:pStyle w:val="Bezriadkovania"/>
        <w:numPr>
          <w:ilvl w:val="0"/>
          <w:numId w:val="6"/>
        </w:numPr>
        <w:rPr>
          <w:rFonts w:ascii="Times New Roman" w:hAnsi="Times New Roman"/>
          <w:sz w:val="24"/>
          <w:szCs w:val="24"/>
        </w:rPr>
      </w:pPr>
      <w:r w:rsidRPr="00D43732">
        <w:rPr>
          <w:rFonts w:ascii="Times New Roman" w:hAnsi="Times New Roman"/>
          <w:sz w:val="24"/>
          <w:szCs w:val="24"/>
        </w:rPr>
        <w:t xml:space="preserve">navrhuje sa prechodné obdobie pre existujúcich </w:t>
      </w:r>
      <w:r w:rsidRPr="00586594">
        <w:rPr>
          <w:rFonts w:ascii="Times New Roman" w:hAnsi="Times New Roman"/>
          <w:sz w:val="24"/>
          <w:szCs w:val="24"/>
        </w:rPr>
        <w:t>poskytovateľov všeobecnej ambulantnej starostlivosti, špecializovanej gynekologickej ambulantnej starostlivosti a špecializovanej inej ambulantnej starostlivosti poskytovanej v ambulancii na nahlásenie informácie samosprávnemu kraju, či daná ambulancia je resp. bude prevádzkovaná ako verejne dostupná ambulancia alebo nie</w:t>
      </w:r>
      <w:r w:rsidRPr="00D43732">
        <w:rPr>
          <w:rFonts w:ascii="Times New Roman" w:hAnsi="Times New Roman"/>
          <w:sz w:val="24"/>
          <w:szCs w:val="24"/>
        </w:rPr>
        <w:t>;</w:t>
      </w:r>
    </w:p>
    <w:p w:rsidR="00D7074F" w:rsidRPr="00D43732" w:rsidRDefault="00D7074F" w:rsidP="00D7074F">
      <w:pPr>
        <w:pStyle w:val="Odsekzoznamu"/>
        <w:numPr>
          <w:ilvl w:val="0"/>
          <w:numId w:val="6"/>
        </w:numPr>
        <w:jc w:val="both"/>
        <w:rPr>
          <w:rFonts w:eastAsia="Calibri"/>
          <w:lang w:eastAsia="en-US"/>
        </w:rPr>
      </w:pPr>
      <w:r w:rsidRPr="00D43732">
        <w:rPr>
          <w:rFonts w:eastAsia="Calibri"/>
          <w:lang w:eastAsia="en-US"/>
        </w:rPr>
        <w:t>navrhuje sa zefektívnenie a zjednodušenie procesu vyhodnocovania stavu a zabezpečenia siete poskytovateľov všeobecnej ambulantnej starostlivosti;</w:t>
      </w:r>
    </w:p>
    <w:p w:rsidR="00D7074F" w:rsidRPr="000D10E5" w:rsidRDefault="00D7074F" w:rsidP="00D7074F">
      <w:pPr>
        <w:numPr>
          <w:ilvl w:val="0"/>
          <w:numId w:val="1"/>
        </w:numPr>
        <w:spacing w:after="0" w:line="240" w:lineRule="auto"/>
        <w:contextualSpacing/>
        <w:jc w:val="both"/>
        <w:rPr>
          <w:rFonts w:ascii="Times New Roman" w:eastAsia="Times New Roman" w:hAnsi="Times New Roman"/>
          <w:sz w:val="24"/>
          <w:szCs w:val="24"/>
          <w:lang w:eastAsia="sk-SK"/>
        </w:rPr>
      </w:pPr>
      <w:r w:rsidRPr="00D43732">
        <w:t>spôsob výpočtu verejnej optimálnej siete určí vykonávací predpis</w:t>
      </w:r>
      <w:r>
        <w:t>,</w:t>
      </w:r>
      <w:r w:rsidRPr="00051963">
        <w:rPr>
          <w:rFonts w:ascii="Times New Roman" w:eastAsia="Times New Roman" w:hAnsi="Times New Roman"/>
          <w:sz w:val="24"/>
          <w:szCs w:val="24"/>
          <w:lang w:eastAsia="sk-SK"/>
        </w:rPr>
        <w:t xml:space="preserve"> </w:t>
      </w:r>
      <w:r w:rsidRPr="000D10E5">
        <w:rPr>
          <w:rFonts w:ascii="Times New Roman" w:eastAsia="Times New Roman" w:hAnsi="Times New Roman"/>
          <w:sz w:val="24"/>
          <w:szCs w:val="24"/>
          <w:lang w:eastAsia="sk-SK"/>
        </w:rPr>
        <w:t>ktorého návrh je súčasťou predkladaného návrh ako informatívny materiál.</w:t>
      </w:r>
    </w:p>
    <w:p w:rsidR="00D7074F" w:rsidRPr="00D43732" w:rsidRDefault="00D7074F" w:rsidP="00D7074F">
      <w:pPr>
        <w:pStyle w:val="Odsekzoznamu"/>
        <w:ind w:left="720"/>
        <w:jc w:val="both"/>
        <w:rPr>
          <w:rFonts w:eastAsia="Calibri"/>
          <w:lang w:eastAsia="en-US"/>
        </w:rPr>
      </w:pPr>
    </w:p>
    <w:p w:rsidR="00D7074F" w:rsidRPr="00D43732" w:rsidRDefault="00D7074F" w:rsidP="00D7074F">
      <w:pPr>
        <w:pStyle w:val="Bezriadkovania"/>
        <w:rPr>
          <w:rFonts w:ascii="Times New Roman" w:hAnsi="Times New Roman"/>
          <w:sz w:val="24"/>
          <w:szCs w:val="24"/>
        </w:rPr>
      </w:pPr>
      <w:r w:rsidRPr="00D43732">
        <w:rPr>
          <w:rFonts w:ascii="Times New Roman" w:hAnsi="Times New Roman"/>
          <w:sz w:val="24"/>
          <w:szCs w:val="24"/>
        </w:rPr>
        <w:t xml:space="preserve">Definovanie novej dynamickej siete je jedným z prvých krokov k zvyšovaniu stability a odolnosti ambulantného sektora. Predpoklad, že vo vybraných odbornostiach bude verejná optimálna sieť dlhšie obdobie nenaplnená a to najmä z obmedzených </w:t>
      </w:r>
      <w:r>
        <w:rPr>
          <w:rFonts w:ascii="Times New Roman" w:hAnsi="Times New Roman"/>
          <w:sz w:val="24"/>
          <w:szCs w:val="24"/>
        </w:rPr>
        <w:t xml:space="preserve">a nedostatočných </w:t>
      </w:r>
      <w:r w:rsidRPr="00D43732">
        <w:rPr>
          <w:rFonts w:ascii="Times New Roman" w:hAnsi="Times New Roman"/>
          <w:sz w:val="24"/>
          <w:szCs w:val="24"/>
        </w:rPr>
        <w:t xml:space="preserve">personálnych kapacít, je reálny a objektívny. Doplnenie verejnej optimálnej siete je niekoľko ročný proces, do ktorého je potrebné zapojiť všetky zainteresované subjekty. Z tohto dôvodu bude pre zainteresované subjekty oveľa väčšou výzvou ako samotné stanovenie a výpočet optimálnej siete jej naplnenie. Adresné opatrenia smerujúce k zabezpečeniu siete </w:t>
      </w:r>
      <w:r>
        <w:rPr>
          <w:rFonts w:ascii="Times New Roman" w:hAnsi="Times New Roman"/>
          <w:sz w:val="24"/>
          <w:szCs w:val="24"/>
        </w:rPr>
        <w:t xml:space="preserve">tak </w:t>
      </w:r>
      <w:r w:rsidRPr="00D43732">
        <w:rPr>
          <w:rFonts w:ascii="Times New Roman" w:hAnsi="Times New Roman"/>
          <w:sz w:val="24"/>
          <w:szCs w:val="24"/>
        </w:rPr>
        <w:t xml:space="preserve">idú za rezortom zdravotníctva, ako aj za samosprávnymi krajmi, kde jednou z foriem sú dotačné schémy samospráv alebo ponuka byť zamestnávateľom lekárov </w:t>
      </w:r>
      <w:r>
        <w:rPr>
          <w:rFonts w:ascii="Times New Roman" w:hAnsi="Times New Roman"/>
          <w:sz w:val="24"/>
          <w:szCs w:val="24"/>
        </w:rPr>
        <w:t xml:space="preserve">alebo iných zdravotníckych pracovníkov </w:t>
      </w:r>
      <w:r w:rsidRPr="00D43732">
        <w:rPr>
          <w:rFonts w:ascii="Times New Roman" w:hAnsi="Times New Roman"/>
          <w:sz w:val="24"/>
          <w:szCs w:val="24"/>
        </w:rPr>
        <w:t>vo vlastných</w:t>
      </w:r>
      <w:r>
        <w:rPr>
          <w:rFonts w:ascii="Times New Roman" w:hAnsi="Times New Roman"/>
          <w:sz w:val="24"/>
          <w:szCs w:val="24"/>
        </w:rPr>
        <w:t xml:space="preserve"> špecializovaných</w:t>
      </w:r>
      <w:r w:rsidRPr="00D43732">
        <w:rPr>
          <w:rFonts w:ascii="Times New Roman" w:hAnsi="Times New Roman"/>
          <w:sz w:val="24"/>
          <w:szCs w:val="24"/>
        </w:rPr>
        <w:t xml:space="preserve"> ambulanciách. Nemenej podstatným je postavenie zdravotných poisťovní, ktoré svojou zmluvnou politikou ovplyvňujú rozhodnuti</w:t>
      </w:r>
      <w:r>
        <w:rPr>
          <w:rFonts w:ascii="Times New Roman" w:hAnsi="Times New Roman"/>
          <w:sz w:val="24"/>
          <w:szCs w:val="24"/>
        </w:rPr>
        <w:t>e</w:t>
      </w:r>
      <w:r w:rsidRPr="00D43732">
        <w:rPr>
          <w:rFonts w:ascii="Times New Roman" w:hAnsi="Times New Roman"/>
          <w:sz w:val="24"/>
          <w:szCs w:val="24"/>
        </w:rPr>
        <w:t xml:space="preserve"> lekárov pôsobiť v ambulantnom sektore. </w:t>
      </w:r>
    </w:p>
    <w:p w:rsidR="00D7074F" w:rsidRPr="000D10E5" w:rsidRDefault="00D7074F" w:rsidP="00D7074F">
      <w:pPr>
        <w:spacing w:after="0" w:line="240" w:lineRule="auto"/>
        <w:jc w:val="both"/>
        <w:rPr>
          <w:rFonts w:ascii="Times New Roman" w:eastAsia="Times New Roman" w:hAnsi="Times New Roman"/>
          <w:sz w:val="24"/>
          <w:szCs w:val="24"/>
          <w:lang w:eastAsia="sk-SK"/>
        </w:rPr>
      </w:pPr>
    </w:p>
    <w:p w:rsidR="009521BA" w:rsidRPr="00C2171B" w:rsidRDefault="009521BA" w:rsidP="009521BA">
      <w:pPr>
        <w:spacing w:line="240" w:lineRule="auto"/>
        <w:jc w:val="both"/>
        <w:rPr>
          <w:rFonts w:ascii="Times New Roman" w:eastAsia="Times New Roman" w:hAnsi="Times New Roman"/>
          <w:i/>
          <w:sz w:val="24"/>
          <w:szCs w:val="24"/>
        </w:rPr>
      </w:pPr>
      <w:r w:rsidRPr="00C2171B">
        <w:rPr>
          <w:rFonts w:ascii="Times New Roman" w:eastAsia="Times New Roman" w:hAnsi="Times New Roman"/>
          <w:i/>
          <w:sz w:val="24"/>
          <w:szCs w:val="24"/>
        </w:rPr>
        <w:t xml:space="preserve">Ďalej je cieľom návrhu zákona je na základe verejného zdravotného poistenia poskytnúť v domácom prostredí alebo v inom prirodzenom prostredí ošetrovateľskú intervenciu dieťaťu, ktoré si vyžaduje ošetrovateľskú starostlivosť, najmä dieťaťu so zdravotným postihnutím a dieťaťu zo sociálne slabého prostredia, agentúrou domácej ošetrovateľskej starostlivosti. </w:t>
      </w:r>
      <w:r w:rsidRPr="00C2171B">
        <w:rPr>
          <w:rFonts w:ascii="Times New Roman" w:eastAsia="Times New Roman" w:hAnsi="Times New Roman"/>
          <w:i/>
          <w:sz w:val="24"/>
          <w:szCs w:val="24"/>
        </w:rPr>
        <w:lastRenderedPageBreak/>
        <w:t>Ďalej je zámerom návrhu zákona odbremeniť pracoviská ústavných zdravotníckych zariadení od dodatočných konzultácií poskytovaných zákonným zástupcom po prepustení dieťaťa do domáceho prostredia alebo iného prirodzeného prostredia a odľahčiť ambulancie pediatrov, ktorí poskytujú všeobecnú ambulantnú zdravotnú starostlivosť pre deti a dorast, a v neposlednom rade poskytnúť zákonnému zástupcovi pomoc v súvislosti so zabezpečením zdravotnej starostlivosti o dieťa, vrátane edukácie a podpory dojčenia.</w:t>
      </w:r>
    </w:p>
    <w:p w:rsidR="009521BA" w:rsidRPr="00C2171B" w:rsidRDefault="009521BA" w:rsidP="009521BA">
      <w:pPr>
        <w:spacing w:line="240" w:lineRule="auto"/>
        <w:jc w:val="both"/>
        <w:rPr>
          <w:rFonts w:ascii="Times New Roman" w:eastAsia="Times New Roman" w:hAnsi="Times New Roman"/>
          <w:i/>
          <w:sz w:val="24"/>
          <w:szCs w:val="24"/>
        </w:rPr>
      </w:pPr>
      <w:r w:rsidRPr="00C2171B">
        <w:rPr>
          <w:rFonts w:ascii="Times New Roman" w:eastAsia="Times New Roman" w:hAnsi="Times New Roman"/>
          <w:i/>
          <w:sz w:val="24"/>
          <w:szCs w:val="24"/>
        </w:rPr>
        <w:t>Súčasne cieľom návrhu zákona je zabezpečenie systémovosti a prehľadnosti zdravotnej starostlivosti poskytovanej dieťaťu v teréne. Ošetrovateľské intervencie u dieťaťa vykonáva sestra s odbornou spôsobilosťou na výkon príslušných špecializovaných pracovných činností agentúry domácej ošetrovateľskej starostlivosti, ktorá má vydané povolenie na prevádzkovanie a uzatvorený zmluvný vzťah so zdravotnou poisťovňou.</w:t>
      </w:r>
    </w:p>
    <w:p w:rsidR="00D7074F" w:rsidRDefault="009521BA" w:rsidP="009521BA">
      <w:pPr>
        <w:spacing w:after="0" w:line="240" w:lineRule="auto"/>
        <w:jc w:val="both"/>
        <w:rPr>
          <w:rFonts w:ascii="Times New Roman" w:eastAsia="Times New Roman" w:hAnsi="Times New Roman"/>
          <w:i/>
          <w:sz w:val="24"/>
          <w:szCs w:val="24"/>
        </w:rPr>
      </w:pPr>
      <w:r w:rsidRPr="00C2171B">
        <w:rPr>
          <w:rFonts w:ascii="Times New Roman" w:eastAsia="Times New Roman" w:hAnsi="Times New Roman"/>
          <w:i/>
          <w:sz w:val="24"/>
          <w:szCs w:val="24"/>
        </w:rPr>
        <w:t>Ďalej účelom navrhovaného zákon je umožniť poistencovi zubno-lekárske ošetrenie v celkovej anestézii plne alebo čiastočne uhrádzané z verejného zdravotného poistenia, a to aj v prípade, že v predchádzajúcom kalendárnom roku neabsolvoval preventívnu prehliadku u zubného lekára. Zubno-lekárske výkony sa vykonávajú na základe lekárskeho odporúčania na zubno-lekárske ošetrenie v celkovej anestézii, ktoré vydá lekár poskytujúci všeobecnú ambulantnú starostlivosť, pričom lekárske odporúčanie závisí od aktuálnej patopsychológie a klinického stavu pacienta.</w:t>
      </w:r>
    </w:p>
    <w:p w:rsidR="00C2171B" w:rsidRDefault="00C2171B" w:rsidP="009521BA">
      <w:pPr>
        <w:spacing w:after="0" w:line="240" w:lineRule="auto"/>
        <w:jc w:val="both"/>
        <w:rPr>
          <w:rFonts w:ascii="Times New Roman" w:eastAsia="Times New Roman" w:hAnsi="Times New Roman"/>
          <w:i/>
          <w:sz w:val="24"/>
          <w:szCs w:val="24"/>
        </w:rPr>
      </w:pPr>
    </w:p>
    <w:p w:rsidR="00C2171B" w:rsidRPr="00C2171B" w:rsidRDefault="00C2171B" w:rsidP="00C2171B">
      <w:pPr>
        <w:tabs>
          <w:tab w:val="num" w:pos="1080"/>
        </w:tabs>
        <w:spacing w:after="0" w:line="240" w:lineRule="auto"/>
        <w:jc w:val="both"/>
        <w:rPr>
          <w:rFonts w:ascii="Times New Roman" w:eastAsia="Times New Roman" w:hAnsi="Times New Roman"/>
          <w:i/>
          <w:sz w:val="24"/>
          <w:szCs w:val="24"/>
        </w:rPr>
      </w:pPr>
      <w:r w:rsidRPr="00C2171B">
        <w:rPr>
          <w:rFonts w:ascii="Times New Roman" w:eastAsia="Times New Roman" w:hAnsi="Times New Roman"/>
          <w:i/>
          <w:sz w:val="24"/>
          <w:szCs w:val="24"/>
        </w:rPr>
        <w:t>Ďalším cieľom predkladaného zákona je zavedenie zariadenia integrácie prierezovej starostlivosti. Uvedenou definíciou a vymedzením existujúcich ambulancií,</w:t>
      </w:r>
      <w:r>
        <w:rPr>
          <w:rFonts w:ascii="Times New Roman" w:eastAsia="Times New Roman" w:hAnsi="Times New Roman"/>
          <w:i/>
          <w:sz w:val="24"/>
          <w:szCs w:val="24"/>
        </w:rPr>
        <w:t xml:space="preserve"> stacionárov, a spoločných vyšetrovacích a liečebných zložiek</w:t>
      </w:r>
      <w:r w:rsidRPr="00C2171B">
        <w:rPr>
          <w:rFonts w:ascii="Times New Roman" w:eastAsia="Times New Roman" w:hAnsi="Times New Roman"/>
          <w:i/>
          <w:sz w:val="24"/>
          <w:szCs w:val="24"/>
        </w:rPr>
        <w:t xml:space="preserve"> na ktoré môže byť zariadenie naviazané sa nezakladajú vplyvy na rozpočet verejnej správy a teda ani na verejné zdravotné poistenie. Uvedené zariadenie teda nevytvorí a ani nebude vytvárať dodatočné náklady. Cieľom zavedenie takéhoto typu zariadenia je otvoriť priestor pre komplexný manažment osôb, ktoré potrebujú zdravotnú starostlivosť a k nej prislúchajúce činnosti a služby, ktoré už nebudú súčasťou zdravotnej starostlivosti, avšak sú nevyhnutné prinavrátenie zdravia.</w:t>
      </w:r>
    </w:p>
    <w:p w:rsidR="00C2171B" w:rsidRPr="00C2171B" w:rsidRDefault="00C2171B" w:rsidP="009521BA">
      <w:pPr>
        <w:spacing w:after="0" w:line="240" w:lineRule="auto"/>
        <w:jc w:val="both"/>
        <w:rPr>
          <w:rFonts w:ascii="Times New Roman" w:eastAsia="Times New Roman" w:hAnsi="Times New Roman"/>
          <w:i/>
          <w:sz w:val="24"/>
          <w:szCs w:val="24"/>
        </w:rPr>
      </w:pPr>
    </w:p>
    <w:p w:rsidR="009521BA" w:rsidRPr="000D10E5" w:rsidRDefault="009521BA" w:rsidP="009521BA">
      <w:pPr>
        <w:spacing w:after="0" w:line="240" w:lineRule="auto"/>
        <w:rPr>
          <w:rFonts w:ascii="Times New Roman" w:eastAsia="Times New Roman" w:hAnsi="Times New Roman"/>
          <w:sz w:val="24"/>
          <w:szCs w:val="24"/>
          <w:lang w:eastAsia="sk-SK"/>
        </w:rPr>
      </w:pPr>
    </w:p>
    <w:p w:rsidR="00D7074F" w:rsidRPr="000D10E5" w:rsidRDefault="00D7074F" w:rsidP="00D7074F">
      <w:pPr>
        <w:spacing w:after="0" w:line="240" w:lineRule="auto"/>
        <w:rPr>
          <w:rFonts w:ascii="Times New Roman" w:eastAsia="Times New Roman" w:hAnsi="Times New Roman"/>
          <w:b/>
          <w:bCs/>
          <w:sz w:val="24"/>
          <w:szCs w:val="24"/>
          <w:lang w:eastAsia="sk-SK"/>
        </w:rPr>
      </w:pPr>
      <w:r w:rsidRPr="000D10E5">
        <w:rPr>
          <w:rFonts w:ascii="Times New Roman" w:eastAsia="Times New Roman" w:hAnsi="Times New Roman"/>
          <w:b/>
          <w:bCs/>
          <w:sz w:val="24"/>
          <w:szCs w:val="24"/>
          <w:lang w:eastAsia="sk-SK"/>
        </w:rPr>
        <w:t>2.2.2. Charakteristika návrhu:</w:t>
      </w:r>
    </w:p>
    <w:p w:rsidR="00D7074F" w:rsidRPr="000D10E5" w:rsidRDefault="00D7074F" w:rsidP="00D7074F">
      <w:pPr>
        <w:spacing w:after="0" w:line="240" w:lineRule="auto"/>
        <w:rPr>
          <w:rFonts w:ascii="Times New Roman" w:eastAsia="Times New Roman" w:hAnsi="Times New Roman"/>
          <w:sz w:val="24"/>
          <w:szCs w:val="24"/>
          <w:lang w:eastAsia="sk-SK"/>
        </w:rPr>
      </w:pPr>
    </w:p>
    <w:p w:rsidR="00D7074F" w:rsidRPr="000D10E5" w:rsidRDefault="00D7074F" w:rsidP="00D7074F">
      <w:pPr>
        <w:spacing w:after="0" w:line="240" w:lineRule="auto"/>
        <w:rPr>
          <w:rFonts w:ascii="Times New Roman" w:eastAsia="Times New Roman" w:hAnsi="Times New Roman"/>
          <w:sz w:val="24"/>
          <w:szCs w:val="24"/>
          <w:lang w:eastAsia="sk-SK"/>
        </w:rPr>
      </w:pPr>
      <w:r w:rsidRPr="000D10E5">
        <w:rPr>
          <w:rFonts w:ascii="Times New Roman" w:eastAsia="Times New Roman" w:hAnsi="Times New Roman"/>
          <w:b/>
          <w:sz w:val="24"/>
          <w:szCs w:val="24"/>
          <w:bdr w:val="single" w:sz="4" w:space="0" w:color="auto"/>
          <w:lang w:eastAsia="sk-SK"/>
        </w:rPr>
        <w:t xml:space="preserve">     </w:t>
      </w:r>
      <w:r w:rsidRPr="000D10E5">
        <w:rPr>
          <w:rFonts w:ascii="Times New Roman" w:eastAsia="Times New Roman" w:hAnsi="Times New Roman"/>
          <w:b/>
          <w:sz w:val="24"/>
          <w:szCs w:val="24"/>
          <w:lang w:eastAsia="sk-SK"/>
        </w:rPr>
        <w:t xml:space="preserve">  </w:t>
      </w:r>
      <w:r w:rsidRPr="000D10E5">
        <w:rPr>
          <w:rFonts w:ascii="Times New Roman" w:eastAsia="Times New Roman" w:hAnsi="Times New Roman"/>
          <w:sz w:val="24"/>
          <w:szCs w:val="24"/>
          <w:lang w:eastAsia="sk-SK"/>
        </w:rPr>
        <w:t>zmena sadzby</w:t>
      </w:r>
    </w:p>
    <w:p w:rsidR="00D7074F" w:rsidRPr="000D10E5" w:rsidRDefault="00D7074F" w:rsidP="00D7074F">
      <w:pPr>
        <w:spacing w:after="0" w:line="240" w:lineRule="auto"/>
        <w:rPr>
          <w:rFonts w:ascii="Times New Roman" w:eastAsia="Times New Roman" w:hAnsi="Times New Roman"/>
          <w:sz w:val="24"/>
          <w:szCs w:val="24"/>
          <w:lang w:eastAsia="sk-SK"/>
        </w:rPr>
      </w:pPr>
      <w:r w:rsidRPr="000D10E5">
        <w:rPr>
          <w:rFonts w:ascii="Times New Roman" w:eastAsia="Times New Roman" w:hAnsi="Times New Roman"/>
          <w:sz w:val="24"/>
          <w:szCs w:val="24"/>
          <w:bdr w:val="single" w:sz="4" w:space="0" w:color="auto"/>
          <w:lang w:eastAsia="sk-SK"/>
        </w:rPr>
        <w:t xml:space="preserve"> x  </w:t>
      </w:r>
      <w:r w:rsidRPr="000D10E5">
        <w:rPr>
          <w:rFonts w:ascii="Times New Roman" w:eastAsia="Times New Roman" w:hAnsi="Times New Roman"/>
          <w:sz w:val="24"/>
          <w:szCs w:val="24"/>
          <w:lang w:eastAsia="sk-SK"/>
        </w:rPr>
        <w:t xml:space="preserve">  zmena v nároku</w:t>
      </w:r>
    </w:p>
    <w:p w:rsidR="00D7074F" w:rsidRPr="000D10E5" w:rsidRDefault="00D7074F" w:rsidP="00D7074F">
      <w:pPr>
        <w:spacing w:after="0" w:line="240" w:lineRule="auto"/>
        <w:rPr>
          <w:rFonts w:ascii="Times New Roman" w:eastAsia="Times New Roman" w:hAnsi="Times New Roman"/>
          <w:sz w:val="24"/>
          <w:szCs w:val="24"/>
          <w:lang w:eastAsia="sk-SK"/>
        </w:rPr>
      </w:pPr>
      <w:r w:rsidRPr="000D10E5">
        <w:rPr>
          <w:rFonts w:ascii="Times New Roman" w:eastAsia="Times New Roman" w:hAnsi="Times New Roman"/>
          <w:sz w:val="24"/>
          <w:szCs w:val="24"/>
          <w:bdr w:val="single" w:sz="4" w:space="0" w:color="auto"/>
          <w:lang w:eastAsia="sk-SK"/>
        </w:rPr>
        <w:t xml:space="preserve">     </w:t>
      </w:r>
      <w:r w:rsidRPr="000D10E5">
        <w:rPr>
          <w:rFonts w:ascii="Times New Roman" w:eastAsia="Times New Roman" w:hAnsi="Times New Roman"/>
          <w:sz w:val="24"/>
          <w:szCs w:val="24"/>
          <w:lang w:eastAsia="sk-SK"/>
        </w:rPr>
        <w:t xml:space="preserve">  nová služba alebo nariadenie (alebo ich zrušenie)</w:t>
      </w:r>
    </w:p>
    <w:p w:rsidR="00D7074F" w:rsidRPr="000D10E5" w:rsidRDefault="00D7074F" w:rsidP="00D7074F">
      <w:pPr>
        <w:spacing w:after="0" w:line="240" w:lineRule="auto"/>
        <w:rPr>
          <w:rFonts w:ascii="Times New Roman" w:eastAsia="Times New Roman" w:hAnsi="Times New Roman"/>
          <w:sz w:val="24"/>
          <w:szCs w:val="24"/>
          <w:lang w:eastAsia="sk-SK"/>
        </w:rPr>
      </w:pPr>
      <w:r w:rsidRPr="000D10E5">
        <w:rPr>
          <w:rFonts w:ascii="Times New Roman" w:eastAsia="Times New Roman" w:hAnsi="Times New Roman"/>
          <w:sz w:val="24"/>
          <w:szCs w:val="24"/>
          <w:bdr w:val="single" w:sz="4" w:space="0" w:color="auto"/>
          <w:lang w:eastAsia="sk-SK"/>
        </w:rPr>
        <w:t xml:space="preserve">     </w:t>
      </w:r>
      <w:r w:rsidRPr="000D10E5">
        <w:rPr>
          <w:rFonts w:ascii="Times New Roman" w:eastAsia="Times New Roman" w:hAnsi="Times New Roman"/>
          <w:sz w:val="24"/>
          <w:szCs w:val="24"/>
          <w:lang w:eastAsia="sk-SK"/>
        </w:rPr>
        <w:t xml:space="preserve">  kombinovaný návrh</w:t>
      </w:r>
    </w:p>
    <w:p w:rsidR="00D7074F" w:rsidRPr="000D10E5" w:rsidRDefault="00D7074F" w:rsidP="00D7074F">
      <w:pPr>
        <w:spacing w:after="0" w:line="240" w:lineRule="auto"/>
        <w:rPr>
          <w:rFonts w:ascii="Times New Roman" w:eastAsia="Times New Roman" w:hAnsi="Times New Roman"/>
          <w:sz w:val="24"/>
          <w:szCs w:val="24"/>
          <w:lang w:eastAsia="sk-SK"/>
        </w:rPr>
      </w:pPr>
      <w:r w:rsidRPr="000D10E5">
        <w:rPr>
          <w:rFonts w:ascii="Times New Roman" w:eastAsia="Times New Roman" w:hAnsi="Times New Roman"/>
          <w:sz w:val="24"/>
          <w:szCs w:val="24"/>
          <w:bdr w:val="single" w:sz="4" w:space="0" w:color="auto"/>
          <w:lang w:eastAsia="sk-SK"/>
        </w:rPr>
        <w:t xml:space="preserve">     </w:t>
      </w:r>
      <w:r w:rsidRPr="000D10E5">
        <w:rPr>
          <w:rFonts w:ascii="Times New Roman" w:eastAsia="Times New Roman" w:hAnsi="Times New Roman"/>
          <w:sz w:val="24"/>
          <w:szCs w:val="24"/>
          <w:lang w:eastAsia="sk-SK"/>
        </w:rPr>
        <w:t xml:space="preserve">  iné </w:t>
      </w:r>
    </w:p>
    <w:p w:rsidR="00D7074F" w:rsidRPr="000D10E5" w:rsidRDefault="00D7074F" w:rsidP="00D7074F">
      <w:pPr>
        <w:spacing w:after="0" w:line="240" w:lineRule="auto"/>
        <w:rPr>
          <w:rFonts w:ascii="Times New Roman" w:eastAsia="Times New Roman" w:hAnsi="Times New Roman"/>
          <w:sz w:val="24"/>
          <w:szCs w:val="24"/>
          <w:lang w:eastAsia="sk-SK"/>
        </w:rPr>
      </w:pPr>
    </w:p>
    <w:p w:rsidR="00D7074F" w:rsidRPr="000D10E5" w:rsidRDefault="00D7074F" w:rsidP="00D7074F">
      <w:pPr>
        <w:spacing w:after="0" w:line="240" w:lineRule="auto"/>
        <w:rPr>
          <w:rFonts w:ascii="Times New Roman" w:eastAsia="Times New Roman" w:hAnsi="Times New Roman"/>
          <w:sz w:val="24"/>
          <w:szCs w:val="24"/>
          <w:lang w:eastAsia="sk-SK"/>
        </w:rPr>
      </w:pPr>
      <w:r w:rsidRPr="000D10E5">
        <w:rPr>
          <w:rFonts w:ascii="Times New Roman" w:eastAsia="Times New Roman" w:hAnsi="Times New Roman"/>
          <w:b/>
          <w:bCs/>
          <w:sz w:val="24"/>
          <w:szCs w:val="24"/>
          <w:lang w:eastAsia="sk-SK"/>
        </w:rPr>
        <w:t>2.2.3. Predpoklady vývoja objemu aktivít:</w:t>
      </w:r>
    </w:p>
    <w:p w:rsidR="00D7074F" w:rsidRPr="000D10E5" w:rsidRDefault="00D7074F" w:rsidP="00D7074F">
      <w:pPr>
        <w:spacing w:after="0" w:line="240" w:lineRule="auto"/>
        <w:rPr>
          <w:rFonts w:ascii="Times New Roman" w:eastAsia="Times New Roman" w:hAnsi="Times New Roman"/>
          <w:sz w:val="24"/>
          <w:szCs w:val="24"/>
          <w:lang w:eastAsia="sk-SK"/>
        </w:rPr>
      </w:pPr>
    </w:p>
    <w:p w:rsidR="00D7074F" w:rsidRPr="000D10E5" w:rsidRDefault="00D7074F" w:rsidP="00D7074F">
      <w:pPr>
        <w:spacing w:after="0" w:line="240" w:lineRule="auto"/>
        <w:ind w:firstLine="708"/>
        <w:jc w:val="both"/>
        <w:rPr>
          <w:rFonts w:ascii="Times New Roman" w:eastAsia="Times New Roman" w:hAnsi="Times New Roman"/>
          <w:sz w:val="24"/>
          <w:szCs w:val="24"/>
          <w:lang w:eastAsia="sk-SK"/>
        </w:rPr>
      </w:pPr>
      <w:r w:rsidRPr="000D10E5">
        <w:rPr>
          <w:rFonts w:ascii="Times New Roman" w:eastAsia="Times New Roman" w:hAnsi="Times New Roman"/>
          <w:sz w:val="24"/>
          <w:szCs w:val="24"/>
          <w:lang w:eastAsia="sk-SK"/>
        </w:rPr>
        <w:t>Jasne popíšte, v prípade potreby použite nižšie uvedenú tabuľku. Uveďte aj odhady základov daní a/alebo poplatkov, ak sa ich táto zmena týka.</w:t>
      </w:r>
    </w:p>
    <w:p w:rsidR="00D7074F" w:rsidRPr="000D10E5" w:rsidRDefault="00D7074F" w:rsidP="00D7074F">
      <w:pPr>
        <w:spacing w:after="0" w:line="240" w:lineRule="auto"/>
        <w:jc w:val="right"/>
        <w:rPr>
          <w:rFonts w:ascii="Times New Roman" w:eastAsia="Times New Roman" w:hAnsi="Times New Roman"/>
          <w:sz w:val="20"/>
          <w:szCs w:val="20"/>
          <w:lang w:eastAsia="sk-SK"/>
        </w:rPr>
      </w:pPr>
      <w:r w:rsidRPr="000D10E5">
        <w:rPr>
          <w:rFonts w:ascii="Times New Roman" w:eastAsia="Times New Roman" w:hAnsi="Times New Roman"/>
          <w:sz w:val="20"/>
          <w:szCs w:val="20"/>
          <w:lang w:eastAsia="sk-SK"/>
        </w:rPr>
        <w:t xml:space="preserve">Tabuľka č. 2 </w:t>
      </w:r>
    </w:p>
    <w:tbl>
      <w:tblPr>
        <w:tblW w:w="0" w:type="auto"/>
        <w:tblInd w:w="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30"/>
        <w:gridCol w:w="1134"/>
        <w:gridCol w:w="1134"/>
        <w:gridCol w:w="1134"/>
        <w:gridCol w:w="1134"/>
      </w:tblGrid>
      <w:tr w:rsidR="00D7074F" w:rsidRPr="000D10E5" w:rsidTr="009521BA">
        <w:trPr>
          <w:cantSplit/>
          <w:trHeight w:val="70"/>
        </w:trPr>
        <w:tc>
          <w:tcPr>
            <w:tcW w:w="4530" w:type="dxa"/>
            <w:vMerge w:val="restart"/>
            <w:shd w:val="clear" w:color="auto" w:fill="BFBFBF"/>
            <w:vAlign w:val="center"/>
          </w:tcPr>
          <w:p w:rsidR="00D7074F" w:rsidRPr="000D10E5" w:rsidRDefault="00D7074F" w:rsidP="009521BA">
            <w:pPr>
              <w:autoSpaceDE w:val="0"/>
              <w:autoSpaceDN w:val="0"/>
              <w:adjustRightInd w:val="0"/>
              <w:spacing w:after="0" w:line="240" w:lineRule="auto"/>
              <w:jc w:val="center"/>
              <w:rPr>
                <w:rFonts w:ascii="Times New Roman" w:eastAsia="Times New Roman" w:hAnsi="Times New Roman"/>
                <w:b/>
                <w:bCs/>
                <w:sz w:val="24"/>
                <w:szCs w:val="24"/>
                <w:lang w:eastAsia="sk-SK"/>
              </w:rPr>
            </w:pPr>
            <w:r w:rsidRPr="000D10E5">
              <w:rPr>
                <w:rFonts w:ascii="Times New Roman" w:eastAsia="Times New Roman" w:hAnsi="Times New Roman"/>
                <w:b/>
                <w:bCs/>
                <w:sz w:val="24"/>
                <w:szCs w:val="24"/>
                <w:lang w:eastAsia="sk-SK"/>
              </w:rPr>
              <w:t>Objem aktivít</w:t>
            </w:r>
          </w:p>
        </w:tc>
        <w:tc>
          <w:tcPr>
            <w:tcW w:w="1134" w:type="dxa"/>
            <w:gridSpan w:val="4"/>
            <w:shd w:val="clear" w:color="auto" w:fill="BFBFBF"/>
            <w:vAlign w:val="center"/>
          </w:tcPr>
          <w:p w:rsidR="00D7074F" w:rsidRPr="000D10E5" w:rsidRDefault="00D7074F" w:rsidP="009521BA">
            <w:pPr>
              <w:autoSpaceDE w:val="0"/>
              <w:autoSpaceDN w:val="0"/>
              <w:adjustRightInd w:val="0"/>
              <w:spacing w:after="0" w:line="240" w:lineRule="auto"/>
              <w:jc w:val="center"/>
              <w:rPr>
                <w:rFonts w:ascii="Times New Roman" w:eastAsia="Times New Roman" w:hAnsi="Times New Roman"/>
                <w:b/>
                <w:bCs/>
                <w:sz w:val="24"/>
                <w:szCs w:val="24"/>
                <w:lang w:eastAsia="sk-SK"/>
              </w:rPr>
            </w:pPr>
            <w:r w:rsidRPr="000D10E5">
              <w:rPr>
                <w:rFonts w:ascii="Times New Roman" w:eastAsia="Times New Roman" w:hAnsi="Times New Roman"/>
                <w:b/>
                <w:bCs/>
                <w:sz w:val="24"/>
                <w:szCs w:val="24"/>
                <w:lang w:eastAsia="sk-SK"/>
              </w:rPr>
              <w:t>Odhadované objemy</w:t>
            </w:r>
          </w:p>
        </w:tc>
      </w:tr>
      <w:tr w:rsidR="00D7074F" w:rsidRPr="000D10E5" w:rsidTr="009521BA">
        <w:trPr>
          <w:cantSplit/>
          <w:trHeight w:val="70"/>
        </w:trPr>
        <w:tc>
          <w:tcPr>
            <w:tcW w:w="4530" w:type="dxa"/>
            <w:vMerge/>
            <w:shd w:val="clear" w:color="auto" w:fill="BFBFBF"/>
          </w:tcPr>
          <w:p w:rsidR="00D7074F" w:rsidRPr="000D10E5" w:rsidRDefault="00D7074F" w:rsidP="009521BA">
            <w:pPr>
              <w:autoSpaceDE w:val="0"/>
              <w:autoSpaceDN w:val="0"/>
              <w:adjustRightInd w:val="0"/>
              <w:spacing w:after="0" w:line="240" w:lineRule="auto"/>
              <w:jc w:val="center"/>
              <w:rPr>
                <w:rFonts w:ascii="Times New Roman" w:eastAsia="Times New Roman" w:hAnsi="Times New Roman"/>
                <w:b/>
                <w:bCs/>
                <w:sz w:val="24"/>
                <w:szCs w:val="24"/>
                <w:lang w:eastAsia="sk-SK"/>
              </w:rPr>
            </w:pPr>
          </w:p>
        </w:tc>
        <w:tc>
          <w:tcPr>
            <w:tcW w:w="1134" w:type="dxa"/>
            <w:shd w:val="clear" w:color="auto" w:fill="BFBFBF"/>
            <w:vAlign w:val="center"/>
          </w:tcPr>
          <w:p w:rsidR="00D7074F" w:rsidRPr="000D10E5" w:rsidRDefault="00D7074F" w:rsidP="009521BA">
            <w:pPr>
              <w:autoSpaceDE w:val="0"/>
              <w:autoSpaceDN w:val="0"/>
              <w:adjustRightInd w:val="0"/>
              <w:spacing w:after="0" w:line="240" w:lineRule="auto"/>
              <w:jc w:val="center"/>
              <w:rPr>
                <w:rFonts w:ascii="Times New Roman" w:eastAsia="Times New Roman" w:hAnsi="Times New Roman"/>
                <w:b/>
                <w:bCs/>
                <w:sz w:val="24"/>
                <w:szCs w:val="24"/>
                <w:lang w:eastAsia="sk-SK"/>
              </w:rPr>
            </w:pPr>
            <w:r w:rsidRPr="000D10E5">
              <w:rPr>
                <w:rFonts w:ascii="Times New Roman" w:eastAsia="Times New Roman" w:hAnsi="Times New Roman"/>
                <w:b/>
                <w:bCs/>
                <w:sz w:val="24"/>
                <w:szCs w:val="24"/>
                <w:lang w:eastAsia="sk-SK"/>
              </w:rPr>
              <w:t>r</w:t>
            </w:r>
          </w:p>
        </w:tc>
        <w:tc>
          <w:tcPr>
            <w:tcW w:w="1134" w:type="dxa"/>
            <w:shd w:val="clear" w:color="auto" w:fill="BFBFBF"/>
            <w:vAlign w:val="center"/>
          </w:tcPr>
          <w:p w:rsidR="00D7074F" w:rsidRPr="000D10E5" w:rsidRDefault="00D7074F" w:rsidP="009521BA">
            <w:pPr>
              <w:autoSpaceDE w:val="0"/>
              <w:autoSpaceDN w:val="0"/>
              <w:adjustRightInd w:val="0"/>
              <w:spacing w:after="0" w:line="240" w:lineRule="auto"/>
              <w:jc w:val="center"/>
              <w:rPr>
                <w:rFonts w:ascii="Times New Roman" w:eastAsia="Times New Roman" w:hAnsi="Times New Roman"/>
                <w:b/>
                <w:bCs/>
                <w:sz w:val="24"/>
                <w:szCs w:val="24"/>
                <w:lang w:eastAsia="sk-SK"/>
              </w:rPr>
            </w:pPr>
            <w:r w:rsidRPr="000D10E5">
              <w:rPr>
                <w:rFonts w:ascii="Times New Roman" w:eastAsia="Times New Roman" w:hAnsi="Times New Roman"/>
                <w:b/>
                <w:bCs/>
                <w:sz w:val="24"/>
                <w:szCs w:val="24"/>
                <w:lang w:eastAsia="sk-SK"/>
              </w:rPr>
              <w:t>r + 1</w:t>
            </w:r>
          </w:p>
        </w:tc>
        <w:tc>
          <w:tcPr>
            <w:tcW w:w="1134" w:type="dxa"/>
            <w:shd w:val="clear" w:color="auto" w:fill="BFBFBF"/>
            <w:vAlign w:val="center"/>
          </w:tcPr>
          <w:p w:rsidR="00D7074F" w:rsidRPr="000D10E5" w:rsidRDefault="00D7074F" w:rsidP="009521BA">
            <w:pPr>
              <w:autoSpaceDE w:val="0"/>
              <w:autoSpaceDN w:val="0"/>
              <w:adjustRightInd w:val="0"/>
              <w:spacing w:after="0" w:line="240" w:lineRule="auto"/>
              <w:jc w:val="center"/>
              <w:rPr>
                <w:rFonts w:ascii="Times New Roman" w:eastAsia="Times New Roman" w:hAnsi="Times New Roman"/>
                <w:b/>
                <w:bCs/>
                <w:sz w:val="24"/>
                <w:szCs w:val="24"/>
                <w:lang w:eastAsia="sk-SK"/>
              </w:rPr>
            </w:pPr>
            <w:r w:rsidRPr="000D10E5">
              <w:rPr>
                <w:rFonts w:ascii="Times New Roman" w:eastAsia="Times New Roman" w:hAnsi="Times New Roman"/>
                <w:b/>
                <w:bCs/>
                <w:sz w:val="24"/>
                <w:szCs w:val="24"/>
                <w:lang w:eastAsia="sk-SK"/>
              </w:rPr>
              <w:t>r + 2</w:t>
            </w:r>
          </w:p>
        </w:tc>
        <w:tc>
          <w:tcPr>
            <w:tcW w:w="1134" w:type="dxa"/>
            <w:shd w:val="clear" w:color="auto" w:fill="BFBFBF"/>
            <w:vAlign w:val="center"/>
          </w:tcPr>
          <w:p w:rsidR="00D7074F" w:rsidRPr="000D10E5" w:rsidRDefault="00D7074F" w:rsidP="009521BA">
            <w:pPr>
              <w:autoSpaceDE w:val="0"/>
              <w:autoSpaceDN w:val="0"/>
              <w:adjustRightInd w:val="0"/>
              <w:spacing w:after="0" w:line="240" w:lineRule="auto"/>
              <w:jc w:val="center"/>
              <w:rPr>
                <w:rFonts w:ascii="Times New Roman" w:eastAsia="Times New Roman" w:hAnsi="Times New Roman"/>
                <w:b/>
                <w:bCs/>
                <w:sz w:val="24"/>
                <w:szCs w:val="24"/>
                <w:lang w:eastAsia="sk-SK"/>
              </w:rPr>
            </w:pPr>
            <w:r w:rsidRPr="000D10E5">
              <w:rPr>
                <w:rFonts w:ascii="Times New Roman" w:eastAsia="Times New Roman" w:hAnsi="Times New Roman"/>
                <w:b/>
                <w:bCs/>
                <w:sz w:val="24"/>
                <w:szCs w:val="24"/>
                <w:lang w:eastAsia="sk-SK"/>
              </w:rPr>
              <w:t>r + 3</w:t>
            </w:r>
          </w:p>
        </w:tc>
      </w:tr>
      <w:tr w:rsidR="00D7074F" w:rsidRPr="000D10E5" w:rsidTr="009521BA">
        <w:trPr>
          <w:trHeight w:val="70"/>
        </w:trPr>
        <w:tc>
          <w:tcPr>
            <w:tcW w:w="4530" w:type="dxa"/>
          </w:tcPr>
          <w:p w:rsidR="00D7074F" w:rsidRPr="000D10E5" w:rsidRDefault="00D7074F" w:rsidP="009521BA">
            <w:pPr>
              <w:autoSpaceDE w:val="0"/>
              <w:autoSpaceDN w:val="0"/>
              <w:adjustRightInd w:val="0"/>
              <w:spacing w:after="0" w:line="240" w:lineRule="auto"/>
              <w:rPr>
                <w:rFonts w:ascii="Times New Roman" w:eastAsia="Times New Roman" w:hAnsi="Times New Roman"/>
                <w:color w:val="000000"/>
                <w:sz w:val="24"/>
                <w:szCs w:val="24"/>
                <w:lang w:eastAsia="sk-SK"/>
              </w:rPr>
            </w:pPr>
            <w:r w:rsidRPr="000D10E5">
              <w:rPr>
                <w:rFonts w:ascii="Times New Roman" w:eastAsia="Times New Roman" w:hAnsi="Times New Roman"/>
                <w:color w:val="000000"/>
                <w:sz w:val="24"/>
                <w:szCs w:val="24"/>
                <w:lang w:eastAsia="sk-SK"/>
              </w:rPr>
              <w:t>Indikátor ABC</w:t>
            </w:r>
          </w:p>
        </w:tc>
        <w:tc>
          <w:tcPr>
            <w:tcW w:w="1134" w:type="dxa"/>
          </w:tcPr>
          <w:p w:rsidR="00D7074F" w:rsidRPr="000D10E5" w:rsidRDefault="00D7074F" w:rsidP="009521BA">
            <w:pPr>
              <w:autoSpaceDE w:val="0"/>
              <w:autoSpaceDN w:val="0"/>
              <w:adjustRightInd w:val="0"/>
              <w:spacing w:after="0" w:line="240" w:lineRule="auto"/>
              <w:jc w:val="right"/>
              <w:rPr>
                <w:rFonts w:ascii="Times New Roman" w:eastAsia="Times New Roman" w:hAnsi="Times New Roman"/>
                <w:color w:val="000000"/>
                <w:sz w:val="24"/>
                <w:szCs w:val="24"/>
                <w:lang w:eastAsia="sk-SK"/>
              </w:rPr>
            </w:pPr>
          </w:p>
        </w:tc>
        <w:tc>
          <w:tcPr>
            <w:tcW w:w="1134" w:type="dxa"/>
          </w:tcPr>
          <w:p w:rsidR="00D7074F" w:rsidRPr="000D10E5" w:rsidRDefault="00D7074F" w:rsidP="009521BA">
            <w:pPr>
              <w:autoSpaceDE w:val="0"/>
              <w:autoSpaceDN w:val="0"/>
              <w:adjustRightInd w:val="0"/>
              <w:spacing w:after="0" w:line="240" w:lineRule="auto"/>
              <w:jc w:val="right"/>
              <w:rPr>
                <w:rFonts w:ascii="Times New Roman" w:eastAsia="Times New Roman" w:hAnsi="Times New Roman"/>
                <w:color w:val="000000"/>
                <w:sz w:val="24"/>
                <w:szCs w:val="24"/>
                <w:lang w:eastAsia="sk-SK"/>
              </w:rPr>
            </w:pPr>
          </w:p>
        </w:tc>
        <w:tc>
          <w:tcPr>
            <w:tcW w:w="1134" w:type="dxa"/>
          </w:tcPr>
          <w:p w:rsidR="00D7074F" w:rsidRPr="000D10E5" w:rsidRDefault="00D7074F" w:rsidP="009521BA">
            <w:pPr>
              <w:autoSpaceDE w:val="0"/>
              <w:autoSpaceDN w:val="0"/>
              <w:adjustRightInd w:val="0"/>
              <w:spacing w:after="0" w:line="240" w:lineRule="auto"/>
              <w:jc w:val="right"/>
              <w:rPr>
                <w:rFonts w:ascii="Times New Roman" w:eastAsia="Times New Roman" w:hAnsi="Times New Roman"/>
                <w:color w:val="000000"/>
                <w:sz w:val="24"/>
                <w:szCs w:val="24"/>
                <w:lang w:eastAsia="sk-SK"/>
              </w:rPr>
            </w:pPr>
          </w:p>
        </w:tc>
        <w:tc>
          <w:tcPr>
            <w:tcW w:w="1134" w:type="dxa"/>
          </w:tcPr>
          <w:p w:rsidR="00D7074F" w:rsidRPr="000D10E5" w:rsidRDefault="00D7074F" w:rsidP="009521BA">
            <w:pPr>
              <w:autoSpaceDE w:val="0"/>
              <w:autoSpaceDN w:val="0"/>
              <w:adjustRightInd w:val="0"/>
              <w:spacing w:after="0" w:line="240" w:lineRule="auto"/>
              <w:jc w:val="right"/>
              <w:rPr>
                <w:rFonts w:ascii="Times New Roman" w:eastAsia="Times New Roman" w:hAnsi="Times New Roman"/>
                <w:color w:val="000000"/>
                <w:sz w:val="24"/>
                <w:szCs w:val="24"/>
                <w:lang w:eastAsia="sk-SK"/>
              </w:rPr>
            </w:pPr>
          </w:p>
        </w:tc>
      </w:tr>
      <w:tr w:rsidR="00D7074F" w:rsidRPr="000D10E5" w:rsidTr="009521BA">
        <w:trPr>
          <w:trHeight w:val="70"/>
        </w:trPr>
        <w:tc>
          <w:tcPr>
            <w:tcW w:w="4530" w:type="dxa"/>
          </w:tcPr>
          <w:p w:rsidR="00D7074F" w:rsidRPr="000D10E5" w:rsidRDefault="00D7074F" w:rsidP="009521BA">
            <w:pPr>
              <w:autoSpaceDE w:val="0"/>
              <w:autoSpaceDN w:val="0"/>
              <w:adjustRightInd w:val="0"/>
              <w:spacing w:after="0" w:line="240" w:lineRule="auto"/>
              <w:rPr>
                <w:rFonts w:ascii="Times New Roman" w:eastAsia="Times New Roman" w:hAnsi="Times New Roman"/>
                <w:color w:val="000000"/>
                <w:sz w:val="24"/>
                <w:szCs w:val="24"/>
                <w:lang w:eastAsia="sk-SK"/>
              </w:rPr>
            </w:pPr>
            <w:r w:rsidRPr="000D10E5">
              <w:rPr>
                <w:rFonts w:ascii="Times New Roman" w:eastAsia="Times New Roman" w:hAnsi="Times New Roman"/>
                <w:color w:val="000000"/>
                <w:sz w:val="24"/>
                <w:szCs w:val="24"/>
                <w:lang w:eastAsia="sk-SK"/>
              </w:rPr>
              <w:t>Indikátor KLM</w:t>
            </w:r>
          </w:p>
        </w:tc>
        <w:tc>
          <w:tcPr>
            <w:tcW w:w="1134" w:type="dxa"/>
          </w:tcPr>
          <w:p w:rsidR="00D7074F" w:rsidRPr="000D10E5" w:rsidRDefault="00D7074F" w:rsidP="009521BA">
            <w:pPr>
              <w:autoSpaceDE w:val="0"/>
              <w:autoSpaceDN w:val="0"/>
              <w:adjustRightInd w:val="0"/>
              <w:spacing w:after="0" w:line="240" w:lineRule="auto"/>
              <w:jc w:val="right"/>
              <w:rPr>
                <w:rFonts w:ascii="Times New Roman" w:eastAsia="Times New Roman" w:hAnsi="Times New Roman"/>
                <w:color w:val="000000"/>
                <w:sz w:val="24"/>
                <w:szCs w:val="24"/>
                <w:lang w:eastAsia="sk-SK"/>
              </w:rPr>
            </w:pPr>
          </w:p>
        </w:tc>
        <w:tc>
          <w:tcPr>
            <w:tcW w:w="1134" w:type="dxa"/>
          </w:tcPr>
          <w:p w:rsidR="00D7074F" w:rsidRPr="000D10E5" w:rsidRDefault="00D7074F" w:rsidP="009521BA">
            <w:pPr>
              <w:autoSpaceDE w:val="0"/>
              <w:autoSpaceDN w:val="0"/>
              <w:adjustRightInd w:val="0"/>
              <w:spacing w:after="0" w:line="240" w:lineRule="auto"/>
              <w:jc w:val="right"/>
              <w:rPr>
                <w:rFonts w:ascii="Times New Roman" w:eastAsia="Times New Roman" w:hAnsi="Times New Roman"/>
                <w:color w:val="000000"/>
                <w:sz w:val="24"/>
                <w:szCs w:val="24"/>
                <w:lang w:eastAsia="sk-SK"/>
              </w:rPr>
            </w:pPr>
          </w:p>
        </w:tc>
        <w:tc>
          <w:tcPr>
            <w:tcW w:w="1134" w:type="dxa"/>
          </w:tcPr>
          <w:p w:rsidR="00D7074F" w:rsidRPr="000D10E5" w:rsidRDefault="00D7074F" w:rsidP="009521BA">
            <w:pPr>
              <w:autoSpaceDE w:val="0"/>
              <w:autoSpaceDN w:val="0"/>
              <w:adjustRightInd w:val="0"/>
              <w:spacing w:after="0" w:line="240" w:lineRule="auto"/>
              <w:jc w:val="right"/>
              <w:rPr>
                <w:rFonts w:ascii="Times New Roman" w:eastAsia="Times New Roman" w:hAnsi="Times New Roman"/>
                <w:color w:val="000000"/>
                <w:sz w:val="24"/>
                <w:szCs w:val="24"/>
                <w:lang w:eastAsia="sk-SK"/>
              </w:rPr>
            </w:pPr>
          </w:p>
        </w:tc>
        <w:tc>
          <w:tcPr>
            <w:tcW w:w="1134" w:type="dxa"/>
          </w:tcPr>
          <w:p w:rsidR="00D7074F" w:rsidRPr="000D10E5" w:rsidRDefault="00D7074F" w:rsidP="009521BA">
            <w:pPr>
              <w:autoSpaceDE w:val="0"/>
              <w:autoSpaceDN w:val="0"/>
              <w:adjustRightInd w:val="0"/>
              <w:spacing w:after="0" w:line="240" w:lineRule="auto"/>
              <w:jc w:val="right"/>
              <w:rPr>
                <w:rFonts w:ascii="Times New Roman" w:eastAsia="Times New Roman" w:hAnsi="Times New Roman"/>
                <w:color w:val="000000"/>
                <w:sz w:val="24"/>
                <w:szCs w:val="24"/>
                <w:lang w:eastAsia="sk-SK"/>
              </w:rPr>
            </w:pPr>
          </w:p>
        </w:tc>
      </w:tr>
      <w:tr w:rsidR="00D7074F" w:rsidRPr="000D10E5" w:rsidTr="009521BA">
        <w:trPr>
          <w:trHeight w:val="70"/>
        </w:trPr>
        <w:tc>
          <w:tcPr>
            <w:tcW w:w="4530" w:type="dxa"/>
          </w:tcPr>
          <w:p w:rsidR="00D7074F" w:rsidRPr="000D10E5" w:rsidRDefault="00D7074F" w:rsidP="009521BA">
            <w:pPr>
              <w:autoSpaceDE w:val="0"/>
              <w:autoSpaceDN w:val="0"/>
              <w:adjustRightInd w:val="0"/>
              <w:spacing w:after="0" w:line="240" w:lineRule="auto"/>
              <w:rPr>
                <w:rFonts w:ascii="Times New Roman" w:eastAsia="Times New Roman" w:hAnsi="Times New Roman"/>
                <w:color w:val="000000"/>
                <w:sz w:val="24"/>
                <w:szCs w:val="24"/>
                <w:lang w:eastAsia="sk-SK"/>
              </w:rPr>
            </w:pPr>
            <w:r w:rsidRPr="000D10E5">
              <w:rPr>
                <w:rFonts w:ascii="Times New Roman" w:eastAsia="Times New Roman" w:hAnsi="Times New Roman"/>
                <w:color w:val="000000"/>
                <w:sz w:val="24"/>
                <w:szCs w:val="24"/>
                <w:lang w:eastAsia="sk-SK"/>
              </w:rPr>
              <w:t>Indikátor XYZ</w:t>
            </w:r>
          </w:p>
        </w:tc>
        <w:tc>
          <w:tcPr>
            <w:tcW w:w="1134" w:type="dxa"/>
          </w:tcPr>
          <w:p w:rsidR="00D7074F" w:rsidRPr="000D10E5" w:rsidRDefault="00D7074F" w:rsidP="009521BA">
            <w:pPr>
              <w:autoSpaceDE w:val="0"/>
              <w:autoSpaceDN w:val="0"/>
              <w:adjustRightInd w:val="0"/>
              <w:spacing w:after="0" w:line="240" w:lineRule="auto"/>
              <w:jc w:val="right"/>
              <w:rPr>
                <w:rFonts w:ascii="Times New Roman" w:eastAsia="Times New Roman" w:hAnsi="Times New Roman"/>
                <w:color w:val="000000"/>
                <w:sz w:val="24"/>
                <w:szCs w:val="24"/>
                <w:lang w:eastAsia="sk-SK"/>
              </w:rPr>
            </w:pPr>
          </w:p>
        </w:tc>
        <w:tc>
          <w:tcPr>
            <w:tcW w:w="1134" w:type="dxa"/>
          </w:tcPr>
          <w:p w:rsidR="00D7074F" w:rsidRPr="000D10E5" w:rsidRDefault="00D7074F" w:rsidP="009521BA">
            <w:pPr>
              <w:autoSpaceDE w:val="0"/>
              <w:autoSpaceDN w:val="0"/>
              <w:adjustRightInd w:val="0"/>
              <w:spacing w:after="0" w:line="240" w:lineRule="auto"/>
              <w:jc w:val="right"/>
              <w:rPr>
                <w:rFonts w:ascii="Times New Roman" w:eastAsia="Times New Roman" w:hAnsi="Times New Roman"/>
                <w:color w:val="000000"/>
                <w:sz w:val="24"/>
                <w:szCs w:val="24"/>
                <w:lang w:eastAsia="sk-SK"/>
              </w:rPr>
            </w:pPr>
          </w:p>
        </w:tc>
        <w:tc>
          <w:tcPr>
            <w:tcW w:w="1134" w:type="dxa"/>
          </w:tcPr>
          <w:p w:rsidR="00D7074F" w:rsidRPr="000D10E5" w:rsidRDefault="00D7074F" w:rsidP="009521BA">
            <w:pPr>
              <w:autoSpaceDE w:val="0"/>
              <w:autoSpaceDN w:val="0"/>
              <w:adjustRightInd w:val="0"/>
              <w:spacing w:after="0" w:line="240" w:lineRule="auto"/>
              <w:jc w:val="right"/>
              <w:rPr>
                <w:rFonts w:ascii="Times New Roman" w:eastAsia="Times New Roman" w:hAnsi="Times New Roman"/>
                <w:color w:val="000000"/>
                <w:sz w:val="24"/>
                <w:szCs w:val="24"/>
                <w:lang w:eastAsia="sk-SK"/>
              </w:rPr>
            </w:pPr>
          </w:p>
        </w:tc>
        <w:tc>
          <w:tcPr>
            <w:tcW w:w="1134" w:type="dxa"/>
          </w:tcPr>
          <w:p w:rsidR="00D7074F" w:rsidRPr="000D10E5" w:rsidRDefault="00D7074F" w:rsidP="009521BA">
            <w:pPr>
              <w:autoSpaceDE w:val="0"/>
              <w:autoSpaceDN w:val="0"/>
              <w:adjustRightInd w:val="0"/>
              <w:spacing w:after="0" w:line="240" w:lineRule="auto"/>
              <w:jc w:val="right"/>
              <w:rPr>
                <w:rFonts w:ascii="Times New Roman" w:eastAsia="Times New Roman" w:hAnsi="Times New Roman"/>
                <w:color w:val="000000"/>
                <w:sz w:val="24"/>
                <w:szCs w:val="24"/>
                <w:lang w:eastAsia="sk-SK"/>
              </w:rPr>
            </w:pPr>
          </w:p>
        </w:tc>
      </w:tr>
    </w:tbl>
    <w:p w:rsidR="00D7074F" w:rsidRPr="000D10E5" w:rsidRDefault="00D7074F" w:rsidP="00D7074F">
      <w:pPr>
        <w:spacing w:after="0" w:line="240" w:lineRule="auto"/>
        <w:rPr>
          <w:rFonts w:ascii="Times New Roman" w:eastAsia="Times New Roman" w:hAnsi="Times New Roman"/>
          <w:b/>
          <w:bCs/>
          <w:sz w:val="24"/>
          <w:szCs w:val="24"/>
          <w:lang w:eastAsia="sk-SK"/>
        </w:rPr>
      </w:pPr>
    </w:p>
    <w:p w:rsidR="00D7074F" w:rsidRPr="000D10E5" w:rsidRDefault="00D7074F" w:rsidP="00D7074F">
      <w:pPr>
        <w:spacing w:after="0" w:line="240" w:lineRule="auto"/>
        <w:rPr>
          <w:rFonts w:ascii="Times New Roman" w:eastAsia="Times New Roman" w:hAnsi="Times New Roman"/>
          <w:b/>
          <w:bCs/>
          <w:sz w:val="24"/>
          <w:szCs w:val="24"/>
          <w:lang w:eastAsia="sk-SK"/>
        </w:rPr>
      </w:pPr>
    </w:p>
    <w:p w:rsidR="00D7074F" w:rsidRPr="000D10E5" w:rsidRDefault="00D7074F" w:rsidP="00D7074F">
      <w:pPr>
        <w:spacing w:after="0" w:line="240" w:lineRule="auto"/>
        <w:rPr>
          <w:rFonts w:ascii="Times New Roman" w:eastAsia="Times New Roman" w:hAnsi="Times New Roman"/>
          <w:b/>
          <w:bCs/>
          <w:sz w:val="24"/>
          <w:szCs w:val="24"/>
          <w:lang w:eastAsia="sk-SK"/>
        </w:rPr>
      </w:pPr>
      <w:r w:rsidRPr="000D10E5">
        <w:rPr>
          <w:rFonts w:ascii="Times New Roman" w:eastAsia="Times New Roman" w:hAnsi="Times New Roman"/>
          <w:b/>
          <w:bCs/>
          <w:sz w:val="24"/>
          <w:szCs w:val="24"/>
          <w:lang w:eastAsia="sk-SK"/>
        </w:rPr>
        <w:t>2.2.4. Výpočty vplyvov na verejné financie</w:t>
      </w:r>
    </w:p>
    <w:p w:rsidR="00D7074F" w:rsidRPr="000D10E5" w:rsidRDefault="00D7074F" w:rsidP="00D7074F">
      <w:pPr>
        <w:spacing w:after="0" w:line="240" w:lineRule="auto"/>
        <w:rPr>
          <w:rFonts w:ascii="Times New Roman" w:eastAsia="Times New Roman" w:hAnsi="Times New Roman"/>
          <w:sz w:val="24"/>
          <w:szCs w:val="24"/>
          <w:lang w:eastAsia="sk-SK"/>
        </w:rPr>
      </w:pPr>
    </w:p>
    <w:p w:rsidR="00D7074F" w:rsidRPr="000D10E5" w:rsidRDefault="00D7074F" w:rsidP="00D7074F">
      <w:pPr>
        <w:tabs>
          <w:tab w:val="num" w:pos="1080"/>
        </w:tabs>
        <w:spacing w:after="0" w:line="240" w:lineRule="auto"/>
        <w:jc w:val="both"/>
        <w:rPr>
          <w:rFonts w:ascii="Times New Roman" w:eastAsia="Times New Roman" w:hAnsi="Times New Roman"/>
          <w:bCs/>
          <w:sz w:val="24"/>
          <w:szCs w:val="24"/>
          <w:lang w:eastAsia="sk-SK"/>
        </w:rPr>
      </w:pPr>
      <w:r w:rsidRPr="000D10E5">
        <w:rPr>
          <w:rFonts w:ascii="Times New Roman" w:eastAsia="Times New Roman" w:hAnsi="Times New Roman"/>
          <w:bCs/>
          <w:sz w:val="24"/>
          <w:szCs w:val="24"/>
          <w:lang w:eastAsia="sk-SK"/>
        </w:rPr>
        <w:t>Predpokladom pri výpočte vplyvov na verejné financie boli nasledujúce ukazovatele:</w:t>
      </w:r>
    </w:p>
    <w:p w:rsidR="00D7074F" w:rsidRPr="000D10E5" w:rsidRDefault="00D7074F" w:rsidP="00D7074F">
      <w:pPr>
        <w:numPr>
          <w:ilvl w:val="0"/>
          <w:numId w:val="2"/>
        </w:numPr>
        <w:tabs>
          <w:tab w:val="num" w:pos="1080"/>
        </w:tabs>
        <w:spacing w:after="0" w:line="240" w:lineRule="auto"/>
        <w:contextualSpacing/>
        <w:jc w:val="both"/>
        <w:rPr>
          <w:rFonts w:ascii="Times New Roman" w:eastAsia="Times New Roman" w:hAnsi="Times New Roman"/>
          <w:bCs/>
          <w:sz w:val="24"/>
          <w:szCs w:val="24"/>
          <w:lang w:eastAsia="sk-SK"/>
        </w:rPr>
      </w:pPr>
      <w:r w:rsidRPr="000D10E5">
        <w:rPr>
          <w:rFonts w:ascii="Times New Roman" w:eastAsia="Times New Roman" w:hAnsi="Times New Roman"/>
          <w:bCs/>
          <w:sz w:val="24"/>
          <w:szCs w:val="24"/>
          <w:lang w:eastAsia="sk-SK"/>
        </w:rPr>
        <w:t xml:space="preserve">verejná sieť za definovanú skupinu 41 odborností špecializovaných ambulancií poskytovateľov špecializovanej </w:t>
      </w:r>
      <w:r>
        <w:rPr>
          <w:rFonts w:ascii="Times New Roman" w:eastAsia="Times New Roman" w:hAnsi="Times New Roman"/>
          <w:bCs/>
          <w:sz w:val="24"/>
          <w:szCs w:val="24"/>
          <w:lang w:eastAsia="sk-SK"/>
        </w:rPr>
        <w:t xml:space="preserve">inej </w:t>
      </w:r>
      <w:r w:rsidRPr="000D10E5">
        <w:rPr>
          <w:rFonts w:ascii="Times New Roman" w:eastAsia="Times New Roman" w:hAnsi="Times New Roman"/>
          <w:bCs/>
          <w:sz w:val="24"/>
          <w:szCs w:val="24"/>
          <w:lang w:eastAsia="sk-SK"/>
        </w:rPr>
        <w:t xml:space="preserve">ambulantnej starostlivosti </w:t>
      </w:r>
      <w:r>
        <w:rPr>
          <w:rFonts w:ascii="Times New Roman" w:eastAsia="Times New Roman" w:hAnsi="Times New Roman"/>
          <w:bCs/>
          <w:sz w:val="24"/>
          <w:szCs w:val="24"/>
          <w:lang w:eastAsia="sk-SK"/>
        </w:rPr>
        <w:t xml:space="preserve">poskytovanej v špecializovaných ambulanciách </w:t>
      </w:r>
      <w:r w:rsidRPr="000D10E5">
        <w:rPr>
          <w:rFonts w:ascii="Times New Roman" w:eastAsia="Times New Roman" w:hAnsi="Times New Roman"/>
          <w:bCs/>
          <w:sz w:val="24"/>
          <w:szCs w:val="24"/>
          <w:lang w:eastAsia="sk-SK"/>
        </w:rPr>
        <w:t>k júnu 2022 (6 682 lekárskych miest);</w:t>
      </w:r>
    </w:p>
    <w:p w:rsidR="00D7074F" w:rsidRPr="000D10E5" w:rsidRDefault="00D7074F" w:rsidP="00D7074F">
      <w:pPr>
        <w:numPr>
          <w:ilvl w:val="0"/>
          <w:numId w:val="2"/>
        </w:numPr>
        <w:tabs>
          <w:tab w:val="num" w:pos="1080"/>
        </w:tabs>
        <w:spacing w:after="0" w:line="240" w:lineRule="auto"/>
        <w:contextualSpacing/>
        <w:jc w:val="both"/>
        <w:rPr>
          <w:rFonts w:ascii="Times New Roman" w:eastAsia="Times New Roman" w:hAnsi="Times New Roman"/>
          <w:bCs/>
          <w:sz w:val="24"/>
          <w:szCs w:val="24"/>
          <w:lang w:eastAsia="sk-SK"/>
        </w:rPr>
      </w:pPr>
      <w:r w:rsidRPr="000D10E5">
        <w:rPr>
          <w:rFonts w:ascii="Times New Roman" w:eastAsia="Times New Roman" w:hAnsi="Times New Roman"/>
          <w:bCs/>
          <w:sz w:val="24"/>
          <w:szCs w:val="24"/>
          <w:lang w:eastAsia="sk-SK"/>
        </w:rPr>
        <w:t xml:space="preserve">rozsah verejnej optimálnej siete poskytovateľov špecializovanej </w:t>
      </w:r>
      <w:r>
        <w:rPr>
          <w:rFonts w:ascii="Times New Roman" w:eastAsia="Times New Roman" w:hAnsi="Times New Roman"/>
          <w:bCs/>
          <w:sz w:val="24"/>
          <w:szCs w:val="24"/>
          <w:lang w:eastAsia="sk-SK"/>
        </w:rPr>
        <w:t xml:space="preserve">inej </w:t>
      </w:r>
      <w:r w:rsidRPr="000D10E5">
        <w:rPr>
          <w:rFonts w:ascii="Times New Roman" w:eastAsia="Times New Roman" w:hAnsi="Times New Roman"/>
          <w:bCs/>
          <w:sz w:val="24"/>
          <w:szCs w:val="24"/>
          <w:lang w:eastAsia="sk-SK"/>
        </w:rPr>
        <w:t xml:space="preserve">ambulantnej starostlivosti </w:t>
      </w:r>
      <w:r>
        <w:rPr>
          <w:rFonts w:ascii="Times New Roman" w:eastAsia="Times New Roman" w:hAnsi="Times New Roman"/>
          <w:bCs/>
          <w:sz w:val="24"/>
          <w:szCs w:val="24"/>
          <w:lang w:eastAsia="sk-SK"/>
        </w:rPr>
        <w:t>poskytovanej v špecializovaných ambulanciách</w:t>
      </w:r>
      <w:r w:rsidRPr="000D10E5">
        <w:rPr>
          <w:rFonts w:ascii="Times New Roman" w:eastAsia="Times New Roman" w:hAnsi="Times New Roman"/>
          <w:bCs/>
          <w:sz w:val="24"/>
          <w:szCs w:val="24"/>
          <w:lang w:eastAsia="sk-SK"/>
        </w:rPr>
        <w:t xml:space="preserve"> definovaný za rok 2024 podľa navrhovaného nového spôsobu;</w:t>
      </w:r>
    </w:p>
    <w:p w:rsidR="00D7074F" w:rsidRPr="000D10E5" w:rsidRDefault="00D7074F" w:rsidP="00D7074F">
      <w:pPr>
        <w:numPr>
          <w:ilvl w:val="0"/>
          <w:numId w:val="2"/>
        </w:numPr>
        <w:tabs>
          <w:tab w:val="num" w:pos="1080"/>
        </w:tabs>
        <w:spacing w:after="0" w:line="240" w:lineRule="auto"/>
        <w:contextualSpacing/>
        <w:jc w:val="both"/>
        <w:rPr>
          <w:rFonts w:ascii="Times New Roman" w:eastAsia="Times New Roman" w:hAnsi="Times New Roman"/>
          <w:bCs/>
          <w:sz w:val="24"/>
          <w:szCs w:val="24"/>
          <w:lang w:eastAsia="sk-SK"/>
        </w:rPr>
      </w:pPr>
      <w:r w:rsidRPr="000D10E5">
        <w:rPr>
          <w:rFonts w:ascii="Times New Roman" w:eastAsia="Times New Roman" w:hAnsi="Times New Roman"/>
          <w:bCs/>
          <w:sz w:val="24"/>
          <w:szCs w:val="24"/>
          <w:lang w:eastAsia="sk-SK"/>
        </w:rPr>
        <w:t>vývoj počtu absolventov jednotlivých špecializačných odboro</w:t>
      </w:r>
      <w:r>
        <w:rPr>
          <w:rFonts w:ascii="Times New Roman" w:eastAsia="Times New Roman" w:hAnsi="Times New Roman"/>
          <w:bCs/>
          <w:sz w:val="24"/>
          <w:szCs w:val="24"/>
          <w:lang w:eastAsia="sk-SK"/>
        </w:rPr>
        <w:t>v</w:t>
      </w:r>
      <w:r w:rsidRPr="000D10E5">
        <w:rPr>
          <w:rFonts w:ascii="Times New Roman" w:eastAsia="Times New Roman" w:hAnsi="Times New Roman"/>
          <w:bCs/>
          <w:sz w:val="24"/>
          <w:szCs w:val="24"/>
          <w:lang w:eastAsia="sk-SK"/>
        </w:rPr>
        <w:t xml:space="preserve"> za roky 2019, 2020, 2022 (údaje za rok 2021 ovplyvnené pandémiou COVID 19);</w:t>
      </w:r>
    </w:p>
    <w:p w:rsidR="00D7074F" w:rsidRPr="000D10E5" w:rsidRDefault="00D7074F" w:rsidP="00D7074F">
      <w:pPr>
        <w:numPr>
          <w:ilvl w:val="0"/>
          <w:numId w:val="2"/>
        </w:numPr>
        <w:tabs>
          <w:tab w:val="num" w:pos="1080"/>
        </w:tabs>
        <w:spacing w:after="0" w:line="240" w:lineRule="auto"/>
        <w:contextualSpacing/>
        <w:jc w:val="both"/>
        <w:rPr>
          <w:rFonts w:ascii="Times New Roman" w:eastAsia="Times New Roman" w:hAnsi="Times New Roman"/>
          <w:bCs/>
          <w:sz w:val="24"/>
          <w:szCs w:val="24"/>
          <w:lang w:eastAsia="sk-SK"/>
        </w:rPr>
      </w:pPr>
      <w:r w:rsidRPr="000D10E5">
        <w:rPr>
          <w:rFonts w:ascii="Times New Roman" w:eastAsia="Times New Roman" w:hAnsi="Times New Roman"/>
          <w:bCs/>
          <w:sz w:val="24"/>
          <w:szCs w:val="24"/>
          <w:lang w:eastAsia="sk-SK"/>
        </w:rPr>
        <w:t xml:space="preserve">úhrady z verejného zdravotného poistenia za skupinu 41 odborností špecializovaných ambulancií poskytovateľov špecializovanej </w:t>
      </w:r>
      <w:r>
        <w:rPr>
          <w:rFonts w:ascii="Times New Roman" w:eastAsia="Times New Roman" w:hAnsi="Times New Roman"/>
          <w:bCs/>
          <w:sz w:val="24"/>
          <w:szCs w:val="24"/>
          <w:lang w:eastAsia="sk-SK"/>
        </w:rPr>
        <w:t xml:space="preserve">inej </w:t>
      </w:r>
      <w:r w:rsidRPr="000D10E5">
        <w:rPr>
          <w:rFonts w:ascii="Times New Roman" w:eastAsia="Times New Roman" w:hAnsi="Times New Roman"/>
          <w:bCs/>
          <w:sz w:val="24"/>
          <w:szCs w:val="24"/>
          <w:lang w:eastAsia="sk-SK"/>
        </w:rPr>
        <w:t xml:space="preserve">ambulantnej starostlivosti </w:t>
      </w:r>
      <w:r>
        <w:rPr>
          <w:rFonts w:ascii="Times New Roman" w:eastAsia="Times New Roman" w:hAnsi="Times New Roman"/>
          <w:bCs/>
          <w:sz w:val="24"/>
          <w:szCs w:val="24"/>
          <w:lang w:eastAsia="sk-SK"/>
        </w:rPr>
        <w:t>poskytovanej v špecializovaných ambulanciách</w:t>
      </w:r>
      <w:r w:rsidRPr="000D10E5">
        <w:rPr>
          <w:rFonts w:ascii="Times New Roman" w:eastAsia="Times New Roman" w:hAnsi="Times New Roman"/>
          <w:bCs/>
          <w:sz w:val="24"/>
          <w:szCs w:val="24"/>
          <w:lang w:eastAsia="sk-SK"/>
        </w:rPr>
        <w:t xml:space="preserve"> za rok 2023 v sume 782 893 432 EUR </w:t>
      </w:r>
      <w:r w:rsidRPr="000D10E5">
        <w:rPr>
          <w:rFonts w:ascii="Times New Roman" w:eastAsia="Times New Roman" w:hAnsi="Times New Roman"/>
          <w:bCs/>
          <w:i/>
          <w:szCs w:val="24"/>
          <w:lang w:eastAsia="sk-SK"/>
        </w:rPr>
        <w:t>(zdroj: NCZI)</w:t>
      </w:r>
      <w:r w:rsidRPr="000D10E5">
        <w:rPr>
          <w:rFonts w:ascii="Times New Roman" w:eastAsia="Times New Roman" w:hAnsi="Times New Roman"/>
          <w:bCs/>
          <w:sz w:val="24"/>
          <w:szCs w:val="24"/>
          <w:lang w:eastAsia="sk-SK"/>
        </w:rPr>
        <w:t>.</w:t>
      </w:r>
    </w:p>
    <w:p w:rsidR="00D7074F" w:rsidRPr="000D10E5" w:rsidRDefault="00D7074F" w:rsidP="00D7074F">
      <w:pPr>
        <w:tabs>
          <w:tab w:val="num" w:pos="1080"/>
        </w:tabs>
        <w:spacing w:after="0" w:line="240" w:lineRule="auto"/>
        <w:jc w:val="both"/>
        <w:rPr>
          <w:rFonts w:ascii="Times New Roman" w:eastAsia="Times New Roman" w:hAnsi="Times New Roman"/>
          <w:bCs/>
          <w:sz w:val="24"/>
          <w:szCs w:val="24"/>
          <w:lang w:eastAsia="sk-SK"/>
        </w:rPr>
      </w:pPr>
    </w:p>
    <w:p w:rsidR="00D7074F" w:rsidRPr="000D10E5" w:rsidRDefault="00D7074F" w:rsidP="00D7074F">
      <w:pPr>
        <w:tabs>
          <w:tab w:val="num" w:pos="1080"/>
        </w:tabs>
        <w:spacing w:after="0" w:line="240" w:lineRule="auto"/>
        <w:jc w:val="both"/>
        <w:rPr>
          <w:rFonts w:ascii="Times New Roman" w:eastAsia="Times New Roman" w:hAnsi="Times New Roman"/>
          <w:bCs/>
          <w:sz w:val="24"/>
          <w:szCs w:val="24"/>
          <w:lang w:eastAsia="sk-SK"/>
        </w:rPr>
      </w:pPr>
      <w:r w:rsidRPr="000D10E5">
        <w:rPr>
          <w:rFonts w:ascii="Times New Roman" w:eastAsia="Times New Roman" w:hAnsi="Times New Roman"/>
          <w:bCs/>
          <w:sz w:val="24"/>
          <w:szCs w:val="24"/>
          <w:lang w:eastAsia="sk-SK"/>
        </w:rPr>
        <w:t>Postup výpočtu vplyvu zahŕňa tri základné kroky:</w:t>
      </w:r>
    </w:p>
    <w:p w:rsidR="00D7074F" w:rsidRPr="000D10E5" w:rsidRDefault="00D7074F" w:rsidP="00D7074F">
      <w:pPr>
        <w:tabs>
          <w:tab w:val="num" w:pos="1080"/>
        </w:tabs>
        <w:spacing w:after="0" w:line="240" w:lineRule="auto"/>
        <w:jc w:val="both"/>
        <w:rPr>
          <w:rFonts w:ascii="Times New Roman" w:eastAsia="Times New Roman" w:hAnsi="Times New Roman"/>
          <w:bCs/>
          <w:sz w:val="24"/>
          <w:szCs w:val="24"/>
          <w:lang w:eastAsia="sk-SK"/>
        </w:rPr>
      </w:pPr>
      <w:r w:rsidRPr="000D10E5">
        <w:rPr>
          <w:rFonts w:ascii="Times New Roman" w:eastAsia="Times New Roman" w:hAnsi="Times New Roman"/>
          <w:bCs/>
          <w:sz w:val="24"/>
          <w:szCs w:val="24"/>
          <w:lang w:eastAsia="sk-SK"/>
        </w:rPr>
        <w:t>1. výpočet veľkosti verejnej optimálnej siete (údaje platné k 1.1.2024) podľa navrhovaného nového spôsobu, ktorý bude definovaný vykonávacím predpisom k predkladanému návrhu zákona v sume 8 258 ambulancií (1 ambulancia = ambulancia s ordinačnými hodinami v rozsahu 30h týždenne);</w:t>
      </w:r>
    </w:p>
    <w:p w:rsidR="00D7074F" w:rsidRPr="000D10E5" w:rsidRDefault="00D7074F" w:rsidP="00D7074F">
      <w:pPr>
        <w:tabs>
          <w:tab w:val="num" w:pos="1080"/>
        </w:tabs>
        <w:spacing w:after="0" w:line="240" w:lineRule="auto"/>
        <w:jc w:val="both"/>
        <w:rPr>
          <w:rFonts w:ascii="Times New Roman" w:eastAsia="Times New Roman" w:hAnsi="Times New Roman"/>
          <w:bCs/>
          <w:sz w:val="24"/>
          <w:szCs w:val="24"/>
          <w:lang w:eastAsia="sk-SK"/>
        </w:rPr>
      </w:pPr>
      <w:r w:rsidRPr="000D10E5">
        <w:rPr>
          <w:rFonts w:ascii="Times New Roman" w:eastAsia="Times New Roman" w:hAnsi="Times New Roman"/>
          <w:bCs/>
          <w:sz w:val="24"/>
          <w:szCs w:val="24"/>
          <w:lang w:eastAsia="sk-SK"/>
        </w:rPr>
        <w:t>2. výpočet dopadu pri 100%-</w:t>
      </w:r>
      <w:proofErr w:type="spellStart"/>
      <w:r w:rsidRPr="000D10E5">
        <w:rPr>
          <w:rFonts w:ascii="Times New Roman" w:eastAsia="Times New Roman" w:hAnsi="Times New Roman"/>
          <w:bCs/>
          <w:sz w:val="24"/>
          <w:szCs w:val="24"/>
          <w:lang w:eastAsia="sk-SK"/>
        </w:rPr>
        <w:t>tnom</w:t>
      </w:r>
      <w:proofErr w:type="spellEnd"/>
      <w:r w:rsidRPr="000D10E5">
        <w:rPr>
          <w:rFonts w:ascii="Times New Roman" w:eastAsia="Times New Roman" w:hAnsi="Times New Roman"/>
          <w:bCs/>
          <w:sz w:val="24"/>
          <w:szCs w:val="24"/>
          <w:lang w:eastAsia="sk-SK"/>
        </w:rPr>
        <w:t xml:space="preserve"> naplnení verejnej optimálnej siete (8 258 ambulancií) pri zohľadnení skutočných úhrad za rok 2023; </w:t>
      </w:r>
    </w:p>
    <w:p w:rsidR="00D7074F" w:rsidRPr="000D10E5" w:rsidRDefault="00D7074F" w:rsidP="00D7074F">
      <w:pPr>
        <w:tabs>
          <w:tab w:val="num" w:pos="1080"/>
        </w:tabs>
        <w:spacing w:after="0" w:line="240" w:lineRule="auto"/>
        <w:jc w:val="both"/>
        <w:rPr>
          <w:rFonts w:ascii="Times New Roman" w:eastAsia="Times New Roman" w:hAnsi="Times New Roman"/>
          <w:bCs/>
          <w:sz w:val="24"/>
          <w:szCs w:val="24"/>
          <w:lang w:eastAsia="sk-SK"/>
        </w:rPr>
      </w:pPr>
      <w:r w:rsidRPr="000D10E5">
        <w:rPr>
          <w:rFonts w:ascii="Times New Roman" w:eastAsia="Times New Roman" w:hAnsi="Times New Roman"/>
          <w:bCs/>
          <w:sz w:val="24"/>
          <w:szCs w:val="24"/>
          <w:lang w:eastAsia="sk-SK"/>
        </w:rPr>
        <w:t>3. časové rozloženie 100%-</w:t>
      </w:r>
      <w:proofErr w:type="spellStart"/>
      <w:r w:rsidRPr="000D10E5">
        <w:rPr>
          <w:rFonts w:ascii="Times New Roman" w:eastAsia="Times New Roman" w:hAnsi="Times New Roman"/>
          <w:bCs/>
          <w:sz w:val="24"/>
          <w:szCs w:val="24"/>
          <w:lang w:eastAsia="sk-SK"/>
        </w:rPr>
        <w:t>tného</w:t>
      </w:r>
      <w:proofErr w:type="spellEnd"/>
      <w:r w:rsidRPr="000D10E5">
        <w:rPr>
          <w:rFonts w:ascii="Times New Roman" w:eastAsia="Times New Roman" w:hAnsi="Times New Roman"/>
          <w:bCs/>
          <w:sz w:val="24"/>
          <w:szCs w:val="24"/>
          <w:lang w:eastAsia="sk-SK"/>
        </w:rPr>
        <w:t xml:space="preserve"> naplnenia siete v horizonte 10 rokov. </w:t>
      </w:r>
    </w:p>
    <w:p w:rsidR="00D7074F" w:rsidRPr="000D10E5" w:rsidRDefault="00D7074F" w:rsidP="00D7074F">
      <w:pPr>
        <w:tabs>
          <w:tab w:val="num" w:pos="1080"/>
        </w:tabs>
        <w:spacing w:after="0" w:line="240" w:lineRule="auto"/>
        <w:jc w:val="both"/>
        <w:rPr>
          <w:rFonts w:ascii="Times New Roman" w:eastAsia="Times New Roman" w:hAnsi="Times New Roman"/>
          <w:bCs/>
          <w:sz w:val="24"/>
          <w:szCs w:val="24"/>
          <w:lang w:eastAsia="sk-SK"/>
        </w:rPr>
      </w:pPr>
      <w:r w:rsidRPr="000D10E5">
        <w:rPr>
          <w:rFonts w:ascii="Times New Roman" w:eastAsia="Times New Roman" w:hAnsi="Times New Roman"/>
          <w:bCs/>
          <w:sz w:val="24"/>
          <w:szCs w:val="24"/>
          <w:lang w:eastAsia="sk-SK"/>
        </w:rPr>
        <w:t>Krivka časového rozloženia plnenia verejnej optimálnej siete do roku 2035 bola nastavená s ohľadom na dva faktory: priemerný ročný počet absolventov príslušných špecializačných odborov, ktorých absolventi sú odborne spôsobilí poskytovať zdravotnú starostlivosť v príslušných špecializovaných ambulanciách a odhad percenta absolventov (lekárov so špecializáciou), ktorí si vyberú svoje pracovné pôsobenie v ambulantnom sektore z celkového priemerného ročného počtu absolventov. Každému druhu špecializovanej ambulancie bol priradený jeden zo štyroch scenárov tempa časového rozloženia naplnenia verejnej optimálnej siete.</w:t>
      </w:r>
    </w:p>
    <w:p w:rsidR="00D7074F" w:rsidRPr="000D10E5" w:rsidRDefault="00D7074F" w:rsidP="00D7074F">
      <w:pPr>
        <w:tabs>
          <w:tab w:val="num" w:pos="1080"/>
        </w:tabs>
        <w:spacing w:after="0" w:line="240" w:lineRule="auto"/>
        <w:jc w:val="both"/>
        <w:rPr>
          <w:rFonts w:ascii="Times New Roman" w:eastAsia="Times New Roman" w:hAnsi="Times New Roman"/>
          <w:bCs/>
          <w:i/>
          <w:sz w:val="24"/>
          <w:szCs w:val="24"/>
          <w:lang w:eastAsia="sk-SK"/>
        </w:rPr>
      </w:pPr>
      <w:r w:rsidRPr="000D10E5">
        <w:rPr>
          <w:rFonts w:ascii="Times New Roman" w:eastAsia="Times New Roman" w:hAnsi="Times New Roman"/>
          <w:bCs/>
          <w:i/>
          <w:sz w:val="24"/>
          <w:szCs w:val="24"/>
          <w:lang w:eastAsia="sk-SK"/>
        </w:rPr>
        <w:t>Tabuľka: Scenáre tempa časového rozloženia naplnenia verejnej optimálnej siete</w:t>
      </w:r>
    </w:p>
    <w:p w:rsidR="00D7074F" w:rsidRPr="00A244E5" w:rsidRDefault="00D7074F" w:rsidP="00D7074F">
      <w:pPr>
        <w:tabs>
          <w:tab w:val="num" w:pos="1080"/>
        </w:tabs>
        <w:spacing w:after="0" w:line="240" w:lineRule="auto"/>
        <w:jc w:val="both"/>
        <w:rPr>
          <w:rFonts w:ascii="Times New Roman" w:eastAsia="Times New Roman" w:hAnsi="Times New Roman"/>
          <w:bCs/>
          <w:sz w:val="24"/>
          <w:szCs w:val="24"/>
          <w:lang w:eastAsia="sk-SK"/>
        </w:rPr>
      </w:pPr>
    </w:p>
    <w:p w:rsidR="00D7074F" w:rsidRPr="00A244E5" w:rsidRDefault="00D7074F" w:rsidP="00D7074F">
      <w:pPr>
        <w:tabs>
          <w:tab w:val="num" w:pos="1080"/>
        </w:tabs>
        <w:spacing w:after="0" w:line="240" w:lineRule="auto"/>
        <w:jc w:val="both"/>
        <w:rPr>
          <w:rFonts w:ascii="Times New Roman" w:eastAsia="Times New Roman" w:hAnsi="Times New Roman"/>
          <w:bCs/>
          <w:sz w:val="24"/>
          <w:szCs w:val="24"/>
          <w:highlight w:val="yellow"/>
          <w:lang w:eastAsia="sk-SK"/>
        </w:rPr>
      </w:pPr>
      <w:r w:rsidRPr="003A0508">
        <w:rPr>
          <w:noProof/>
          <w:lang w:eastAsia="sk-SK"/>
        </w:rPr>
        <w:drawing>
          <wp:inline distT="0" distB="0" distL="0" distR="0">
            <wp:extent cx="6159500" cy="810895"/>
            <wp:effectExtent l="0" t="0" r="0" b="8255"/>
            <wp:docPr id="2" name="Obrázo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ok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159500" cy="810895"/>
                    </a:xfrm>
                    <a:prstGeom prst="rect">
                      <a:avLst/>
                    </a:prstGeom>
                    <a:noFill/>
                    <a:ln>
                      <a:noFill/>
                    </a:ln>
                  </pic:spPr>
                </pic:pic>
              </a:graphicData>
            </a:graphic>
          </wp:inline>
        </w:drawing>
      </w:r>
    </w:p>
    <w:p w:rsidR="00D7074F" w:rsidRPr="00A244E5" w:rsidRDefault="00D7074F" w:rsidP="00D7074F">
      <w:pPr>
        <w:tabs>
          <w:tab w:val="num" w:pos="1080"/>
        </w:tabs>
        <w:spacing w:after="0" w:line="240" w:lineRule="auto"/>
        <w:jc w:val="both"/>
        <w:rPr>
          <w:rFonts w:ascii="Times New Roman" w:eastAsia="Times New Roman" w:hAnsi="Times New Roman"/>
          <w:bCs/>
          <w:sz w:val="24"/>
          <w:szCs w:val="24"/>
          <w:highlight w:val="yellow"/>
          <w:lang w:eastAsia="sk-SK"/>
        </w:rPr>
      </w:pPr>
    </w:p>
    <w:p w:rsidR="00D7074F" w:rsidRDefault="00D7074F" w:rsidP="00D7074F">
      <w:pPr>
        <w:tabs>
          <w:tab w:val="num" w:pos="1080"/>
        </w:tabs>
        <w:spacing w:after="0" w:line="240" w:lineRule="auto"/>
        <w:jc w:val="both"/>
        <w:rPr>
          <w:rFonts w:ascii="Times New Roman" w:eastAsia="Times New Roman" w:hAnsi="Times New Roman"/>
          <w:bCs/>
          <w:sz w:val="24"/>
          <w:szCs w:val="24"/>
          <w:lang w:eastAsia="sk-SK"/>
        </w:rPr>
      </w:pPr>
      <w:r w:rsidRPr="00A244E5">
        <w:rPr>
          <w:rFonts w:ascii="Times New Roman" w:eastAsia="Times New Roman" w:hAnsi="Times New Roman"/>
          <w:bCs/>
          <w:sz w:val="24"/>
          <w:szCs w:val="24"/>
          <w:lang w:eastAsia="sk-SK"/>
        </w:rPr>
        <w:t xml:space="preserve">Tabuľka: Dopad vplyvu plnenia verejnej optimálnej siete na verejné financie </w:t>
      </w:r>
    </w:p>
    <w:p w:rsidR="00D7074F" w:rsidRDefault="00D7074F" w:rsidP="00D7074F">
      <w:pPr>
        <w:tabs>
          <w:tab w:val="num" w:pos="1080"/>
        </w:tabs>
        <w:spacing w:after="0" w:line="240" w:lineRule="auto"/>
        <w:jc w:val="both"/>
        <w:rPr>
          <w:rFonts w:ascii="Times New Roman" w:eastAsia="Times New Roman" w:hAnsi="Times New Roman"/>
          <w:bCs/>
          <w:sz w:val="24"/>
          <w:szCs w:val="24"/>
          <w:lang w:eastAsia="sk-SK"/>
        </w:rPr>
      </w:pPr>
    </w:p>
    <w:p w:rsidR="00D7074F" w:rsidRPr="00A244E5" w:rsidRDefault="00D7074F" w:rsidP="00D7074F">
      <w:pPr>
        <w:tabs>
          <w:tab w:val="num" w:pos="1080"/>
        </w:tabs>
        <w:spacing w:after="0" w:line="240" w:lineRule="auto"/>
        <w:jc w:val="both"/>
        <w:rPr>
          <w:rFonts w:ascii="Times New Roman" w:eastAsia="Times New Roman" w:hAnsi="Times New Roman"/>
          <w:bCs/>
          <w:sz w:val="24"/>
          <w:szCs w:val="24"/>
          <w:lang w:eastAsia="sk-SK"/>
        </w:rPr>
      </w:pPr>
      <w:r w:rsidRPr="00602F27">
        <w:rPr>
          <w:noProof/>
          <w:lang w:eastAsia="sk-SK"/>
        </w:rPr>
        <w:drawing>
          <wp:inline distT="0" distB="0" distL="0" distR="0">
            <wp:extent cx="6167755" cy="767715"/>
            <wp:effectExtent l="0" t="0" r="4445" b="0"/>
            <wp:docPr id="1" name="Obrázo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167755" cy="767715"/>
                    </a:xfrm>
                    <a:prstGeom prst="rect">
                      <a:avLst/>
                    </a:prstGeom>
                    <a:noFill/>
                    <a:ln>
                      <a:noFill/>
                    </a:ln>
                  </pic:spPr>
                </pic:pic>
              </a:graphicData>
            </a:graphic>
          </wp:inline>
        </w:drawing>
      </w:r>
    </w:p>
    <w:p w:rsidR="00D7074F" w:rsidRPr="00A244E5" w:rsidRDefault="00D7074F" w:rsidP="00D7074F">
      <w:pPr>
        <w:tabs>
          <w:tab w:val="num" w:pos="1080"/>
        </w:tabs>
        <w:spacing w:after="0" w:line="240" w:lineRule="auto"/>
        <w:jc w:val="both"/>
        <w:rPr>
          <w:rFonts w:ascii="Times New Roman" w:eastAsia="Times New Roman" w:hAnsi="Times New Roman"/>
          <w:bCs/>
          <w:sz w:val="24"/>
          <w:szCs w:val="24"/>
          <w:highlight w:val="yellow"/>
          <w:lang w:eastAsia="sk-SK"/>
        </w:rPr>
      </w:pPr>
    </w:p>
    <w:p w:rsidR="00D7074F" w:rsidRPr="000D10E5" w:rsidRDefault="00D7074F" w:rsidP="00D7074F">
      <w:pPr>
        <w:tabs>
          <w:tab w:val="num" w:pos="1080"/>
        </w:tabs>
        <w:spacing w:after="0" w:line="240" w:lineRule="auto"/>
        <w:jc w:val="both"/>
        <w:rPr>
          <w:rFonts w:ascii="Times New Roman" w:eastAsia="Times New Roman" w:hAnsi="Times New Roman"/>
          <w:bCs/>
          <w:sz w:val="24"/>
          <w:szCs w:val="24"/>
          <w:lang w:eastAsia="sk-SK"/>
        </w:rPr>
      </w:pPr>
      <w:r w:rsidRPr="000D10E5">
        <w:rPr>
          <w:rFonts w:ascii="Times New Roman" w:eastAsia="Times New Roman" w:hAnsi="Times New Roman"/>
          <w:bCs/>
          <w:sz w:val="24"/>
          <w:szCs w:val="24"/>
          <w:lang w:eastAsia="sk-SK"/>
        </w:rPr>
        <w:lastRenderedPageBreak/>
        <w:t xml:space="preserve">Vzhľadom na navrhovanú účinnosť právneho predpisu a proces vyhodnocovania stavu verejnej optimálnej siete za rok 2025 (zverejnenie výsledkov stavu siete najneskôr 31.12.2025), nie je odhadovaný dopad na rozpočet verejnej správy za rok 2025. </w:t>
      </w:r>
    </w:p>
    <w:p w:rsidR="00D7074F" w:rsidRPr="000D10E5" w:rsidRDefault="00D7074F" w:rsidP="00D7074F">
      <w:pPr>
        <w:tabs>
          <w:tab w:val="num" w:pos="1080"/>
        </w:tabs>
        <w:spacing w:after="0" w:line="240" w:lineRule="auto"/>
        <w:jc w:val="both"/>
        <w:rPr>
          <w:rFonts w:ascii="Times New Roman" w:eastAsia="Times New Roman" w:hAnsi="Times New Roman"/>
          <w:bCs/>
          <w:sz w:val="24"/>
          <w:szCs w:val="24"/>
          <w:highlight w:val="yellow"/>
          <w:lang w:eastAsia="sk-SK"/>
        </w:rPr>
      </w:pPr>
    </w:p>
    <w:p w:rsidR="00D7074F" w:rsidRPr="000D10E5" w:rsidRDefault="00D7074F" w:rsidP="00D7074F">
      <w:pPr>
        <w:tabs>
          <w:tab w:val="num" w:pos="1080"/>
        </w:tabs>
        <w:spacing w:after="0" w:line="240" w:lineRule="auto"/>
        <w:jc w:val="both"/>
        <w:rPr>
          <w:rFonts w:ascii="Times New Roman" w:eastAsia="Times New Roman" w:hAnsi="Times New Roman"/>
          <w:bCs/>
          <w:sz w:val="24"/>
          <w:szCs w:val="24"/>
          <w:lang w:eastAsia="sk-SK"/>
        </w:rPr>
      </w:pPr>
      <w:r w:rsidRPr="000D10E5">
        <w:rPr>
          <w:rFonts w:ascii="Times New Roman" w:eastAsia="Times New Roman" w:hAnsi="Times New Roman"/>
          <w:bCs/>
          <w:sz w:val="24"/>
          <w:szCs w:val="24"/>
          <w:lang w:eastAsia="sk-SK"/>
        </w:rPr>
        <w:t>Z pohľadu súčasných personálnych kapacít v ambulantnom sektore, vysokého priemerného veku lekárov v jednotlivých špecializačných odboroch, zastaraného zoznamu zdravotných výkonov, vysokej administratívnej záťaže, postavenia, statusu a mzdového ohodnotenia ambulantného lekára v porovnaní s nemocničným lekárom, postavenia ambulantného lekára ako podnikateľského subjektu v porovnaní s právami a možnosťami lekára zamestnanca, ide o ambiciózny plán.  Predpoklad nenaplnenia siete v prípade niektorých odborností je v horizonte 10 rokov reálny. Sú totiž špecializačné odbory, kde rezort zdravotníctva eviduje priemerný ročný počet absolventov v počte napríklad 3 lekári, pričom do 100%-</w:t>
      </w:r>
      <w:proofErr w:type="spellStart"/>
      <w:r w:rsidRPr="000D10E5">
        <w:rPr>
          <w:rFonts w:ascii="Times New Roman" w:eastAsia="Times New Roman" w:hAnsi="Times New Roman"/>
          <w:bCs/>
          <w:sz w:val="24"/>
          <w:szCs w:val="24"/>
          <w:lang w:eastAsia="sk-SK"/>
        </w:rPr>
        <w:t>tného</w:t>
      </w:r>
      <w:proofErr w:type="spellEnd"/>
      <w:r w:rsidRPr="000D10E5">
        <w:rPr>
          <w:rFonts w:ascii="Times New Roman" w:eastAsia="Times New Roman" w:hAnsi="Times New Roman"/>
          <w:bCs/>
          <w:sz w:val="24"/>
          <w:szCs w:val="24"/>
          <w:lang w:eastAsia="sk-SK"/>
        </w:rPr>
        <w:t xml:space="preserve"> naplnenia verejnej optimálnej siete v danom odbore chýba vyše 100 ambulancií s ordinačným časom 30 hodín týždenne.</w:t>
      </w:r>
    </w:p>
    <w:p w:rsidR="00D7074F" w:rsidRPr="000D10E5" w:rsidRDefault="00D7074F" w:rsidP="00D7074F">
      <w:pPr>
        <w:tabs>
          <w:tab w:val="num" w:pos="1080"/>
        </w:tabs>
        <w:spacing w:after="0" w:line="240" w:lineRule="auto"/>
        <w:jc w:val="both"/>
        <w:rPr>
          <w:rFonts w:ascii="Times New Roman" w:eastAsia="Times New Roman" w:hAnsi="Times New Roman"/>
          <w:bCs/>
          <w:sz w:val="24"/>
          <w:szCs w:val="24"/>
          <w:lang w:eastAsia="sk-SK"/>
        </w:rPr>
      </w:pPr>
    </w:p>
    <w:p w:rsidR="00D7074F" w:rsidRPr="000D10E5" w:rsidRDefault="00D7074F" w:rsidP="00D7074F">
      <w:pPr>
        <w:tabs>
          <w:tab w:val="num" w:pos="1080"/>
        </w:tabs>
        <w:spacing w:after="0" w:line="240" w:lineRule="auto"/>
        <w:jc w:val="both"/>
        <w:rPr>
          <w:rFonts w:ascii="Times New Roman" w:eastAsia="Times New Roman" w:hAnsi="Times New Roman"/>
          <w:bCs/>
          <w:sz w:val="24"/>
          <w:szCs w:val="24"/>
          <w:lang w:eastAsia="sk-SK"/>
        </w:rPr>
      </w:pPr>
      <w:r w:rsidRPr="000D10E5">
        <w:rPr>
          <w:rFonts w:ascii="Times New Roman" w:eastAsia="Times New Roman" w:hAnsi="Times New Roman"/>
          <w:bCs/>
          <w:sz w:val="24"/>
          <w:szCs w:val="24"/>
          <w:lang w:eastAsia="sk-SK"/>
        </w:rPr>
        <w:t>Výpočet vplyvov na verejné financie zároveň abstrahuje od nasledujúcich faktorov:</w:t>
      </w:r>
    </w:p>
    <w:p w:rsidR="00D7074F" w:rsidRPr="000D10E5" w:rsidRDefault="00D7074F" w:rsidP="00D7074F">
      <w:pPr>
        <w:numPr>
          <w:ilvl w:val="0"/>
          <w:numId w:val="4"/>
        </w:numPr>
        <w:tabs>
          <w:tab w:val="num" w:pos="1080"/>
        </w:tabs>
        <w:spacing w:after="0" w:line="240" w:lineRule="auto"/>
        <w:contextualSpacing/>
        <w:jc w:val="both"/>
        <w:rPr>
          <w:rFonts w:ascii="Times New Roman" w:eastAsia="Times New Roman" w:hAnsi="Times New Roman"/>
          <w:bCs/>
          <w:sz w:val="24"/>
          <w:szCs w:val="24"/>
          <w:lang w:eastAsia="sk-SK"/>
        </w:rPr>
      </w:pPr>
      <w:r w:rsidRPr="000D10E5">
        <w:rPr>
          <w:rFonts w:ascii="Times New Roman" w:eastAsia="Times New Roman" w:hAnsi="Times New Roman"/>
          <w:bCs/>
          <w:sz w:val="24"/>
          <w:szCs w:val="24"/>
          <w:lang w:eastAsia="sk-SK"/>
        </w:rPr>
        <w:t>každoročný prepočet veľkosti verejnej optimálnej siete; dopad je počítaný na 100%-</w:t>
      </w:r>
      <w:proofErr w:type="spellStart"/>
      <w:r w:rsidRPr="000D10E5">
        <w:rPr>
          <w:rFonts w:ascii="Times New Roman" w:eastAsia="Times New Roman" w:hAnsi="Times New Roman"/>
          <w:bCs/>
          <w:sz w:val="24"/>
          <w:szCs w:val="24"/>
          <w:lang w:eastAsia="sk-SK"/>
        </w:rPr>
        <w:t>tné</w:t>
      </w:r>
      <w:proofErr w:type="spellEnd"/>
      <w:r w:rsidRPr="000D10E5">
        <w:rPr>
          <w:rFonts w:ascii="Times New Roman" w:eastAsia="Times New Roman" w:hAnsi="Times New Roman"/>
          <w:bCs/>
          <w:sz w:val="24"/>
          <w:szCs w:val="24"/>
          <w:lang w:eastAsia="sk-SK"/>
        </w:rPr>
        <w:t xml:space="preserve"> naplnenie verejnej optimálnej siete za rok 2024, pričom každý rok sa jej veľkosť bude meniť v závislosti od výšky parametrov (napríklad počet a veková štruktúra poistencov v stanovených územných jednotkách) vstupujúcich do vzorca na výpočet verejnej optimálnej siete;</w:t>
      </w:r>
    </w:p>
    <w:p w:rsidR="00D7074F" w:rsidRPr="000D10E5" w:rsidRDefault="00D7074F" w:rsidP="00D7074F">
      <w:pPr>
        <w:numPr>
          <w:ilvl w:val="0"/>
          <w:numId w:val="4"/>
        </w:numPr>
        <w:spacing w:after="160" w:line="240" w:lineRule="auto"/>
        <w:contextualSpacing/>
        <w:jc w:val="both"/>
        <w:rPr>
          <w:rFonts w:ascii="Times New Roman" w:eastAsia="Times New Roman" w:hAnsi="Times New Roman"/>
          <w:bCs/>
          <w:sz w:val="24"/>
          <w:szCs w:val="24"/>
          <w:lang w:eastAsia="sk-SK"/>
        </w:rPr>
      </w:pPr>
      <w:r w:rsidRPr="000D10E5">
        <w:rPr>
          <w:rFonts w:ascii="Times New Roman" w:eastAsia="Times New Roman" w:hAnsi="Times New Roman"/>
          <w:bCs/>
          <w:sz w:val="24"/>
          <w:szCs w:val="24"/>
          <w:lang w:eastAsia="sk-SK"/>
        </w:rPr>
        <w:t>do veľkosti verejnej siete, ktorá je jedným zo vstupných údajov, vstupujú všetky špecializované ambulancie bez zohľadňovania ich účelu v systéme poskytovania zdravotnej starostlivosti a cesty pacienta.  Pre účely výpočtu vplyvu nie je v súčasnosti možné zohľadniť tento vplyv, pretože počet verejne dostupných ambulancií, teda ambulancií, ktoré plnia účel prvého kontaktu v špecializovanej ambulancii na základe odporúčania, resp. výmenného lístka nie je k dispozícii. Proces identifikácie verejne dostupných ambulancií z celkovej skupiny špecializovaných ambulancií je nastavený ako prechodné obdobie pre poskytovateľov na oznámenie tohto údaju od januára 2025 do augusta 2025. Zohľadnením účelu je možné predpokladať zníženie veľkosti verejnej siete a zároveň zníženie naplnenia verejnej optimálnej siete.</w:t>
      </w:r>
    </w:p>
    <w:p w:rsidR="00D7074F" w:rsidRPr="000D10E5" w:rsidRDefault="00D7074F" w:rsidP="00D7074F">
      <w:pPr>
        <w:numPr>
          <w:ilvl w:val="0"/>
          <w:numId w:val="4"/>
        </w:numPr>
        <w:tabs>
          <w:tab w:val="num" w:pos="1080"/>
        </w:tabs>
        <w:spacing w:after="0" w:line="240" w:lineRule="auto"/>
        <w:contextualSpacing/>
        <w:jc w:val="both"/>
        <w:rPr>
          <w:rFonts w:ascii="Times New Roman" w:eastAsia="Times New Roman" w:hAnsi="Times New Roman"/>
          <w:bCs/>
          <w:sz w:val="24"/>
          <w:szCs w:val="24"/>
          <w:lang w:eastAsia="sk-SK"/>
        </w:rPr>
      </w:pPr>
      <w:r w:rsidRPr="000D10E5">
        <w:rPr>
          <w:rFonts w:ascii="Times New Roman" w:eastAsia="Times New Roman" w:hAnsi="Times New Roman"/>
          <w:bCs/>
          <w:sz w:val="24"/>
          <w:szCs w:val="24"/>
          <w:lang w:eastAsia="sk-SK"/>
        </w:rPr>
        <w:t>nastavenie zmluvnej politiky zdravotných poisťovní v prípade, ak je verejná optimálna sieť už naplnená pre danú odbornosť špecializovaných ambulancií voči súčasným zmluvným poskytovateľom (predpoklad postupného ukončenia zmluvného vzťahu s dotknutou skupinou poskytovateľov); v kombinácii s faktorom nižšie je možné predpokladať netto efekt;</w:t>
      </w:r>
    </w:p>
    <w:p w:rsidR="00D7074F" w:rsidRPr="000D10E5" w:rsidRDefault="00D7074F" w:rsidP="00D7074F">
      <w:pPr>
        <w:numPr>
          <w:ilvl w:val="0"/>
          <w:numId w:val="4"/>
        </w:numPr>
        <w:tabs>
          <w:tab w:val="num" w:pos="1080"/>
        </w:tabs>
        <w:spacing w:after="0" w:line="240" w:lineRule="auto"/>
        <w:contextualSpacing/>
        <w:jc w:val="both"/>
        <w:rPr>
          <w:rFonts w:ascii="Times New Roman" w:eastAsia="Times New Roman" w:hAnsi="Times New Roman"/>
          <w:bCs/>
          <w:sz w:val="24"/>
          <w:szCs w:val="24"/>
          <w:lang w:eastAsia="sk-SK"/>
        </w:rPr>
      </w:pPr>
      <w:r w:rsidRPr="000D10E5">
        <w:rPr>
          <w:rFonts w:ascii="Times New Roman" w:eastAsia="Times New Roman" w:hAnsi="Times New Roman"/>
          <w:bCs/>
          <w:sz w:val="24"/>
          <w:szCs w:val="24"/>
          <w:lang w:eastAsia="sk-SK"/>
        </w:rPr>
        <w:t>skončenie prevádzkovania ambulancie bez nástupcu zo strany posk</w:t>
      </w:r>
      <w:r>
        <w:rPr>
          <w:rFonts w:ascii="Times New Roman" w:eastAsia="Times New Roman" w:hAnsi="Times New Roman"/>
          <w:bCs/>
          <w:sz w:val="24"/>
          <w:szCs w:val="24"/>
          <w:lang w:eastAsia="sk-SK"/>
        </w:rPr>
        <w:t>ytovateľov (lekárov a iných zdravotníckych pracovníkov v špecializovaných ambulanciách</w:t>
      </w:r>
      <w:r w:rsidRPr="000D10E5">
        <w:rPr>
          <w:rFonts w:ascii="Times New Roman" w:eastAsia="Times New Roman" w:hAnsi="Times New Roman"/>
          <w:bCs/>
          <w:sz w:val="24"/>
          <w:szCs w:val="24"/>
          <w:lang w:eastAsia="sk-SK"/>
        </w:rPr>
        <w:t>) v odbornostiach s vysokým priemerným vekom lekárov</w:t>
      </w:r>
      <w:r>
        <w:rPr>
          <w:rFonts w:ascii="Times New Roman" w:eastAsia="Times New Roman" w:hAnsi="Times New Roman"/>
          <w:bCs/>
          <w:sz w:val="24"/>
          <w:szCs w:val="24"/>
          <w:lang w:eastAsia="sk-SK"/>
        </w:rPr>
        <w:t xml:space="preserve"> a iných zdravotníckych pracovníkov v špecializovaných ambulanciách </w:t>
      </w:r>
      <w:r w:rsidRPr="000D10E5">
        <w:rPr>
          <w:rFonts w:ascii="Times New Roman" w:eastAsia="Times New Roman" w:hAnsi="Times New Roman"/>
          <w:bCs/>
          <w:sz w:val="24"/>
          <w:szCs w:val="24"/>
          <w:lang w:eastAsia="sk-SK"/>
        </w:rPr>
        <w:t>počas doby 10-tich rokov; v kombinácii s faktorom vyššie je možné predpokladať netto efekt týchto dvoch faktorov;</w:t>
      </w:r>
    </w:p>
    <w:p w:rsidR="00D7074F" w:rsidRPr="000D10E5" w:rsidRDefault="00D7074F" w:rsidP="00D7074F">
      <w:pPr>
        <w:numPr>
          <w:ilvl w:val="0"/>
          <w:numId w:val="4"/>
        </w:numPr>
        <w:tabs>
          <w:tab w:val="num" w:pos="1080"/>
        </w:tabs>
        <w:spacing w:after="0" w:line="240" w:lineRule="auto"/>
        <w:contextualSpacing/>
        <w:jc w:val="both"/>
        <w:rPr>
          <w:rFonts w:ascii="Times New Roman" w:eastAsia="Times New Roman" w:hAnsi="Times New Roman"/>
          <w:bCs/>
          <w:sz w:val="24"/>
          <w:szCs w:val="24"/>
          <w:lang w:eastAsia="sk-SK"/>
        </w:rPr>
      </w:pPr>
      <w:r w:rsidRPr="000D10E5">
        <w:rPr>
          <w:rFonts w:ascii="Times New Roman" w:eastAsia="Times New Roman" w:hAnsi="Times New Roman"/>
          <w:bCs/>
          <w:sz w:val="24"/>
          <w:szCs w:val="24"/>
          <w:lang w:eastAsia="sk-SK"/>
        </w:rPr>
        <w:t>implementácia nového zoznamu zdravotných výkonov v ambulantnom sektore; môže zvýšiť tempo plnenia siete z dôvodu zvýšenia atraktivity a stability segmentu s dopadom na potrebu vyššieho objemu verejných financií ako je prognózovaný v doložke vplyvov na jednotlivé roky;</w:t>
      </w:r>
    </w:p>
    <w:p w:rsidR="00D7074F" w:rsidRPr="000D10E5" w:rsidRDefault="00D7074F" w:rsidP="00D7074F">
      <w:pPr>
        <w:numPr>
          <w:ilvl w:val="0"/>
          <w:numId w:val="4"/>
        </w:numPr>
        <w:tabs>
          <w:tab w:val="num" w:pos="1080"/>
        </w:tabs>
        <w:spacing w:after="0" w:line="240" w:lineRule="auto"/>
        <w:contextualSpacing/>
        <w:jc w:val="both"/>
        <w:rPr>
          <w:rFonts w:ascii="Times New Roman" w:eastAsia="Times New Roman" w:hAnsi="Times New Roman"/>
          <w:bCs/>
          <w:sz w:val="24"/>
          <w:szCs w:val="24"/>
          <w:lang w:eastAsia="sk-SK"/>
        </w:rPr>
      </w:pPr>
      <w:r w:rsidRPr="000D10E5">
        <w:rPr>
          <w:rFonts w:ascii="Times New Roman" w:eastAsia="Times New Roman" w:hAnsi="Times New Roman"/>
          <w:bCs/>
          <w:sz w:val="24"/>
          <w:szCs w:val="24"/>
          <w:lang w:eastAsia="sk-SK"/>
        </w:rPr>
        <w:t>riziko splnenia lehoty 10-tich rokov, v rámci ktorej je prognózované 100%-</w:t>
      </w:r>
      <w:proofErr w:type="spellStart"/>
      <w:r w:rsidRPr="000D10E5">
        <w:rPr>
          <w:rFonts w:ascii="Times New Roman" w:eastAsia="Times New Roman" w:hAnsi="Times New Roman"/>
          <w:bCs/>
          <w:sz w:val="24"/>
          <w:szCs w:val="24"/>
          <w:lang w:eastAsia="sk-SK"/>
        </w:rPr>
        <w:t>tné</w:t>
      </w:r>
      <w:proofErr w:type="spellEnd"/>
      <w:r w:rsidRPr="000D10E5">
        <w:rPr>
          <w:rFonts w:ascii="Times New Roman" w:eastAsia="Times New Roman" w:hAnsi="Times New Roman"/>
          <w:bCs/>
          <w:sz w:val="24"/>
          <w:szCs w:val="24"/>
          <w:lang w:eastAsia="sk-SK"/>
        </w:rPr>
        <w:t xml:space="preserve"> naplnenie siete v prípade niektorých špecializovaných ambulancií (napríklad paliatívna medicína, </w:t>
      </w:r>
      <w:proofErr w:type="spellStart"/>
      <w:r w:rsidRPr="000D10E5">
        <w:rPr>
          <w:rFonts w:ascii="Times New Roman" w:eastAsia="Times New Roman" w:hAnsi="Times New Roman"/>
          <w:bCs/>
          <w:sz w:val="24"/>
          <w:szCs w:val="24"/>
          <w:lang w:eastAsia="sk-SK"/>
        </w:rPr>
        <w:t>reumatológia</w:t>
      </w:r>
      <w:proofErr w:type="spellEnd"/>
      <w:r w:rsidRPr="000D10E5">
        <w:rPr>
          <w:rFonts w:ascii="Times New Roman" w:eastAsia="Times New Roman" w:hAnsi="Times New Roman"/>
          <w:bCs/>
          <w:sz w:val="24"/>
          <w:szCs w:val="24"/>
          <w:lang w:eastAsia="sk-SK"/>
        </w:rPr>
        <w:t xml:space="preserve">, endokrinológia a iné) z dôvodu minimálneho ročného počtu </w:t>
      </w:r>
      <w:r w:rsidRPr="000D10E5">
        <w:rPr>
          <w:rFonts w:ascii="Times New Roman" w:eastAsia="Times New Roman" w:hAnsi="Times New Roman"/>
          <w:bCs/>
          <w:sz w:val="24"/>
          <w:szCs w:val="24"/>
          <w:lang w:eastAsia="sk-SK"/>
        </w:rPr>
        <w:lastRenderedPageBreak/>
        <w:t>absolventov v daných špecializačných odboroch; predpoklad zníženia dopadu na verejné financie;</w:t>
      </w:r>
    </w:p>
    <w:p w:rsidR="00D7074F" w:rsidRPr="000D10E5" w:rsidRDefault="00D7074F" w:rsidP="00D7074F">
      <w:pPr>
        <w:numPr>
          <w:ilvl w:val="0"/>
          <w:numId w:val="5"/>
        </w:numPr>
        <w:tabs>
          <w:tab w:val="num" w:pos="1080"/>
        </w:tabs>
        <w:spacing w:after="0" w:line="240" w:lineRule="auto"/>
        <w:contextualSpacing/>
        <w:jc w:val="both"/>
        <w:rPr>
          <w:rFonts w:ascii="Times New Roman" w:eastAsia="Times New Roman" w:hAnsi="Times New Roman"/>
          <w:bCs/>
          <w:sz w:val="24"/>
          <w:szCs w:val="24"/>
          <w:lang w:eastAsia="sk-SK"/>
        </w:rPr>
      </w:pPr>
      <w:r w:rsidRPr="000D10E5">
        <w:rPr>
          <w:rFonts w:ascii="Times New Roman" w:eastAsia="Times New Roman" w:hAnsi="Times New Roman"/>
          <w:bCs/>
          <w:sz w:val="24"/>
          <w:szCs w:val="24"/>
          <w:lang w:eastAsia="sk-SK"/>
        </w:rPr>
        <w:t>vývoj miery inflácie do roku 2035;</w:t>
      </w:r>
    </w:p>
    <w:p w:rsidR="00D7074F" w:rsidRPr="000D10E5" w:rsidRDefault="00D7074F" w:rsidP="00D7074F">
      <w:pPr>
        <w:numPr>
          <w:ilvl w:val="0"/>
          <w:numId w:val="5"/>
        </w:numPr>
        <w:tabs>
          <w:tab w:val="num" w:pos="1080"/>
        </w:tabs>
        <w:spacing w:after="0" w:line="240" w:lineRule="auto"/>
        <w:contextualSpacing/>
        <w:jc w:val="both"/>
        <w:rPr>
          <w:rFonts w:ascii="Times New Roman" w:eastAsia="Times New Roman" w:hAnsi="Times New Roman"/>
          <w:bCs/>
          <w:sz w:val="24"/>
          <w:szCs w:val="24"/>
          <w:lang w:eastAsia="sk-SK"/>
        </w:rPr>
      </w:pPr>
      <w:r w:rsidRPr="000D10E5">
        <w:rPr>
          <w:rFonts w:ascii="Times New Roman" w:eastAsia="Times New Roman" w:hAnsi="Times New Roman"/>
          <w:bCs/>
          <w:sz w:val="24"/>
          <w:szCs w:val="24"/>
          <w:lang w:eastAsia="sk-SK"/>
        </w:rPr>
        <w:t>navrhovaná nová kompetencia samosprávnych krajov, ktoré podľa navrhovaného zákona budú mať kompetenciu navrhnúť úpravu formou zníženia aj zvýšenia veľkosti verejnej optimálnej siete za stanovených podmienok a potreby zdôvodnenia;</w:t>
      </w:r>
    </w:p>
    <w:p w:rsidR="00D7074F" w:rsidRPr="000D10E5" w:rsidRDefault="00D7074F" w:rsidP="00D7074F">
      <w:pPr>
        <w:numPr>
          <w:ilvl w:val="0"/>
          <w:numId w:val="5"/>
        </w:numPr>
        <w:tabs>
          <w:tab w:val="num" w:pos="1080"/>
        </w:tabs>
        <w:spacing w:after="0" w:line="240" w:lineRule="auto"/>
        <w:contextualSpacing/>
        <w:jc w:val="both"/>
        <w:rPr>
          <w:rFonts w:ascii="Times New Roman" w:eastAsia="Times New Roman" w:hAnsi="Times New Roman"/>
          <w:bCs/>
          <w:sz w:val="24"/>
          <w:szCs w:val="24"/>
          <w:lang w:eastAsia="sk-SK"/>
        </w:rPr>
      </w:pPr>
      <w:r w:rsidRPr="000D10E5">
        <w:rPr>
          <w:rFonts w:ascii="Times New Roman" w:eastAsia="Times New Roman" w:hAnsi="Times New Roman"/>
          <w:bCs/>
          <w:sz w:val="24"/>
          <w:szCs w:val="24"/>
          <w:lang w:eastAsia="sk-SK"/>
        </w:rPr>
        <w:t xml:space="preserve">aktívny manažment a podpora vybraných špecializačných odborov rezidentskými miestami s regionálnou adresnosťou za účelom podpory získania odbornej spôsobilosti v najviac nedostatkových špecializačných odboroch; </w:t>
      </w:r>
    </w:p>
    <w:p w:rsidR="00D7074F" w:rsidRPr="000D10E5" w:rsidRDefault="00D7074F" w:rsidP="00D7074F">
      <w:pPr>
        <w:numPr>
          <w:ilvl w:val="0"/>
          <w:numId w:val="3"/>
        </w:numPr>
        <w:tabs>
          <w:tab w:val="num" w:pos="1080"/>
        </w:tabs>
        <w:spacing w:after="0" w:line="240" w:lineRule="auto"/>
        <w:contextualSpacing/>
        <w:jc w:val="both"/>
        <w:rPr>
          <w:rFonts w:ascii="Times New Roman" w:eastAsia="Times New Roman" w:hAnsi="Times New Roman"/>
          <w:bCs/>
          <w:sz w:val="24"/>
          <w:szCs w:val="24"/>
          <w:lang w:eastAsia="sk-SK"/>
        </w:rPr>
      </w:pPr>
      <w:r w:rsidRPr="000D10E5">
        <w:rPr>
          <w:rFonts w:ascii="Times New Roman" w:eastAsia="Times New Roman" w:hAnsi="Times New Roman"/>
          <w:bCs/>
          <w:sz w:val="24"/>
          <w:szCs w:val="24"/>
          <w:lang w:eastAsia="sk-SK"/>
        </w:rPr>
        <w:t>implementácia nástrojov tele-medicíny, elektronizácie ako aj nástrojov umelej inteligencie;</w:t>
      </w:r>
    </w:p>
    <w:p w:rsidR="00D7074F" w:rsidRPr="000D10E5" w:rsidRDefault="00D7074F" w:rsidP="00D7074F">
      <w:pPr>
        <w:numPr>
          <w:ilvl w:val="0"/>
          <w:numId w:val="3"/>
        </w:numPr>
        <w:tabs>
          <w:tab w:val="num" w:pos="1080"/>
        </w:tabs>
        <w:spacing w:after="0" w:line="240" w:lineRule="auto"/>
        <w:contextualSpacing/>
        <w:jc w:val="both"/>
        <w:rPr>
          <w:rFonts w:ascii="Times New Roman" w:eastAsia="Times New Roman" w:hAnsi="Times New Roman"/>
          <w:bCs/>
          <w:sz w:val="24"/>
          <w:szCs w:val="24"/>
          <w:lang w:eastAsia="sk-SK"/>
        </w:rPr>
      </w:pPr>
      <w:r w:rsidRPr="000D10E5">
        <w:rPr>
          <w:rFonts w:ascii="Times New Roman" w:eastAsia="Times New Roman" w:hAnsi="Times New Roman"/>
          <w:bCs/>
          <w:sz w:val="24"/>
          <w:szCs w:val="24"/>
          <w:lang w:eastAsia="sk-SK"/>
        </w:rPr>
        <w:t xml:space="preserve">vysoký počet ambulantných návštev u lekára v rebríčku medzinárodných porovnaní.   </w:t>
      </w:r>
    </w:p>
    <w:p w:rsidR="00D7074F" w:rsidRPr="000D10E5" w:rsidRDefault="00D7074F" w:rsidP="00D7074F">
      <w:pPr>
        <w:tabs>
          <w:tab w:val="num" w:pos="1080"/>
        </w:tabs>
        <w:spacing w:after="0" w:line="240" w:lineRule="auto"/>
        <w:jc w:val="both"/>
        <w:rPr>
          <w:rFonts w:ascii="Times New Roman" w:eastAsia="Times New Roman" w:hAnsi="Times New Roman"/>
          <w:bCs/>
          <w:sz w:val="24"/>
          <w:szCs w:val="24"/>
          <w:lang w:eastAsia="sk-SK"/>
        </w:rPr>
      </w:pPr>
    </w:p>
    <w:p w:rsidR="00D7074F" w:rsidRDefault="00D7074F" w:rsidP="00D7074F">
      <w:pPr>
        <w:tabs>
          <w:tab w:val="num" w:pos="1080"/>
        </w:tabs>
        <w:spacing w:after="0" w:line="240" w:lineRule="auto"/>
        <w:jc w:val="both"/>
        <w:rPr>
          <w:rFonts w:ascii="Times New Roman" w:eastAsia="Times New Roman" w:hAnsi="Times New Roman"/>
          <w:bCs/>
          <w:sz w:val="24"/>
          <w:szCs w:val="24"/>
          <w:lang w:eastAsia="sk-SK"/>
        </w:rPr>
      </w:pPr>
      <w:r>
        <w:rPr>
          <w:rFonts w:ascii="Times New Roman" w:eastAsia="Times New Roman" w:hAnsi="Times New Roman"/>
          <w:bCs/>
          <w:sz w:val="24"/>
          <w:szCs w:val="24"/>
          <w:lang w:eastAsia="sk-SK"/>
        </w:rPr>
        <w:t xml:space="preserve">Vzhľadom na vyššie uvedené, </w:t>
      </w:r>
      <w:r w:rsidRPr="005A35BE">
        <w:rPr>
          <w:rFonts w:ascii="Times New Roman" w:eastAsia="Times New Roman" w:hAnsi="Times New Roman"/>
          <w:bCs/>
          <w:sz w:val="24"/>
          <w:szCs w:val="24"/>
          <w:lang w:eastAsia="sk-SK"/>
        </w:rPr>
        <w:t xml:space="preserve">očakáva </w:t>
      </w:r>
      <w:r>
        <w:rPr>
          <w:rFonts w:ascii="Times New Roman" w:eastAsia="Times New Roman" w:hAnsi="Times New Roman"/>
          <w:bCs/>
          <w:sz w:val="24"/>
          <w:szCs w:val="24"/>
          <w:lang w:eastAsia="sk-SK"/>
        </w:rPr>
        <w:t xml:space="preserve">sa možný </w:t>
      </w:r>
      <w:r w:rsidRPr="005A35BE">
        <w:rPr>
          <w:rFonts w:ascii="Times New Roman" w:eastAsia="Times New Roman" w:hAnsi="Times New Roman"/>
          <w:bCs/>
          <w:sz w:val="24"/>
          <w:szCs w:val="24"/>
          <w:lang w:eastAsia="sk-SK"/>
        </w:rPr>
        <w:t>nárast konečnej sumy.</w:t>
      </w:r>
    </w:p>
    <w:p w:rsidR="00D7074F" w:rsidRDefault="00D7074F" w:rsidP="00D7074F">
      <w:pPr>
        <w:tabs>
          <w:tab w:val="num" w:pos="1080"/>
        </w:tabs>
        <w:spacing w:after="0" w:line="240" w:lineRule="auto"/>
        <w:jc w:val="both"/>
        <w:rPr>
          <w:rFonts w:ascii="Times New Roman" w:eastAsia="Times New Roman" w:hAnsi="Times New Roman"/>
          <w:bCs/>
          <w:sz w:val="24"/>
          <w:szCs w:val="24"/>
          <w:lang w:eastAsia="sk-SK"/>
        </w:rPr>
      </w:pPr>
    </w:p>
    <w:p w:rsidR="00D7074F" w:rsidRPr="000D10E5" w:rsidRDefault="00D7074F" w:rsidP="00D7074F">
      <w:pPr>
        <w:tabs>
          <w:tab w:val="num" w:pos="1080"/>
        </w:tabs>
        <w:spacing w:after="0" w:line="240" w:lineRule="auto"/>
        <w:jc w:val="both"/>
        <w:rPr>
          <w:rFonts w:ascii="Times New Roman" w:eastAsia="Times New Roman" w:hAnsi="Times New Roman"/>
          <w:bCs/>
          <w:sz w:val="24"/>
          <w:szCs w:val="24"/>
          <w:lang w:eastAsia="sk-SK"/>
        </w:rPr>
      </w:pPr>
      <w:r w:rsidRPr="000B139B">
        <w:rPr>
          <w:rFonts w:ascii="Times New Roman" w:eastAsia="Times New Roman" w:hAnsi="Times New Roman"/>
          <w:bCs/>
          <w:sz w:val="24"/>
          <w:szCs w:val="24"/>
          <w:lang w:eastAsia="sk-SK"/>
        </w:rPr>
        <w:t>Slovenská republika má v medzinárodných porovnaniach zároveň najvyšší počet ambulantných návštev u lekára (11,1 návštev/1 obyvateľa, priemer OECD 6,7 návštev) a nerovnomernú distribúciu poskytovateľov špecializovanej inej ambulantnej starostlivosti poskytovanej v špecializovanej ambulancii v regiónoch. Nastavenie nového spôsobu definovania verejnej optimálnej siete poskytovateľov špecializovanej gynekologickej ambulantnej starostlivosti a poskytovateľov špecializovanej inej ambulantnej starostlivosti poskytovanej v špecializovanej ambulancii nie je nástrojom na znižovanie počtu ambulantných návštev na jedného lekára. Z tohto dôvodu je potrebné súčasne implementovať ďalšie systémové nástroje ako napríklad zvyšovanie kompetenčného statusu všeobecných lekárov</w:t>
      </w:r>
      <w:r>
        <w:rPr>
          <w:rFonts w:ascii="Times New Roman" w:eastAsia="Times New Roman" w:hAnsi="Times New Roman"/>
          <w:bCs/>
          <w:sz w:val="24"/>
          <w:szCs w:val="24"/>
          <w:lang w:eastAsia="sk-SK"/>
        </w:rPr>
        <w:t xml:space="preserve"> a pediatrov vo všeobecných ambulanciách</w:t>
      </w:r>
      <w:r w:rsidRPr="000B139B">
        <w:rPr>
          <w:rFonts w:ascii="Times New Roman" w:eastAsia="Times New Roman" w:hAnsi="Times New Roman"/>
          <w:bCs/>
          <w:sz w:val="24"/>
          <w:szCs w:val="24"/>
          <w:lang w:eastAsia="sk-SK"/>
        </w:rPr>
        <w:t xml:space="preserve">, presun kompetencií z lekára na sestru v ambulancii alebo aj opatrenia na uvoľnenie indikačných a </w:t>
      </w:r>
      <w:proofErr w:type="spellStart"/>
      <w:r w:rsidRPr="000B139B">
        <w:rPr>
          <w:rFonts w:ascii="Times New Roman" w:eastAsia="Times New Roman" w:hAnsi="Times New Roman"/>
          <w:bCs/>
          <w:sz w:val="24"/>
          <w:szCs w:val="24"/>
          <w:lang w:eastAsia="sk-SK"/>
        </w:rPr>
        <w:t>preskripčných</w:t>
      </w:r>
      <w:proofErr w:type="spellEnd"/>
      <w:r w:rsidRPr="000B139B">
        <w:rPr>
          <w:rFonts w:ascii="Times New Roman" w:eastAsia="Times New Roman" w:hAnsi="Times New Roman"/>
          <w:bCs/>
          <w:sz w:val="24"/>
          <w:szCs w:val="24"/>
          <w:lang w:eastAsia="sk-SK"/>
        </w:rPr>
        <w:t xml:space="preserve"> obmedzení pre všeobecných lekárov</w:t>
      </w:r>
      <w:r>
        <w:rPr>
          <w:rFonts w:ascii="Times New Roman" w:eastAsia="Times New Roman" w:hAnsi="Times New Roman"/>
          <w:bCs/>
          <w:sz w:val="24"/>
          <w:szCs w:val="24"/>
          <w:lang w:eastAsia="sk-SK"/>
        </w:rPr>
        <w:t xml:space="preserve"> a pediatrov vo všeobecných ambulanciách</w:t>
      </w:r>
      <w:r w:rsidRPr="000B139B">
        <w:rPr>
          <w:rFonts w:ascii="Times New Roman" w:eastAsia="Times New Roman" w:hAnsi="Times New Roman"/>
          <w:bCs/>
          <w:sz w:val="24"/>
          <w:szCs w:val="24"/>
          <w:lang w:eastAsia="sk-SK"/>
        </w:rPr>
        <w:t xml:space="preserve">. </w:t>
      </w:r>
    </w:p>
    <w:p w:rsidR="00D7074F" w:rsidRDefault="00D7074F" w:rsidP="00D7074F">
      <w:pPr>
        <w:pStyle w:val="Bezriadkovania"/>
        <w:rPr>
          <w:rFonts w:ascii="Times New Roman" w:hAnsi="Times New Roman"/>
          <w:sz w:val="24"/>
          <w:szCs w:val="24"/>
        </w:rPr>
      </w:pPr>
    </w:p>
    <w:p w:rsidR="00D7074F" w:rsidRPr="00D43732" w:rsidRDefault="00D7074F" w:rsidP="00D7074F">
      <w:pPr>
        <w:pStyle w:val="Bezriadkovania"/>
        <w:rPr>
          <w:rFonts w:ascii="Times New Roman" w:hAnsi="Times New Roman"/>
          <w:sz w:val="24"/>
          <w:szCs w:val="24"/>
        </w:rPr>
      </w:pPr>
      <w:r w:rsidRPr="00D43732">
        <w:rPr>
          <w:rFonts w:ascii="Times New Roman" w:hAnsi="Times New Roman"/>
          <w:sz w:val="24"/>
          <w:szCs w:val="24"/>
        </w:rPr>
        <w:t xml:space="preserve">Navrhovanej právnej úprave predchádzala </w:t>
      </w:r>
      <w:hyperlink r:id="rId12" w:history="1">
        <w:r w:rsidRPr="00D43732">
          <w:rPr>
            <w:rFonts w:ascii="Times New Roman" w:hAnsi="Times New Roman"/>
            <w:sz w:val="24"/>
            <w:szCs w:val="24"/>
          </w:rPr>
          <w:t xml:space="preserve">analýza stavu a základných ukazovateľov </w:t>
        </w:r>
        <w:r w:rsidRPr="00586594">
          <w:rPr>
            <w:rFonts w:ascii="Times New Roman" w:hAnsi="Times New Roman"/>
            <w:sz w:val="24"/>
            <w:szCs w:val="24"/>
          </w:rPr>
          <w:t xml:space="preserve">špecializovanej gynekologickej ambulantnej starostlivosti </w:t>
        </w:r>
        <w:r>
          <w:rPr>
            <w:rFonts w:ascii="Times New Roman" w:hAnsi="Times New Roman"/>
            <w:sz w:val="24"/>
            <w:szCs w:val="24"/>
          </w:rPr>
          <w:t xml:space="preserve">a </w:t>
        </w:r>
        <w:r w:rsidRPr="00D43732">
          <w:rPr>
            <w:rFonts w:ascii="Times New Roman" w:hAnsi="Times New Roman"/>
            <w:sz w:val="24"/>
            <w:szCs w:val="24"/>
          </w:rPr>
          <w:t xml:space="preserve">špecializovanej </w:t>
        </w:r>
        <w:r>
          <w:rPr>
            <w:rFonts w:ascii="Times New Roman" w:hAnsi="Times New Roman"/>
            <w:sz w:val="24"/>
            <w:szCs w:val="24"/>
          </w:rPr>
          <w:t xml:space="preserve">inej </w:t>
        </w:r>
        <w:r w:rsidRPr="00D43732">
          <w:rPr>
            <w:rFonts w:ascii="Times New Roman" w:hAnsi="Times New Roman"/>
            <w:sz w:val="24"/>
            <w:szCs w:val="24"/>
          </w:rPr>
          <w:t>ambulantnej starostlivosti</w:t>
        </w:r>
        <w:r>
          <w:rPr>
            <w:rFonts w:ascii="Times New Roman" w:hAnsi="Times New Roman"/>
            <w:sz w:val="24"/>
            <w:szCs w:val="24"/>
          </w:rPr>
          <w:t xml:space="preserve"> poskytovanej v špecializovaných ambulanciách</w:t>
        </w:r>
        <w:r w:rsidRPr="00D43732">
          <w:rPr>
            <w:rFonts w:ascii="Times New Roman" w:hAnsi="Times New Roman"/>
            <w:sz w:val="24"/>
            <w:szCs w:val="24"/>
          </w:rPr>
          <w:t>.</w:t>
        </w:r>
      </w:hyperlink>
      <w:r w:rsidRPr="00D43732">
        <w:rPr>
          <w:rFonts w:ascii="Times New Roman" w:hAnsi="Times New Roman"/>
          <w:sz w:val="24"/>
          <w:szCs w:val="24"/>
        </w:rPr>
        <w:t xml:space="preserve"> Zdrojové údaje poskytli samosprávne kraje, zdravotné poisťovne a Úrad pre dohľad nad zdravotnou starostlivosťou. Údaje o poskytovateľoch a personálnom zabezpečení </w:t>
      </w:r>
      <w:r>
        <w:rPr>
          <w:rFonts w:ascii="Times New Roman" w:hAnsi="Times New Roman"/>
          <w:sz w:val="24"/>
          <w:szCs w:val="24"/>
        </w:rPr>
        <w:t xml:space="preserve">špecializovaných </w:t>
      </w:r>
      <w:r w:rsidRPr="00D43732">
        <w:rPr>
          <w:rFonts w:ascii="Times New Roman" w:hAnsi="Times New Roman"/>
          <w:sz w:val="24"/>
          <w:szCs w:val="24"/>
        </w:rPr>
        <w:t xml:space="preserve">ambulancií boli analyzované k 1. 6. 2022. Pri ostatných ukazovateľoch bol sledovaným obdobím rok 2019, keďže v rokoch 2020 a 2021 bolo poskytovanie </w:t>
      </w:r>
      <w:r>
        <w:rPr>
          <w:rFonts w:ascii="Times New Roman" w:hAnsi="Times New Roman"/>
          <w:sz w:val="24"/>
          <w:szCs w:val="24"/>
        </w:rPr>
        <w:t xml:space="preserve">zdravotnej starostlivosti v </w:t>
      </w:r>
      <w:r w:rsidRPr="00D43732">
        <w:rPr>
          <w:rFonts w:ascii="Times New Roman" w:hAnsi="Times New Roman"/>
          <w:sz w:val="24"/>
          <w:szCs w:val="24"/>
        </w:rPr>
        <w:t>špecializovan</w:t>
      </w:r>
      <w:r>
        <w:rPr>
          <w:rFonts w:ascii="Times New Roman" w:hAnsi="Times New Roman"/>
          <w:sz w:val="24"/>
          <w:szCs w:val="24"/>
        </w:rPr>
        <w:t>ých</w:t>
      </w:r>
      <w:r w:rsidRPr="00D43732">
        <w:rPr>
          <w:rFonts w:ascii="Times New Roman" w:hAnsi="Times New Roman"/>
          <w:sz w:val="24"/>
          <w:szCs w:val="24"/>
        </w:rPr>
        <w:t xml:space="preserve"> ambula</w:t>
      </w:r>
      <w:r>
        <w:rPr>
          <w:rFonts w:ascii="Times New Roman" w:hAnsi="Times New Roman"/>
          <w:sz w:val="24"/>
          <w:szCs w:val="24"/>
        </w:rPr>
        <w:t>nciách</w:t>
      </w:r>
      <w:r w:rsidRPr="00D43732">
        <w:rPr>
          <w:rFonts w:ascii="Times New Roman" w:hAnsi="Times New Roman"/>
          <w:sz w:val="24"/>
          <w:szCs w:val="24"/>
        </w:rPr>
        <w:t xml:space="preserve"> ovplyvnené pandémiou COVID-19. </w:t>
      </w:r>
    </w:p>
    <w:p w:rsidR="00D7074F" w:rsidRPr="00D43732" w:rsidRDefault="00D7074F" w:rsidP="00D7074F">
      <w:pPr>
        <w:pStyle w:val="Bezriadkovania"/>
        <w:rPr>
          <w:rFonts w:ascii="Times New Roman" w:hAnsi="Times New Roman"/>
          <w:sz w:val="24"/>
          <w:szCs w:val="24"/>
        </w:rPr>
      </w:pPr>
    </w:p>
    <w:p w:rsidR="00D7074F" w:rsidRPr="00D43732" w:rsidRDefault="00D7074F" w:rsidP="00D7074F">
      <w:pPr>
        <w:pStyle w:val="Bezriadkovania"/>
        <w:rPr>
          <w:rFonts w:ascii="Times New Roman" w:hAnsi="Times New Roman"/>
          <w:sz w:val="24"/>
          <w:szCs w:val="24"/>
        </w:rPr>
      </w:pPr>
      <w:r w:rsidRPr="00D43732">
        <w:rPr>
          <w:rFonts w:ascii="Times New Roman" w:hAnsi="Times New Roman"/>
          <w:sz w:val="24"/>
          <w:szCs w:val="24"/>
        </w:rPr>
        <w:t xml:space="preserve">Z poskytnutých údajov bolo identifikovaných celkovo 143 odborností v segmente špecializovanej </w:t>
      </w:r>
      <w:r>
        <w:rPr>
          <w:rFonts w:ascii="Times New Roman" w:hAnsi="Times New Roman"/>
          <w:sz w:val="24"/>
          <w:szCs w:val="24"/>
        </w:rPr>
        <w:t xml:space="preserve">inej </w:t>
      </w:r>
      <w:r w:rsidRPr="00D43732">
        <w:rPr>
          <w:rFonts w:ascii="Times New Roman" w:hAnsi="Times New Roman"/>
          <w:sz w:val="24"/>
          <w:szCs w:val="24"/>
        </w:rPr>
        <w:t>ambulantnej starostlivosti</w:t>
      </w:r>
      <w:r>
        <w:rPr>
          <w:rFonts w:ascii="Times New Roman" w:hAnsi="Times New Roman"/>
          <w:sz w:val="24"/>
          <w:szCs w:val="24"/>
        </w:rPr>
        <w:t xml:space="preserve"> poskytovanej v špecializovaných ambulanciách</w:t>
      </w:r>
      <w:r w:rsidRPr="00D43732">
        <w:rPr>
          <w:rFonts w:ascii="Times New Roman" w:hAnsi="Times New Roman"/>
          <w:sz w:val="24"/>
          <w:szCs w:val="24"/>
        </w:rPr>
        <w:t xml:space="preserve">. Predmetom analýzy bolo 72 odborností, kde 34 najvýznamnejších odborností z pohľadu počtu návštev a výšky úhrad tvorilo spolu 87 % z celkových úhrad v segmente špecializovanej </w:t>
      </w:r>
      <w:r>
        <w:rPr>
          <w:rFonts w:ascii="Times New Roman" w:hAnsi="Times New Roman"/>
          <w:sz w:val="24"/>
          <w:szCs w:val="24"/>
        </w:rPr>
        <w:t xml:space="preserve">inej </w:t>
      </w:r>
      <w:r w:rsidRPr="00D43732">
        <w:rPr>
          <w:rFonts w:ascii="Times New Roman" w:hAnsi="Times New Roman"/>
          <w:sz w:val="24"/>
          <w:szCs w:val="24"/>
        </w:rPr>
        <w:t xml:space="preserve">ambulantnej starostlivosti </w:t>
      </w:r>
      <w:r>
        <w:rPr>
          <w:rFonts w:ascii="Times New Roman" w:hAnsi="Times New Roman"/>
          <w:sz w:val="24"/>
          <w:szCs w:val="24"/>
        </w:rPr>
        <w:t>poskytovanej v špecializovaných ambulanciách</w:t>
      </w:r>
      <w:r w:rsidRPr="00D43732">
        <w:rPr>
          <w:rFonts w:ascii="Times New Roman" w:hAnsi="Times New Roman"/>
          <w:sz w:val="24"/>
          <w:szCs w:val="24"/>
        </w:rPr>
        <w:t xml:space="preserve"> v roku 2019. </w:t>
      </w:r>
    </w:p>
    <w:p w:rsidR="00D7074F" w:rsidRPr="00D43732" w:rsidRDefault="00D7074F" w:rsidP="00D7074F">
      <w:pPr>
        <w:pStyle w:val="Bezriadkovania"/>
        <w:rPr>
          <w:rFonts w:ascii="Times New Roman" w:hAnsi="Times New Roman"/>
          <w:sz w:val="24"/>
          <w:szCs w:val="24"/>
        </w:rPr>
      </w:pPr>
      <w:r w:rsidRPr="00D43732">
        <w:rPr>
          <w:rFonts w:ascii="Times New Roman" w:hAnsi="Times New Roman"/>
          <w:sz w:val="24"/>
          <w:szCs w:val="24"/>
        </w:rPr>
        <w:t xml:space="preserve">Súčasťou analýzy sú ukazovatele o rozdelení počtu </w:t>
      </w:r>
      <w:r>
        <w:rPr>
          <w:rFonts w:ascii="Times New Roman" w:hAnsi="Times New Roman"/>
          <w:sz w:val="24"/>
          <w:szCs w:val="24"/>
        </w:rPr>
        <w:t xml:space="preserve">špecializovaných </w:t>
      </w:r>
      <w:r w:rsidRPr="00D43732">
        <w:rPr>
          <w:rFonts w:ascii="Times New Roman" w:hAnsi="Times New Roman"/>
          <w:sz w:val="24"/>
          <w:szCs w:val="24"/>
        </w:rPr>
        <w:t>ambulancií podľa typu poskytovateľa, počet a priemerný vek lekárov</w:t>
      </w:r>
      <w:r>
        <w:rPr>
          <w:rFonts w:ascii="Times New Roman" w:hAnsi="Times New Roman"/>
          <w:sz w:val="24"/>
          <w:szCs w:val="24"/>
        </w:rPr>
        <w:t xml:space="preserve"> v špecializovaných ambulanciách a </w:t>
      </w:r>
      <w:r w:rsidRPr="00D43732">
        <w:rPr>
          <w:rFonts w:ascii="Times New Roman" w:hAnsi="Times New Roman"/>
          <w:sz w:val="24"/>
          <w:szCs w:val="24"/>
        </w:rPr>
        <w:t xml:space="preserve"> </w:t>
      </w:r>
      <w:r w:rsidRPr="00BB589E">
        <w:rPr>
          <w:rFonts w:ascii="Times New Roman" w:hAnsi="Times New Roman"/>
          <w:sz w:val="24"/>
          <w:szCs w:val="24"/>
        </w:rPr>
        <w:t>iných zdravotníckych pracovníkov</w:t>
      </w:r>
      <w:r>
        <w:rPr>
          <w:rFonts w:ascii="Times New Roman" w:hAnsi="Times New Roman"/>
          <w:sz w:val="24"/>
          <w:szCs w:val="24"/>
        </w:rPr>
        <w:t xml:space="preserve"> v špecializovaných ambulanciách</w:t>
      </w:r>
      <w:r w:rsidRPr="00D43732">
        <w:rPr>
          <w:rFonts w:ascii="Times New Roman" w:hAnsi="Times New Roman"/>
          <w:sz w:val="24"/>
          <w:szCs w:val="24"/>
        </w:rPr>
        <w:t xml:space="preserve"> ako aj rozdelenie počtu návštev a </w:t>
      </w:r>
      <w:proofErr w:type="spellStart"/>
      <w:r w:rsidRPr="00D43732">
        <w:rPr>
          <w:rFonts w:ascii="Times New Roman" w:hAnsi="Times New Roman"/>
          <w:sz w:val="24"/>
          <w:szCs w:val="24"/>
        </w:rPr>
        <w:t>prvovyšetrení</w:t>
      </w:r>
      <w:proofErr w:type="spellEnd"/>
      <w:r w:rsidRPr="00D43732">
        <w:rPr>
          <w:rFonts w:ascii="Times New Roman" w:hAnsi="Times New Roman"/>
          <w:sz w:val="24"/>
          <w:szCs w:val="24"/>
        </w:rPr>
        <w:t xml:space="preserve">. Bližšie informácie sú uvedené </w:t>
      </w:r>
      <w:r>
        <w:rPr>
          <w:rFonts w:ascii="Times New Roman" w:hAnsi="Times New Roman"/>
          <w:sz w:val="24"/>
          <w:szCs w:val="24"/>
        </w:rPr>
        <w:t>v závere</w:t>
      </w:r>
      <w:r w:rsidRPr="00D43732">
        <w:rPr>
          <w:rFonts w:ascii="Times New Roman" w:hAnsi="Times New Roman"/>
          <w:sz w:val="24"/>
          <w:szCs w:val="24"/>
        </w:rPr>
        <w:t xml:space="preserve"> dôvodovej správy alebo na webovom sídle MZ SR: </w:t>
      </w:r>
      <w:hyperlink r:id="rId13" w:history="1">
        <w:r w:rsidRPr="00D43732">
          <w:rPr>
            <w:rStyle w:val="Hypertextovprepojenie"/>
            <w:rFonts w:ascii="Times New Roman" w:eastAsia="MS Gothic" w:hAnsi="Times New Roman"/>
            <w:sz w:val="24"/>
            <w:szCs w:val="24"/>
          </w:rPr>
          <w:t>https://www.health.gov.sk/?Analyza-stavu-SAS</w:t>
        </w:r>
      </w:hyperlink>
      <w:r w:rsidRPr="00D43732">
        <w:rPr>
          <w:rFonts w:ascii="Times New Roman" w:hAnsi="Times New Roman"/>
          <w:sz w:val="24"/>
          <w:szCs w:val="24"/>
        </w:rPr>
        <w:t xml:space="preserve">. </w:t>
      </w:r>
    </w:p>
    <w:p w:rsidR="00D7074F" w:rsidRPr="00D43732" w:rsidRDefault="00D7074F" w:rsidP="00D7074F">
      <w:pPr>
        <w:pStyle w:val="Bezriadkovania"/>
        <w:rPr>
          <w:rFonts w:ascii="Times New Roman" w:hAnsi="Times New Roman"/>
          <w:sz w:val="24"/>
          <w:szCs w:val="24"/>
        </w:rPr>
      </w:pPr>
    </w:p>
    <w:p w:rsidR="003905DB" w:rsidRPr="009521BA" w:rsidRDefault="003905DB" w:rsidP="003905DB">
      <w:pPr>
        <w:spacing w:line="240" w:lineRule="auto"/>
        <w:jc w:val="both"/>
        <w:rPr>
          <w:rFonts w:ascii="Times New Roman" w:hAnsi="Times New Roman"/>
          <w:i/>
          <w:shd w:val="clear" w:color="auto" w:fill="FFFFFF"/>
        </w:rPr>
      </w:pPr>
      <w:r w:rsidRPr="009521BA">
        <w:rPr>
          <w:rFonts w:ascii="Times New Roman" w:eastAsia="Times New Roman" w:hAnsi="Times New Roman"/>
          <w:bCs/>
          <w:i/>
          <w:sz w:val="24"/>
          <w:szCs w:val="24"/>
          <w:lang w:eastAsia="sk-SK"/>
        </w:rPr>
        <w:lastRenderedPageBreak/>
        <w:t xml:space="preserve">Výpočet v súvislosti s úhradou ošetrovateľskej intervencie dieťaťu, ktoré si vyžaduje </w:t>
      </w:r>
      <w:r w:rsidRPr="009521BA">
        <w:rPr>
          <w:rFonts w:ascii="Times New Roman" w:hAnsi="Times New Roman"/>
          <w:i/>
          <w:shd w:val="clear" w:color="auto" w:fill="FFFFFF"/>
        </w:rPr>
        <w:t>ktoré si vyžaduje ošetrovateľskú starostlivosť, najmä dieťaťu so zdravotným postihnutím a dieťaťu zo sociálne slabého prostredia, agentúrou domácej</w:t>
      </w:r>
      <w:r w:rsidR="009521BA" w:rsidRPr="009521BA">
        <w:rPr>
          <w:rFonts w:ascii="Times New Roman" w:hAnsi="Times New Roman"/>
          <w:i/>
          <w:shd w:val="clear" w:color="auto" w:fill="FFFFFF"/>
        </w:rPr>
        <w:t xml:space="preserve"> ošetrovateľskej starostlivosti:</w:t>
      </w:r>
      <w:r w:rsidRPr="009521BA">
        <w:rPr>
          <w:rFonts w:ascii="Times New Roman" w:hAnsi="Times New Roman"/>
          <w:i/>
          <w:shd w:val="clear" w:color="auto" w:fill="FFFFFF"/>
        </w:rPr>
        <w:t xml:space="preserve"> </w:t>
      </w:r>
    </w:p>
    <w:p w:rsidR="003905DB" w:rsidRPr="009521BA" w:rsidRDefault="003905DB" w:rsidP="003905DB">
      <w:pPr>
        <w:spacing w:line="240" w:lineRule="auto"/>
        <w:jc w:val="both"/>
        <w:rPr>
          <w:rFonts w:ascii="Times New Roman" w:hAnsi="Times New Roman"/>
          <w:i/>
        </w:rPr>
      </w:pPr>
      <w:r w:rsidRPr="009521BA">
        <w:rPr>
          <w:rFonts w:ascii="Times New Roman" w:hAnsi="Times New Roman"/>
          <w:i/>
        </w:rPr>
        <w:t xml:space="preserve">Priemerne zdravotné poisťovne za rok 2023 evidujú úhradu 19,318 € za 1 návštevu ADOS u dospelého poistenca. Vychádzajúc z tejto informácie celkový dopad na verejné zdravotné poistenie u jedného detského poistenca s potrebou ošetrovateľskej intervencie v domácom prostredí alebo v inom prirodzenom prostredí formou ADOS sa predpokladá vo výške 77, 272 € za 4 návštevy ADOS u dieťaťa. </w:t>
      </w:r>
    </w:p>
    <w:p w:rsidR="003905DB" w:rsidRPr="009521BA" w:rsidRDefault="003905DB" w:rsidP="003905DB">
      <w:pPr>
        <w:spacing w:line="240" w:lineRule="auto"/>
        <w:jc w:val="both"/>
        <w:rPr>
          <w:rFonts w:ascii="Times New Roman" w:hAnsi="Times New Roman"/>
          <w:i/>
        </w:rPr>
      </w:pPr>
      <w:r w:rsidRPr="009521BA">
        <w:rPr>
          <w:rFonts w:ascii="Times New Roman" w:hAnsi="Times New Roman"/>
          <w:i/>
        </w:rPr>
        <w:t xml:space="preserve">Na základe odhadu </w:t>
      </w:r>
      <w:proofErr w:type="spellStart"/>
      <w:r w:rsidRPr="009521BA">
        <w:rPr>
          <w:rFonts w:ascii="Times New Roman" w:hAnsi="Times New Roman"/>
          <w:i/>
        </w:rPr>
        <w:t>neonatológov</w:t>
      </w:r>
      <w:proofErr w:type="spellEnd"/>
      <w:r w:rsidRPr="009521BA">
        <w:rPr>
          <w:rFonts w:ascii="Times New Roman" w:hAnsi="Times New Roman"/>
          <w:i/>
        </w:rPr>
        <w:t xml:space="preserve"> ročne cca 700 detí vo veku približne do 3 mesiacov veku života dieťaťa po prepustení z nemocnice bude potrebovať ošetrovateľskú starostlivosť v domácom prostredí alebo v inom prirodzenom prostredí, čo znamená finančný vplyv na prostriedky z verejného zdravotného poistenia menej ako  54 090  € ročne. Táto suma je stanovená na základe súčasnej priemernej ceny za 1 návštevu ADOS pre dospelého. </w:t>
      </w:r>
    </w:p>
    <w:p w:rsidR="003905DB" w:rsidRPr="009521BA" w:rsidRDefault="003905DB" w:rsidP="003905DB">
      <w:pPr>
        <w:spacing w:line="240" w:lineRule="auto"/>
        <w:jc w:val="both"/>
        <w:rPr>
          <w:rFonts w:ascii="Times New Roman" w:hAnsi="Times New Roman"/>
          <w:i/>
        </w:rPr>
      </w:pPr>
      <w:r w:rsidRPr="009521BA">
        <w:rPr>
          <w:rFonts w:ascii="Times New Roman" w:hAnsi="Times New Roman"/>
          <w:i/>
        </w:rPr>
        <w:t>Na základe odhadu pediatrov bude potreba štyroch návštev ADOS pre cieľovú skupinu detí starších ako 3 mesiace veku života dieťaťa u 7 tisíc detí ročne. Finančný dopad na výdavky z verejného zdravotného poistenia sa odhadujú do výšky 540 904</w:t>
      </w:r>
      <w:r w:rsidRPr="009521BA">
        <w:rPr>
          <w:rFonts w:ascii="Times New Roman" w:hAnsi="Times New Roman"/>
          <w:i/>
        </w:rPr>
        <w:t xml:space="preserve">‬ €. </w:t>
      </w:r>
    </w:p>
    <w:p w:rsidR="003905DB" w:rsidRPr="009521BA" w:rsidRDefault="003905DB" w:rsidP="003905DB">
      <w:pPr>
        <w:spacing w:line="240" w:lineRule="auto"/>
        <w:jc w:val="both"/>
        <w:rPr>
          <w:rFonts w:ascii="Times New Roman" w:hAnsi="Times New Roman"/>
          <w:i/>
        </w:rPr>
      </w:pPr>
      <w:r w:rsidRPr="009521BA">
        <w:rPr>
          <w:rFonts w:ascii="Times New Roman" w:hAnsi="Times New Roman"/>
          <w:i/>
        </w:rPr>
        <w:t xml:space="preserve">Odhadovaný ročný finančný dopad na celkové výdavky z verejného zdravotného poistenia na poskytovanie zdravotnej starostlivosti formou ADOS pre cieľovú skupinu deti s potrebou ošetrovateľskej intervencie v domácom prostredí </w:t>
      </w:r>
      <w:r w:rsidRPr="009521BA">
        <w:rPr>
          <w:rFonts w:ascii="Times New Roman" w:hAnsi="Times New Roman"/>
          <w:i/>
          <w:sz w:val="24"/>
          <w:szCs w:val="24"/>
        </w:rPr>
        <w:t xml:space="preserve">alebo v inom prirodzenom prostredí dieťaťa </w:t>
      </w:r>
      <w:r w:rsidRPr="009521BA">
        <w:rPr>
          <w:rFonts w:ascii="Times New Roman" w:hAnsi="Times New Roman"/>
          <w:i/>
        </w:rPr>
        <w:t xml:space="preserve">sa predpokladá v hodnote </w:t>
      </w:r>
      <w:r w:rsidRPr="009521BA">
        <w:rPr>
          <w:rFonts w:ascii="Times New Roman" w:hAnsi="Times New Roman"/>
          <w:b/>
          <w:i/>
        </w:rPr>
        <w:t>594 994</w:t>
      </w:r>
      <w:r w:rsidRPr="009521BA">
        <w:rPr>
          <w:rFonts w:ascii="Times New Roman" w:hAnsi="Times New Roman"/>
          <w:b/>
          <w:i/>
        </w:rPr>
        <w:t>‬ € ročne.</w:t>
      </w:r>
    </w:p>
    <w:p w:rsidR="003905DB" w:rsidRPr="009521BA" w:rsidRDefault="003905DB" w:rsidP="003905DB">
      <w:pPr>
        <w:spacing w:after="0" w:line="240" w:lineRule="auto"/>
        <w:jc w:val="both"/>
        <w:rPr>
          <w:rFonts w:ascii="Times New Roman" w:hAnsi="Times New Roman"/>
          <w:i/>
        </w:rPr>
      </w:pPr>
      <w:r w:rsidRPr="009521BA">
        <w:rPr>
          <w:rFonts w:ascii="Times New Roman" w:hAnsi="Times New Roman"/>
          <w:i/>
        </w:rPr>
        <w:t>Ročná úhrada z verejného zdravotného poistenia zo Všeobecnej zdravotnej poisťovne, a. s. za sanáciu chrupu v celkovej anestézii v roku 2023 v rozsahu 60 zdravotných výkonov predstavovala 984,00 €.</w:t>
      </w:r>
    </w:p>
    <w:p w:rsidR="003905DB" w:rsidRPr="009521BA" w:rsidRDefault="003905DB" w:rsidP="003905DB">
      <w:pPr>
        <w:spacing w:after="0" w:line="240" w:lineRule="auto"/>
        <w:jc w:val="both"/>
        <w:rPr>
          <w:rFonts w:ascii="Times New Roman" w:hAnsi="Times New Roman"/>
          <w:i/>
        </w:rPr>
      </w:pPr>
      <w:r w:rsidRPr="009521BA">
        <w:rPr>
          <w:rFonts w:ascii="Times New Roman" w:hAnsi="Times New Roman"/>
          <w:i/>
        </w:rPr>
        <w:t xml:space="preserve">DÔVERA zdravotná poisťovňa, a. s. za rok 2023 neeviduje úhradu za tieto zdravotné výkony zubno-lekárskeho ošetrenia vykonané v celkovej anestézii: </w:t>
      </w:r>
    </w:p>
    <w:p w:rsidR="003905DB" w:rsidRPr="009521BA" w:rsidRDefault="003905DB" w:rsidP="003905DB">
      <w:pPr>
        <w:numPr>
          <w:ilvl w:val="0"/>
          <w:numId w:val="7"/>
        </w:numPr>
        <w:spacing w:after="0" w:line="240" w:lineRule="auto"/>
        <w:rPr>
          <w:rFonts w:ascii="Times New Roman" w:eastAsia="Times New Roman" w:hAnsi="Times New Roman"/>
          <w:bCs/>
          <w:i/>
          <w:iCs/>
        </w:rPr>
      </w:pPr>
      <w:r w:rsidRPr="009521BA">
        <w:rPr>
          <w:rFonts w:ascii="Times New Roman" w:eastAsia="Times New Roman" w:hAnsi="Times New Roman"/>
          <w:bCs/>
          <w:i/>
          <w:iCs/>
        </w:rPr>
        <w:t xml:space="preserve">Stomatologické ošetrenie v inhalačnej anestézii alebo celkovej anestézii, </w:t>
      </w:r>
    </w:p>
    <w:p w:rsidR="003905DB" w:rsidRPr="009521BA" w:rsidRDefault="003905DB" w:rsidP="003905DB">
      <w:pPr>
        <w:numPr>
          <w:ilvl w:val="0"/>
          <w:numId w:val="7"/>
        </w:numPr>
        <w:spacing w:after="0" w:line="240" w:lineRule="auto"/>
        <w:rPr>
          <w:rFonts w:ascii="Times New Roman" w:eastAsia="Times New Roman" w:hAnsi="Times New Roman"/>
          <w:bCs/>
          <w:i/>
          <w:iCs/>
        </w:rPr>
      </w:pPr>
      <w:r w:rsidRPr="009521BA">
        <w:rPr>
          <w:rFonts w:ascii="Times New Roman" w:eastAsia="Times New Roman" w:hAnsi="Times New Roman"/>
          <w:bCs/>
          <w:i/>
          <w:iCs/>
        </w:rPr>
        <w:t xml:space="preserve">Extrakcia viacerých zubov v celkovej anestézii, </w:t>
      </w:r>
    </w:p>
    <w:p w:rsidR="003905DB" w:rsidRPr="009521BA" w:rsidRDefault="003905DB" w:rsidP="003905DB">
      <w:pPr>
        <w:numPr>
          <w:ilvl w:val="0"/>
          <w:numId w:val="7"/>
        </w:numPr>
        <w:spacing w:after="0" w:line="240" w:lineRule="auto"/>
        <w:rPr>
          <w:rFonts w:ascii="Times New Roman" w:eastAsia="Times New Roman" w:hAnsi="Times New Roman"/>
          <w:bCs/>
          <w:i/>
          <w:iCs/>
        </w:rPr>
      </w:pPr>
      <w:r w:rsidRPr="009521BA">
        <w:rPr>
          <w:rFonts w:ascii="Times New Roman" w:eastAsia="Times New Roman" w:hAnsi="Times New Roman"/>
          <w:bCs/>
          <w:i/>
          <w:iCs/>
        </w:rPr>
        <w:t xml:space="preserve">Sanácia chrupu v celkovej anestézii u nespolupracujúcich pacientov so </w:t>
      </w:r>
      <w:proofErr w:type="spellStart"/>
      <w:r w:rsidRPr="009521BA">
        <w:rPr>
          <w:rFonts w:ascii="Times New Roman" w:eastAsia="Times New Roman" w:hAnsi="Times New Roman"/>
          <w:bCs/>
          <w:i/>
          <w:iCs/>
        </w:rPr>
        <w:t>stomatofóbiou</w:t>
      </w:r>
      <w:proofErr w:type="spellEnd"/>
      <w:r w:rsidRPr="009521BA">
        <w:rPr>
          <w:rFonts w:ascii="Times New Roman" w:eastAsia="Times New Roman" w:hAnsi="Times New Roman"/>
          <w:bCs/>
          <w:i/>
          <w:iCs/>
        </w:rPr>
        <w:t xml:space="preserve"> alebo u nespolupracujúcich pacientov s mentálnou retardáciou,</w:t>
      </w:r>
    </w:p>
    <w:p w:rsidR="003905DB" w:rsidRPr="009521BA" w:rsidRDefault="003905DB" w:rsidP="003905DB">
      <w:pPr>
        <w:numPr>
          <w:ilvl w:val="0"/>
          <w:numId w:val="7"/>
        </w:numPr>
        <w:spacing w:after="0" w:line="240" w:lineRule="auto"/>
        <w:rPr>
          <w:rFonts w:ascii="Times New Roman" w:eastAsia="Times New Roman" w:hAnsi="Times New Roman"/>
          <w:bCs/>
          <w:i/>
          <w:iCs/>
        </w:rPr>
      </w:pPr>
      <w:r w:rsidRPr="009521BA">
        <w:rPr>
          <w:rFonts w:ascii="Times New Roman" w:eastAsia="Times New Roman" w:hAnsi="Times New Roman"/>
          <w:bCs/>
          <w:i/>
          <w:iCs/>
        </w:rPr>
        <w:t xml:space="preserve">Vyšetrenie v celkovej anestézii. </w:t>
      </w:r>
    </w:p>
    <w:p w:rsidR="003905DB" w:rsidRPr="009521BA" w:rsidRDefault="003905DB" w:rsidP="003905DB">
      <w:pPr>
        <w:spacing w:after="0" w:line="240" w:lineRule="auto"/>
        <w:jc w:val="both"/>
        <w:rPr>
          <w:rFonts w:ascii="Times New Roman" w:eastAsia="Times New Roman" w:hAnsi="Times New Roman"/>
          <w:bCs/>
          <w:i/>
          <w:iCs/>
        </w:rPr>
      </w:pPr>
      <w:r w:rsidRPr="009521BA">
        <w:rPr>
          <w:rFonts w:ascii="Times New Roman" w:hAnsi="Times New Roman"/>
          <w:i/>
        </w:rPr>
        <w:t>DÔVERA zdravotná poisťovňa, a. s. n</w:t>
      </w:r>
      <w:r w:rsidRPr="009521BA">
        <w:rPr>
          <w:rFonts w:ascii="Times New Roman" w:eastAsia="Times New Roman" w:hAnsi="Times New Roman"/>
          <w:bCs/>
          <w:i/>
          <w:iCs/>
        </w:rPr>
        <w:t xml:space="preserve">eeviduje zdravotný výkon v celkovej anestézii v segmente  zubno-lekárskej špecializovanej starostlivosti, nakoľko celkovú anestéziu môže vykonávať len zdravotnícky pracovník so špecializáciou. </w:t>
      </w:r>
    </w:p>
    <w:p w:rsidR="003905DB" w:rsidRPr="009521BA" w:rsidRDefault="003905DB" w:rsidP="003905DB">
      <w:pPr>
        <w:spacing w:after="0" w:line="240" w:lineRule="auto"/>
        <w:jc w:val="both"/>
        <w:rPr>
          <w:rFonts w:ascii="Times New Roman" w:eastAsia="Times New Roman" w:hAnsi="Times New Roman"/>
          <w:bCs/>
          <w:i/>
          <w:iCs/>
        </w:rPr>
      </w:pPr>
      <w:r w:rsidRPr="009521BA">
        <w:rPr>
          <w:rFonts w:ascii="Times New Roman" w:eastAsia="Times New Roman" w:hAnsi="Times New Roman"/>
          <w:bCs/>
          <w:i/>
          <w:iCs/>
        </w:rPr>
        <w:t xml:space="preserve">Vyšetrenie v celkovej anestézii nevykázal žiadny poskytovateľ zdravotnej starostlivosti. </w:t>
      </w:r>
    </w:p>
    <w:p w:rsidR="003905DB" w:rsidRPr="009521BA" w:rsidRDefault="003905DB" w:rsidP="003905DB">
      <w:pPr>
        <w:spacing w:after="0" w:line="240" w:lineRule="auto"/>
        <w:jc w:val="both"/>
        <w:rPr>
          <w:rFonts w:ascii="Times New Roman" w:eastAsia="Times New Roman" w:hAnsi="Times New Roman"/>
          <w:bCs/>
          <w:i/>
          <w:iCs/>
        </w:rPr>
      </w:pPr>
      <w:r w:rsidRPr="009521BA">
        <w:rPr>
          <w:rFonts w:ascii="Times New Roman" w:hAnsi="Times New Roman"/>
          <w:i/>
        </w:rPr>
        <w:t xml:space="preserve">DÔVERA zdravotná poisťovňa, a. s. </w:t>
      </w:r>
      <w:r w:rsidRPr="009521BA">
        <w:rPr>
          <w:rFonts w:ascii="Times New Roman" w:eastAsia="Times New Roman" w:hAnsi="Times New Roman"/>
          <w:bCs/>
          <w:i/>
          <w:iCs/>
        </w:rPr>
        <w:t xml:space="preserve">mala </w:t>
      </w:r>
      <w:proofErr w:type="spellStart"/>
      <w:r w:rsidRPr="009521BA">
        <w:rPr>
          <w:rFonts w:ascii="Times New Roman" w:eastAsia="Times New Roman" w:hAnsi="Times New Roman"/>
          <w:bCs/>
          <w:i/>
          <w:iCs/>
        </w:rPr>
        <w:t>zazmluvnený</w:t>
      </w:r>
      <w:proofErr w:type="spellEnd"/>
      <w:r w:rsidRPr="009521BA">
        <w:rPr>
          <w:rFonts w:ascii="Times New Roman" w:eastAsia="Times New Roman" w:hAnsi="Times New Roman"/>
          <w:bCs/>
          <w:i/>
          <w:iCs/>
        </w:rPr>
        <w:t xml:space="preserve"> tzv. príplatkový výkon pri zubno-lekárskom ošetrení v celkovej anestézii s poskytovateľom zdravotnej starostlivosti Onkologický ústav sv. Alžbety, s. r. o. v hodnote 2 780,00 € za rok 2023.</w:t>
      </w:r>
    </w:p>
    <w:p w:rsidR="003905DB" w:rsidRPr="009521BA" w:rsidRDefault="003905DB" w:rsidP="003905DB">
      <w:pPr>
        <w:spacing w:after="0" w:line="240" w:lineRule="auto"/>
        <w:jc w:val="both"/>
        <w:rPr>
          <w:rFonts w:ascii="Times New Roman" w:eastAsia="Times New Roman" w:hAnsi="Times New Roman"/>
          <w:bCs/>
          <w:i/>
          <w:iCs/>
        </w:rPr>
      </w:pPr>
      <w:r w:rsidRPr="009521BA">
        <w:rPr>
          <w:rFonts w:ascii="Times New Roman" w:eastAsia="Times New Roman" w:hAnsi="Times New Roman"/>
          <w:bCs/>
          <w:i/>
          <w:iCs/>
        </w:rPr>
        <w:t xml:space="preserve">Táto suma nezahŕňa hospitalizačné prípady s úhradovým mechanizmom DRG (lôžkové oddelenia, nie ambulancie).  </w:t>
      </w:r>
    </w:p>
    <w:p w:rsidR="003905DB" w:rsidRPr="009521BA" w:rsidRDefault="003905DB" w:rsidP="003905DB">
      <w:pPr>
        <w:spacing w:after="0" w:line="240" w:lineRule="auto"/>
        <w:jc w:val="both"/>
        <w:rPr>
          <w:rFonts w:ascii="Times New Roman" w:eastAsia="Times New Roman" w:hAnsi="Times New Roman"/>
          <w:bCs/>
          <w:i/>
          <w:iCs/>
        </w:rPr>
      </w:pPr>
      <w:r w:rsidRPr="009521BA">
        <w:rPr>
          <w:rFonts w:ascii="Times New Roman" w:hAnsi="Times New Roman"/>
          <w:i/>
        </w:rPr>
        <w:t xml:space="preserve">UNION poisťovňa, a. s. mala v roku 2023 vykázané 4 výkony </w:t>
      </w:r>
      <w:proofErr w:type="spellStart"/>
      <w:r w:rsidRPr="009521BA">
        <w:rPr>
          <w:rFonts w:ascii="Times New Roman" w:hAnsi="Times New Roman"/>
          <w:i/>
        </w:rPr>
        <w:t>zubno</w:t>
      </w:r>
      <w:proofErr w:type="spellEnd"/>
      <w:r w:rsidRPr="009521BA">
        <w:rPr>
          <w:rFonts w:ascii="Times New Roman" w:hAnsi="Times New Roman"/>
          <w:i/>
        </w:rPr>
        <w:t xml:space="preserve"> – lekárskeho ošetrenia v celkovej anestézii  </w:t>
      </w:r>
      <w:r w:rsidRPr="009521BA">
        <w:rPr>
          <w:rFonts w:ascii="Times New Roman" w:eastAsia="Times New Roman" w:hAnsi="Times New Roman"/>
          <w:bCs/>
          <w:i/>
          <w:iCs/>
        </w:rPr>
        <w:t xml:space="preserve">Stomatologické ošetrenie v inhalačnej anestézii alebo celkovej anestézii. Žiaden poskytovateľ zdravotnej starostlivosti nevykázal výkony Extrakcia viacerých zubov v celkovej anestézii, Sanácia chrupu v celkovej anestézii u nespolupracujúcich pacientov so </w:t>
      </w:r>
      <w:proofErr w:type="spellStart"/>
      <w:r w:rsidRPr="009521BA">
        <w:rPr>
          <w:rFonts w:ascii="Times New Roman" w:eastAsia="Times New Roman" w:hAnsi="Times New Roman"/>
          <w:bCs/>
          <w:i/>
          <w:iCs/>
        </w:rPr>
        <w:t>stomatofóbiou</w:t>
      </w:r>
      <w:proofErr w:type="spellEnd"/>
      <w:r w:rsidRPr="009521BA">
        <w:rPr>
          <w:rFonts w:ascii="Times New Roman" w:eastAsia="Times New Roman" w:hAnsi="Times New Roman"/>
          <w:bCs/>
          <w:i/>
          <w:iCs/>
        </w:rPr>
        <w:t xml:space="preserve"> alebo u nespolupracujúcich pacientov s mentálnou retardáciou a Vyšetrenie v celkovej anestézii. </w:t>
      </w:r>
    </w:p>
    <w:p w:rsidR="003905DB" w:rsidRPr="009521BA" w:rsidRDefault="003905DB" w:rsidP="003905DB">
      <w:pPr>
        <w:spacing w:after="0" w:line="240" w:lineRule="auto"/>
        <w:jc w:val="both"/>
        <w:rPr>
          <w:rFonts w:ascii="Times New Roman" w:hAnsi="Times New Roman"/>
          <w:i/>
        </w:rPr>
      </w:pPr>
      <w:r w:rsidRPr="009521BA">
        <w:rPr>
          <w:rFonts w:ascii="Times New Roman" w:hAnsi="Times New Roman"/>
          <w:i/>
        </w:rPr>
        <w:t xml:space="preserve">S ohľadom na skutočnosť, že nie je možné odhadnúť počet poistencov, a ani stanoviť počet poistencov, ktorým vznikne potreba zubno-lekárskeho ošetrenia v celkovej anestézii, nie je možné stanoviť kvantifikovaný finančný vplyv na verejné zdravotné poistenie. </w:t>
      </w:r>
    </w:p>
    <w:p w:rsidR="00D7074F" w:rsidRDefault="00D7074F" w:rsidP="00D7074F">
      <w:pPr>
        <w:tabs>
          <w:tab w:val="num" w:pos="1080"/>
        </w:tabs>
        <w:spacing w:after="0" w:line="240" w:lineRule="auto"/>
        <w:jc w:val="both"/>
        <w:rPr>
          <w:rFonts w:ascii="Times New Roman" w:hAnsi="Times New Roman"/>
          <w:i/>
          <w:shd w:val="clear" w:color="auto" w:fill="FFFFFF"/>
        </w:rPr>
      </w:pPr>
    </w:p>
    <w:p w:rsidR="00D7074F" w:rsidRPr="000D10E5" w:rsidRDefault="00D7074F" w:rsidP="00D7074F">
      <w:pPr>
        <w:tabs>
          <w:tab w:val="num" w:pos="1080"/>
        </w:tabs>
        <w:spacing w:after="0" w:line="240" w:lineRule="auto"/>
        <w:jc w:val="both"/>
        <w:rPr>
          <w:rFonts w:ascii="Times New Roman" w:eastAsia="Times New Roman" w:hAnsi="Times New Roman"/>
          <w:bCs/>
          <w:sz w:val="24"/>
          <w:szCs w:val="24"/>
          <w:lang w:eastAsia="sk-SK"/>
        </w:rPr>
      </w:pPr>
    </w:p>
    <w:p w:rsidR="00D7074F" w:rsidRPr="00A244E5" w:rsidRDefault="00D7074F" w:rsidP="00D7074F">
      <w:pPr>
        <w:tabs>
          <w:tab w:val="num" w:pos="1080"/>
        </w:tabs>
        <w:spacing w:after="0" w:line="240" w:lineRule="auto"/>
        <w:jc w:val="both"/>
        <w:rPr>
          <w:rFonts w:ascii="Times New Roman" w:eastAsia="Times New Roman" w:hAnsi="Times New Roman"/>
          <w:bCs/>
          <w:sz w:val="24"/>
          <w:szCs w:val="20"/>
          <w:lang w:eastAsia="sk-SK"/>
        </w:rPr>
        <w:sectPr w:rsidR="00D7074F" w:rsidRPr="00A244E5" w:rsidSect="001A0B8D">
          <w:footerReference w:type="default" r:id="rId14"/>
          <w:pgSz w:w="11906" w:h="16838"/>
          <w:pgMar w:top="1417" w:right="1417" w:bottom="1276" w:left="1417" w:header="708" w:footer="708" w:gutter="0"/>
          <w:cols w:space="708"/>
          <w:docGrid w:linePitch="360"/>
        </w:sectPr>
      </w:pPr>
    </w:p>
    <w:p w:rsidR="00D7074F" w:rsidRPr="000D10E5" w:rsidRDefault="00D7074F" w:rsidP="00D7074F">
      <w:pPr>
        <w:tabs>
          <w:tab w:val="num" w:pos="1080"/>
        </w:tabs>
        <w:spacing w:after="0" w:line="240" w:lineRule="auto"/>
        <w:jc w:val="center"/>
        <w:rPr>
          <w:rFonts w:ascii="Times New Roman" w:eastAsia="Times New Roman" w:hAnsi="Times New Roman"/>
          <w:bCs/>
          <w:sz w:val="20"/>
          <w:szCs w:val="20"/>
          <w:lang w:eastAsia="sk-SK"/>
        </w:rPr>
      </w:pPr>
      <w:r w:rsidRPr="00291C55">
        <w:rPr>
          <w:rFonts w:ascii="Arial" w:eastAsia="Times New Roman" w:hAnsi="Arial" w:cs="Arial"/>
          <w:bCs/>
          <w:sz w:val="20"/>
          <w:szCs w:val="20"/>
          <w:lang w:eastAsia="sk-SK"/>
        </w:rPr>
        <w:lastRenderedPageBreak/>
        <w:t xml:space="preserve">                                                                                                     </w:t>
      </w:r>
      <w:r>
        <w:rPr>
          <w:rFonts w:ascii="Arial" w:eastAsia="Times New Roman" w:hAnsi="Arial" w:cs="Arial"/>
          <w:bCs/>
          <w:sz w:val="20"/>
          <w:szCs w:val="20"/>
          <w:lang w:eastAsia="sk-SK"/>
        </w:rPr>
        <w:tab/>
      </w:r>
      <w:r>
        <w:rPr>
          <w:rFonts w:ascii="Arial" w:eastAsia="Times New Roman" w:hAnsi="Arial" w:cs="Arial"/>
          <w:bCs/>
          <w:sz w:val="20"/>
          <w:szCs w:val="20"/>
          <w:lang w:eastAsia="sk-SK"/>
        </w:rPr>
        <w:tab/>
      </w:r>
      <w:r>
        <w:rPr>
          <w:rFonts w:ascii="Arial" w:eastAsia="Times New Roman" w:hAnsi="Arial" w:cs="Arial"/>
          <w:bCs/>
          <w:sz w:val="20"/>
          <w:szCs w:val="20"/>
          <w:lang w:eastAsia="sk-SK"/>
        </w:rPr>
        <w:tab/>
      </w:r>
      <w:r>
        <w:rPr>
          <w:rFonts w:ascii="Arial" w:eastAsia="Times New Roman" w:hAnsi="Arial" w:cs="Arial"/>
          <w:bCs/>
          <w:sz w:val="20"/>
          <w:szCs w:val="20"/>
          <w:lang w:eastAsia="sk-SK"/>
        </w:rPr>
        <w:tab/>
      </w:r>
      <w:r>
        <w:rPr>
          <w:rFonts w:ascii="Arial" w:eastAsia="Times New Roman" w:hAnsi="Arial" w:cs="Arial"/>
          <w:bCs/>
          <w:sz w:val="20"/>
          <w:szCs w:val="20"/>
          <w:lang w:eastAsia="sk-SK"/>
        </w:rPr>
        <w:tab/>
      </w:r>
      <w:r>
        <w:rPr>
          <w:rFonts w:ascii="Arial" w:eastAsia="Times New Roman" w:hAnsi="Arial" w:cs="Arial"/>
          <w:bCs/>
          <w:sz w:val="20"/>
          <w:szCs w:val="20"/>
          <w:lang w:eastAsia="sk-SK"/>
        </w:rPr>
        <w:tab/>
      </w:r>
      <w:r>
        <w:rPr>
          <w:rFonts w:ascii="Arial" w:eastAsia="Times New Roman" w:hAnsi="Arial" w:cs="Arial"/>
          <w:bCs/>
          <w:sz w:val="20"/>
          <w:szCs w:val="20"/>
          <w:lang w:eastAsia="sk-SK"/>
        </w:rPr>
        <w:tab/>
      </w:r>
      <w:r>
        <w:rPr>
          <w:rFonts w:ascii="Arial" w:eastAsia="Times New Roman" w:hAnsi="Arial" w:cs="Arial"/>
          <w:bCs/>
          <w:sz w:val="20"/>
          <w:szCs w:val="20"/>
          <w:lang w:eastAsia="sk-SK"/>
        </w:rPr>
        <w:tab/>
      </w:r>
      <w:r>
        <w:rPr>
          <w:rFonts w:ascii="Arial" w:eastAsia="Times New Roman" w:hAnsi="Arial" w:cs="Arial"/>
          <w:bCs/>
          <w:sz w:val="20"/>
          <w:szCs w:val="20"/>
          <w:lang w:eastAsia="sk-SK"/>
        </w:rPr>
        <w:tab/>
      </w:r>
      <w:r w:rsidRPr="00291C55">
        <w:rPr>
          <w:rFonts w:ascii="Arial" w:eastAsia="Times New Roman" w:hAnsi="Arial" w:cs="Arial"/>
          <w:bCs/>
          <w:sz w:val="20"/>
          <w:szCs w:val="20"/>
          <w:lang w:eastAsia="sk-SK"/>
        </w:rPr>
        <w:t xml:space="preserve">   </w:t>
      </w:r>
      <w:r w:rsidRPr="000D10E5">
        <w:rPr>
          <w:rFonts w:ascii="Times New Roman" w:eastAsia="Times New Roman" w:hAnsi="Times New Roman"/>
          <w:bCs/>
          <w:sz w:val="20"/>
          <w:szCs w:val="20"/>
          <w:lang w:eastAsia="sk-SK"/>
        </w:rPr>
        <w:t>Tabuľka č. 3</w:t>
      </w:r>
      <w:r w:rsidRPr="00291C55">
        <w:rPr>
          <w:rFonts w:ascii="Arial" w:eastAsia="Times New Roman" w:hAnsi="Arial" w:cs="Arial"/>
          <w:bCs/>
          <w:sz w:val="20"/>
          <w:szCs w:val="20"/>
          <w:lang w:eastAsia="sk-SK"/>
        </w:rPr>
        <w:t xml:space="preserve">                                                                                                                                               </w:t>
      </w:r>
    </w:p>
    <w:tbl>
      <w:tblPr>
        <w:tblpPr w:leftFromText="141" w:rightFromText="141" w:vertAnchor="page" w:horzAnchor="margin" w:tblpXSpec="center" w:tblpY="1711"/>
        <w:tblW w:w="13950" w:type="dxa"/>
        <w:tblCellMar>
          <w:left w:w="70" w:type="dxa"/>
          <w:right w:w="70" w:type="dxa"/>
        </w:tblCellMar>
        <w:tblLook w:val="0000" w:firstRow="0" w:lastRow="0" w:firstColumn="0" w:lastColumn="0" w:noHBand="0" w:noVBand="0"/>
      </w:tblPr>
      <w:tblGrid>
        <w:gridCol w:w="4950"/>
        <w:gridCol w:w="1500"/>
        <w:gridCol w:w="1500"/>
        <w:gridCol w:w="1500"/>
        <w:gridCol w:w="1500"/>
        <w:gridCol w:w="3000"/>
      </w:tblGrid>
      <w:tr w:rsidR="00D7074F" w:rsidRPr="000D10E5" w:rsidTr="009521BA">
        <w:trPr>
          <w:cantSplit/>
          <w:trHeight w:val="255"/>
        </w:trPr>
        <w:tc>
          <w:tcPr>
            <w:tcW w:w="4950" w:type="dxa"/>
            <w:vMerge w:val="restart"/>
            <w:tcBorders>
              <w:top w:val="single" w:sz="4" w:space="0" w:color="auto"/>
              <w:left w:val="single" w:sz="4" w:space="0" w:color="auto"/>
              <w:bottom w:val="single" w:sz="4" w:space="0" w:color="auto"/>
              <w:right w:val="single" w:sz="4" w:space="0" w:color="auto"/>
            </w:tcBorders>
            <w:shd w:val="clear" w:color="auto" w:fill="BFBFBF"/>
            <w:vAlign w:val="center"/>
          </w:tcPr>
          <w:p w:rsidR="00D7074F" w:rsidRPr="000D10E5" w:rsidRDefault="00D7074F" w:rsidP="009521BA">
            <w:pPr>
              <w:spacing w:after="0" w:line="240" w:lineRule="auto"/>
              <w:jc w:val="center"/>
              <w:rPr>
                <w:rFonts w:ascii="Times New Roman" w:eastAsia="Times New Roman" w:hAnsi="Times New Roman"/>
                <w:b/>
                <w:bCs/>
                <w:sz w:val="24"/>
                <w:szCs w:val="24"/>
                <w:lang w:eastAsia="sk-SK"/>
              </w:rPr>
            </w:pPr>
            <w:r w:rsidRPr="000D10E5">
              <w:rPr>
                <w:rFonts w:ascii="Times New Roman" w:eastAsia="Times New Roman" w:hAnsi="Times New Roman"/>
                <w:b/>
                <w:bCs/>
                <w:sz w:val="24"/>
                <w:szCs w:val="24"/>
                <w:lang w:eastAsia="sk-SK"/>
              </w:rPr>
              <w:t>Príjmy (v eurách)</w:t>
            </w:r>
          </w:p>
        </w:tc>
        <w:tc>
          <w:tcPr>
            <w:tcW w:w="6000" w:type="dxa"/>
            <w:gridSpan w:val="4"/>
            <w:tcBorders>
              <w:top w:val="single" w:sz="4" w:space="0" w:color="auto"/>
              <w:left w:val="nil"/>
              <w:bottom w:val="single" w:sz="4" w:space="0" w:color="auto"/>
              <w:right w:val="single" w:sz="4" w:space="0" w:color="auto"/>
            </w:tcBorders>
            <w:shd w:val="clear" w:color="auto" w:fill="BFBFBF"/>
          </w:tcPr>
          <w:p w:rsidR="00D7074F" w:rsidRPr="000D10E5" w:rsidRDefault="00D7074F" w:rsidP="009521BA">
            <w:pPr>
              <w:spacing w:after="0" w:line="240" w:lineRule="auto"/>
              <w:jc w:val="center"/>
              <w:rPr>
                <w:rFonts w:ascii="Times New Roman" w:eastAsia="Times New Roman" w:hAnsi="Times New Roman"/>
                <w:b/>
                <w:bCs/>
                <w:sz w:val="24"/>
                <w:szCs w:val="24"/>
                <w:lang w:eastAsia="sk-SK"/>
              </w:rPr>
            </w:pPr>
            <w:r w:rsidRPr="000D10E5">
              <w:rPr>
                <w:rFonts w:ascii="Times New Roman" w:eastAsia="Times New Roman" w:hAnsi="Times New Roman"/>
                <w:b/>
                <w:bCs/>
                <w:sz w:val="24"/>
                <w:szCs w:val="24"/>
                <w:lang w:eastAsia="sk-SK"/>
              </w:rPr>
              <w:t>Vplyv na rozpočet verejnej správy</w:t>
            </w:r>
          </w:p>
        </w:tc>
        <w:tc>
          <w:tcPr>
            <w:tcW w:w="3000" w:type="dxa"/>
            <w:vMerge w:val="restart"/>
            <w:tcBorders>
              <w:top w:val="single" w:sz="4" w:space="0" w:color="auto"/>
              <w:left w:val="single" w:sz="4" w:space="0" w:color="auto"/>
              <w:bottom w:val="single" w:sz="4" w:space="0" w:color="auto"/>
              <w:right w:val="single" w:sz="4" w:space="0" w:color="auto"/>
            </w:tcBorders>
            <w:shd w:val="clear" w:color="auto" w:fill="BFBFBF"/>
            <w:noWrap/>
            <w:vAlign w:val="center"/>
          </w:tcPr>
          <w:p w:rsidR="00D7074F" w:rsidRPr="000D10E5" w:rsidRDefault="00D7074F" w:rsidP="009521BA">
            <w:pPr>
              <w:spacing w:after="0" w:line="240" w:lineRule="auto"/>
              <w:jc w:val="center"/>
              <w:rPr>
                <w:rFonts w:ascii="Times New Roman" w:eastAsia="Times New Roman" w:hAnsi="Times New Roman"/>
                <w:b/>
                <w:bCs/>
                <w:sz w:val="24"/>
                <w:szCs w:val="24"/>
                <w:lang w:eastAsia="sk-SK"/>
              </w:rPr>
            </w:pPr>
            <w:r w:rsidRPr="000D10E5">
              <w:rPr>
                <w:rFonts w:ascii="Times New Roman" w:eastAsia="Times New Roman" w:hAnsi="Times New Roman"/>
                <w:b/>
                <w:bCs/>
                <w:sz w:val="24"/>
                <w:szCs w:val="24"/>
                <w:lang w:eastAsia="sk-SK"/>
              </w:rPr>
              <w:t>poznámka</w:t>
            </w:r>
          </w:p>
        </w:tc>
      </w:tr>
      <w:tr w:rsidR="00D7074F" w:rsidRPr="000D10E5" w:rsidTr="009521BA">
        <w:trPr>
          <w:cantSplit/>
          <w:trHeight w:val="255"/>
        </w:trPr>
        <w:tc>
          <w:tcPr>
            <w:tcW w:w="4950" w:type="dxa"/>
            <w:vMerge/>
            <w:tcBorders>
              <w:top w:val="single" w:sz="4" w:space="0" w:color="auto"/>
              <w:left w:val="single" w:sz="4" w:space="0" w:color="auto"/>
              <w:bottom w:val="single" w:sz="4" w:space="0" w:color="auto"/>
              <w:right w:val="single" w:sz="4" w:space="0" w:color="auto"/>
            </w:tcBorders>
            <w:vAlign w:val="center"/>
          </w:tcPr>
          <w:p w:rsidR="00D7074F" w:rsidRPr="000D10E5" w:rsidRDefault="00D7074F" w:rsidP="009521BA">
            <w:pPr>
              <w:spacing w:after="0" w:line="240" w:lineRule="auto"/>
              <w:rPr>
                <w:rFonts w:ascii="Times New Roman" w:eastAsia="Times New Roman" w:hAnsi="Times New Roman"/>
                <w:b/>
                <w:bCs/>
                <w:color w:val="FFFFFF"/>
                <w:sz w:val="24"/>
                <w:szCs w:val="24"/>
                <w:lang w:eastAsia="sk-SK"/>
              </w:rPr>
            </w:pPr>
          </w:p>
        </w:tc>
        <w:tc>
          <w:tcPr>
            <w:tcW w:w="1500" w:type="dxa"/>
            <w:tcBorders>
              <w:top w:val="nil"/>
              <w:left w:val="nil"/>
              <w:bottom w:val="single" w:sz="4" w:space="0" w:color="auto"/>
              <w:right w:val="single" w:sz="4" w:space="0" w:color="auto"/>
            </w:tcBorders>
            <w:shd w:val="clear" w:color="auto" w:fill="BFBFBF"/>
          </w:tcPr>
          <w:p w:rsidR="00D7074F" w:rsidRPr="000D10E5" w:rsidRDefault="00D7074F" w:rsidP="009521BA">
            <w:pPr>
              <w:spacing w:after="0" w:line="240" w:lineRule="auto"/>
              <w:jc w:val="center"/>
              <w:rPr>
                <w:rFonts w:ascii="Times New Roman" w:eastAsia="Times New Roman" w:hAnsi="Times New Roman"/>
                <w:b/>
                <w:bCs/>
                <w:sz w:val="24"/>
                <w:szCs w:val="24"/>
                <w:lang w:eastAsia="sk-SK"/>
              </w:rPr>
            </w:pPr>
            <w:r w:rsidRPr="000D10E5">
              <w:rPr>
                <w:rFonts w:ascii="Times New Roman" w:eastAsia="Times New Roman" w:hAnsi="Times New Roman"/>
                <w:b/>
                <w:bCs/>
                <w:sz w:val="24"/>
                <w:szCs w:val="24"/>
                <w:lang w:eastAsia="sk-SK"/>
              </w:rPr>
              <w:t>r</w:t>
            </w:r>
          </w:p>
        </w:tc>
        <w:tc>
          <w:tcPr>
            <w:tcW w:w="1500" w:type="dxa"/>
            <w:tcBorders>
              <w:top w:val="nil"/>
              <w:left w:val="nil"/>
              <w:bottom w:val="single" w:sz="4" w:space="0" w:color="auto"/>
              <w:right w:val="single" w:sz="4" w:space="0" w:color="auto"/>
            </w:tcBorders>
            <w:shd w:val="clear" w:color="auto" w:fill="BFBFBF"/>
          </w:tcPr>
          <w:p w:rsidR="00D7074F" w:rsidRPr="000D10E5" w:rsidRDefault="00D7074F" w:rsidP="009521BA">
            <w:pPr>
              <w:spacing w:after="0" w:line="240" w:lineRule="auto"/>
              <w:jc w:val="center"/>
              <w:rPr>
                <w:rFonts w:ascii="Times New Roman" w:eastAsia="Times New Roman" w:hAnsi="Times New Roman"/>
                <w:b/>
                <w:bCs/>
                <w:sz w:val="24"/>
                <w:szCs w:val="24"/>
                <w:lang w:eastAsia="sk-SK"/>
              </w:rPr>
            </w:pPr>
            <w:r w:rsidRPr="000D10E5">
              <w:rPr>
                <w:rFonts w:ascii="Times New Roman" w:eastAsia="Times New Roman" w:hAnsi="Times New Roman"/>
                <w:b/>
                <w:bCs/>
                <w:sz w:val="24"/>
                <w:szCs w:val="24"/>
                <w:lang w:eastAsia="sk-SK"/>
              </w:rPr>
              <w:t>r + 1</w:t>
            </w:r>
          </w:p>
        </w:tc>
        <w:tc>
          <w:tcPr>
            <w:tcW w:w="1500" w:type="dxa"/>
            <w:tcBorders>
              <w:top w:val="nil"/>
              <w:left w:val="nil"/>
              <w:bottom w:val="single" w:sz="4" w:space="0" w:color="auto"/>
              <w:right w:val="single" w:sz="4" w:space="0" w:color="auto"/>
            </w:tcBorders>
            <w:shd w:val="clear" w:color="auto" w:fill="BFBFBF"/>
          </w:tcPr>
          <w:p w:rsidR="00D7074F" w:rsidRPr="000D10E5" w:rsidRDefault="00D7074F" w:rsidP="009521BA">
            <w:pPr>
              <w:spacing w:after="0" w:line="240" w:lineRule="auto"/>
              <w:jc w:val="center"/>
              <w:rPr>
                <w:rFonts w:ascii="Times New Roman" w:eastAsia="Times New Roman" w:hAnsi="Times New Roman"/>
                <w:b/>
                <w:bCs/>
                <w:sz w:val="24"/>
                <w:szCs w:val="24"/>
                <w:lang w:eastAsia="sk-SK"/>
              </w:rPr>
            </w:pPr>
            <w:r w:rsidRPr="000D10E5">
              <w:rPr>
                <w:rFonts w:ascii="Times New Roman" w:eastAsia="Times New Roman" w:hAnsi="Times New Roman"/>
                <w:b/>
                <w:bCs/>
                <w:sz w:val="24"/>
                <w:szCs w:val="24"/>
                <w:lang w:eastAsia="sk-SK"/>
              </w:rPr>
              <w:t>r + 2</w:t>
            </w:r>
          </w:p>
        </w:tc>
        <w:tc>
          <w:tcPr>
            <w:tcW w:w="1500" w:type="dxa"/>
            <w:tcBorders>
              <w:top w:val="nil"/>
              <w:left w:val="nil"/>
              <w:bottom w:val="single" w:sz="4" w:space="0" w:color="auto"/>
              <w:right w:val="single" w:sz="4" w:space="0" w:color="auto"/>
            </w:tcBorders>
            <w:shd w:val="clear" w:color="auto" w:fill="BFBFBF"/>
          </w:tcPr>
          <w:p w:rsidR="00D7074F" w:rsidRPr="000D10E5" w:rsidRDefault="00D7074F" w:rsidP="009521BA">
            <w:pPr>
              <w:spacing w:after="0" w:line="240" w:lineRule="auto"/>
              <w:jc w:val="center"/>
              <w:rPr>
                <w:rFonts w:ascii="Times New Roman" w:eastAsia="Times New Roman" w:hAnsi="Times New Roman"/>
                <w:b/>
                <w:bCs/>
                <w:sz w:val="24"/>
                <w:szCs w:val="24"/>
                <w:lang w:eastAsia="sk-SK"/>
              </w:rPr>
            </w:pPr>
            <w:r w:rsidRPr="000D10E5">
              <w:rPr>
                <w:rFonts w:ascii="Times New Roman" w:eastAsia="Times New Roman" w:hAnsi="Times New Roman"/>
                <w:b/>
                <w:bCs/>
                <w:sz w:val="24"/>
                <w:szCs w:val="24"/>
                <w:lang w:eastAsia="sk-SK"/>
              </w:rPr>
              <w:t>r + 3</w:t>
            </w:r>
          </w:p>
        </w:tc>
        <w:tc>
          <w:tcPr>
            <w:tcW w:w="3000" w:type="dxa"/>
            <w:vMerge/>
            <w:tcBorders>
              <w:top w:val="single" w:sz="4" w:space="0" w:color="auto"/>
              <w:left w:val="single" w:sz="4" w:space="0" w:color="auto"/>
              <w:bottom w:val="single" w:sz="4" w:space="0" w:color="auto"/>
              <w:right w:val="single" w:sz="4" w:space="0" w:color="auto"/>
            </w:tcBorders>
            <w:vAlign w:val="center"/>
          </w:tcPr>
          <w:p w:rsidR="00D7074F" w:rsidRPr="000D10E5" w:rsidRDefault="00D7074F" w:rsidP="009521BA">
            <w:pPr>
              <w:spacing w:after="0" w:line="240" w:lineRule="auto"/>
              <w:rPr>
                <w:rFonts w:ascii="Times New Roman" w:eastAsia="Times New Roman" w:hAnsi="Times New Roman"/>
                <w:b/>
                <w:bCs/>
                <w:color w:val="FFFFFF"/>
                <w:sz w:val="24"/>
                <w:szCs w:val="24"/>
                <w:lang w:eastAsia="sk-SK"/>
              </w:rPr>
            </w:pPr>
          </w:p>
        </w:tc>
      </w:tr>
      <w:tr w:rsidR="00D7074F" w:rsidRPr="000D10E5" w:rsidTr="009521BA">
        <w:trPr>
          <w:trHeight w:val="255"/>
        </w:trPr>
        <w:tc>
          <w:tcPr>
            <w:tcW w:w="4950" w:type="dxa"/>
            <w:tcBorders>
              <w:top w:val="nil"/>
              <w:left w:val="single" w:sz="4" w:space="0" w:color="auto"/>
              <w:bottom w:val="single" w:sz="4" w:space="0" w:color="auto"/>
              <w:right w:val="single" w:sz="4" w:space="0" w:color="auto"/>
            </w:tcBorders>
          </w:tcPr>
          <w:p w:rsidR="00D7074F" w:rsidRPr="000D10E5" w:rsidRDefault="00D7074F" w:rsidP="009521BA">
            <w:pPr>
              <w:spacing w:after="0" w:line="240" w:lineRule="auto"/>
              <w:rPr>
                <w:rFonts w:ascii="Times New Roman" w:eastAsia="Times New Roman" w:hAnsi="Times New Roman"/>
                <w:b/>
                <w:bCs/>
                <w:sz w:val="24"/>
                <w:szCs w:val="24"/>
                <w:vertAlign w:val="superscript"/>
                <w:lang w:eastAsia="sk-SK"/>
              </w:rPr>
            </w:pPr>
            <w:r w:rsidRPr="000D10E5">
              <w:rPr>
                <w:rFonts w:ascii="Times New Roman" w:eastAsia="Times New Roman" w:hAnsi="Times New Roman"/>
                <w:b/>
                <w:bCs/>
                <w:sz w:val="24"/>
                <w:szCs w:val="24"/>
                <w:lang w:eastAsia="sk-SK"/>
              </w:rPr>
              <w:t>Daňové príjmy (100)</w:t>
            </w:r>
            <w:r w:rsidRPr="000D10E5">
              <w:rPr>
                <w:rFonts w:ascii="Times New Roman" w:eastAsia="Times New Roman" w:hAnsi="Times New Roman"/>
                <w:b/>
                <w:bCs/>
                <w:sz w:val="24"/>
                <w:szCs w:val="24"/>
                <w:vertAlign w:val="superscript"/>
                <w:lang w:eastAsia="sk-SK"/>
              </w:rPr>
              <w:t>1</w:t>
            </w:r>
          </w:p>
        </w:tc>
        <w:tc>
          <w:tcPr>
            <w:tcW w:w="1500" w:type="dxa"/>
            <w:tcBorders>
              <w:top w:val="nil"/>
              <w:left w:val="nil"/>
              <w:bottom w:val="single" w:sz="4" w:space="0" w:color="auto"/>
              <w:right w:val="single" w:sz="4" w:space="0" w:color="auto"/>
            </w:tcBorders>
          </w:tcPr>
          <w:p w:rsidR="00D7074F" w:rsidRPr="000D10E5" w:rsidRDefault="00D7074F" w:rsidP="009521BA">
            <w:pPr>
              <w:spacing w:after="0" w:line="240" w:lineRule="auto"/>
              <w:jc w:val="center"/>
              <w:rPr>
                <w:rFonts w:ascii="Times New Roman" w:eastAsia="Times New Roman" w:hAnsi="Times New Roman"/>
                <w:b/>
                <w:bCs/>
                <w:sz w:val="24"/>
                <w:szCs w:val="24"/>
                <w:lang w:eastAsia="sk-SK"/>
              </w:rPr>
            </w:pPr>
          </w:p>
        </w:tc>
        <w:tc>
          <w:tcPr>
            <w:tcW w:w="1500" w:type="dxa"/>
            <w:tcBorders>
              <w:top w:val="nil"/>
              <w:left w:val="nil"/>
              <w:bottom w:val="single" w:sz="4" w:space="0" w:color="auto"/>
              <w:right w:val="single" w:sz="4" w:space="0" w:color="auto"/>
            </w:tcBorders>
          </w:tcPr>
          <w:p w:rsidR="00D7074F" w:rsidRPr="000D10E5" w:rsidRDefault="00D7074F" w:rsidP="009521BA">
            <w:pPr>
              <w:spacing w:after="0" w:line="240" w:lineRule="auto"/>
              <w:jc w:val="center"/>
              <w:rPr>
                <w:rFonts w:ascii="Times New Roman" w:eastAsia="Times New Roman" w:hAnsi="Times New Roman"/>
                <w:b/>
                <w:bCs/>
                <w:sz w:val="24"/>
                <w:szCs w:val="24"/>
                <w:lang w:eastAsia="sk-SK"/>
              </w:rPr>
            </w:pPr>
          </w:p>
        </w:tc>
        <w:tc>
          <w:tcPr>
            <w:tcW w:w="1500" w:type="dxa"/>
            <w:tcBorders>
              <w:top w:val="nil"/>
              <w:left w:val="nil"/>
              <w:bottom w:val="single" w:sz="4" w:space="0" w:color="auto"/>
              <w:right w:val="single" w:sz="4" w:space="0" w:color="auto"/>
            </w:tcBorders>
          </w:tcPr>
          <w:p w:rsidR="00D7074F" w:rsidRPr="000D10E5" w:rsidRDefault="00D7074F" w:rsidP="009521BA">
            <w:pPr>
              <w:spacing w:after="0" w:line="240" w:lineRule="auto"/>
              <w:jc w:val="center"/>
              <w:rPr>
                <w:rFonts w:ascii="Times New Roman" w:eastAsia="Times New Roman" w:hAnsi="Times New Roman"/>
                <w:b/>
                <w:bCs/>
                <w:sz w:val="24"/>
                <w:szCs w:val="24"/>
                <w:lang w:eastAsia="sk-SK"/>
              </w:rPr>
            </w:pPr>
          </w:p>
        </w:tc>
        <w:tc>
          <w:tcPr>
            <w:tcW w:w="1500" w:type="dxa"/>
            <w:tcBorders>
              <w:top w:val="nil"/>
              <w:left w:val="nil"/>
              <w:bottom w:val="single" w:sz="4" w:space="0" w:color="auto"/>
              <w:right w:val="single" w:sz="4" w:space="0" w:color="auto"/>
            </w:tcBorders>
          </w:tcPr>
          <w:p w:rsidR="00D7074F" w:rsidRPr="000D10E5" w:rsidRDefault="00D7074F" w:rsidP="009521BA">
            <w:pPr>
              <w:spacing w:after="0" w:line="240" w:lineRule="auto"/>
              <w:jc w:val="center"/>
              <w:rPr>
                <w:rFonts w:ascii="Times New Roman" w:eastAsia="Times New Roman" w:hAnsi="Times New Roman"/>
                <w:b/>
                <w:bCs/>
                <w:sz w:val="24"/>
                <w:szCs w:val="24"/>
                <w:lang w:eastAsia="sk-SK"/>
              </w:rPr>
            </w:pPr>
          </w:p>
        </w:tc>
        <w:tc>
          <w:tcPr>
            <w:tcW w:w="3000" w:type="dxa"/>
            <w:tcBorders>
              <w:top w:val="nil"/>
              <w:left w:val="nil"/>
              <w:bottom w:val="single" w:sz="4" w:space="0" w:color="auto"/>
              <w:right w:val="single" w:sz="4" w:space="0" w:color="auto"/>
            </w:tcBorders>
            <w:noWrap/>
            <w:vAlign w:val="bottom"/>
          </w:tcPr>
          <w:p w:rsidR="00D7074F" w:rsidRPr="000D10E5" w:rsidRDefault="00D7074F" w:rsidP="009521BA">
            <w:pPr>
              <w:spacing w:after="0" w:line="240" w:lineRule="auto"/>
              <w:rPr>
                <w:rFonts w:ascii="Times New Roman" w:eastAsia="Times New Roman" w:hAnsi="Times New Roman"/>
                <w:sz w:val="24"/>
                <w:szCs w:val="24"/>
                <w:lang w:eastAsia="sk-SK"/>
              </w:rPr>
            </w:pPr>
            <w:r w:rsidRPr="000D10E5">
              <w:rPr>
                <w:rFonts w:ascii="Times New Roman" w:eastAsia="Times New Roman" w:hAnsi="Times New Roman"/>
                <w:sz w:val="24"/>
                <w:szCs w:val="24"/>
                <w:lang w:eastAsia="sk-SK"/>
              </w:rPr>
              <w:t> </w:t>
            </w:r>
          </w:p>
        </w:tc>
      </w:tr>
      <w:tr w:rsidR="00D7074F" w:rsidRPr="000D10E5" w:rsidTr="009521BA">
        <w:trPr>
          <w:trHeight w:val="255"/>
        </w:trPr>
        <w:tc>
          <w:tcPr>
            <w:tcW w:w="4950" w:type="dxa"/>
            <w:tcBorders>
              <w:top w:val="nil"/>
              <w:left w:val="single" w:sz="4" w:space="0" w:color="auto"/>
              <w:bottom w:val="single" w:sz="4" w:space="0" w:color="auto"/>
              <w:right w:val="single" w:sz="4" w:space="0" w:color="auto"/>
            </w:tcBorders>
          </w:tcPr>
          <w:p w:rsidR="00D7074F" w:rsidRPr="000D10E5" w:rsidRDefault="00D7074F" w:rsidP="009521BA">
            <w:pPr>
              <w:spacing w:after="0" w:line="240" w:lineRule="auto"/>
              <w:rPr>
                <w:rFonts w:ascii="Times New Roman" w:eastAsia="Times New Roman" w:hAnsi="Times New Roman"/>
                <w:b/>
                <w:bCs/>
                <w:sz w:val="24"/>
                <w:szCs w:val="24"/>
                <w:lang w:eastAsia="sk-SK"/>
              </w:rPr>
            </w:pPr>
            <w:r w:rsidRPr="000D10E5">
              <w:rPr>
                <w:rFonts w:ascii="Times New Roman" w:eastAsia="Times New Roman" w:hAnsi="Times New Roman"/>
                <w:b/>
                <w:bCs/>
                <w:sz w:val="24"/>
                <w:szCs w:val="24"/>
                <w:lang w:eastAsia="sk-SK"/>
              </w:rPr>
              <w:t>Nedaňové príjmy (200)</w:t>
            </w:r>
            <w:r w:rsidRPr="000D10E5">
              <w:rPr>
                <w:rFonts w:ascii="Times New Roman" w:eastAsia="Times New Roman" w:hAnsi="Times New Roman"/>
                <w:b/>
                <w:bCs/>
                <w:sz w:val="24"/>
                <w:szCs w:val="24"/>
                <w:vertAlign w:val="superscript"/>
                <w:lang w:eastAsia="sk-SK"/>
              </w:rPr>
              <w:t>1</w:t>
            </w:r>
          </w:p>
        </w:tc>
        <w:tc>
          <w:tcPr>
            <w:tcW w:w="1500" w:type="dxa"/>
            <w:tcBorders>
              <w:top w:val="nil"/>
              <w:left w:val="nil"/>
              <w:bottom w:val="single" w:sz="4" w:space="0" w:color="auto"/>
              <w:right w:val="single" w:sz="4" w:space="0" w:color="auto"/>
            </w:tcBorders>
          </w:tcPr>
          <w:p w:rsidR="00D7074F" w:rsidRPr="000D10E5" w:rsidRDefault="00D7074F" w:rsidP="009521BA">
            <w:pPr>
              <w:spacing w:after="0" w:line="240" w:lineRule="auto"/>
              <w:jc w:val="center"/>
              <w:rPr>
                <w:rFonts w:ascii="Times New Roman" w:eastAsia="Times New Roman" w:hAnsi="Times New Roman"/>
                <w:b/>
                <w:bCs/>
                <w:sz w:val="24"/>
                <w:szCs w:val="24"/>
                <w:lang w:eastAsia="sk-SK"/>
              </w:rPr>
            </w:pPr>
          </w:p>
        </w:tc>
        <w:tc>
          <w:tcPr>
            <w:tcW w:w="1500" w:type="dxa"/>
            <w:tcBorders>
              <w:top w:val="nil"/>
              <w:left w:val="nil"/>
              <w:bottom w:val="single" w:sz="4" w:space="0" w:color="auto"/>
              <w:right w:val="single" w:sz="4" w:space="0" w:color="auto"/>
            </w:tcBorders>
          </w:tcPr>
          <w:p w:rsidR="00D7074F" w:rsidRPr="000D10E5" w:rsidRDefault="00D7074F" w:rsidP="009521BA">
            <w:pPr>
              <w:spacing w:after="0" w:line="240" w:lineRule="auto"/>
              <w:jc w:val="center"/>
              <w:rPr>
                <w:rFonts w:ascii="Times New Roman" w:eastAsia="Times New Roman" w:hAnsi="Times New Roman"/>
                <w:b/>
                <w:bCs/>
                <w:sz w:val="24"/>
                <w:szCs w:val="24"/>
                <w:lang w:eastAsia="sk-SK"/>
              </w:rPr>
            </w:pPr>
          </w:p>
        </w:tc>
        <w:tc>
          <w:tcPr>
            <w:tcW w:w="1500" w:type="dxa"/>
            <w:tcBorders>
              <w:top w:val="nil"/>
              <w:left w:val="nil"/>
              <w:bottom w:val="single" w:sz="4" w:space="0" w:color="auto"/>
              <w:right w:val="single" w:sz="4" w:space="0" w:color="auto"/>
            </w:tcBorders>
          </w:tcPr>
          <w:p w:rsidR="00D7074F" w:rsidRPr="000D10E5" w:rsidRDefault="00D7074F" w:rsidP="009521BA">
            <w:pPr>
              <w:spacing w:after="0" w:line="240" w:lineRule="auto"/>
              <w:jc w:val="center"/>
              <w:rPr>
                <w:rFonts w:ascii="Times New Roman" w:eastAsia="Times New Roman" w:hAnsi="Times New Roman"/>
                <w:b/>
                <w:bCs/>
                <w:sz w:val="24"/>
                <w:szCs w:val="24"/>
                <w:lang w:eastAsia="sk-SK"/>
              </w:rPr>
            </w:pPr>
          </w:p>
        </w:tc>
        <w:tc>
          <w:tcPr>
            <w:tcW w:w="1500" w:type="dxa"/>
            <w:tcBorders>
              <w:top w:val="nil"/>
              <w:left w:val="nil"/>
              <w:bottom w:val="single" w:sz="4" w:space="0" w:color="auto"/>
              <w:right w:val="single" w:sz="4" w:space="0" w:color="auto"/>
            </w:tcBorders>
          </w:tcPr>
          <w:p w:rsidR="00D7074F" w:rsidRPr="000D10E5" w:rsidRDefault="00D7074F" w:rsidP="009521BA">
            <w:pPr>
              <w:spacing w:after="0" w:line="240" w:lineRule="auto"/>
              <w:jc w:val="center"/>
              <w:rPr>
                <w:rFonts w:ascii="Times New Roman" w:eastAsia="Times New Roman" w:hAnsi="Times New Roman"/>
                <w:b/>
                <w:bCs/>
                <w:sz w:val="24"/>
                <w:szCs w:val="24"/>
                <w:lang w:eastAsia="sk-SK"/>
              </w:rPr>
            </w:pPr>
          </w:p>
        </w:tc>
        <w:tc>
          <w:tcPr>
            <w:tcW w:w="3000" w:type="dxa"/>
            <w:tcBorders>
              <w:top w:val="nil"/>
              <w:left w:val="nil"/>
              <w:bottom w:val="single" w:sz="4" w:space="0" w:color="auto"/>
              <w:right w:val="single" w:sz="4" w:space="0" w:color="auto"/>
            </w:tcBorders>
            <w:noWrap/>
            <w:vAlign w:val="bottom"/>
          </w:tcPr>
          <w:p w:rsidR="00D7074F" w:rsidRPr="000D10E5" w:rsidRDefault="00D7074F" w:rsidP="009521BA">
            <w:pPr>
              <w:spacing w:after="0" w:line="240" w:lineRule="auto"/>
              <w:rPr>
                <w:rFonts w:ascii="Times New Roman" w:eastAsia="Times New Roman" w:hAnsi="Times New Roman"/>
                <w:sz w:val="24"/>
                <w:szCs w:val="24"/>
                <w:lang w:eastAsia="sk-SK"/>
              </w:rPr>
            </w:pPr>
            <w:r w:rsidRPr="000D10E5">
              <w:rPr>
                <w:rFonts w:ascii="Times New Roman" w:eastAsia="Times New Roman" w:hAnsi="Times New Roman"/>
                <w:sz w:val="24"/>
                <w:szCs w:val="24"/>
                <w:lang w:eastAsia="sk-SK"/>
              </w:rPr>
              <w:t> </w:t>
            </w:r>
          </w:p>
        </w:tc>
      </w:tr>
      <w:tr w:rsidR="00D7074F" w:rsidRPr="000D10E5" w:rsidTr="009521BA">
        <w:trPr>
          <w:trHeight w:val="255"/>
        </w:trPr>
        <w:tc>
          <w:tcPr>
            <w:tcW w:w="4950" w:type="dxa"/>
            <w:tcBorders>
              <w:top w:val="nil"/>
              <w:left w:val="single" w:sz="4" w:space="0" w:color="auto"/>
              <w:bottom w:val="single" w:sz="4" w:space="0" w:color="auto"/>
              <w:right w:val="single" w:sz="4" w:space="0" w:color="auto"/>
            </w:tcBorders>
          </w:tcPr>
          <w:p w:rsidR="00D7074F" w:rsidRPr="000D10E5" w:rsidRDefault="00D7074F" w:rsidP="009521BA">
            <w:pPr>
              <w:spacing w:after="0" w:line="240" w:lineRule="auto"/>
              <w:rPr>
                <w:rFonts w:ascii="Times New Roman" w:eastAsia="Times New Roman" w:hAnsi="Times New Roman"/>
                <w:b/>
                <w:bCs/>
                <w:sz w:val="24"/>
                <w:szCs w:val="24"/>
                <w:lang w:eastAsia="sk-SK"/>
              </w:rPr>
            </w:pPr>
            <w:r w:rsidRPr="000D10E5">
              <w:rPr>
                <w:rFonts w:ascii="Times New Roman" w:eastAsia="Times New Roman" w:hAnsi="Times New Roman"/>
                <w:b/>
                <w:bCs/>
                <w:sz w:val="24"/>
                <w:szCs w:val="24"/>
                <w:lang w:eastAsia="sk-SK"/>
              </w:rPr>
              <w:t>Granty a transfery (300)</w:t>
            </w:r>
            <w:r w:rsidRPr="000D10E5">
              <w:rPr>
                <w:rFonts w:ascii="Times New Roman" w:eastAsia="Times New Roman" w:hAnsi="Times New Roman"/>
                <w:b/>
                <w:bCs/>
                <w:sz w:val="24"/>
                <w:szCs w:val="24"/>
                <w:vertAlign w:val="superscript"/>
                <w:lang w:eastAsia="sk-SK"/>
              </w:rPr>
              <w:t>1</w:t>
            </w:r>
          </w:p>
        </w:tc>
        <w:tc>
          <w:tcPr>
            <w:tcW w:w="1500" w:type="dxa"/>
            <w:tcBorders>
              <w:top w:val="nil"/>
              <w:left w:val="nil"/>
              <w:bottom w:val="single" w:sz="4" w:space="0" w:color="auto"/>
              <w:right w:val="single" w:sz="4" w:space="0" w:color="auto"/>
            </w:tcBorders>
          </w:tcPr>
          <w:p w:rsidR="00D7074F" w:rsidRPr="000D10E5" w:rsidRDefault="00D7074F" w:rsidP="009521BA">
            <w:pPr>
              <w:spacing w:after="0" w:line="240" w:lineRule="auto"/>
              <w:jc w:val="center"/>
              <w:rPr>
                <w:rFonts w:ascii="Times New Roman" w:eastAsia="Times New Roman" w:hAnsi="Times New Roman"/>
                <w:b/>
                <w:bCs/>
                <w:sz w:val="24"/>
                <w:szCs w:val="24"/>
                <w:lang w:eastAsia="sk-SK"/>
              </w:rPr>
            </w:pPr>
          </w:p>
        </w:tc>
        <w:tc>
          <w:tcPr>
            <w:tcW w:w="1500" w:type="dxa"/>
            <w:tcBorders>
              <w:top w:val="nil"/>
              <w:left w:val="nil"/>
              <w:bottom w:val="single" w:sz="4" w:space="0" w:color="auto"/>
              <w:right w:val="single" w:sz="4" w:space="0" w:color="auto"/>
            </w:tcBorders>
          </w:tcPr>
          <w:p w:rsidR="00D7074F" w:rsidRPr="000D10E5" w:rsidRDefault="00D7074F" w:rsidP="009521BA">
            <w:pPr>
              <w:spacing w:after="0" w:line="240" w:lineRule="auto"/>
              <w:jc w:val="center"/>
              <w:rPr>
                <w:rFonts w:ascii="Times New Roman" w:eastAsia="Times New Roman" w:hAnsi="Times New Roman"/>
                <w:b/>
                <w:bCs/>
                <w:sz w:val="24"/>
                <w:szCs w:val="24"/>
                <w:lang w:eastAsia="sk-SK"/>
              </w:rPr>
            </w:pPr>
          </w:p>
        </w:tc>
        <w:tc>
          <w:tcPr>
            <w:tcW w:w="1500" w:type="dxa"/>
            <w:tcBorders>
              <w:top w:val="nil"/>
              <w:left w:val="nil"/>
              <w:bottom w:val="single" w:sz="4" w:space="0" w:color="auto"/>
              <w:right w:val="single" w:sz="4" w:space="0" w:color="auto"/>
            </w:tcBorders>
          </w:tcPr>
          <w:p w:rsidR="00D7074F" w:rsidRPr="000D10E5" w:rsidRDefault="00D7074F" w:rsidP="009521BA">
            <w:pPr>
              <w:spacing w:after="0" w:line="240" w:lineRule="auto"/>
              <w:jc w:val="center"/>
              <w:rPr>
                <w:rFonts w:ascii="Times New Roman" w:eastAsia="Times New Roman" w:hAnsi="Times New Roman"/>
                <w:b/>
                <w:bCs/>
                <w:sz w:val="24"/>
                <w:szCs w:val="24"/>
                <w:lang w:eastAsia="sk-SK"/>
              </w:rPr>
            </w:pPr>
          </w:p>
        </w:tc>
        <w:tc>
          <w:tcPr>
            <w:tcW w:w="1500" w:type="dxa"/>
            <w:tcBorders>
              <w:top w:val="nil"/>
              <w:left w:val="nil"/>
              <w:bottom w:val="single" w:sz="4" w:space="0" w:color="auto"/>
              <w:right w:val="single" w:sz="4" w:space="0" w:color="auto"/>
            </w:tcBorders>
          </w:tcPr>
          <w:p w:rsidR="00D7074F" w:rsidRPr="000D10E5" w:rsidRDefault="00D7074F" w:rsidP="009521BA">
            <w:pPr>
              <w:spacing w:after="0" w:line="240" w:lineRule="auto"/>
              <w:jc w:val="center"/>
              <w:rPr>
                <w:rFonts w:ascii="Times New Roman" w:eastAsia="Times New Roman" w:hAnsi="Times New Roman"/>
                <w:b/>
                <w:bCs/>
                <w:sz w:val="24"/>
                <w:szCs w:val="24"/>
                <w:lang w:eastAsia="sk-SK"/>
              </w:rPr>
            </w:pPr>
          </w:p>
        </w:tc>
        <w:tc>
          <w:tcPr>
            <w:tcW w:w="3000" w:type="dxa"/>
            <w:tcBorders>
              <w:top w:val="nil"/>
              <w:left w:val="nil"/>
              <w:bottom w:val="single" w:sz="4" w:space="0" w:color="auto"/>
              <w:right w:val="single" w:sz="4" w:space="0" w:color="auto"/>
            </w:tcBorders>
            <w:noWrap/>
            <w:vAlign w:val="bottom"/>
          </w:tcPr>
          <w:p w:rsidR="00D7074F" w:rsidRPr="000D10E5" w:rsidRDefault="00D7074F" w:rsidP="009521BA">
            <w:pPr>
              <w:spacing w:after="0" w:line="240" w:lineRule="auto"/>
              <w:rPr>
                <w:rFonts w:ascii="Times New Roman" w:eastAsia="Times New Roman" w:hAnsi="Times New Roman"/>
                <w:sz w:val="24"/>
                <w:szCs w:val="24"/>
                <w:lang w:eastAsia="sk-SK"/>
              </w:rPr>
            </w:pPr>
            <w:r w:rsidRPr="000D10E5">
              <w:rPr>
                <w:rFonts w:ascii="Times New Roman" w:eastAsia="Times New Roman" w:hAnsi="Times New Roman"/>
                <w:sz w:val="24"/>
                <w:szCs w:val="24"/>
                <w:lang w:eastAsia="sk-SK"/>
              </w:rPr>
              <w:t> </w:t>
            </w:r>
          </w:p>
        </w:tc>
      </w:tr>
      <w:tr w:rsidR="00D7074F" w:rsidRPr="000D10E5" w:rsidTr="009521BA">
        <w:trPr>
          <w:trHeight w:val="255"/>
        </w:trPr>
        <w:tc>
          <w:tcPr>
            <w:tcW w:w="4950" w:type="dxa"/>
            <w:tcBorders>
              <w:top w:val="nil"/>
              <w:left w:val="single" w:sz="4" w:space="0" w:color="auto"/>
              <w:bottom w:val="single" w:sz="4" w:space="0" w:color="auto"/>
              <w:right w:val="single" w:sz="4" w:space="0" w:color="auto"/>
            </w:tcBorders>
          </w:tcPr>
          <w:p w:rsidR="00D7074F" w:rsidRPr="000D10E5" w:rsidRDefault="00D7074F" w:rsidP="009521BA">
            <w:pPr>
              <w:spacing w:after="0" w:line="240" w:lineRule="auto"/>
              <w:rPr>
                <w:rFonts w:ascii="Times New Roman" w:eastAsia="Times New Roman" w:hAnsi="Times New Roman"/>
                <w:b/>
                <w:bCs/>
                <w:sz w:val="24"/>
                <w:szCs w:val="24"/>
                <w:lang w:eastAsia="sk-SK"/>
              </w:rPr>
            </w:pPr>
            <w:r w:rsidRPr="000D10E5">
              <w:rPr>
                <w:rFonts w:ascii="Times New Roman" w:eastAsia="Times New Roman" w:hAnsi="Times New Roman"/>
                <w:b/>
                <w:bCs/>
                <w:sz w:val="24"/>
                <w:szCs w:val="24"/>
                <w:lang w:eastAsia="sk-SK"/>
              </w:rPr>
              <w:t>Príjmy z transakcií s finančnými aktívami a finančnými pasívami (400)</w:t>
            </w:r>
          </w:p>
        </w:tc>
        <w:tc>
          <w:tcPr>
            <w:tcW w:w="1500" w:type="dxa"/>
            <w:tcBorders>
              <w:top w:val="nil"/>
              <w:left w:val="nil"/>
              <w:bottom w:val="single" w:sz="4" w:space="0" w:color="auto"/>
              <w:right w:val="single" w:sz="4" w:space="0" w:color="auto"/>
            </w:tcBorders>
            <w:shd w:val="clear" w:color="auto" w:fill="auto"/>
          </w:tcPr>
          <w:p w:rsidR="00D7074F" w:rsidRPr="000D10E5" w:rsidRDefault="00D7074F" w:rsidP="009521BA">
            <w:pPr>
              <w:spacing w:after="0" w:line="240" w:lineRule="auto"/>
              <w:jc w:val="center"/>
              <w:rPr>
                <w:rFonts w:ascii="Times New Roman" w:eastAsia="Times New Roman" w:hAnsi="Times New Roman"/>
                <w:b/>
                <w:bCs/>
                <w:sz w:val="24"/>
                <w:szCs w:val="24"/>
                <w:lang w:eastAsia="sk-SK"/>
              </w:rPr>
            </w:pPr>
            <w:r w:rsidRPr="000D10E5">
              <w:rPr>
                <w:rFonts w:ascii="Times New Roman" w:eastAsia="Times New Roman" w:hAnsi="Times New Roman"/>
                <w:b/>
                <w:bCs/>
                <w:sz w:val="24"/>
                <w:szCs w:val="24"/>
                <w:lang w:eastAsia="sk-SK"/>
              </w:rPr>
              <w:t> </w:t>
            </w:r>
          </w:p>
        </w:tc>
        <w:tc>
          <w:tcPr>
            <w:tcW w:w="1500" w:type="dxa"/>
            <w:tcBorders>
              <w:top w:val="nil"/>
              <w:left w:val="nil"/>
              <w:bottom w:val="single" w:sz="4" w:space="0" w:color="auto"/>
              <w:right w:val="single" w:sz="4" w:space="0" w:color="auto"/>
            </w:tcBorders>
            <w:shd w:val="clear" w:color="auto" w:fill="auto"/>
          </w:tcPr>
          <w:p w:rsidR="00D7074F" w:rsidRPr="000D10E5" w:rsidRDefault="00D7074F" w:rsidP="009521BA">
            <w:pPr>
              <w:spacing w:after="0" w:line="240" w:lineRule="auto"/>
              <w:jc w:val="center"/>
              <w:rPr>
                <w:rFonts w:ascii="Times New Roman" w:eastAsia="Times New Roman" w:hAnsi="Times New Roman"/>
                <w:b/>
                <w:bCs/>
                <w:sz w:val="24"/>
                <w:szCs w:val="24"/>
                <w:lang w:eastAsia="sk-SK"/>
              </w:rPr>
            </w:pPr>
            <w:r w:rsidRPr="000D10E5">
              <w:rPr>
                <w:rFonts w:ascii="Times New Roman" w:eastAsia="Times New Roman" w:hAnsi="Times New Roman"/>
                <w:b/>
                <w:bCs/>
                <w:sz w:val="24"/>
                <w:szCs w:val="24"/>
                <w:lang w:eastAsia="sk-SK"/>
              </w:rPr>
              <w:t> </w:t>
            </w:r>
          </w:p>
        </w:tc>
        <w:tc>
          <w:tcPr>
            <w:tcW w:w="1500" w:type="dxa"/>
            <w:tcBorders>
              <w:top w:val="nil"/>
              <w:left w:val="nil"/>
              <w:bottom w:val="single" w:sz="4" w:space="0" w:color="auto"/>
              <w:right w:val="single" w:sz="4" w:space="0" w:color="auto"/>
            </w:tcBorders>
            <w:shd w:val="clear" w:color="auto" w:fill="auto"/>
          </w:tcPr>
          <w:p w:rsidR="00D7074F" w:rsidRPr="000D10E5" w:rsidRDefault="00D7074F" w:rsidP="009521BA">
            <w:pPr>
              <w:spacing w:after="0" w:line="240" w:lineRule="auto"/>
              <w:jc w:val="center"/>
              <w:rPr>
                <w:rFonts w:ascii="Times New Roman" w:eastAsia="Times New Roman" w:hAnsi="Times New Roman"/>
                <w:b/>
                <w:bCs/>
                <w:sz w:val="24"/>
                <w:szCs w:val="24"/>
                <w:lang w:eastAsia="sk-SK"/>
              </w:rPr>
            </w:pPr>
            <w:r w:rsidRPr="000D10E5">
              <w:rPr>
                <w:rFonts w:ascii="Times New Roman" w:eastAsia="Times New Roman" w:hAnsi="Times New Roman"/>
                <w:b/>
                <w:bCs/>
                <w:sz w:val="24"/>
                <w:szCs w:val="24"/>
                <w:lang w:eastAsia="sk-SK"/>
              </w:rPr>
              <w:t> </w:t>
            </w:r>
          </w:p>
        </w:tc>
        <w:tc>
          <w:tcPr>
            <w:tcW w:w="1500" w:type="dxa"/>
            <w:tcBorders>
              <w:top w:val="nil"/>
              <w:left w:val="nil"/>
              <w:bottom w:val="single" w:sz="4" w:space="0" w:color="auto"/>
              <w:right w:val="single" w:sz="4" w:space="0" w:color="auto"/>
            </w:tcBorders>
            <w:shd w:val="clear" w:color="auto" w:fill="auto"/>
          </w:tcPr>
          <w:p w:rsidR="00D7074F" w:rsidRPr="000D10E5" w:rsidRDefault="00D7074F" w:rsidP="009521BA">
            <w:pPr>
              <w:spacing w:after="0" w:line="240" w:lineRule="auto"/>
              <w:jc w:val="center"/>
              <w:rPr>
                <w:rFonts w:ascii="Times New Roman" w:eastAsia="Times New Roman" w:hAnsi="Times New Roman"/>
                <w:b/>
                <w:bCs/>
                <w:sz w:val="24"/>
                <w:szCs w:val="24"/>
                <w:lang w:eastAsia="sk-SK"/>
              </w:rPr>
            </w:pPr>
            <w:r w:rsidRPr="000D10E5">
              <w:rPr>
                <w:rFonts w:ascii="Times New Roman" w:eastAsia="Times New Roman" w:hAnsi="Times New Roman"/>
                <w:b/>
                <w:bCs/>
                <w:sz w:val="24"/>
                <w:szCs w:val="24"/>
                <w:lang w:eastAsia="sk-SK"/>
              </w:rPr>
              <w:t> </w:t>
            </w:r>
          </w:p>
        </w:tc>
        <w:tc>
          <w:tcPr>
            <w:tcW w:w="3000" w:type="dxa"/>
            <w:tcBorders>
              <w:top w:val="nil"/>
              <w:left w:val="nil"/>
              <w:bottom w:val="single" w:sz="4" w:space="0" w:color="auto"/>
              <w:right w:val="single" w:sz="4" w:space="0" w:color="auto"/>
            </w:tcBorders>
            <w:noWrap/>
            <w:vAlign w:val="bottom"/>
          </w:tcPr>
          <w:p w:rsidR="00D7074F" w:rsidRPr="000D10E5" w:rsidRDefault="00D7074F" w:rsidP="009521BA">
            <w:pPr>
              <w:spacing w:after="0" w:line="240" w:lineRule="auto"/>
              <w:rPr>
                <w:rFonts w:ascii="Times New Roman" w:eastAsia="Times New Roman" w:hAnsi="Times New Roman"/>
                <w:sz w:val="24"/>
                <w:szCs w:val="24"/>
                <w:lang w:eastAsia="sk-SK"/>
              </w:rPr>
            </w:pPr>
            <w:r w:rsidRPr="000D10E5">
              <w:rPr>
                <w:rFonts w:ascii="Times New Roman" w:eastAsia="Times New Roman" w:hAnsi="Times New Roman"/>
                <w:sz w:val="24"/>
                <w:szCs w:val="24"/>
                <w:lang w:eastAsia="sk-SK"/>
              </w:rPr>
              <w:t> </w:t>
            </w:r>
          </w:p>
        </w:tc>
      </w:tr>
      <w:tr w:rsidR="00D7074F" w:rsidRPr="000D10E5" w:rsidTr="009521BA">
        <w:trPr>
          <w:trHeight w:val="255"/>
        </w:trPr>
        <w:tc>
          <w:tcPr>
            <w:tcW w:w="4950" w:type="dxa"/>
            <w:tcBorders>
              <w:top w:val="nil"/>
              <w:left w:val="single" w:sz="4" w:space="0" w:color="auto"/>
              <w:bottom w:val="single" w:sz="4" w:space="0" w:color="auto"/>
              <w:right w:val="single" w:sz="4" w:space="0" w:color="auto"/>
            </w:tcBorders>
          </w:tcPr>
          <w:p w:rsidR="00D7074F" w:rsidRPr="000D10E5" w:rsidRDefault="00D7074F" w:rsidP="009521BA">
            <w:pPr>
              <w:spacing w:after="0" w:line="240" w:lineRule="auto"/>
              <w:rPr>
                <w:rFonts w:ascii="Times New Roman" w:eastAsia="Times New Roman" w:hAnsi="Times New Roman"/>
                <w:b/>
                <w:bCs/>
                <w:sz w:val="24"/>
                <w:szCs w:val="24"/>
                <w:lang w:eastAsia="sk-SK"/>
              </w:rPr>
            </w:pPr>
            <w:r w:rsidRPr="000D10E5">
              <w:rPr>
                <w:rFonts w:ascii="Times New Roman" w:eastAsia="Times New Roman" w:hAnsi="Times New Roman"/>
                <w:b/>
                <w:bCs/>
                <w:sz w:val="24"/>
                <w:szCs w:val="24"/>
                <w:lang w:eastAsia="sk-SK"/>
              </w:rPr>
              <w:t>Prijaté úvery, pôžičky a návratné finančné výpomoci (500)</w:t>
            </w:r>
          </w:p>
        </w:tc>
        <w:tc>
          <w:tcPr>
            <w:tcW w:w="1500" w:type="dxa"/>
            <w:tcBorders>
              <w:top w:val="nil"/>
              <w:left w:val="nil"/>
              <w:bottom w:val="single" w:sz="4" w:space="0" w:color="auto"/>
              <w:right w:val="single" w:sz="4" w:space="0" w:color="auto"/>
            </w:tcBorders>
            <w:shd w:val="clear" w:color="auto" w:fill="auto"/>
          </w:tcPr>
          <w:p w:rsidR="00D7074F" w:rsidRPr="000D10E5" w:rsidRDefault="00D7074F" w:rsidP="009521BA">
            <w:pPr>
              <w:spacing w:after="0" w:line="240" w:lineRule="auto"/>
              <w:jc w:val="center"/>
              <w:rPr>
                <w:rFonts w:ascii="Times New Roman" w:eastAsia="Times New Roman" w:hAnsi="Times New Roman"/>
                <w:b/>
                <w:bCs/>
                <w:sz w:val="24"/>
                <w:szCs w:val="24"/>
                <w:lang w:eastAsia="sk-SK"/>
              </w:rPr>
            </w:pPr>
            <w:r w:rsidRPr="000D10E5">
              <w:rPr>
                <w:rFonts w:ascii="Times New Roman" w:eastAsia="Times New Roman" w:hAnsi="Times New Roman"/>
                <w:b/>
                <w:bCs/>
                <w:sz w:val="24"/>
                <w:szCs w:val="24"/>
                <w:lang w:eastAsia="sk-SK"/>
              </w:rPr>
              <w:t> </w:t>
            </w:r>
          </w:p>
        </w:tc>
        <w:tc>
          <w:tcPr>
            <w:tcW w:w="1500" w:type="dxa"/>
            <w:tcBorders>
              <w:top w:val="nil"/>
              <w:left w:val="nil"/>
              <w:bottom w:val="single" w:sz="4" w:space="0" w:color="auto"/>
              <w:right w:val="single" w:sz="4" w:space="0" w:color="auto"/>
            </w:tcBorders>
            <w:shd w:val="clear" w:color="auto" w:fill="auto"/>
          </w:tcPr>
          <w:p w:rsidR="00D7074F" w:rsidRPr="000D10E5" w:rsidRDefault="00D7074F" w:rsidP="009521BA">
            <w:pPr>
              <w:spacing w:after="0" w:line="240" w:lineRule="auto"/>
              <w:jc w:val="center"/>
              <w:rPr>
                <w:rFonts w:ascii="Times New Roman" w:eastAsia="Times New Roman" w:hAnsi="Times New Roman"/>
                <w:b/>
                <w:bCs/>
                <w:sz w:val="24"/>
                <w:szCs w:val="24"/>
                <w:lang w:eastAsia="sk-SK"/>
              </w:rPr>
            </w:pPr>
            <w:r w:rsidRPr="000D10E5">
              <w:rPr>
                <w:rFonts w:ascii="Times New Roman" w:eastAsia="Times New Roman" w:hAnsi="Times New Roman"/>
                <w:b/>
                <w:bCs/>
                <w:sz w:val="24"/>
                <w:szCs w:val="24"/>
                <w:lang w:eastAsia="sk-SK"/>
              </w:rPr>
              <w:t> </w:t>
            </w:r>
          </w:p>
        </w:tc>
        <w:tc>
          <w:tcPr>
            <w:tcW w:w="1500" w:type="dxa"/>
            <w:tcBorders>
              <w:top w:val="nil"/>
              <w:left w:val="nil"/>
              <w:bottom w:val="single" w:sz="4" w:space="0" w:color="auto"/>
              <w:right w:val="single" w:sz="4" w:space="0" w:color="auto"/>
            </w:tcBorders>
            <w:shd w:val="clear" w:color="auto" w:fill="auto"/>
          </w:tcPr>
          <w:p w:rsidR="00D7074F" w:rsidRPr="000D10E5" w:rsidRDefault="00D7074F" w:rsidP="009521BA">
            <w:pPr>
              <w:spacing w:after="0" w:line="240" w:lineRule="auto"/>
              <w:jc w:val="center"/>
              <w:rPr>
                <w:rFonts w:ascii="Times New Roman" w:eastAsia="Times New Roman" w:hAnsi="Times New Roman"/>
                <w:b/>
                <w:bCs/>
                <w:sz w:val="24"/>
                <w:szCs w:val="24"/>
                <w:lang w:eastAsia="sk-SK"/>
              </w:rPr>
            </w:pPr>
            <w:r w:rsidRPr="000D10E5">
              <w:rPr>
                <w:rFonts w:ascii="Times New Roman" w:eastAsia="Times New Roman" w:hAnsi="Times New Roman"/>
                <w:b/>
                <w:bCs/>
                <w:sz w:val="24"/>
                <w:szCs w:val="24"/>
                <w:lang w:eastAsia="sk-SK"/>
              </w:rPr>
              <w:t> </w:t>
            </w:r>
          </w:p>
        </w:tc>
        <w:tc>
          <w:tcPr>
            <w:tcW w:w="1500" w:type="dxa"/>
            <w:tcBorders>
              <w:top w:val="nil"/>
              <w:left w:val="nil"/>
              <w:bottom w:val="single" w:sz="4" w:space="0" w:color="auto"/>
              <w:right w:val="single" w:sz="4" w:space="0" w:color="auto"/>
            </w:tcBorders>
            <w:shd w:val="clear" w:color="auto" w:fill="auto"/>
          </w:tcPr>
          <w:p w:rsidR="00D7074F" w:rsidRPr="000D10E5" w:rsidRDefault="00D7074F" w:rsidP="009521BA">
            <w:pPr>
              <w:spacing w:after="0" w:line="240" w:lineRule="auto"/>
              <w:jc w:val="center"/>
              <w:rPr>
                <w:rFonts w:ascii="Times New Roman" w:eastAsia="Times New Roman" w:hAnsi="Times New Roman"/>
                <w:b/>
                <w:bCs/>
                <w:sz w:val="24"/>
                <w:szCs w:val="24"/>
                <w:lang w:eastAsia="sk-SK"/>
              </w:rPr>
            </w:pPr>
            <w:r w:rsidRPr="000D10E5">
              <w:rPr>
                <w:rFonts w:ascii="Times New Roman" w:eastAsia="Times New Roman" w:hAnsi="Times New Roman"/>
                <w:b/>
                <w:bCs/>
                <w:sz w:val="24"/>
                <w:szCs w:val="24"/>
                <w:lang w:eastAsia="sk-SK"/>
              </w:rPr>
              <w:t> </w:t>
            </w:r>
          </w:p>
        </w:tc>
        <w:tc>
          <w:tcPr>
            <w:tcW w:w="3000" w:type="dxa"/>
            <w:tcBorders>
              <w:top w:val="nil"/>
              <w:left w:val="nil"/>
              <w:bottom w:val="single" w:sz="4" w:space="0" w:color="auto"/>
              <w:right w:val="single" w:sz="4" w:space="0" w:color="auto"/>
            </w:tcBorders>
            <w:noWrap/>
            <w:vAlign w:val="bottom"/>
          </w:tcPr>
          <w:p w:rsidR="00D7074F" w:rsidRPr="000D10E5" w:rsidRDefault="00D7074F" w:rsidP="009521BA">
            <w:pPr>
              <w:spacing w:after="0" w:line="240" w:lineRule="auto"/>
              <w:rPr>
                <w:rFonts w:ascii="Times New Roman" w:eastAsia="Times New Roman" w:hAnsi="Times New Roman"/>
                <w:sz w:val="24"/>
                <w:szCs w:val="24"/>
                <w:lang w:eastAsia="sk-SK"/>
              </w:rPr>
            </w:pPr>
            <w:r w:rsidRPr="000D10E5">
              <w:rPr>
                <w:rFonts w:ascii="Times New Roman" w:eastAsia="Times New Roman" w:hAnsi="Times New Roman"/>
                <w:sz w:val="24"/>
                <w:szCs w:val="24"/>
                <w:lang w:eastAsia="sk-SK"/>
              </w:rPr>
              <w:t> </w:t>
            </w:r>
          </w:p>
        </w:tc>
      </w:tr>
      <w:tr w:rsidR="00D7074F" w:rsidRPr="000D10E5" w:rsidTr="009521BA">
        <w:trPr>
          <w:trHeight w:val="255"/>
        </w:trPr>
        <w:tc>
          <w:tcPr>
            <w:tcW w:w="4950" w:type="dxa"/>
            <w:tcBorders>
              <w:top w:val="nil"/>
              <w:left w:val="single" w:sz="4" w:space="0" w:color="auto"/>
              <w:bottom w:val="single" w:sz="4" w:space="0" w:color="auto"/>
              <w:right w:val="single" w:sz="4" w:space="0" w:color="auto"/>
            </w:tcBorders>
            <w:shd w:val="clear" w:color="auto" w:fill="BFBFBF"/>
          </w:tcPr>
          <w:p w:rsidR="00D7074F" w:rsidRPr="000D10E5" w:rsidRDefault="00D7074F" w:rsidP="009521BA">
            <w:pPr>
              <w:spacing w:after="0" w:line="240" w:lineRule="auto"/>
              <w:rPr>
                <w:rFonts w:ascii="Times New Roman" w:eastAsia="Times New Roman" w:hAnsi="Times New Roman"/>
                <w:b/>
                <w:bCs/>
                <w:sz w:val="24"/>
                <w:szCs w:val="24"/>
                <w:lang w:eastAsia="sk-SK"/>
              </w:rPr>
            </w:pPr>
            <w:r w:rsidRPr="000D10E5">
              <w:rPr>
                <w:rFonts w:ascii="Times New Roman" w:eastAsia="Times New Roman" w:hAnsi="Times New Roman"/>
                <w:b/>
                <w:bCs/>
                <w:sz w:val="24"/>
                <w:szCs w:val="24"/>
                <w:lang w:eastAsia="sk-SK"/>
              </w:rPr>
              <w:t>Vplyv na príjmy verejnej správy celkom</w:t>
            </w:r>
          </w:p>
        </w:tc>
        <w:tc>
          <w:tcPr>
            <w:tcW w:w="1500" w:type="dxa"/>
            <w:tcBorders>
              <w:top w:val="nil"/>
              <w:left w:val="nil"/>
              <w:bottom w:val="single" w:sz="4" w:space="0" w:color="auto"/>
              <w:right w:val="single" w:sz="4" w:space="0" w:color="auto"/>
            </w:tcBorders>
            <w:shd w:val="clear" w:color="auto" w:fill="BFBFBF"/>
          </w:tcPr>
          <w:p w:rsidR="00D7074F" w:rsidRPr="000D10E5" w:rsidRDefault="00D7074F" w:rsidP="009521BA">
            <w:pPr>
              <w:spacing w:after="0" w:line="240" w:lineRule="auto"/>
              <w:jc w:val="center"/>
              <w:rPr>
                <w:rFonts w:ascii="Times New Roman" w:eastAsia="Times New Roman" w:hAnsi="Times New Roman"/>
                <w:b/>
                <w:bCs/>
                <w:sz w:val="24"/>
                <w:szCs w:val="24"/>
                <w:lang w:eastAsia="sk-SK"/>
              </w:rPr>
            </w:pPr>
            <w:r w:rsidRPr="000D10E5">
              <w:rPr>
                <w:rFonts w:ascii="Times New Roman" w:eastAsia="Times New Roman" w:hAnsi="Times New Roman"/>
                <w:b/>
                <w:bCs/>
                <w:sz w:val="24"/>
                <w:szCs w:val="24"/>
                <w:lang w:eastAsia="sk-SK"/>
              </w:rPr>
              <w:t>0</w:t>
            </w:r>
          </w:p>
        </w:tc>
        <w:tc>
          <w:tcPr>
            <w:tcW w:w="1500" w:type="dxa"/>
            <w:tcBorders>
              <w:top w:val="nil"/>
              <w:left w:val="nil"/>
              <w:bottom w:val="single" w:sz="4" w:space="0" w:color="auto"/>
              <w:right w:val="single" w:sz="4" w:space="0" w:color="auto"/>
            </w:tcBorders>
            <w:shd w:val="clear" w:color="auto" w:fill="BFBFBF"/>
          </w:tcPr>
          <w:p w:rsidR="00D7074F" w:rsidRPr="000D10E5" w:rsidRDefault="00D7074F" w:rsidP="009521BA">
            <w:pPr>
              <w:spacing w:after="0" w:line="240" w:lineRule="auto"/>
              <w:jc w:val="center"/>
              <w:rPr>
                <w:rFonts w:ascii="Times New Roman" w:eastAsia="Times New Roman" w:hAnsi="Times New Roman"/>
                <w:b/>
                <w:bCs/>
                <w:sz w:val="24"/>
                <w:szCs w:val="24"/>
                <w:lang w:eastAsia="sk-SK"/>
              </w:rPr>
            </w:pPr>
            <w:r w:rsidRPr="000D10E5">
              <w:rPr>
                <w:rFonts w:ascii="Times New Roman" w:eastAsia="Times New Roman" w:hAnsi="Times New Roman"/>
                <w:b/>
                <w:bCs/>
                <w:sz w:val="24"/>
                <w:szCs w:val="24"/>
                <w:lang w:eastAsia="sk-SK"/>
              </w:rPr>
              <w:t>0</w:t>
            </w:r>
          </w:p>
        </w:tc>
        <w:tc>
          <w:tcPr>
            <w:tcW w:w="1500" w:type="dxa"/>
            <w:tcBorders>
              <w:top w:val="nil"/>
              <w:left w:val="nil"/>
              <w:bottom w:val="single" w:sz="4" w:space="0" w:color="auto"/>
              <w:right w:val="single" w:sz="4" w:space="0" w:color="auto"/>
            </w:tcBorders>
            <w:shd w:val="clear" w:color="auto" w:fill="BFBFBF"/>
          </w:tcPr>
          <w:p w:rsidR="00D7074F" w:rsidRPr="000D10E5" w:rsidRDefault="00D7074F" w:rsidP="009521BA">
            <w:pPr>
              <w:spacing w:after="0" w:line="240" w:lineRule="auto"/>
              <w:jc w:val="center"/>
              <w:rPr>
                <w:rFonts w:ascii="Times New Roman" w:eastAsia="Times New Roman" w:hAnsi="Times New Roman"/>
                <w:b/>
                <w:bCs/>
                <w:sz w:val="24"/>
                <w:szCs w:val="24"/>
                <w:lang w:eastAsia="sk-SK"/>
              </w:rPr>
            </w:pPr>
            <w:r w:rsidRPr="000D10E5">
              <w:rPr>
                <w:rFonts w:ascii="Times New Roman" w:eastAsia="Times New Roman" w:hAnsi="Times New Roman"/>
                <w:b/>
                <w:bCs/>
                <w:sz w:val="24"/>
                <w:szCs w:val="24"/>
                <w:lang w:eastAsia="sk-SK"/>
              </w:rPr>
              <w:t>0</w:t>
            </w:r>
          </w:p>
        </w:tc>
        <w:tc>
          <w:tcPr>
            <w:tcW w:w="1500" w:type="dxa"/>
            <w:tcBorders>
              <w:top w:val="nil"/>
              <w:left w:val="nil"/>
              <w:bottom w:val="single" w:sz="4" w:space="0" w:color="auto"/>
              <w:right w:val="single" w:sz="4" w:space="0" w:color="auto"/>
            </w:tcBorders>
            <w:shd w:val="clear" w:color="auto" w:fill="BFBFBF"/>
          </w:tcPr>
          <w:p w:rsidR="00D7074F" w:rsidRPr="000D10E5" w:rsidRDefault="00D7074F" w:rsidP="009521BA">
            <w:pPr>
              <w:spacing w:after="0" w:line="240" w:lineRule="auto"/>
              <w:jc w:val="center"/>
              <w:rPr>
                <w:rFonts w:ascii="Times New Roman" w:eastAsia="Times New Roman" w:hAnsi="Times New Roman"/>
                <w:b/>
                <w:bCs/>
                <w:sz w:val="24"/>
                <w:szCs w:val="24"/>
                <w:lang w:eastAsia="sk-SK"/>
              </w:rPr>
            </w:pPr>
            <w:r w:rsidRPr="000D10E5">
              <w:rPr>
                <w:rFonts w:ascii="Times New Roman" w:eastAsia="Times New Roman" w:hAnsi="Times New Roman"/>
                <w:b/>
                <w:bCs/>
                <w:sz w:val="24"/>
                <w:szCs w:val="24"/>
                <w:lang w:eastAsia="sk-SK"/>
              </w:rPr>
              <w:t>0</w:t>
            </w:r>
          </w:p>
        </w:tc>
        <w:tc>
          <w:tcPr>
            <w:tcW w:w="3000" w:type="dxa"/>
            <w:tcBorders>
              <w:top w:val="nil"/>
              <w:left w:val="nil"/>
              <w:bottom w:val="single" w:sz="4" w:space="0" w:color="auto"/>
              <w:right w:val="single" w:sz="4" w:space="0" w:color="auto"/>
            </w:tcBorders>
            <w:shd w:val="clear" w:color="auto" w:fill="BFBFBF"/>
            <w:noWrap/>
            <w:vAlign w:val="bottom"/>
          </w:tcPr>
          <w:p w:rsidR="00D7074F" w:rsidRPr="000D10E5" w:rsidRDefault="00D7074F" w:rsidP="009521BA">
            <w:pPr>
              <w:spacing w:after="0" w:line="240" w:lineRule="auto"/>
              <w:rPr>
                <w:rFonts w:ascii="Times New Roman" w:eastAsia="Times New Roman" w:hAnsi="Times New Roman"/>
                <w:sz w:val="24"/>
                <w:szCs w:val="24"/>
                <w:lang w:eastAsia="sk-SK"/>
              </w:rPr>
            </w:pPr>
            <w:r w:rsidRPr="000D10E5">
              <w:rPr>
                <w:rFonts w:ascii="Times New Roman" w:eastAsia="Times New Roman" w:hAnsi="Times New Roman"/>
                <w:sz w:val="24"/>
                <w:szCs w:val="24"/>
                <w:lang w:eastAsia="sk-SK"/>
              </w:rPr>
              <w:t> </w:t>
            </w:r>
          </w:p>
        </w:tc>
      </w:tr>
    </w:tbl>
    <w:p w:rsidR="00D7074F" w:rsidRPr="000D10E5" w:rsidRDefault="00D7074F" w:rsidP="00D7074F">
      <w:pPr>
        <w:tabs>
          <w:tab w:val="num" w:pos="1080"/>
        </w:tabs>
        <w:spacing w:after="0" w:line="240" w:lineRule="auto"/>
        <w:jc w:val="both"/>
        <w:rPr>
          <w:rFonts w:ascii="Times New Roman" w:eastAsia="Times New Roman" w:hAnsi="Times New Roman"/>
          <w:bCs/>
          <w:sz w:val="20"/>
          <w:szCs w:val="20"/>
          <w:lang w:eastAsia="sk-SK"/>
        </w:rPr>
      </w:pPr>
      <w:r w:rsidRPr="000D10E5">
        <w:rPr>
          <w:rFonts w:ascii="Times New Roman" w:eastAsia="Times New Roman" w:hAnsi="Times New Roman"/>
          <w:bCs/>
          <w:sz w:val="20"/>
          <w:szCs w:val="20"/>
          <w:lang w:eastAsia="sk-SK"/>
        </w:rPr>
        <w:t>1 –  príjmy rozpísať až do položiek platnej ekonomickej klasifikácie</w:t>
      </w:r>
    </w:p>
    <w:p w:rsidR="00D7074F" w:rsidRPr="000D10E5" w:rsidRDefault="00D7074F" w:rsidP="00D7074F">
      <w:pPr>
        <w:tabs>
          <w:tab w:val="num" w:pos="1080"/>
        </w:tabs>
        <w:spacing w:after="0" w:line="240" w:lineRule="auto"/>
        <w:jc w:val="both"/>
        <w:rPr>
          <w:rFonts w:ascii="Times New Roman" w:eastAsia="Times New Roman" w:hAnsi="Times New Roman"/>
          <w:bCs/>
          <w:sz w:val="24"/>
          <w:szCs w:val="20"/>
          <w:lang w:eastAsia="sk-SK"/>
        </w:rPr>
      </w:pPr>
    </w:p>
    <w:p w:rsidR="00D7074F" w:rsidRPr="000D10E5" w:rsidRDefault="00D7074F" w:rsidP="00D7074F">
      <w:pPr>
        <w:tabs>
          <w:tab w:val="num" w:pos="1080"/>
        </w:tabs>
        <w:spacing w:after="0" w:line="240" w:lineRule="auto"/>
        <w:jc w:val="both"/>
        <w:rPr>
          <w:rFonts w:ascii="Times New Roman" w:eastAsia="Times New Roman" w:hAnsi="Times New Roman"/>
          <w:b/>
          <w:bCs/>
          <w:sz w:val="24"/>
          <w:szCs w:val="20"/>
          <w:lang w:eastAsia="sk-SK"/>
        </w:rPr>
      </w:pPr>
      <w:r w:rsidRPr="000D10E5">
        <w:rPr>
          <w:rFonts w:ascii="Times New Roman" w:eastAsia="Times New Roman" w:hAnsi="Times New Roman"/>
          <w:b/>
          <w:bCs/>
          <w:sz w:val="24"/>
          <w:szCs w:val="20"/>
          <w:lang w:eastAsia="sk-SK"/>
        </w:rPr>
        <w:t>Poznámka:</w:t>
      </w:r>
    </w:p>
    <w:p w:rsidR="00D7074F" w:rsidRPr="000D10E5" w:rsidRDefault="00D7074F" w:rsidP="00D7074F">
      <w:pPr>
        <w:tabs>
          <w:tab w:val="num" w:pos="1080"/>
        </w:tabs>
        <w:spacing w:after="0" w:line="240" w:lineRule="auto"/>
        <w:jc w:val="both"/>
        <w:rPr>
          <w:rFonts w:ascii="Times New Roman" w:eastAsia="Times New Roman" w:hAnsi="Times New Roman"/>
          <w:bCs/>
          <w:sz w:val="24"/>
          <w:szCs w:val="20"/>
          <w:lang w:eastAsia="sk-SK"/>
        </w:rPr>
      </w:pPr>
      <w:r w:rsidRPr="000D10E5">
        <w:rPr>
          <w:rFonts w:ascii="Times New Roman" w:eastAsia="Times New Roman" w:hAnsi="Times New Roman"/>
          <w:bCs/>
          <w:sz w:val="24"/>
          <w:szCs w:val="20"/>
          <w:lang w:eastAsia="sk-SK"/>
        </w:rPr>
        <w:t>Ak sa vplyv týka viacerých subjektov verejnej správy, vypĺňa sa samostatná tabuľka za každý subjekt.</w:t>
      </w:r>
    </w:p>
    <w:p w:rsidR="00D7074F" w:rsidRPr="000D10E5" w:rsidRDefault="00D7074F" w:rsidP="00D7074F">
      <w:pPr>
        <w:tabs>
          <w:tab w:val="num" w:pos="1080"/>
        </w:tabs>
        <w:spacing w:after="0" w:line="240" w:lineRule="auto"/>
        <w:ind w:right="-578"/>
        <w:jc w:val="right"/>
        <w:rPr>
          <w:rFonts w:ascii="Times New Roman" w:eastAsia="Times New Roman" w:hAnsi="Times New Roman"/>
          <w:bCs/>
          <w:sz w:val="24"/>
          <w:szCs w:val="24"/>
          <w:lang w:eastAsia="sk-SK"/>
        </w:rPr>
      </w:pPr>
      <w:r w:rsidRPr="000D10E5">
        <w:rPr>
          <w:rFonts w:ascii="Times New Roman" w:eastAsia="Times New Roman" w:hAnsi="Times New Roman"/>
          <w:bCs/>
          <w:sz w:val="24"/>
          <w:szCs w:val="24"/>
          <w:lang w:eastAsia="sk-SK"/>
        </w:rPr>
        <w:t xml:space="preserve"> </w:t>
      </w:r>
    </w:p>
    <w:p w:rsidR="00D7074F" w:rsidRPr="000D10E5" w:rsidRDefault="00D7074F" w:rsidP="00D7074F">
      <w:pPr>
        <w:tabs>
          <w:tab w:val="num" w:pos="1080"/>
        </w:tabs>
        <w:spacing w:after="0" w:line="240" w:lineRule="auto"/>
        <w:ind w:right="-578"/>
        <w:jc w:val="right"/>
        <w:rPr>
          <w:rFonts w:ascii="Times New Roman" w:eastAsia="Times New Roman" w:hAnsi="Times New Roman"/>
          <w:bCs/>
          <w:sz w:val="24"/>
          <w:szCs w:val="24"/>
          <w:lang w:eastAsia="sk-SK"/>
        </w:rPr>
      </w:pPr>
    </w:p>
    <w:p w:rsidR="00D7074F" w:rsidRPr="000D10E5" w:rsidRDefault="00D7074F" w:rsidP="00D7074F">
      <w:pPr>
        <w:tabs>
          <w:tab w:val="num" w:pos="1080"/>
        </w:tabs>
        <w:spacing w:after="0" w:line="240" w:lineRule="auto"/>
        <w:ind w:right="-578"/>
        <w:jc w:val="right"/>
        <w:rPr>
          <w:rFonts w:ascii="Times New Roman" w:eastAsia="Times New Roman" w:hAnsi="Times New Roman"/>
          <w:bCs/>
          <w:sz w:val="24"/>
          <w:szCs w:val="24"/>
          <w:lang w:eastAsia="sk-SK"/>
        </w:rPr>
      </w:pPr>
    </w:p>
    <w:p w:rsidR="00D7074F" w:rsidRPr="000D10E5" w:rsidRDefault="00D7074F" w:rsidP="00D7074F">
      <w:pPr>
        <w:tabs>
          <w:tab w:val="num" w:pos="1080"/>
        </w:tabs>
        <w:spacing w:after="0" w:line="240" w:lineRule="auto"/>
        <w:ind w:right="-578"/>
        <w:jc w:val="right"/>
        <w:rPr>
          <w:rFonts w:ascii="Times New Roman" w:eastAsia="Times New Roman" w:hAnsi="Times New Roman"/>
          <w:bCs/>
          <w:sz w:val="24"/>
          <w:szCs w:val="24"/>
          <w:lang w:eastAsia="sk-SK"/>
        </w:rPr>
      </w:pPr>
    </w:p>
    <w:p w:rsidR="00D7074F" w:rsidRPr="000D10E5" w:rsidRDefault="00D7074F" w:rsidP="00D7074F">
      <w:pPr>
        <w:tabs>
          <w:tab w:val="num" w:pos="1080"/>
        </w:tabs>
        <w:spacing w:after="0" w:line="240" w:lineRule="auto"/>
        <w:ind w:right="-578"/>
        <w:jc w:val="right"/>
        <w:rPr>
          <w:rFonts w:ascii="Times New Roman" w:eastAsia="Times New Roman" w:hAnsi="Times New Roman"/>
          <w:bCs/>
          <w:sz w:val="24"/>
          <w:szCs w:val="24"/>
          <w:lang w:eastAsia="sk-SK"/>
        </w:rPr>
      </w:pPr>
    </w:p>
    <w:p w:rsidR="00D7074F" w:rsidRPr="000D10E5" w:rsidRDefault="00D7074F" w:rsidP="00D7074F">
      <w:pPr>
        <w:tabs>
          <w:tab w:val="num" w:pos="1080"/>
        </w:tabs>
        <w:spacing w:after="0" w:line="240" w:lineRule="auto"/>
        <w:ind w:right="-578"/>
        <w:jc w:val="right"/>
        <w:rPr>
          <w:rFonts w:ascii="Times New Roman" w:eastAsia="Times New Roman" w:hAnsi="Times New Roman"/>
          <w:bCs/>
          <w:sz w:val="24"/>
          <w:szCs w:val="24"/>
          <w:lang w:eastAsia="sk-SK"/>
        </w:rPr>
      </w:pPr>
    </w:p>
    <w:p w:rsidR="00D7074F" w:rsidRPr="000D10E5" w:rsidRDefault="00D7074F" w:rsidP="00D7074F">
      <w:pPr>
        <w:tabs>
          <w:tab w:val="num" w:pos="1080"/>
        </w:tabs>
        <w:spacing w:after="0" w:line="240" w:lineRule="auto"/>
        <w:ind w:right="-578"/>
        <w:jc w:val="right"/>
        <w:rPr>
          <w:rFonts w:ascii="Times New Roman" w:eastAsia="Times New Roman" w:hAnsi="Times New Roman"/>
          <w:bCs/>
          <w:sz w:val="24"/>
          <w:szCs w:val="24"/>
          <w:lang w:eastAsia="sk-SK"/>
        </w:rPr>
      </w:pPr>
    </w:p>
    <w:p w:rsidR="00D7074F" w:rsidRPr="000D10E5" w:rsidRDefault="00D7074F" w:rsidP="00D7074F">
      <w:pPr>
        <w:tabs>
          <w:tab w:val="num" w:pos="1080"/>
        </w:tabs>
        <w:spacing w:after="0" w:line="240" w:lineRule="auto"/>
        <w:ind w:right="-578"/>
        <w:jc w:val="right"/>
        <w:rPr>
          <w:rFonts w:ascii="Times New Roman" w:eastAsia="Times New Roman" w:hAnsi="Times New Roman"/>
          <w:bCs/>
          <w:sz w:val="24"/>
          <w:szCs w:val="24"/>
          <w:lang w:eastAsia="sk-SK"/>
        </w:rPr>
      </w:pPr>
    </w:p>
    <w:p w:rsidR="00D7074F" w:rsidRPr="000D10E5" w:rsidRDefault="00D7074F" w:rsidP="00D7074F">
      <w:pPr>
        <w:tabs>
          <w:tab w:val="num" w:pos="1080"/>
        </w:tabs>
        <w:spacing w:after="0" w:line="240" w:lineRule="auto"/>
        <w:ind w:right="-578"/>
        <w:jc w:val="right"/>
        <w:rPr>
          <w:rFonts w:ascii="Times New Roman" w:eastAsia="Times New Roman" w:hAnsi="Times New Roman"/>
          <w:bCs/>
          <w:sz w:val="24"/>
          <w:szCs w:val="24"/>
          <w:lang w:eastAsia="sk-SK"/>
        </w:rPr>
      </w:pPr>
    </w:p>
    <w:p w:rsidR="00D7074F" w:rsidRPr="000D10E5" w:rsidRDefault="00D7074F" w:rsidP="00D7074F">
      <w:pPr>
        <w:tabs>
          <w:tab w:val="num" w:pos="1080"/>
        </w:tabs>
        <w:spacing w:after="0" w:line="240" w:lineRule="auto"/>
        <w:ind w:right="-578"/>
        <w:jc w:val="right"/>
        <w:rPr>
          <w:rFonts w:ascii="Times New Roman" w:eastAsia="Times New Roman" w:hAnsi="Times New Roman"/>
          <w:bCs/>
          <w:sz w:val="24"/>
          <w:szCs w:val="24"/>
          <w:lang w:eastAsia="sk-SK"/>
        </w:rPr>
      </w:pPr>
    </w:p>
    <w:p w:rsidR="00D7074F" w:rsidRPr="000D10E5" w:rsidRDefault="00D7074F" w:rsidP="00D7074F">
      <w:pPr>
        <w:tabs>
          <w:tab w:val="num" w:pos="1080"/>
        </w:tabs>
        <w:spacing w:after="0" w:line="240" w:lineRule="auto"/>
        <w:ind w:right="-578"/>
        <w:jc w:val="right"/>
        <w:rPr>
          <w:rFonts w:ascii="Times New Roman" w:eastAsia="Times New Roman" w:hAnsi="Times New Roman"/>
          <w:bCs/>
          <w:sz w:val="24"/>
          <w:szCs w:val="24"/>
          <w:lang w:eastAsia="sk-SK"/>
        </w:rPr>
      </w:pPr>
    </w:p>
    <w:p w:rsidR="00D7074F" w:rsidRPr="000D10E5" w:rsidRDefault="00D7074F" w:rsidP="00D7074F">
      <w:pPr>
        <w:tabs>
          <w:tab w:val="num" w:pos="1080"/>
        </w:tabs>
        <w:spacing w:after="0" w:line="240" w:lineRule="auto"/>
        <w:ind w:right="-578"/>
        <w:jc w:val="right"/>
        <w:rPr>
          <w:rFonts w:ascii="Times New Roman" w:eastAsia="Times New Roman" w:hAnsi="Times New Roman"/>
          <w:bCs/>
          <w:sz w:val="24"/>
          <w:szCs w:val="24"/>
          <w:lang w:eastAsia="sk-SK"/>
        </w:rPr>
      </w:pPr>
    </w:p>
    <w:p w:rsidR="00D7074F" w:rsidRPr="000D10E5" w:rsidRDefault="00D7074F" w:rsidP="00D7074F">
      <w:pPr>
        <w:tabs>
          <w:tab w:val="num" w:pos="1080"/>
        </w:tabs>
        <w:spacing w:after="0" w:line="240" w:lineRule="auto"/>
        <w:ind w:right="-578"/>
        <w:jc w:val="right"/>
        <w:rPr>
          <w:rFonts w:ascii="Times New Roman" w:eastAsia="Times New Roman" w:hAnsi="Times New Roman"/>
          <w:bCs/>
          <w:sz w:val="24"/>
          <w:szCs w:val="24"/>
          <w:lang w:eastAsia="sk-SK"/>
        </w:rPr>
      </w:pPr>
    </w:p>
    <w:p w:rsidR="00D7074F" w:rsidRPr="000D10E5" w:rsidRDefault="00D7074F" w:rsidP="00D7074F">
      <w:pPr>
        <w:tabs>
          <w:tab w:val="num" w:pos="1080"/>
        </w:tabs>
        <w:spacing w:after="0" w:line="240" w:lineRule="auto"/>
        <w:ind w:right="-578"/>
        <w:jc w:val="right"/>
        <w:rPr>
          <w:rFonts w:ascii="Times New Roman" w:eastAsia="Times New Roman" w:hAnsi="Times New Roman"/>
          <w:bCs/>
          <w:sz w:val="24"/>
          <w:szCs w:val="24"/>
          <w:lang w:eastAsia="sk-SK"/>
        </w:rPr>
      </w:pPr>
    </w:p>
    <w:p w:rsidR="00D7074F" w:rsidRPr="000D10E5" w:rsidRDefault="00D7074F" w:rsidP="00D7074F">
      <w:pPr>
        <w:tabs>
          <w:tab w:val="num" w:pos="1080"/>
        </w:tabs>
        <w:spacing w:after="0" w:line="240" w:lineRule="auto"/>
        <w:ind w:right="-578"/>
        <w:jc w:val="right"/>
        <w:rPr>
          <w:rFonts w:ascii="Times New Roman" w:eastAsia="Times New Roman" w:hAnsi="Times New Roman"/>
          <w:bCs/>
          <w:sz w:val="24"/>
          <w:szCs w:val="24"/>
          <w:lang w:eastAsia="sk-SK"/>
        </w:rPr>
      </w:pPr>
    </w:p>
    <w:p w:rsidR="00D7074F" w:rsidRPr="000D10E5" w:rsidRDefault="00D7074F" w:rsidP="00D7074F">
      <w:pPr>
        <w:tabs>
          <w:tab w:val="num" w:pos="1080"/>
        </w:tabs>
        <w:spacing w:after="0" w:line="240" w:lineRule="auto"/>
        <w:ind w:right="-578"/>
        <w:jc w:val="right"/>
        <w:rPr>
          <w:rFonts w:ascii="Times New Roman" w:eastAsia="Times New Roman" w:hAnsi="Times New Roman"/>
          <w:bCs/>
          <w:sz w:val="24"/>
          <w:szCs w:val="24"/>
          <w:lang w:eastAsia="sk-SK"/>
        </w:rPr>
      </w:pPr>
    </w:p>
    <w:p w:rsidR="00D7074F" w:rsidRPr="000D10E5" w:rsidRDefault="00D7074F" w:rsidP="00D7074F">
      <w:pPr>
        <w:tabs>
          <w:tab w:val="num" w:pos="1080"/>
        </w:tabs>
        <w:spacing w:after="0" w:line="240" w:lineRule="auto"/>
        <w:ind w:right="-578"/>
        <w:jc w:val="right"/>
        <w:rPr>
          <w:rFonts w:ascii="Times New Roman" w:eastAsia="Times New Roman" w:hAnsi="Times New Roman"/>
          <w:bCs/>
          <w:sz w:val="24"/>
          <w:szCs w:val="24"/>
          <w:lang w:eastAsia="sk-SK"/>
        </w:rPr>
      </w:pPr>
    </w:p>
    <w:p w:rsidR="00D7074F" w:rsidRPr="000D10E5" w:rsidRDefault="00D7074F" w:rsidP="00D7074F">
      <w:pPr>
        <w:tabs>
          <w:tab w:val="num" w:pos="1080"/>
        </w:tabs>
        <w:spacing w:after="0" w:line="240" w:lineRule="auto"/>
        <w:jc w:val="both"/>
        <w:rPr>
          <w:rFonts w:ascii="Times New Roman" w:eastAsia="Times New Roman" w:hAnsi="Times New Roman"/>
          <w:bCs/>
          <w:sz w:val="20"/>
          <w:szCs w:val="20"/>
          <w:lang w:eastAsia="sk-SK"/>
        </w:rPr>
      </w:pPr>
      <w:r w:rsidRPr="000D10E5">
        <w:rPr>
          <w:rFonts w:ascii="Times New Roman" w:eastAsia="Times New Roman" w:hAnsi="Times New Roman"/>
          <w:bCs/>
          <w:sz w:val="20"/>
          <w:szCs w:val="20"/>
          <w:lang w:eastAsia="sk-SK"/>
        </w:rPr>
        <w:t xml:space="preserve">                                                                                                                                                                                                                                                            Tabuľka č. 4/A</w:t>
      </w:r>
    </w:p>
    <w:tbl>
      <w:tblPr>
        <w:tblpPr w:leftFromText="141" w:rightFromText="141" w:vertAnchor="text" w:horzAnchor="page" w:tblpX="629" w:tblpY="2"/>
        <w:tblW w:w="14879" w:type="dxa"/>
        <w:tblCellMar>
          <w:left w:w="70" w:type="dxa"/>
          <w:right w:w="70" w:type="dxa"/>
        </w:tblCellMar>
        <w:tblLook w:val="0000" w:firstRow="0" w:lastRow="0" w:firstColumn="0" w:lastColumn="0" w:noHBand="0" w:noVBand="0"/>
      </w:tblPr>
      <w:tblGrid>
        <w:gridCol w:w="7059"/>
        <w:gridCol w:w="1428"/>
        <w:gridCol w:w="1648"/>
        <w:gridCol w:w="1538"/>
        <w:gridCol w:w="1538"/>
        <w:gridCol w:w="1668"/>
      </w:tblGrid>
      <w:tr w:rsidR="00D7074F" w:rsidRPr="000D10E5" w:rsidTr="009521BA">
        <w:trPr>
          <w:cantSplit/>
          <w:trHeight w:val="255"/>
        </w:trPr>
        <w:tc>
          <w:tcPr>
            <w:tcW w:w="7059" w:type="dxa"/>
            <w:vMerge w:val="restart"/>
            <w:tcBorders>
              <w:top w:val="single" w:sz="4" w:space="0" w:color="auto"/>
              <w:left w:val="single" w:sz="4" w:space="0" w:color="auto"/>
              <w:bottom w:val="single" w:sz="4" w:space="0" w:color="000000"/>
              <w:right w:val="single" w:sz="4" w:space="0" w:color="auto"/>
            </w:tcBorders>
            <w:shd w:val="clear" w:color="auto" w:fill="BFBFBF"/>
            <w:vAlign w:val="center"/>
          </w:tcPr>
          <w:p w:rsidR="00D7074F" w:rsidRPr="000D10E5" w:rsidRDefault="00D7074F" w:rsidP="009521BA">
            <w:pPr>
              <w:spacing w:after="0" w:line="240" w:lineRule="auto"/>
              <w:jc w:val="center"/>
              <w:rPr>
                <w:rFonts w:ascii="Times New Roman" w:eastAsia="Times New Roman" w:hAnsi="Times New Roman"/>
                <w:b/>
                <w:bCs/>
                <w:sz w:val="20"/>
                <w:szCs w:val="20"/>
                <w:lang w:eastAsia="sk-SK"/>
              </w:rPr>
            </w:pPr>
            <w:r w:rsidRPr="000D10E5">
              <w:rPr>
                <w:rFonts w:ascii="Times New Roman" w:eastAsia="Times New Roman" w:hAnsi="Times New Roman"/>
                <w:b/>
                <w:bCs/>
                <w:sz w:val="20"/>
                <w:szCs w:val="20"/>
                <w:lang w:eastAsia="sk-SK"/>
              </w:rPr>
              <w:t>Výdavky (v eurách)</w:t>
            </w:r>
          </w:p>
        </w:tc>
        <w:tc>
          <w:tcPr>
            <w:tcW w:w="6152" w:type="dxa"/>
            <w:gridSpan w:val="4"/>
            <w:tcBorders>
              <w:top w:val="single" w:sz="4" w:space="0" w:color="auto"/>
              <w:left w:val="nil"/>
              <w:bottom w:val="single" w:sz="4" w:space="0" w:color="auto"/>
              <w:right w:val="single" w:sz="4" w:space="0" w:color="auto"/>
            </w:tcBorders>
            <w:shd w:val="clear" w:color="auto" w:fill="BFBFBF"/>
          </w:tcPr>
          <w:p w:rsidR="00D7074F" w:rsidRPr="000D10E5" w:rsidRDefault="00D7074F" w:rsidP="009521BA">
            <w:pPr>
              <w:spacing w:after="0" w:line="240" w:lineRule="auto"/>
              <w:jc w:val="center"/>
              <w:rPr>
                <w:rFonts w:ascii="Times New Roman" w:eastAsia="Times New Roman" w:hAnsi="Times New Roman"/>
                <w:b/>
                <w:bCs/>
                <w:sz w:val="20"/>
                <w:szCs w:val="20"/>
                <w:lang w:eastAsia="sk-SK"/>
              </w:rPr>
            </w:pPr>
            <w:r w:rsidRPr="000D10E5">
              <w:rPr>
                <w:rFonts w:ascii="Times New Roman" w:eastAsia="Times New Roman" w:hAnsi="Times New Roman"/>
                <w:b/>
                <w:bCs/>
                <w:sz w:val="20"/>
                <w:szCs w:val="20"/>
                <w:lang w:eastAsia="sk-SK"/>
              </w:rPr>
              <w:t>Vplyv na rozpočet verejnej správy</w:t>
            </w:r>
          </w:p>
        </w:tc>
        <w:tc>
          <w:tcPr>
            <w:tcW w:w="1668" w:type="dxa"/>
            <w:vMerge w:val="restart"/>
            <w:tcBorders>
              <w:top w:val="single" w:sz="4" w:space="0" w:color="auto"/>
              <w:left w:val="single" w:sz="4" w:space="0" w:color="auto"/>
              <w:bottom w:val="single" w:sz="4" w:space="0" w:color="auto"/>
              <w:right w:val="single" w:sz="4" w:space="0" w:color="auto"/>
            </w:tcBorders>
            <w:shd w:val="clear" w:color="auto" w:fill="BFBFBF"/>
            <w:noWrap/>
            <w:vAlign w:val="center"/>
          </w:tcPr>
          <w:p w:rsidR="00D7074F" w:rsidRPr="000D10E5" w:rsidRDefault="00D7074F" w:rsidP="009521BA">
            <w:pPr>
              <w:spacing w:after="0" w:line="240" w:lineRule="auto"/>
              <w:jc w:val="center"/>
              <w:rPr>
                <w:rFonts w:ascii="Times New Roman" w:eastAsia="Times New Roman" w:hAnsi="Times New Roman"/>
                <w:b/>
                <w:bCs/>
                <w:sz w:val="24"/>
                <w:szCs w:val="24"/>
                <w:lang w:eastAsia="sk-SK"/>
              </w:rPr>
            </w:pPr>
            <w:r w:rsidRPr="000D10E5">
              <w:rPr>
                <w:rFonts w:ascii="Times New Roman" w:eastAsia="Times New Roman" w:hAnsi="Times New Roman"/>
                <w:b/>
                <w:bCs/>
                <w:sz w:val="24"/>
                <w:szCs w:val="24"/>
                <w:lang w:eastAsia="sk-SK"/>
              </w:rPr>
              <w:t>poznámka</w:t>
            </w:r>
          </w:p>
        </w:tc>
      </w:tr>
      <w:tr w:rsidR="00D7074F" w:rsidRPr="000D10E5" w:rsidTr="009521BA">
        <w:trPr>
          <w:cantSplit/>
          <w:trHeight w:val="255"/>
        </w:trPr>
        <w:tc>
          <w:tcPr>
            <w:tcW w:w="7059" w:type="dxa"/>
            <w:vMerge/>
            <w:tcBorders>
              <w:top w:val="single" w:sz="4" w:space="0" w:color="auto"/>
              <w:left w:val="single" w:sz="4" w:space="0" w:color="auto"/>
              <w:bottom w:val="single" w:sz="4" w:space="0" w:color="000000"/>
              <w:right w:val="single" w:sz="4" w:space="0" w:color="auto"/>
            </w:tcBorders>
            <w:vAlign w:val="center"/>
          </w:tcPr>
          <w:p w:rsidR="00D7074F" w:rsidRPr="000D10E5" w:rsidRDefault="00D7074F" w:rsidP="009521BA">
            <w:pPr>
              <w:spacing w:after="0" w:line="240" w:lineRule="auto"/>
              <w:rPr>
                <w:rFonts w:ascii="Times New Roman" w:eastAsia="Times New Roman" w:hAnsi="Times New Roman"/>
                <w:b/>
                <w:bCs/>
                <w:color w:val="FFFFFF"/>
                <w:sz w:val="20"/>
                <w:szCs w:val="20"/>
                <w:lang w:eastAsia="sk-SK"/>
              </w:rPr>
            </w:pPr>
          </w:p>
        </w:tc>
        <w:tc>
          <w:tcPr>
            <w:tcW w:w="1428" w:type="dxa"/>
            <w:tcBorders>
              <w:top w:val="nil"/>
              <w:left w:val="nil"/>
              <w:bottom w:val="single" w:sz="4" w:space="0" w:color="auto"/>
              <w:right w:val="single" w:sz="4" w:space="0" w:color="auto"/>
            </w:tcBorders>
            <w:shd w:val="clear" w:color="auto" w:fill="BFBFBF"/>
          </w:tcPr>
          <w:p w:rsidR="00D7074F" w:rsidRPr="000D10E5" w:rsidRDefault="00D7074F" w:rsidP="009521BA">
            <w:pPr>
              <w:spacing w:after="0" w:line="240" w:lineRule="auto"/>
              <w:jc w:val="center"/>
              <w:rPr>
                <w:rFonts w:ascii="Times New Roman" w:eastAsia="Times New Roman" w:hAnsi="Times New Roman"/>
                <w:b/>
                <w:bCs/>
                <w:sz w:val="20"/>
                <w:szCs w:val="20"/>
                <w:lang w:eastAsia="sk-SK"/>
              </w:rPr>
            </w:pPr>
            <w:r w:rsidRPr="000D10E5">
              <w:rPr>
                <w:rFonts w:ascii="Times New Roman" w:eastAsia="Times New Roman" w:hAnsi="Times New Roman"/>
                <w:b/>
                <w:bCs/>
                <w:sz w:val="20"/>
                <w:szCs w:val="20"/>
                <w:lang w:eastAsia="sk-SK"/>
              </w:rPr>
              <w:t>2025</w:t>
            </w:r>
          </w:p>
        </w:tc>
        <w:tc>
          <w:tcPr>
            <w:tcW w:w="1648" w:type="dxa"/>
            <w:tcBorders>
              <w:top w:val="nil"/>
              <w:left w:val="nil"/>
              <w:bottom w:val="single" w:sz="4" w:space="0" w:color="auto"/>
              <w:right w:val="single" w:sz="4" w:space="0" w:color="auto"/>
            </w:tcBorders>
            <w:shd w:val="clear" w:color="auto" w:fill="BFBFBF"/>
          </w:tcPr>
          <w:p w:rsidR="00D7074F" w:rsidRPr="000D10E5" w:rsidRDefault="00D7074F" w:rsidP="009521BA">
            <w:pPr>
              <w:spacing w:after="0" w:line="240" w:lineRule="auto"/>
              <w:jc w:val="center"/>
              <w:rPr>
                <w:rFonts w:ascii="Times New Roman" w:eastAsia="Times New Roman" w:hAnsi="Times New Roman"/>
                <w:b/>
                <w:bCs/>
                <w:sz w:val="20"/>
                <w:szCs w:val="20"/>
                <w:lang w:eastAsia="sk-SK"/>
              </w:rPr>
            </w:pPr>
            <w:r w:rsidRPr="000D10E5">
              <w:rPr>
                <w:rFonts w:ascii="Times New Roman" w:eastAsia="Times New Roman" w:hAnsi="Times New Roman"/>
                <w:b/>
                <w:bCs/>
                <w:sz w:val="20"/>
                <w:szCs w:val="20"/>
                <w:lang w:eastAsia="sk-SK"/>
              </w:rPr>
              <w:t>2026</w:t>
            </w:r>
          </w:p>
        </w:tc>
        <w:tc>
          <w:tcPr>
            <w:tcW w:w="1538" w:type="dxa"/>
            <w:tcBorders>
              <w:top w:val="nil"/>
              <w:left w:val="nil"/>
              <w:bottom w:val="single" w:sz="4" w:space="0" w:color="auto"/>
              <w:right w:val="single" w:sz="4" w:space="0" w:color="auto"/>
            </w:tcBorders>
            <w:shd w:val="clear" w:color="auto" w:fill="BFBFBF"/>
          </w:tcPr>
          <w:p w:rsidR="00D7074F" w:rsidRPr="000D10E5" w:rsidRDefault="00D7074F" w:rsidP="009521BA">
            <w:pPr>
              <w:spacing w:after="0" w:line="240" w:lineRule="auto"/>
              <w:jc w:val="center"/>
              <w:rPr>
                <w:rFonts w:ascii="Times New Roman" w:eastAsia="Times New Roman" w:hAnsi="Times New Roman"/>
                <w:b/>
                <w:bCs/>
                <w:sz w:val="20"/>
                <w:szCs w:val="20"/>
                <w:lang w:eastAsia="sk-SK"/>
              </w:rPr>
            </w:pPr>
            <w:r w:rsidRPr="000D10E5">
              <w:rPr>
                <w:rFonts w:ascii="Times New Roman" w:eastAsia="Times New Roman" w:hAnsi="Times New Roman"/>
                <w:b/>
                <w:bCs/>
                <w:sz w:val="20"/>
                <w:szCs w:val="20"/>
                <w:lang w:eastAsia="sk-SK"/>
              </w:rPr>
              <w:t>2027</w:t>
            </w:r>
          </w:p>
        </w:tc>
        <w:tc>
          <w:tcPr>
            <w:tcW w:w="1538" w:type="dxa"/>
            <w:tcBorders>
              <w:top w:val="nil"/>
              <w:left w:val="nil"/>
              <w:bottom w:val="single" w:sz="4" w:space="0" w:color="auto"/>
              <w:right w:val="single" w:sz="4" w:space="0" w:color="auto"/>
            </w:tcBorders>
            <w:shd w:val="clear" w:color="auto" w:fill="BFBFBF"/>
          </w:tcPr>
          <w:p w:rsidR="00D7074F" w:rsidRPr="000D10E5" w:rsidRDefault="00D7074F" w:rsidP="009521BA">
            <w:pPr>
              <w:spacing w:after="0" w:line="240" w:lineRule="auto"/>
              <w:jc w:val="center"/>
              <w:rPr>
                <w:rFonts w:ascii="Times New Roman" w:eastAsia="Times New Roman" w:hAnsi="Times New Roman"/>
                <w:b/>
                <w:bCs/>
                <w:sz w:val="24"/>
                <w:szCs w:val="24"/>
                <w:lang w:eastAsia="sk-SK"/>
              </w:rPr>
            </w:pPr>
            <w:r w:rsidRPr="000D10E5">
              <w:rPr>
                <w:rFonts w:ascii="Times New Roman" w:eastAsia="Times New Roman" w:hAnsi="Times New Roman"/>
                <w:b/>
                <w:bCs/>
                <w:sz w:val="24"/>
                <w:szCs w:val="24"/>
                <w:lang w:eastAsia="sk-SK"/>
              </w:rPr>
              <w:t>2028</w:t>
            </w:r>
          </w:p>
        </w:tc>
        <w:tc>
          <w:tcPr>
            <w:tcW w:w="1668" w:type="dxa"/>
            <w:vMerge/>
            <w:tcBorders>
              <w:top w:val="single" w:sz="4" w:space="0" w:color="auto"/>
              <w:left w:val="single" w:sz="4" w:space="0" w:color="auto"/>
              <w:bottom w:val="single" w:sz="4" w:space="0" w:color="auto"/>
              <w:right w:val="single" w:sz="4" w:space="0" w:color="auto"/>
            </w:tcBorders>
            <w:vAlign w:val="center"/>
          </w:tcPr>
          <w:p w:rsidR="00D7074F" w:rsidRPr="000D10E5" w:rsidRDefault="00D7074F" w:rsidP="009521BA">
            <w:pPr>
              <w:spacing w:after="0" w:line="240" w:lineRule="auto"/>
              <w:rPr>
                <w:rFonts w:ascii="Times New Roman" w:eastAsia="Times New Roman" w:hAnsi="Times New Roman"/>
                <w:b/>
                <w:bCs/>
                <w:color w:val="FFFFFF"/>
                <w:sz w:val="24"/>
                <w:szCs w:val="24"/>
                <w:lang w:eastAsia="sk-SK"/>
              </w:rPr>
            </w:pPr>
          </w:p>
        </w:tc>
      </w:tr>
      <w:tr w:rsidR="00D7074F" w:rsidRPr="000D10E5" w:rsidTr="009521BA">
        <w:trPr>
          <w:trHeight w:val="255"/>
        </w:trPr>
        <w:tc>
          <w:tcPr>
            <w:tcW w:w="7059" w:type="dxa"/>
            <w:tcBorders>
              <w:top w:val="nil"/>
              <w:left w:val="single" w:sz="4" w:space="0" w:color="auto"/>
              <w:bottom w:val="single" w:sz="4" w:space="0" w:color="auto"/>
              <w:right w:val="single" w:sz="4" w:space="0" w:color="auto"/>
            </w:tcBorders>
          </w:tcPr>
          <w:p w:rsidR="00D7074F" w:rsidRPr="000D10E5" w:rsidRDefault="00D7074F" w:rsidP="009521BA">
            <w:pPr>
              <w:spacing w:after="0" w:line="240" w:lineRule="auto"/>
              <w:rPr>
                <w:rFonts w:ascii="Times New Roman" w:eastAsia="Times New Roman" w:hAnsi="Times New Roman"/>
                <w:b/>
                <w:bCs/>
                <w:sz w:val="20"/>
                <w:szCs w:val="20"/>
                <w:lang w:eastAsia="sk-SK"/>
              </w:rPr>
            </w:pPr>
            <w:r w:rsidRPr="000D10E5">
              <w:rPr>
                <w:rFonts w:ascii="Times New Roman" w:eastAsia="Times New Roman" w:hAnsi="Times New Roman"/>
                <w:b/>
                <w:bCs/>
                <w:sz w:val="20"/>
                <w:szCs w:val="20"/>
                <w:lang w:eastAsia="sk-SK"/>
              </w:rPr>
              <w:t>Bežné výdavky (600)</w:t>
            </w:r>
          </w:p>
        </w:tc>
        <w:tc>
          <w:tcPr>
            <w:tcW w:w="1428" w:type="dxa"/>
            <w:tcBorders>
              <w:top w:val="nil"/>
              <w:left w:val="nil"/>
              <w:bottom w:val="single" w:sz="4" w:space="0" w:color="auto"/>
              <w:right w:val="single" w:sz="4" w:space="0" w:color="auto"/>
            </w:tcBorders>
          </w:tcPr>
          <w:p w:rsidR="00D7074F" w:rsidRPr="000D10E5" w:rsidRDefault="00D7074F" w:rsidP="009521BA">
            <w:pPr>
              <w:spacing w:after="0" w:line="240" w:lineRule="auto"/>
              <w:jc w:val="center"/>
              <w:rPr>
                <w:rFonts w:ascii="Times New Roman" w:eastAsia="Times New Roman" w:hAnsi="Times New Roman"/>
                <w:b/>
                <w:bCs/>
                <w:sz w:val="20"/>
                <w:szCs w:val="20"/>
                <w:lang w:eastAsia="sk-SK"/>
              </w:rPr>
            </w:pPr>
          </w:p>
        </w:tc>
        <w:tc>
          <w:tcPr>
            <w:tcW w:w="1648" w:type="dxa"/>
            <w:tcBorders>
              <w:top w:val="nil"/>
              <w:left w:val="nil"/>
              <w:bottom w:val="single" w:sz="4" w:space="0" w:color="auto"/>
              <w:right w:val="single" w:sz="4" w:space="0" w:color="auto"/>
            </w:tcBorders>
          </w:tcPr>
          <w:p w:rsidR="00D7074F" w:rsidRPr="000D10E5" w:rsidRDefault="00D7074F" w:rsidP="009521BA">
            <w:pPr>
              <w:spacing w:after="0" w:line="240" w:lineRule="auto"/>
              <w:jc w:val="center"/>
              <w:rPr>
                <w:rFonts w:ascii="Times New Roman" w:eastAsia="Times New Roman" w:hAnsi="Times New Roman"/>
                <w:b/>
                <w:bCs/>
                <w:sz w:val="20"/>
                <w:szCs w:val="20"/>
                <w:lang w:eastAsia="sk-SK"/>
              </w:rPr>
            </w:pPr>
          </w:p>
        </w:tc>
        <w:tc>
          <w:tcPr>
            <w:tcW w:w="1538" w:type="dxa"/>
            <w:tcBorders>
              <w:top w:val="nil"/>
              <w:left w:val="nil"/>
              <w:bottom w:val="single" w:sz="4" w:space="0" w:color="auto"/>
              <w:right w:val="single" w:sz="4" w:space="0" w:color="auto"/>
            </w:tcBorders>
          </w:tcPr>
          <w:p w:rsidR="00D7074F" w:rsidRPr="000D10E5" w:rsidRDefault="00D7074F" w:rsidP="009521BA">
            <w:pPr>
              <w:spacing w:after="0" w:line="240" w:lineRule="auto"/>
              <w:jc w:val="center"/>
              <w:rPr>
                <w:rFonts w:ascii="Times New Roman" w:eastAsia="Times New Roman" w:hAnsi="Times New Roman"/>
                <w:b/>
                <w:bCs/>
                <w:sz w:val="20"/>
                <w:szCs w:val="20"/>
                <w:lang w:eastAsia="sk-SK"/>
              </w:rPr>
            </w:pPr>
          </w:p>
        </w:tc>
        <w:tc>
          <w:tcPr>
            <w:tcW w:w="1538" w:type="dxa"/>
            <w:tcBorders>
              <w:top w:val="nil"/>
              <w:left w:val="nil"/>
              <w:bottom w:val="single" w:sz="4" w:space="0" w:color="auto"/>
              <w:right w:val="single" w:sz="4" w:space="0" w:color="auto"/>
            </w:tcBorders>
          </w:tcPr>
          <w:p w:rsidR="00D7074F" w:rsidRPr="000D10E5" w:rsidRDefault="00D7074F" w:rsidP="009521BA">
            <w:pPr>
              <w:spacing w:after="0" w:line="240" w:lineRule="auto"/>
              <w:jc w:val="center"/>
              <w:rPr>
                <w:rFonts w:ascii="Times New Roman" w:eastAsia="Times New Roman" w:hAnsi="Times New Roman"/>
                <w:b/>
                <w:bCs/>
                <w:sz w:val="24"/>
                <w:szCs w:val="24"/>
                <w:lang w:eastAsia="sk-SK"/>
              </w:rPr>
            </w:pPr>
          </w:p>
        </w:tc>
        <w:tc>
          <w:tcPr>
            <w:tcW w:w="1668" w:type="dxa"/>
            <w:tcBorders>
              <w:top w:val="nil"/>
              <w:left w:val="nil"/>
              <w:bottom w:val="single" w:sz="4" w:space="0" w:color="auto"/>
              <w:right w:val="single" w:sz="4" w:space="0" w:color="auto"/>
            </w:tcBorders>
            <w:noWrap/>
            <w:vAlign w:val="bottom"/>
          </w:tcPr>
          <w:p w:rsidR="00D7074F" w:rsidRPr="000D10E5" w:rsidRDefault="00D7074F" w:rsidP="009521BA">
            <w:pPr>
              <w:spacing w:after="0" w:line="240" w:lineRule="auto"/>
              <w:rPr>
                <w:rFonts w:ascii="Times New Roman" w:eastAsia="Times New Roman" w:hAnsi="Times New Roman"/>
                <w:sz w:val="24"/>
                <w:szCs w:val="24"/>
                <w:lang w:eastAsia="sk-SK"/>
              </w:rPr>
            </w:pPr>
            <w:r w:rsidRPr="000D10E5">
              <w:rPr>
                <w:rFonts w:ascii="Times New Roman" w:eastAsia="Times New Roman" w:hAnsi="Times New Roman"/>
                <w:sz w:val="24"/>
                <w:szCs w:val="24"/>
                <w:lang w:eastAsia="sk-SK"/>
              </w:rPr>
              <w:t> </w:t>
            </w:r>
          </w:p>
        </w:tc>
      </w:tr>
      <w:tr w:rsidR="00D7074F" w:rsidRPr="000D10E5" w:rsidTr="009521BA">
        <w:trPr>
          <w:trHeight w:val="255"/>
        </w:trPr>
        <w:tc>
          <w:tcPr>
            <w:tcW w:w="7059" w:type="dxa"/>
            <w:tcBorders>
              <w:top w:val="nil"/>
              <w:left w:val="single" w:sz="4" w:space="0" w:color="auto"/>
              <w:bottom w:val="single" w:sz="4" w:space="0" w:color="auto"/>
              <w:right w:val="single" w:sz="4" w:space="0" w:color="auto"/>
            </w:tcBorders>
          </w:tcPr>
          <w:p w:rsidR="00D7074F" w:rsidRPr="000D10E5" w:rsidRDefault="00D7074F" w:rsidP="009521BA">
            <w:pPr>
              <w:spacing w:after="0" w:line="240" w:lineRule="auto"/>
              <w:rPr>
                <w:rFonts w:ascii="Times New Roman" w:eastAsia="Times New Roman" w:hAnsi="Times New Roman"/>
                <w:sz w:val="20"/>
                <w:szCs w:val="20"/>
                <w:lang w:eastAsia="sk-SK"/>
              </w:rPr>
            </w:pPr>
            <w:r w:rsidRPr="000D10E5">
              <w:rPr>
                <w:rFonts w:ascii="Times New Roman" w:eastAsia="Times New Roman" w:hAnsi="Times New Roman"/>
                <w:sz w:val="20"/>
                <w:szCs w:val="20"/>
                <w:lang w:eastAsia="sk-SK"/>
              </w:rPr>
              <w:t xml:space="preserve">  Mzdy, platy, služobné príjmy a ostatné osobné vyrovnania (610)</w:t>
            </w:r>
          </w:p>
        </w:tc>
        <w:tc>
          <w:tcPr>
            <w:tcW w:w="1428" w:type="dxa"/>
            <w:tcBorders>
              <w:top w:val="nil"/>
              <w:left w:val="nil"/>
              <w:bottom w:val="single" w:sz="4" w:space="0" w:color="auto"/>
              <w:right w:val="single" w:sz="4" w:space="0" w:color="auto"/>
            </w:tcBorders>
          </w:tcPr>
          <w:p w:rsidR="00D7074F" w:rsidRPr="000D10E5" w:rsidRDefault="00D7074F" w:rsidP="009521BA">
            <w:pPr>
              <w:spacing w:after="0" w:line="240" w:lineRule="auto"/>
              <w:jc w:val="center"/>
              <w:rPr>
                <w:rFonts w:ascii="Times New Roman" w:eastAsia="Times New Roman" w:hAnsi="Times New Roman"/>
                <w:sz w:val="20"/>
                <w:szCs w:val="20"/>
                <w:lang w:eastAsia="sk-SK"/>
              </w:rPr>
            </w:pPr>
          </w:p>
        </w:tc>
        <w:tc>
          <w:tcPr>
            <w:tcW w:w="1648" w:type="dxa"/>
            <w:tcBorders>
              <w:top w:val="nil"/>
              <w:left w:val="nil"/>
              <w:bottom w:val="single" w:sz="4" w:space="0" w:color="auto"/>
              <w:right w:val="single" w:sz="4" w:space="0" w:color="auto"/>
            </w:tcBorders>
          </w:tcPr>
          <w:p w:rsidR="00D7074F" w:rsidRPr="000D10E5" w:rsidRDefault="00D7074F" w:rsidP="009521BA">
            <w:pPr>
              <w:spacing w:after="0" w:line="240" w:lineRule="auto"/>
              <w:jc w:val="center"/>
              <w:rPr>
                <w:rFonts w:ascii="Times New Roman" w:eastAsia="Times New Roman" w:hAnsi="Times New Roman"/>
                <w:sz w:val="20"/>
                <w:szCs w:val="20"/>
                <w:lang w:eastAsia="sk-SK"/>
              </w:rPr>
            </w:pPr>
          </w:p>
        </w:tc>
        <w:tc>
          <w:tcPr>
            <w:tcW w:w="1538" w:type="dxa"/>
            <w:tcBorders>
              <w:top w:val="nil"/>
              <w:left w:val="nil"/>
              <w:bottom w:val="single" w:sz="4" w:space="0" w:color="auto"/>
              <w:right w:val="single" w:sz="4" w:space="0" w:color="auto"/>
            </w:tcBorders>
          </w:tcPr>
          <w:p w:rsidR="00D7074F" w:rsidRPr="000D10E5" w:rsidRDefault="00D7074F" w:rsidP="009521BA">
            <w:pPr>
              <w:spacing w:after="0" w:line="240" w:lineRule="auto"/>
              <w:jc w:val="center"/>
              <w:rPr>
                <w:rFonts w:ascii="Times New Roman" w:eastAsia="Times New Roman" w:hAnsi="Times New Roman"/>
                <w:sz w:val="20"/>
                <w:szCs w:val="20"/>
                <w:lang w:eastAsia="sk-SK"/>
              </w:rPr>
            </w:pPr>
          </w:p>
        </w:tc>
        <w:tc>
          <w:tcPr>
            <w:tcW w:w="1538" w:type="dxa"/>
            <w:tcBorders>
              <w:top w:val="nil"/>
              <w:left w:val="nil"/>
              <w:bottom w:val="single" w:sz="4" w:space="0" w:color="auto"/>
              <w:right w:val="single" w:sz="4" w:space="0" w:color="auto"/>
            </w:tcBorders>
          </w:tcPr>
          <w:p w:rsidR="00D7074F" w:rsidRPr="000D10E5" w:rsidRDefault="00D7074F" w:rsidP="009521BA">
            <w:pPr>
              <w:spacing w:after="0" w:line="240" w:lineRule="auto"/>
              <w:jc w:val="center"/>
              <w:rPr>
                <w:rFonts w:ascii="Times New Roman" w:eastAsia="Times New Roman" w:hAnsi="Times New Roman"/>
                <w:sz w:val="24"/>
                <w:szCs w:val="24"/>
                <w:lang w:eastAsia="sk-SK"/>
              </w:rPr>
            </w:pPr>
          </w:p>
        </w:tc>
        <w:tc>
          <w:tcPr>
            <w:tcW w:w="1668" w:type="dxa"/>
            <w:tcBorders>
              <w:top w:val="nil"/>
              <w:left w:val="nil"/>
              <w:bottom w:val="single" w:sz="4" w:space="0" w:color="auto"/>
              <w:right w:val="single" w:sz="4" w:space="0" w:color="auto"/>
            </w:tcBorders>
            <w:noWrap/>
            <w:vAlign w:val="bottom"/>
          </w:tcPr>
          <w:p w:rsidR="00D7074F" w:rsidRPr="000D10E5" w:rsidRDefault="00D7074F" w:rsidP="009521BA">
            <w:pPr>
              <w:spacing w:after="0" w:line="240" w:lineRule="auto"/>
              <w:rPr>
                <w:rFonts w:ascii="Times New Roman" w:eastAsia="Times New Roman" w:hAnsi="Times New Roman"/>
                <w:sz w:val="24"/>
                <w:szCs w:val="24"/>
                <w:lang w:eastAsia="sk-SK"/>
              </w:rPr>
            </w:pPr>
            <w:r w:rsidRPr="000D10E5">
              <w:rPr>
                <w:rFonts w:ascii="Times New Roman" w:eastAsia="Times New Roman" w:hAnsi="Times New Roman"/>
                <w:sz w:val="24"/>
                <w:szCs w:val="24"/>
                <w:lang w:eastAsia="sk-SK"/>
              </w:rPr>
              <w:t> </w:t>
            </w:r>
          </w:p>
        </w:tc>
      </w:tr>
      <w:tr w:rsidR="00D7074F" w:rsidRPr="000D10E5" w:rsidTr="009521BA">
        <w:trPr>
          <w:trHeight w:val="255"/>
        </w:trPr>
        <w:tc>
          <w:tcPr>
            <w:tcW w:w="7059" w:type="dxa"/>
            <w:tcBorders>
              <w:top w:val="nil"/>
              <w:left w:val="single" w:sz="4" w:space="0" w:color="auto"/>
              <w:bottom w:val="single" w:sz="4" w:space="0" w:color="auto"/>
              <w:right w:val="single" w:sz="4" w:space="0" w:color="auto"/>
            </w:tcBorders>
          </w:tcPr>
          <w:p w:rsidR="00D7074F" w:rsidRPr="000D10E5" w:rsidRDefault="00D7074F" w:rsidP="009521BA">
            <w:pPr>
              <w:spacing w:after="0" w:line="240" w:lineRule="auto"/>
              <w:rPr>
                <w:rFonts w:ascii="Times New Roman" w:eastAsia="Times New Roman" w:hAnsi="Times New Roman"/>
                <w:sz w:val="20"/>
                <w:szCs w:val="20"/>
                <w:vertAlign w:val="superscript"/>
                <w:lang w:eastAsia="sk-SK"/>
              </w:rPr>
            </w:pPr>
            <w:r w:rsidRPr="000D10E5">
              <w:rPr>
                <w:rFonts w:ascii="Times New Roman" w:eastAsia="Times New Roman" w:hAnsi="Times New Roman"/>
                <w:sz w:val="20"/>
                <w:szCs w:val="20"/>
                <w:lang w:eastAsia="sk-SK"/>
              </w:rPr>
              <w:t xml:space="preserve">  Poistné a príspevok do poisťovní (620)</w:t>
            </w:r>
          </w:p>
        </w:tc>
        <w:tc>
          <w:tcPr>
            <w:tcW w:w="1428" w:type="dxa"/>
            <w:tcBorders>
              <w:top w:val="nil"/>
              <w:left w:val="nil"/>
              <w:bottom w:val="single" w:sz="4" w:space="0" w:color="auto"/>
              <w:right w:val="single" w:sz="4" w:space="0" w:color="auto"/>
            </w:tcBorders>
          </w:tcPr>
          <w:p w:rsidR="00D7074F" w:rsidRPr="000D10E5" w:rsidRDefault="00D7074F" w:rsidP="009521BA">
            <w:pPr>
              <w:spacing w:after="0" w:line="240" w:lineRule="auto"/>
              <w:jc w:val="center"/>
              <w:rPr>
                <w:rFonts w:ascii="Times New Roman" w:eastAsia="Times New Roman" w:hAnsi="Times New Roman"/>
                <w:sz w:val="20"/>
                <w:szCs w:val="20"/>
                <w:lang w:eastAsia="sk-SK"/>
              </w:rPr>
            </w:pPr>
          </w:p>
        </w:tc>
        <w:tc>
          <w:tcPr>
            <w:tcW w:w="1648" w:type="dxa"/>
            <w:tcBorders>
              <w:top w:val="nil"/>
              <w:left w:val="nil"/>
              <w:bottom w:val="single" w:sz="4" w:space="0" w:color="auto"/>
              <w:right w:val="single" w:sz="4" w:space="0" w:color="auto"/>
            </w:tcBorders>
          </w:tcPr>
          <w:p w:rsidR="00D7074F" w:rsidRPr="000D10E5" w:rsidRDefault="00D7074F" w:rsidP="009521BA">
            <w:pPr>
              <w:spacing w:after="0" w:line="240" w:lineRule="auto"/>
              <w:jc w:val="center"/>
              <w:rPr>
                <w:rFonts w:ascii="Times New Roman" w:eastAsia="Times New Roman" w:hAnsi="Times New Roman"/>
                <w:sz w:val="20"/>
                <w:szCs w:val="20"/>
                <w:lang w:eastAsia="sk-SK"/>
              </w:rPr>
            </w:pPr>
          </w:p>
        </w:tc>
        <w:tc>
          <w:tcPr>
            <w:tcW w:w="1538" w:type="dxa"/>
            <w:tcBorders>
              <w:top w:val="nil"/>
              <w:left w:val="nil"/>
              <w:bottom w:val="single" w:sz="4" w:space="0" w:color="auto"/>
              <w:right w:val="single" w:sz="4" w:space="0" w:color="auto"/>
            </w:tcBorders>
          </w:tcPr>
          <w:p w:rsidR="00D7074F" w:rsidRPr="000D10E5" w:rsidRDefault="00D7074F" w:rsidP="009521BA">
            <w:pPr>
              <w:spacing w:after="0" w:line="240" w:lineRule="auto"/>
              <w:jc w:val="center"/>
              <w:rPr>
                <w:rFonts w:ascii="Times New Roman" w:eastAsia="Times New Roman" w:hAnsi="Times New Roman"/>
                <w:sz w:val="20"/>
                <w:szCs w:val="20"/>
                <w:lang w:eastAsia="sk-SK"/>
              </w:rPr>
            </w:pPr>
          </w:p>
        </w:tc>
        <w:tc>
          <w:tcPr>
            <w:tcW w:w="1538" w:type="dxa"/>
            <w:tcBorders>
              <w:top w:val="nil"/>
              <w:left w:val="nil"/>
              <w:bottom w:val="single" w:sz="4" w:space="0" w:color="auto"/>
              <w:right w:val="single" w:sz="4" w:space="0" w:color="auto"/>
            </w:tcBorders>
          </w:tcPr>
          <w:p w:rsidR="00D7074F" w:rsidRPr="000D10E5" w:rsidRDefault="00D7074F" w:rsidP="009521BA">
            <w:pPr>
              <w:spacing w:after="0" w:line="240" w:lineRule="auto"/>
              <w:jc w:val="center"/>
              <w:rPr>
                <w:rFonts w:ascii="Times New Roman" w:eastAsia="Times New Roman" w:hAnsi="Times New Roman"/>
                <w:sz w:val="24"/>
                <w:szCs w:val="24"/>
                <w:lang w:eastAsia="sk-SK"/>
              </w:rPr>
            </w:pPr>
          </w:p>
        </w:tc>
        <w:tc>
          <w:tcPr>
            <w:tcW w:w="1668" w:type="dxa"/>
            <w:tcBorders>
              <w:top w:val="nil"/>
              <w:left w:val="nil"/>
              <w:bottom w:val="single" w:sz="4" w:space="0" w:color="auto"/>
              <w:right w:val="single" w:sz="4" w:space="0" w:color="auto"/>
            </w:tcBorders>
            <w:noWrap/>
            <w:vAlign w:val="bottom"/>
          </w:tcPr>
          <w:p w:rsidR="00D7074F" w:rsidRPr="000D10E5" w:rsidRDefault="00D7074F" w:rsidP="009521BA">
            <w:pPr>
              <w:spacing w:after="0" w:line="240" w:lineRule="auto"/>
              <w:rPr>
                <w:rFonts w:ascii="Times New Roman" w:eastAsia="Times New Roman" w:hAnsi="Times New Roman"/>
                <w:sz w:val="24"/>
                <w:szCs w:val="24"/>
                <w:lang w:eastAsia="sk-SK"/>
              </w:rPr>
            </w:pPr>
            <w:r w:rsidRPr="000D10E5">
              <w:rPr>
                <w:rFonts w:ascii="Times New Roman" w:eastAsia="Times New Roman" w:hAnsi="Times New Roman"/>
                <w:sz w:val="24"/>
                <w:szCs w:val="24"/>
                <w:lang w:eastAsia="sk-SK"/>
              </w:rPr>
              <w:t> </w:t>
            </w:r>
          </w:p>
        </w:tc>
      </w:tr>
      <w:tr w:rsidR="00CB6DDB" w:rsidRPr="000D10E5" w:rsidTr="00D24D2F">
        <w:trPr>
          <w:trHeight w:val="255"/>
        </w:trPr>
        <w:tc>
          <w:tcPr>
            <w:tcW w:w="7059" w:type="dxa"/>
            <w:tcBorders>
              <w:top w:val="nil"/>
              <w:left w:val="single" w:sz="4" w:space="0" w:color="auto"/>
              <w:bottom w:val="single" w:sz="4" w:space="0" w:color="auto"/>
              <w:right w:val="single" w:sz="4" w:space="0" w:color="auto"/>
            </w:tcBorders>
          </w:tcPr>
          <w:p w:rsidR="00CB6DDB" w:rsidRPr="000D10E5" w:rsidRDefault="00CB6DDB" w:rsidP="00CB6DDB">
            <w:pPr>
              <w:spacing w:after="0" w:line="240" w:lineRule="auto"/>
              <w:rPr>
                <w:rFonts w:ascii="Times New Roman" w:eastAsia="Times New Roman" w:hAnsi="Times New Roman"/>
                <w:sz w:val="20"/>
                <w:szCs w:val="20"/>
                <w:vertAlign w:val="superscript"/>
                <w:lang w:eastAsia="sk-SK"/>
              </w:rPr>
            </w:pPr>
            <w:r w:rsidRPr="000D10E5">
              <w:rPr>
                <w:rFonts w:ascii="Times New Roman" w:eastAsia="Times New Roman" w:hAnsi="Times New Roman"/>
                <w:sz w:val="20"/>
                <w:szCs w:val="20"/>
                <w:lang w:eastAsia="sk-SK"/>
              </w:rPr>
              <w:t xml:space="preserve">  Tovary a služby (630)</w:t>
            </w:r>
            <w:r w:rsidRPr="000D10E5">
              <w:rPr>
                <w:rFonts w:ascii="Times New Roman" w:eastAsia="Times New Roman" w:hAnsi="Times New Roman"/>
                <w:sz w:val="20"/>
                <w:szCs w:val="20"/>
                <w:vertAlign w:val="superscript"/>
                <w:lang w:eastAsia="sk-SK"/>
              </w:rPr>
              <w:t>2</w:t>
            </w:r>
          </w:p>
        </w:tc>
        <w:tc>
          <w:tcPr>
            <w:tcW w:w="1428" w:type="dxa"/>
            <w:tcBorders>
              <w:top w:val="nil"/>
              <w:left w:val="nil"/>
              <w:bottom w:val="single" w:sz="4" w:space="0" w:color="auto"/>
              <w:right w:val="single" w:sz="4" w:space="0" w:color="auto"/>
            </w:tcBorders>
            <w:vAlign w:val="center"/>
          </w:tcPr>
          <w:p w:rsidR="00CB6DDB" w:rsidRPr="000D10E5" w:rsidRDefault="00CB6DDB" w:rsidP="00CB6DDB">
            <w:pPr>
              <w:spacing w:after="0" w:line="240" w:lineRule="auto"/>
              <w:jc w:val="right"/>
              <w:rPr>
                <w:rFonts w:ascii="Times New Roman" w:eastAsia="Times New Roman" w:hAnsi="Times New Roman"/>
                <w:b/>
                <w:bCs/>
                <w:iCs/>
                <w:sz w:val="24"/>
                <w:szCs w:val="24"/>
                <w:lang w:eastAsia="sk-SK"/>
              </w:rPr>
            </w:pPr>
            <w:r>
              <w:rPr>
                <w:rFonts w:ascii="Times New Roman" w:eastAsia="Times New Roman" w:hAnsi="Times New Roman"/>
                <w:b/>
                <w:bCs/>
                <w:iCs/>
                <w:sz w:val="24"/>
                <w:szCs w:val="24"/>
                <w:lang w:eastAsia="sk-SK"/>
              </w:rPr>
              <w:t>594 994</w:t>
            </w:r>
          </w:p>
        </w:tc>
        <w:tc>
          <w:tcPr>
            <w:tcW w:w="1648" w:type="dxa"/>
            <w:tcBorders>
              <w:top w:val="nil"/>
              <w:left w:val="nil"/>
              <w:bottom w:val="single" w:sz="4" w:space="0" w:color="auto"/>
              <w:right w:val="single" w:sz="4" w:space="0" w:color="auto"/>
            </w:tcBorders>
            <w:vAlign w:val="center"/>
          </w:tcPr>
          <w:p w:rsidR="00CB6DDB" w:rsidRPr="000D10E5" w:rsidRDefault="00CB6DDB" w:rsidP="00CB6DDB">
            <w:pPr>
              <w:spacing w:after="0" w:line="240" w:lineRule="auto"/>
              <w:jc w:val="right"/>
              <w:rPr>
                <w:rFonts w:ascii="Times New Roman" w:eastAsia="Times New Roman" w:hAnsi="Times New Roman"/>
                <w:b/>
                <w:bCs/>
                <w:iCs/>
                <w:sz w:val="24"/>
                <w:szCs w:val="24"/>
                <w:lang w:eastAsia="sk-SK"/>
              </w:rPr>
            </w:pPr>
            <w:r>
              <w:rPr>
                <w:rFonts w:ascii="Times New Roman" w:eastAsia="Times New Roman" w:hAnsi="Times New Roman"/>
                <w:b/>
                <w:bCs/>
                <w:iCs/>
                <w:sz w:val="24"/>
                <w:szCs w:val="24"/>
                <w:lang w:eastAsia="sk-SK"/>
              </w:rPr>
              <w:t>9 760 857</w:t>
            </w:r>
          </w:p>
        </w:tc>
        <w:tc>
          <w:tcPr>
            <w:tcW w:w="1538" w:type="dxa"/>
            <w:tcBorders>
              <w:top w:val="nil"/>
              <w:left w:val="nil"/>
              <w:bottom w:val="single" w:sz="4" w:space="0" w:color="auto"/>
              <w:right w:val="single" w:sz="4" w:space="0" w:color="auto"/>
            </w:tcBorders>
            <w:vAlign w:val="center"/>
          </w:tcPr>
          <w:p w:rsidR="00CB6DDB" w:rsidRPr="000D10E5" w:rsidRDefault="00CB6DDB" w:rsidP="00CB6DDB">
            <w:pPr>
              <w:spacing w:after="0" w:line="240" w:lineRule="auto"/>
              <w:jc w:val="right"/>
              <w:rPr>
                <w:rFonts w:ascii="Times New Roman" w:eastAsia="Times New Roman" w:hAnsi="Times New Roman"/>
                <w:b/>
                <w:bCs/>
                <w:iCs/>
                <w:sz w:val="24"/>
                <w:szCs w:val="24"/>
                <w:lang w:eastAsia="sk-SK"/>
              </w:rPr>
            </w:pPr>
            <w:r>
              <w:rPr>
                <w:rFonts w:ascii="Times New Roman" w:eastAsia="Times New Roman" w:hAnsi="Times New Roman"/>
                <w:b/>
                <w:bCs/>
                <w:iCs/>
                <w:sz w:val="24"/>
                <w:szCs w:val="24"/>
                <w:lang w:eastAsia="sk-SK"/>
              </w:rPr>
              <w:t>22 821 577</w:t>
            </w:r>
          </w:p>
        </w:tc>
        <w:tc>
          <w:tcPr>
            <w:tcW w:w="1538" w:type="dxa"/>
            <w:tcBorders>
              <w:top w:val="nil"/>
              <w:left w:val="nil"/>
              <w:bottom w:val="single" w:sz="4" w:space="0" w:color="auto"/>
              <w:right w:val="single" w:sz="4" w:space="0" w:color="auto"/>
            </w:tcBorders>
            <w:vAlign w:val="center"/>
          </w:tcPr>
          <w:p w:rsidR="00CB6DDB" w:rsidRPr="000D10E5" w:rsidRDefault="00CB6DDB" w:rsidP="00CB6DDB">
            <w:pPr>
              <w:spacing w:after="0" w:line="240" w:lineRule="auto"/>
              <w:jc w:val="right"/>
              <w:rPr>
                <w:rFonts w:ascii="Times New Roman" w:eastAsia="Times New Roman" w:hAnsi="Times New Roman"/>
                <w:b/>
                <w:bCs/>
                <w:iCs/>
                <w:sz w:val="24"/>
                <w:szCs w:val="24"/>
                <w:lang w:eastAsia="sk-SK"/>
              </w:rPr>
            </w:pPr>
            <w:r>
              <w:rPr>
                <w:rFonts w:ascii="Times New Roman" w:eastAsia="Times New Roman" w:hAnsi="Times New Roman"/>
                <w:b/>
                <w:bCs/>
                <w:iCs/>
                <w:sz w:val="24"/>
                <w:szCs w:val="24"/>
                <w:lang w:eastAsia="sk-SK"/>
              </w:rPr>
              <w:t>41 517 679</w:t>
            </w:r>
          </w:p>
        </w:tc>
        <w:tc>
          <w:tcPr>
            <w:tcW w:w="1668" w:type="dxa"/>
            <w:tcBorders>
              <w:top w:val="nil"/>
              <w:left w:val="nil"/>
              <w:bottom w:val="single" w:sz="4" w:space="0" w:color="auto"/>
              <w:right w:val="single" w:sz="4" w:space="0" w:color="auto"/>
            </w:tcBorders>
            <w:noWrap/>
            <w:vAlign w:val="bottom"/>
          </w:tcPr>
          <w:p w:rsidR="00CB6DDB" w:rsidRPr="000D10E5" w:rsidRDefault="00CB6DDB" w:rsidP="00CB6DDB">
            <w:pPr>
              <w:spacing w:after="0" w:line="240" w:lineRule="auto"/>
              <w:rPr>
                <w:rFonts w:ascii="Times New Roman" w:eastAsia="Times New Roman" w:hAnsi="Times New Roman"/>
                <w:sz w:val="24"/>
                <w:szCs w:val="24"/>
                <w:lang w:eastAsia="sk-SK"/>
              </w:rPr>
            </w:pPr>
            <w:r w:rsidRPr="000D10E5">
              <w:rPr>
                <w:rFonts w:ascii="Times New Roman" w:eastAsia="Times New Roman" w:hAnsi="Times New Roman"/>
                <w:sz w:val="24"/>
                <w:szCs w:val="24"/>
                <w:lang w:eastAsia="sk-SK"/>
              </w:rPr>
              <w:t> </w:t>
            </w:r>
            <w:r w:rsidRPr="000D10E5">
              <w:rPr>
                <w:rFonts w:ascii="Times New Roman" w:hAnsi="Times New Roman"/>
              </w:rPr>
              <w:t xml:space="preserve"> </w:t>
            </w:r>
            <w:r w:rsidRPr="000D10E5">
              <w:rPr>
                <w:rFonts w:ascii="Times New Roman" w:eastAsia="Times New Roman" w:hAnsi="Times New Roman"/>
                <w:sz w:val="20"/>
                <w:szCs w:val="24"/>
                <w:lang w:eastAsia="sk-SK"/>
              </w:rPr>
              <w:t xml:space="preserve">úhrady zdravotných poisťovní za služby - poskytovanie zdravotnej starostlivosti poskytovateľmi v špecializovaných ambulanciách </w:t>
            </w:r>
          </w:p>
        </w:tc>
      </w:tr>
      <w:tr w:rsidR="00D7074F" w:rsidRPr="000D10E5" w:rsidTr="009521BA">
        <w:trPr>
          <w:trHeight w:val="255"/>
        </w:trPr>
        <w:tc>
          <w:tcPr>
            <w:tcW w:w="7059" w:type="dxa"/>
            <w:tcBorders>
              <w:top w:val="nil"/>
              <w:left w:val="single" w:sz="4" w:space="0" w:color="auto"/>
              <w:bottom w:val="single" w:sz="4" w:space="0" w:color="auto"/>
              <w:right w:val="single" w:sz="4" w:space="0" w:color="auto"/>
            </w:tcBorders>
          </w:tcPr>
          <w:p w:rsidR="00D7074F" w:rsidRPr="000D10E5" w:rsidRDefault="00D7074F" w:rsidP="009521BA">
            <w:pPr>
              <w:spacing w:after="0" w:line="240" w:lineRule="auto"/>
              <w:rPr>
                <w:rFonts w:ascii="Times New Roman" w:eastAsia="Times New Roman" w:hAnsi="Times New Roman"/>
                <w:sz w:val="20"/>
                <w:szCs w:val="20"/>
                <w:lang w:eastAsia="sk-SK"/>
              </w:rPr>
            </w:pPr>
            <w:r w:rsidRPr="000D10E5">
              <w:rPr>
                <w:rFonts w:ascii="Times New Roman" w:eastAsia="Times New Roman" w:hAnsi="Times New Roman"/>
                <w:sz w:val="20"/>
                <w:szCs w:val="20"/>
                <w:lang w:eastAsia="sk-SK"/>
              </w:rPr>
              <w:t xml:space="preserve">  Bežné transfery (640)</w:t>
            </w:r>
            <w:r w:rsidRPr="000D10E5">
              <w:rPr>
                <w:rFonts w:ascii="Times New Roman" w:eastAsia="Times New Roman" w:hAnsi="Times New Roman"/>
                <w:sz w:val="20"/>
                <w:szCs w:val="20"/>
                <w:vertAlign w:val="superscript"/>
                <w:lang w:eastAsia="sk-SK"/>
              </w:rPr>
              <w:t>2</w:t>
            </w:r>
          </w:p>
        </w:tc>
        <w:tc>
          <w:tcPr>
            <w:tcW w:w="1428" w:type="dxa"/>
            <w:tcBorders>
              <w:top w:val="nil"/>
              <w:left w:val="nil"/>
              <w:bottom w:val="single" w:sz="4" w:space="0" w:color="auto"/>
              <w:right w:val="single" w:sz="4" w:space="0" w:color="auto"/>
            </w:tcBorders>
          </w:tcPr>
          <w:p w:rsidR="00D7074F" w:rsidRPr="000D10E5" w:rsidRDefault="00D7074F" w:rsidP="009521BA">
            <w:pPr>
              <w:spacing w:after="0" w:line="240" w:lineRule="auto"/>
              <w:jc w:val="center"/>
              <w:rPr>
                <w:rFonts w:ascii="Times New Roman" w:eastAsia="Times New Roman" w:hAnsi="Times New Roman"/>
                <w:sz w:val="20"/>
                <w:szCs w:val="20"/>
                <w:lang w:eastAsia="sk-SK"/>
              </w:rPr>
            </w:pPr>
          </w:p>
        </w:tc>
        <w:tc>
          <w:tcPr>
            <w:tcW w:w="1648" w:type="dxa"/>
            <w:tcBorders>
              <w:top w:val="nil"/>
              <w:left w:val="nil"/>
              <w:bottom w:val="single" w:sz="4" w:space="0" w:color="auto"/>
              <w:right w:val="single" w:sz="4" w:space="0" w:color="auto"/>
            </w:tcBorders>
          </w:tcPr>
          <w:p w:rsidR="00D7074F" w:rsidRPr="000D10E5" w:rsidRDefault="00D7074F" w:rsidP="009521BA">
            <w:pPr>
              <w:spacing w:after="0" w:line="240" w:lineRule="auto"/>
              <w:jc w:val="center"/>
              <w:rPr>
                <w:rFonts w:ascii="Times New Roman" w:eastAsia="Times New Roman" w:hAnsi="Times New Roman"/>
                <w:sz w:val="20"/>
                <w:szCs w:val="20"/>
                <w:lang w:eastAsia="sk-SK"/>
              </w:rPr>
            </w:pPr>
          </w:p>
        </w:tc>
        <w:tc>
          <w:tcPr>
            <w:tcW w:w="1538" w:type="dxa"/>
            <w:tcBorders>
              <w:top w:val="nil"/>
              <w:left w:val="nil"/>
              <w:bottom w:val="single" w:sz="4" w:space="0" w:color="auto"/>
              <w:right w:val="single" w:sz="4" w:space="0" w:color="auto"/>
            </w:tcBorders>
          </w:tcPr>
          <w:p w:rsidR="00D7074F" w:rsidRPr="000D10E5" w:rsidRDefault="00D7074F" w:rsidP="009521BA">
            <w:pPr>
              <w:spacing w:after="0" w:line="240" w:lineRule="auto"/>
              <w:jc w:val="center"/>
              <w:rPr>
                <w:rFonts w:ascii="Times New Roman" w:eastAsia="Times New Roman" w:hAnsi="Times New Roman"/>
                <w:sz w:val="20"/>
                <w:szCs w:val="20"/>
                <w:lang w:eastAsia="sk-SK"/>
              </w:rPr>
            </w:pPr>
          </w:p>
        </w:tc>
        <w:tc>
          <w:tcPr>
            <w:tcW w:w="1538" w:type="dxa"/>
            <w:tcBorders>
              <w:top w:val="nil"/>
              <w:left w:val="nil"/>
              <w:bottom w:val="single" w:sz="4" w:space="0" w:color="auto"/>
              <w:right w:val="single" w:sz="4" w:space="0" w:color="auto"/>
            </w:tcBorders>
          </w:tcPr>
          <w:p w:rsidR="00D7074F" w:rsidRPr="000D10E5" w:rsidRDefault="00D7074F" w:rsidP="009521BA">
            <w:pPr>
              <w:spacing w:after="0" w:line="240" w:lineRule="auto"/>
              <w:jc w:val="center"/>
              <w:rPr>
                <w:rFonts w:ascii="Times New Roman" w:eastAsia="Times New Roman" w:hAnsi="Times New Roman"/>
                <w:sz w:val="24"/>
                <w:szCs w:val="24"/>
                <w:lang w:eastAsia="sk-SK"/>
              </w:rPr>
            </w:pPr>
          </w:p>
        </w:tc>
        <w:tc>
          <w:tcPr>
            <w:tcW w:w="1668" w:type="dxa"/>
            <w:tcBorders>
              <w:top w:val="nil"/>
              <w:left w:val="nil"/>
              <w:bottom w:val="single" w:sz="4" w:space="0" w:color="auto"/>
              <w:right w:val="single" w:sz="4" w:space="0" w:color="auto"/>
            </w:tcBorders>
            <w:noWrap/>
            <w:vAlign w:val="bottom"/>
          </w:tcPr>
          <w:p w:rsidR="00D7074F" w:rsidRPr="000D10E5" w:rsidRDefault="00D7074F" w:rsidP="009521BA">
            <w:pPr>
              <w:spacing w:after="0" w:line="240" w:lineRule="auto"/>
              <w:rPr>
                <w:rFonts w:ascii="Times New Roman" w:eastAsia="Times New Roman" w:hAnsi="Times New Roman"/>
                <w:sz w:val="24"/>
                <w:szCs w:val="24"/>
                <w:lang w:eastAsia="sk-SK"/>
              </w:rPr>
            </w:pPr>
            <w:r w:rsidRPr="000D10E5">
              <w:rPr>
                <w:rFonts w:ascii="Times New Roman" w:eastAsia="Times New Roman" w:hAnsi="Times New Roman"/>
                <w:sz w:val="24"/>
                <w:szCs w:val="24"/>
                <w:lang w:eastAsia="sk-SK"/>
              </w:rPr>
              <w:t> </w:t>
            </w:r>
          </w:p>
        </w:tc>
      </w:tr>
      <w:tr w:rsidR="00D7074F" w:rsidRPr="000D10E5" w:rsidTr="009521BA">
        <w:trPr>
          <w:trHeight w:val="255"/>
        </w:trPr>
        <w:tc>
          <w:tcPr>
            <w:tcW w:w="7059" w:type="dxa"/>
            <w:tcBorders>
              <w:top w:val="nil"/>
              <w:left w:val="single" w:sz="4" w:space="0" w:color="auto"/>
              <w:bottom w:val="single" w:sz="4" w:space="0" w:color="auto"/>
              <w:right w:val="single" w:sz="4" w:space="0" w:color="auto"/>
            </w:tcBorders>
            <w:vAlign w:val="center"/>
          </w:tcPr>
          <w:p w:rsidR="00D7074F" w:rsidRPr="000D10E5" w:rsidRDefault="00D7074F" w:rsidP="009521BA">
            <w:pPr>
              <w:spacing w:after="0" w:line="240" w:lineRule="auto"/>
              <w:rPr>
                <w:rFonts w:ascii="Times New Roman" w:eastAsia="Times New Roman" w:hAnsi="Times New Roman"/>
                <w:sz w:val="20"/>
                <w:szCs w:val="20"/>
                <w:lang w:eastAsia="sk-SK"/>
              </w:rPr>
            </w:pPr>
            <w:r w:rsidRPr="000D10E5">
              <w:rPr>
                <w:rFonts w:ascii="Times New Roman" w:eastAsia="Times New Roman" w:hAnsi="Times New Roman"/>
                <w:sz w:val="20"/>
                <w:szCs w:val="20"/>
                <w:lang w:eastAsia="sk-SK"/>
              </w:rPr>
              <w:t xml:space="preserve">  Splácanie úrokov a ostatné platby súvisiace s </w:t>
            </w:r>
            <w:r w:rsidRPr="000D10E5">
              <w:rPr>
                <w:rFonts w:ascii="Times New Roman" w:hAnsi="Times New Roman"/>
              </w:rPr>
              <w:t xml:space="preserve"> </w:t>
            </w:r>
            <w:r w:rsidRPr="000D10E5">
              <w:rPr>
                <w:rFonts w:ascii="Times New Roman" w:eastAsia="Times New Roman" w:hAnsi="Times New Roman"/>
                <w:sz w:val="20"/>
                <w:szCs w:val="20"/>
                <w:lang w:eastAsia="sk-SK"/>
              </w:rPr>
              <w:t>úverom, pôžičkou, návratnou finančnou výpomocou a finančným prenájmom (650)</w:t>
            </w:r>
            <w:r w:rsidRPr="000D10E5">
              <w:rPr>
                <w:rFonts w:ascii="Times New Roman" w:eastAsia="Times New Roman" w:hAnsi="Times New Roman"/>
                <w:sz w:val="20"/>
                <w:szCs w:val="20"/>
                <w:vertAlign w:val="superscript"/>
                <w:lang w:eastAsia="sk-SK"/>
              </w:rPr>
              <w:t>2</w:t>
            </w:r>
          </w:p>
        </w:tc>
        <w:tc>
          <w:tcPr>
            <w:tcW w:w="1428" w:type="dxa"/>
            <w:tcBorders>
              <w:top w:val="nil"/>
              <w:left w:val="nil"/>
              <w:bottom w:val="single" w:sz="4" w:space="0" w:color="auto"/>
              <w:right w:val="single" w:sz="4" w:space="0" w:color="auto"/>
            </w:tcBorders>
          </w:tcPr>
          <w:p w:rsidR="00D7074F" w:rsidRPr="000D10E5" w:rsidRDefault="00D7074F" w:rsidP="009521BA">
            <w:pPr>
              <w:spacing w:after="0" w:line="240" w:lineRule="auto"/>
              <w:jc w:val="center"/>
              <w:rPr>
                <w:rFonts w:ascii="Times New Roman" w:eastAsia="Times New Roman" w:hAnsi="Times New Roman"/>
                <w:sz w:val="20"/>
                <w:szCs w:val="20"/>
                <w:lang w:eastAsia="sk-SK"/>
              </w:rPr>
            </w:pPr>
          </w:p>
        </w:tc>
        <w:tc>
          <w:tcPr>
            <w:tcW w:w="1648" w:type="dxa"/>
            <w:tcBorders>
              <w:top w:val="nil"/>
              <w:left w:val="nil"/>
              <w:bottom w:val="single" w:sz="4" w:space="0" w:color="auto"/>
              <w:right w:val="single" w:sz="4" w:space="0" w:color="auto"/>
            </w:tcBorders>
          </w:tcPr>
          <w:p w:rsidR="00D7074F" w:rsidRPr="000D10E5" w:rsidRDefault="00D7074F" w:rsidP="009521BA">
            <w:pPr>
              <w:spacing w:after="0" w:line="240" w:lineRule="auto"/>
              <w:jc w:val="center"/>
              <w:rPr>
                <w:rFonts w:ascii="Times New Roman" w:eastAsia="Times New Roman" w:hAnsi="Times New Roman"/>
                <w:sz w:val="20"/>
                <w:szCs w:val="20"/>
                <w:lang w:eastAsia="sk-SK"/>
              </w:rPr>
            </w:pPr>
          </w:p>
        </w:tc>
        <w:tc>
          <w:tcPr>
            <w:tcW w:w="1538" w:type="dxa"/>
            <w:tcBorders>
              <w:top w:val="nil"/>
              <w:left w:val="nil"/>
              <w:bottom w:val="single" w:sz="4" w:space="0" w:color="auto"/>
              <w:right w:val="single" w:sz="4" w:space="0" w:color="auto"/>
            </w:tcBorders>
          </w:tcPr>
          <w:p w:rsidR="00D7074F" w:rsidRPr="000D10E5" w:rsidRDefault="00D7074F" w:rsidP="009521BA">
            <w:pPr>
              <w:spacing w:after="0" w:line="240" w:lineRule="auto"/>
              <w:jc w:val="center"/>
              <w:rPr>
                <w:rFonts w:ascii="Times New Roman" w:eastAsia="Times New Roman" w:hAnsi="Times New Roman"/>
                <w:sz w:val="20"/>
                <w:szCs w:val="20"/>
                <w:lang w:eastAsia="sk-SK"/>
              </w:rPr>
            </w:pPr>
          </w:p>
        </w:tc>
        <w:tc>
          <w:tcPr>
            <w:tcW w:w="1538" w:type="dxa"/>
            <w:tcBorders>
              <w:top w:val="nil"/>
              <w:left w:val="nil"/>
              <w:bottom w:val="single" w:sz="4" w:space="0" w:color="auto"/>
              <w:right w:val="single" w:sz="4" w:space="0" w:color="auto"/>
            </w:tcBorders>
          </w:tcPr>
          <w:p w:rsidR="00D7074F" w:rsidRPr="000D10E5" w:rsidRDefault="00D7074F" w:rsidP="009521BA">
            <w:pPr>
              <w:spacing w:after="0" w:line="240" w:lineRule="auto"/>
              <w:jc w:val="center"/>
              <w:rPr>
                <w:rFonts w:ascii="Times New Roman" w:eastAsia="Times New Roman" w:hAnsi="Times New Roman"/>
                <w:sz w:val="24"/>
                <w:szCs w:val="24"/>
                <w:lang w:eastAsia="sk-SK"/>
              </w:rPr>
            </w:pPr>
          </w:p>
        </w:tc>
        <w:tc>
          <w:tcPr>
            <w:tcW w:w="1668" w:type="dxa"/>
            <w:tcBorders>
              <w:top w:val="nil"/>
              <w:left w:val="nil"/>
              <w:bottom w:val="single" w:sz="4" w:space="0" w:color="auto"/>
              <w:right w:val="single" w:sz="4" w:space="0" w:color="auto"/>
            </w:tcBorders>
            <w:noWrap/>
            <w:vAlign w:val="bottom"/>
          </w:tcPr>
          <w:p w:rsidR="00D7074F" w:rsidRPr="000D10E5" w:rsidRDefault="00D7074F" w:rsidP="009521BA">
            <w:pPr>
              <w:spacing w:after="0" w:line="240" w:lineRule="auto"/>
              <w:rPr>
                <w:rFonts w:ascii="Times New Roman" w:eastAsia="Times New Roman" w:hAnsi="Times New Roman"/>
                <w:sz w:val="24"/>
                <w:szCs w:val="24"/>
                <w:lang w:eastAsia="sk-SK"/>
              </w:rPr>
            </w:pPr>
          </w:p>
        </w:tc>
      </w:tr>
      <w:tr w:rsidR="00D7074F" w:rsidRPr="000D10E5" w:rsidTr="009521BA">
        <w:trPr>
          <w:trHeight w:val="255"/>
        </w:trPr>
        <w:tc>
          <w:tcPr>
            <w:tcW w:w="7059" w:type="dxa"/>
            <w:tcBorders>
              <w:top w:val="nil"/>
              <w:left w:val="single" w:sz="4" w:space="0" w:color="auto"/>
              <w:bottom w:val="single" w:sz="4" w:space="0" w:color="auto"/>
              <w:right w:val="single" w:sz="4" w:space="0" w:color="auto"/>
            </w:tcBorders>
          </w:tcPr>
          <w:p w:rsidR="00D7074F" w:rsidRPr="000D10E5" w:rsidRDefault="00D7074F" w:rsidP="009521BA">
            <w:pPr>
              <w:spacing w:after="0" w:line="240" w:lineRule="auto"/>
              <w:rPr>
                <w:rFonts w:ascii="Times New Roman" w:eastAsia="Times New Roman" w:hAnsi="Times New Roman"/>
                <w:b/>
                <w:bCs/>
                <w:sz w:val="20"/>
                <w:szCs w:val="20"/>
                <w:lang w:eastAsia="sk-SK"/>
              </w:rPr>
            </w:pPr>
            <w:r w:rsidRPr="000D10E5">
              <w:rPr>
                <w:rFonts w:ascii="Times New Roman" w:eastAsia="Times New Roman" w:hAnsi="Times New Roman"/>
                <w:b/>
                <w:bCs/>
                <w:sz w:val="20"/>
                <w:szCs w:val="20"/>
                <w:lang w:eastAsia="sk-SK"/>
              </w:rPr>
              <w:t>Kapitálové výdavky (700)</w:t>
            </w:r>
          </w:p>
        </w:tc>
        <w:tc>
          <w:tcPr>
            <w:tcW w:w="1428" w:type="dxa"/>
            <w:tcBorders>
              <w:top w:val="nil"/>
              <w:left w:val="nil"/>
              <w:bottom w:val="single" w:sz="4" w:space="0" w:color="auto"/>
              <w:right w:val="single" w:sz="4" w:space="0" w:color="auto"/>
            </w:tcBorders>
          </w:tcPr>
          <w:p w:rsidR="00D7074F" w:rsidRPr="000D10E5" w:rsidRDefault="00D7074F" w:rsidP="009521BA">
            <w:pPr>
              <w:spacing w:after="0" w:line="240" w:lineRule="auto"/>
              <w:jc w:val="center"/>
              <w:rPr>
                <w:rFonts w:ascii="Times New Roman" w:eastAsia="Times New Roman" w:hAnsi="Times New Roman"/>
                <w:b/>
                <w:bCs/>
                <w:sz w:val="20"/>
                <w:szCs w:val="20"/>
                <w:lang w:eastAsia="sk-SK"/>
              </w:rPr>
            </w:pPr>
          </w:p>
        </w:tc>
        <w:tc>
          <w:tcPr>
            <w:tcW w:w="1648" w:type="dxa"/>
            <w:tcBorders>
              <w:top w:val="nil"/>
              <w:left w:val="nil"/>
              <w:bottom w:val="single" w:sz="4" w:space="0" w:color="auto"/>
              <w:right w:val="single" w:sz="4" w:space="0" w:color="auto"/>
            </w:tcBorders>
          </w:tcPr>
          <w:p w:rsidR="00D7074F" w:rsidRPr="000D10E5" w:rsidRDefault="00D7074F" w:rsidP="009521BA">
            <w:pPr>
              <w:spacing w:after="0" w:line="240" w:lineRule="auto"/>
              <w:jc w:val="center"/>
              <w:rPr>
                <w:rFonts w:ascii="Times New Roman" w:eastAsia="Times New Roman" w:hAnsi="Times New Roman"/>
                <w:b/>
                <w:bCs/>
                <w:sz w:val="20"/>
                <w:szCs w:val="20"/>
                <w:lang w:eastAsia="sk-SK"/>
              </w:rPr>
            </w:pPr>
          </w:p>
        </w:tc>
        <w:tc>
          <w:tcPr>
            <w:tcW w:w="1538" w:type="dxa"/>
            <w:tcBorders>
              <w:top w:val="nil"/>
              <w:left w:val="nil"/>
              <w:bottom w:val="single" w:sz="4" w:space="0" w:color="auto"/>
              <w:right w:val="single" w:sz="4" w:space="0" w:color="auto"/>
            </w:tcBorders>
          </w:tcPr>
          <w:p w:rsidR="00D7074F" w:rsidRPr="000D10E5" w:rsidRDefault="00D7074F" w:rsidP="009521BA">
            <w:pPr>
              <w:spacing w:after="0" w:line="240" w:lineRule="auto"/>
              <w:jc w:val="center"/>
              <w:rPr>
                <w:rFonts w:ascii="Times New Roman" w:eastAsia="Times New Roman" w:hAnsi="Times New Roman"/>
                <w:b/>
                <w:bCs/>
                <w:sz w:val="20"/>
                <w:szCs w:val="20"/>
                <w:lang w:eastAsia="sk-SK"/>
              </w:rPr>
            </w:pPr>
          </w:p>
        </w:tc>
        <w:tc>
          <w:tcPr>
            <w:tcW w:w="1538" w:type="dxa"/>
            <w:tcBorders>
              <w:top w:val="nil"/>
              <w:left w:val="nil"/>
              <w:bottom w:val="single" w:sz="4" w:space="0" w:color="auto"/>
              <w:right w:val="single" w:sz="4" w:space="0" w:color="auto"/>
            </w:tcBorders>
          </w:tcPr>
          <w:p w:rsidR="00D7074F" w:rsidRPr="000D10E5" w:rsidRDefault="00D7074F" w:rsidP="009521BA">
            <w:pPr>
              <w:spacing w:after="0" w:line="240" w:lineRule="auto"/>
              <w:jc w:val="center"/>
              <w:rPr>
                <w:rFonts w:ascii="Times New Roman" w:eastAsia="Times New Roman" w:hAnsi="Times New Roman"/>
                <w:b/>
                <w:bCs/>
                <w:sz w:val="24"/>
                <w:szCs w:val="24"/>
                <w:lang w:eastAsia="sk-SK"/>
              </w:rPr>
            </w:pPr>
          </w:p>
        </w:tc>
        <w:tc>
          <w:tcPr>
            <w:tcW w:w="1668" w:type="dxa"/>
            <w:tcBorders>
              <w:top w:val="nil"/>
              <w:left w:val="nil"/>
              <w:bottom w:val="single" w:sz="4" w:space="0" w:color="auto"/>
              <w:right w:val="single" w:sz="4" w:space="0" w:color="auto"/>
            </w:tcBorders>
            <w:noWrap/>
            <w:vAlign w:val="bottom"/>
          </w:tcPr>
          <w:p w:rsidR="00D7074F" w:rsidRPr="000D10E5" w:rsidRDefault="00D7074F" w:rsidP="009521BA">
            <w:pPr>
              <w:spacing w:after="0" w:line="240" w:lineRule="auto"/>
              <w:rPr>
                <w:rFonts w:ascii="Times New Roman" w:eastAsia="Times New Roman" w:hAnsi="Times New Roman"/>
                <w:sz w:val="24"/>
                <w:szCs w:val="24"/>
                <w:lang w:eastAsia="sk-SK"/>
              </w:rPr>
            </w:pPr>
            <w:r w:rsidRPr="000D10E5">
              <w:rPr>
                <w:rFonts w:ascii="Times New Roman" w:eastAsia="Times New Roman" w:hAnsi="Times New Roman"/>
                <w:sz w:val="24"/>
                <w:szCs w:val="24"/>
                <w:lang w:eastAsia="sk-SK"/>
              </w:rPr>
              <w:t> </w:t>
            </w:r>
          </w:p>
        </w:tc>
      </w:tr>
      <w:tr w:rsidR="00D7074F" w:rsidRPr="000D10E5" w:rsidTr="009521BA">
        <w:trPr>
          <w:trHeight w:val="255"/>
        </w:trPr>
        <w:tc>
          <w:tcPr>
            <w:tcW w:w="7059" w:type="dxa"/>
            <w:tcBorders>
              <w:top w:val="nil"/>
              <w:left w:val="single" w:sz="4" w:space="0" w:color="auto"/>
              <w:bottom w:val="single" w:sz="4" w:space="0" w:color="auto"/>
              <w:right w:val="single" w:sz="4" w:space="0" w:color="auto"/>
            </w:tcBorders>
          </w:tcPr>
          <w:p w:rsidR="00D7074F" w:rsidRPr="000D10E5" w:rsidRDefault="00D7074F" w:rsidP="009521BA">
            <w:pPr>
              <w:spacing w:after="0" w:line="240" w:lineRule="auto"/>
              <w:rPr>
                <w:rFonts w:ascii="Times New Roman" w:eastAsia="Times New Roman" w:hAnsi="Times New Roman"/>
                <w:sz w:val="20"/>
                <w:szCs w:val="20"/>
                <w:lang w:eastAsia="sk-SK"/>
              </w:rPr>
            </w:pPr>
            <w:r w:rsidRPr="000D10E5">
              <w:rPr>
                <w:rFonts w:ascii="Times New Roman" w:eastAsia="Times New Roman" w:hAnsi="Times New Roman"/>
                <w:sz w:val="20"/>
                <w:szCs w:val="20"/>
                <w:lang w:eastAsia="sk-SK"/>
              </w:rPr>
              <w:t xml:space="preserve">  Obstarávanie kapitálových aktív (710)</w:t>
            </w:r>
            <w:r w:rsidRPr="000D10E5">
              <w:rPr>
                <w:rFonts w:ascii="Times New Roman" w:eastAsia="Times New Roman" w:hAnsi="Times New Roman"/>
                <w:sz w:val="20"/>
                <w:szCs w:val="20"/>
                <w:vertAlign w:val="superscript"/>
                <w:lang w:eastAsia="sk-SK"/>
              </w:rPr>
              <w:t>2</w:t>
            </w:r>
          </w:p>
        </w:tc>
        <w:tc>
          <w:tcPr>
            <w:tcW w:w="1428" w:type="dxa"/>
            <w:tcBorders>
              <w:top w:val="nil"/>
              <w:left w:val="nil"/>
              <w:bottom w:val="single" w:sz="4" w:space="0" w:color="auto"/>
              <w:right w:val="single" w:sz="4" w:space="0" w:color="auto"/>
            </w:tcBorders>
          </w:tcPr>
          <w:p w:rsidR="00D7074F" w:rsidRPr="000D10E5" w:rsidRDefault="00D7074F" w:rsidP="009521BA">
            <w:pPr>
              <w:spacing w:after="0" w:line="240" w:lineRule="auto"/>
              <w:jc w:val="center"/>
              <w:rPr>
                <w:rFonts w:ascii="Times New Roman" w:eastAsia="Times New Roman" w:hAnsi="Times New Roman"/>
                <w:sz w:val="20"/>
                <w:szCs w:val="20"/>
                <w:lang w:eastAsia="sk-SK"/>
              </w:rPr>
            </w:pPr>
          </w:p>
        </w:tc>
        <w:tc>
          <w:tcPr>
            <w:tcW w:w="1648" w:type="dxa"/>
            <w:tcBorders>
              <w:top w:val="nil"/>
              <w:left w:val="nil"/>
              <w:bottom w:val="single" w:sz="4" w:space="0" w:color="auto"/>
              <w:right w:val="single" w:sz="4" w:space="0" w:color="auto"/>
            </w:tcBorders>
          </w:tcPr>
          <w:p w:rsidR="00D7074F" w:rsidRPr="000D10E5" w:rsidRDefault="00D7074F" w:rsidP="009521BA">
            <w:pPr>
              <w:spacing w:after="0" w:line="240" w:lineRule="auto"/>
              <w:jc w:val="center"/>
              <w:rPr>
                <w:rFonts w:ascii="Times New Roman" w:eastAsia="Times New Roman" w:hAnsi="Times New Roman"/>
                <w:sz w:val="20"/>
                <w:szCs w:val="20"/>
                <w:lang w:eastAsia="sk-SK"/>
              </w:rPr>
            </w:pPr>
          </w:p>
        </w:tc>
        <w:tc>
          <w:tcPr>
            <w:tcW w:w="1538" w:type="dxa"/>
            <w:tcBorders>
              <w:top w:val="nil"/>
              <w:left w:val="nil"/>
              <w:bottom w:val="single" w:sz="4" w:space="0" w:color="auto"/>
              <w:right w:val="single" w:sz="4" w:space="0" w:color="auto"/>
            </w:tcBorders>
          </w:tcPr>
          <w:p w:rsidR="00D7074F" w:rsidRPr="000D10E5" w:rsidRDefault="00D7074F" w:rsidP="009521BA">
            <w:pPr>
              <w:spacing w:after="0" w:line="240" w:lineRule="auto"/>
              <w:jc w:val="center"/>
              <w:rPr>
                <w:rFonts w:ascii="Times New Roman" w:eastAsia="Times New Roman" w:hAnsi="Times New Roman"/>
                <w:sz w:val="20"/>
                <w:szCs w:val="20"/>
                <w:lang w:eastAsia="sk-SK"/>
              </w:rPr>
            </w:pPr>
          </w:p>
        </w:tc>
        <w:tc>
          <w:tcPr>
            <w:tcW w:w="1538" w:type="dxa"/>
            <w:tcBorders>
              <w:top w:val="nil"/>
              <w:left w:val="nil"/>
              <w:bottom w:val="single" w:sz="4" w:space="0" w:color="auto"/>
              <w:right w:val="single" w:sz="4" w:space="0" w:color="auto"/>
            </w:tcBorders>
          </w:tcPr>
          <w:p w:rsidR="00D7074F" w:rsidRPr="000D10E5" w:rsidRDefault="00D7074F" w:rsidP="009521BA">
            <w:pPr>
              <w:spacing w:after="0" w:line="240" w:lineRule="auto"/>
              <w:jc w:val="center"/>
              <w:rPr>
                <w:rFonts w:ascii="Times New Roman" w:eastAsia="Times New Roman" w:hAnsi="Times New Roman"/>
                <w:sz w:val="24"/>
                <w:szCs w:val="24"/>
                <w:lang w:eastAsia="sk-SK"/>
              </w:rPr>
            </w:pPr>
          </w:p>
        </w:tc>
        <w:tc>
          <w:tcPr>
            <w:tcW w:w="1668" w:type="dxa"/>
            <w:tcBorders>
              <w:top w:val="nil"/>
              <w:left w:val="nil"/>
              <w:bottom w:val="single" w:sz="4" w:space="0" w:color="auto"/>
              <w:right w:val="single" w:sz="4" w:space="0" w:color="auto"/>
            </w:tcBorders>
            <w:noWrap/>
            <w:vAlign w:val="bottom"/>
          </w:tcPr>
          <w:p w:rsidR="00D7074F" w:rsidRPr="000D10E5" w:rsidRDefault="00D7074F" w:rsidP="009521BA">
            <w:pPr>
              <w:spacing w:after="0" w:line="240" w:lineRule="auto"/>
              <w:rPr>
                <w:rFonts w:ascii="Times New Roman" w:eastAsia="Times New Roman" w:hAnsi="Times New Roman"/>
                <w:sz w:val="24"/>
                <w:szCs w:val="24"/>
                <w:lang w:eastAsia="sk-SK"/>
              </w:rPr>
            </w:pPr>
            <w:r w:rsidRPr="000D10E5">
              <w:rPr>
                <w:rFonts w:ascii="Times New Roman" w:eastAsia="Times New Roman" w:hAnsi="Times New Roman"/>
                <w:sz w:val="24"/>
                <w:szCs w:val="24"/>
                <w:lang w:eastAsia="sk-SK"/>
              </w:rPr>
              <w:t> </w:t>
            </w:r>
          </w:p>
        </w:tc>
      </w:tr>
      <w:tr w:rsidR="00D7074F" w:rsidRPr="000D10E5" w:rsidTr="009521BA">
        <w:trPr>
          <w:trHeight w:val="255"/>
        </w:trPr>
        <w:tc>
          <w:tcPr>
            <w:tcW w:w="7059" w:type="dxa"/>
            <w:tcBorders>
              <w:top w:val="nil"/>
              <w:left w:val="single" w:sz="4" w:space="0" w:color="auto"/>
              <w:bottom w:val="single" w:sz="4" w:space="0" w:color="auto"/>
              <w:right w:val="single" w:sz="4" w:space="0" w:color="auto"/>
            </w:tcBorders>
          </w:tcPr>
          <w:p w:rsidR="00D7074F" w:rsidRPr="000D10E5" w:rsidRDefault="00D7074F" w:rsidP="009521BA">
            <w:pPr>
              <w:spacing w:after="0" w:line="240" w:lineRule="auto"/>
              <w:rPr>
                <w:rFonts w:ascii="Times New Roman" w:eastAsia="Times New Roman" w:hAnsi="Times New Roman"/>
                <w:sz w:val="20"/>
                <w:szCs w:val="20"/>
                <w:lang w:eastAsia="sk-SK"/>
              </w:rPr>
            </w:pPr>
            <w:r w:rsidRPr="000D10E5">
              <w:rPr>
                <w:rFonts w:ascii="Times New Roman" w:eastAsia="Times New Roman" w:hAnsi="Times New Roman"/>
                <w:sz w:val="20"/>
                <w:szCs w:val="20"/>
                <w:lang w:eastAsia="sk-SK"/>
              </w:rPr>
              <w:t xml:space="preserve">  Kapitálové transfery (720)</w:t>
            </w:r>
            <w:r w:rsidRPr="000D10E5">
              <w:rPr>
                <w:rFonts w:ascii="Times New Roman" w:eastAsia="Times New Roman" w:hAnsi="Times New Roman"/>
                <w:sz w:val="20"/>
                <w:szCs w:val="20"/>
                <w:vertAlign w:val="superscript"/>
                <w:lang w:eastAsia="sk-SK"/>
              </w:rPr>
              <w:t>2</w:t>
            </w:r>
          </w:p>
        </w:tc>
        <w:tc>
          <w:tcPr>
            <w:tcW w:w="1428" w:type="dxa"/>
            <w:tcBorders>
              <w:top w:val="nil"/>
              <w:left w:val="nil"/>
              <w:bottom w:val="single" w:sz="4" w:space="0" w:color="auto"/>
              <w:right w:val="single" w:sz="4" w:space="0" w:color="auto"/>
            </w:tcBorders>
          </w:tcPr>
          <w:p w:rsidR="00D7074F" w:rsidRPr="000D10E5" w:rsidRDefault="00D7074F" w:rsidP="009521BA">
            <w:pPr>
              <w:spacing w:after="0" w:line="240" w:lineRule="auto"/>
              <w:jc w:val="center"/>
              <w:rPr>
                <w:rFonts w:ascii="Times New Roman" w:eastAsia="Times New Roman" w:hAnsi="Times New Roman"/>
                <w:sz w:val="20"/>
                <w:szCs w:val="20"/>
                <w:lang w:eastAsia="sk-SK"/>
              </w:rPr>
            </w:pPr>
          </w:p>
        </w:tc>
        <w:tc>
          <w:tcPr>
            <w:tcW w:w="1648" w:type="dxa"/>
            <w:tcBorders>
              <w:top w:val="nil"/>
              <w:left w:val="nil"/>
              <w:bottom w:val="single" w:sz="4" w:space="0" w:color="auto"/>
              <w:right w:val="single" w:sz="4" w:space="0" w:color="auto"/>
            </w:tcBorders>
          </w:tcPr>
          <w:p w:rsidR="00D7074F" w:rsidRPr="000D10E5" w:rsidRDefault="00D7074F" w:rsidP="009521BA">
            <w:pPr>
              <w:spacing w:after="0" w:line="240" w:lineRule="auto"/>
              <w:jc w:val="center"/>
              <w:rPr>
                <w:rFonts w:ascii="Times New Roman" w:eastAsia="Times New Roman" w:hAnsi="Times New Roman"/>
                <w:sz w:val="20"/>
                <w:szCs w:val="20"/>
                <w:lang w:eastAsia="sk-SK"/>
              </w:rPr>
            </w:pPr>
          </w:p>
        </w:tc>
        <w:tc>
          <w:tcPr>
            <w:tcW w:w="1538" w:type="dxa"/>
            <w:tcBorders>
              <w:top w:val="nil"/>
              <w:left w:val="nil"/>
              <w:bottom w:val="single" w:sz="4" w:space="0" w:color="auto"/>
              <w:right w:val="single" w:sz="4" w:space="0" w:color="auto"/>
            </w:tcBorders>
          </w:tcPr>
          <w:p w:rsidR="00D7074F" w:rsidRPr="000D10E5" w:rsidRDefault="00D7074F" w:rsidP="009521BA">
            <w:pPr>
              <w:spacing w:after="0" w:line="240" w:lineRule="auto"/>
              <w:jc w:val="center"/>
              <w:rPr>
                <w:rFonts w:ascii="Times New Roman" w:eastAsia="Times New Roman" w:hAnsi="Times New Roman"/>
                <w:sz w:val="20"/>
                <w:szCs w:val="20"/>
                <w:lang w:eastAsia="sk-SK"/>
              </w:rPr>
            </w:pPr>
          </w:p>
        </w:tc>
        <w:tc>
          <w:tcPr>
            <w:tcW w:w="1538" w:type="dxa"/>
            <w:tcBorders>
              <w:top w:val="nil"/>
              <w:left w:val="nil"/>
              <w:bottom w:val="single" w:sz="4" w:space="0" w:color="auto"/>
              <w:right w:val="single" w:sz="4" w:space="0" w:color="auto"/>
            </w:tcBorders>
          </w:tcPr>
          <w:p w:rsidR="00D7074F" w:rsidRPr="000D10E5" w:rsidRDefault="00D7074F" w:rsidP="009521BA">
            <w:pPr>
              <w:spacing w:after="0" w:line="240" w:lineRule="auto"/>
              <w:jc w:val="center"/>
              <w:rPr>
                <w:rFonts w:ascii="Times New Roman" w:eastAsia="Times New Roman" w:hAnsi="Times New Roman"/>
                <w:sz w:val="24"/>
                <w:szCs w:val="24"/>
                <w:lang w:eastAsia="sk-SK"/>
              </w:rPr>
            </w:pPr>
          </w:p>
        </w:tc>
        <w:tc>
          <w:tcPr>
            <w:tcW w:w="1668" w:type="dxa"/>
            <w:tcBorders>
              <w:top w:val="nil"/>
              <w:left w:val="nil"/>
              <w:bottom w:val="single" w:sz="4" w:space="0" w:color="auto"/>
              <w:right w:val="single" w:sz="4" w:space="0" w:color="auto"/>
            </w:tcBorders>
            <w:noWrap/>
            <w:vAlign w:val="bottom"/>
          </w:tcPr>
          <w:p w:rsidR="00D7074F" w:rsidRPr="000D10E5" w:rsidRDefault="00D7074F" w:rsidP="009521BA">
            <w:pPr>
              <w:spacing w:after="0" w:line="240" w:lineRule="auto"/>
              <w:rPr>
                <w:rFonts w:ascii="Times New Roman" w:eastAsia="Times New Roman" w:hAnsi="Times New Roman"/>
                <w:sz w:val="24"/>
                <w:szCs w:val="24"/>
                <w:lang w:eastAsia="sk-SK"/>
              </w:rPr>
            </w:pPr>
            <w:r w:rsidRPr="000D10E5">
              <w:rPr>
                <w:rFonts w:ascii="Times New Roman" w:eastAsia="Times New Roman" w:hAnsi="Times New Roman"/>
                <w:sz w:val="24"/>
                <w:szCs w:val="24"/>
                <w:lang w:eastAsia="sk-SK"/>
              </w:rPr>
              <w:t> </w:t>
            </w:r>
          </w:p>
        </w:tc>
      </w:tr>
      <w:tr w:rsidR="00D7074F" w:rsidRPr="000D10E5" w:rsidTr="009521BA">
        <w:trPr>
          <w:trHeight w:val="255"/>
        </w:trPr>
        <w:tc>
          <w:tcPr>
            <w:tcW w:w="7059" w:type="dxa"/>
            <w:tcBorders>
              <w:top w:val="nil"/>
              <w:left w:val="single" w:sz="4" w:space="0" w:color="auto"/>
              <w:bottom w:val="single" w:sz="4" w:space="0" w:color="auto"/>
              <w:right w:val="single" w:sz="4" w:space="0" w:color="auto"/>
            </w:tcBorders>
          </w:tcPr>
          <w:p w:rsidR="00D7074F" w:rsidRPr="000D10E5" w:rsidRDefault="00D7074F" w:rsidP="009521BA">
            <w:pPr>
              <w:spacing w:after="0" w:line="240" w:lineRule="auto"/>
              <w:rPr>
                <w:rFonts w:ascii="Times New Roman" w:eastAsia="Times New Roman" w:hAnsi="Times New Roman"/>
                <w:b/>
                <w:bCs/>
                <w:sz w:val="20"/>
                <w:szCs w:val="20"/>
                <w:lang w:eastAsia="sk-SK"/>
              </w:rPr>
            </w:pPr>
            <w:r w:rsidRPr="000D10E5">
              <w:rPr>
                <w:rFonts w:ascii="Times New Roman" w:eastAsia="Times New Roman" w:hAnsi="Times New Roman"/>
                <w:b/>
                <w:bCs/>
                <w:sz w:val="20"/>
                <w:szCs w:val="20"/>
                <w:lang w:eastAsia="sk-SK"/>
              </w:rPr>
              <w:t>Výdavky z transakcií s finančnými aktívami a finančnými pasívami (800)</w:t>
            </w:r>
          </w:p>
        </w:tc>
        <w:tc>
          <w:tcPr>
            <w:tcW w:w="1428" w:type="dxa"/>
            <w:tcBorders>
              <w:top w:val="nil"/>
              <w:left w:val="nil"/>
              <w:bottom w:val="single" w:sz="4" w:space="0" w:color="auto"/>
              <w:right w:val="single" w:sz="4" w:space="0" w:color="auto"/>
            </w:tcBorders>
            <w:shd w:val="clear" w:color="auto" w:fill="auto"/>
          </w:tcPr>
          <w:p w:rsidR="00D7074F" w:rsidRPr="000D10E5" w:rsidRDefault="00D7074F" w:rsidP="009521BA">
            <w:pPr>
              <w:spacing w:after="0" w:line="240" w:lineRule="auto"/>
              <w:jc w:val="center"/>
              <w:rPr>
                <w:rFonts w:ascii="Times New Roman" w:eastAsia="Times New Roman" w:hAnsi="Times New Roman"/>
                <w:b/>
                <w:bCs/>
                <w:sz w:val="20"/>
                <w:szCs w:val="20"/>
                <w:lang w:eastAsia="sk-SK"/>
              </w:rPr>
            </w:pPr>
            <w:r w:rsidRPr="000D10E5">
              <w:rPr>
                <w:rFonts w:ascii="Times New Roman" w:eastAsia="Times New Roman" w:hAnsi="Times New Roman"/>
                <w:b/>
                <w:bCs/>
                <w:sz w:val="20"/>
                <w:szCs w:val="20"/>
                <w:lang w:eastAsia="sk-SK"/>
              </w:rPr>
              <w:t> </w:t>
            </w:r>
          </w:p>
        </w:tc>
        <w:tc>
          <w:tcPr>
            <w:tcW w:w="1648" w:type="dxa"/>
            <w:tcBorders>
              <w:top w:val="nil"/>
              <w:left w:val="nil"/>
              <w:bottom w:val="single" w:sz="4" w:space="0" w:color="auto"/>
              <w:right w:val="single" w:sz="4" w:space="0" w:color="auto"/>
            </w:tcBorders>
            <w:shd w:val="clear" w:color="auto" w:fill="auto"/>
          </w:tcPr>
          <w:p w:rsidR="00D7074F" w:rsidRPr="000D10E5" w:rsidRDefault="00D7074F" w:rsidP="009521BA">
            <w:pPr>
              <w:spacing w:after="0" w:line="240" w:lineRule="auto"/>
              <w:jc w:val="center"/>
              <w:rPr>
                <w:rFonts w:ascii="Times New Roman" w:eastAsia="Times New Roman" w:hAnsi="Times New Roman"/>
                <w:b/>
                <w:bCs/>
                <w:sz w:val="20"/>
                <w:szCs w:val="20"/>
                <w:lang w:eastAsia="sk-SK"/>
              </w:rPr>
            </w:pPr>
            <w:r w:rsidRPr="000D10E5">
              <w:rPr>
                <w:rFonts w:ascii="Times New Roman" w:eastAsia="Times New Roman" w:hAnsi="Times New Roman"/>
                <w:b/>
                <w:bCs/>
                <w:sz w:val="20"/>
                <w:szCs w:val="20"/>
                <w:lang w:eastAsia="sk-SK"/>
              </w:rPr>
              <w:t> </w:t>
            </w:r>
          </w:p>
        </w:tc>
        <w:tc>
          <w:tcPr>
            <w:tcW w:w="1538" w:type="dxa"/>
            <w:tcBorders>
              <w:top w:val="nil"/>
              <w:left w:val="nil"/>
              <w:bottom w:val="single" w:sz="4" w:space="0" w:color="auto"/>
              <w:right w:val="single" w:sz="4" w:space="0" w:color="auto"/>
            </w:tcBorders>
            <w:shd w:val="clear" w:color="auto" w:fill="auto"/>
          </w:tcPr>
          <w:p w:rsidR="00D7074F" w:rsidRPr="000D10E5" w:rsidRDefault="00D7074F" w:rsidP="009521BA">
            <w:pPr>
              <w:spacing w:after="0" w:line="240" w:lineRule="auto"/>
              <w:jc w:val="center"/>
              <w:rPr>
                <w:rFonts w:ascii="Times New Roman" w:eastAsia="Times New Roman" w:hAnsi="Times New Roman"/>
                <w:b/>
                <w:bCs/>
                <w:sz w:val="20"/>
                <w:szCs w:val="20"/>
                <w:lang w:eastAsia="sk-SK"/>
              </w:rPr>
            </w:pPr>
            <w:r w:rsidRPr="000D10E5">
              <w:rPr>
                <w:rFonts w:ascii="Times New Roman" w:eastAsia="Times New Roman" w:hAnsi="Times New Roman"/>
                <w:b/>
                <w:bCs/>
                <w:sz w:val="20"/>
                <w:szCs w:val="20"/>
                <w:lang w:eastAsia="sk-SK"/>
              </w:rPr>
              <w:t> </w:t>
            </w:r>
          </w:p>
        </w:tc>
        <w:tc>
          <w:tcPr>
            <w:tcW w:w="1538" w:type="dxa"/>
            <w:tcBorders>
              <w:top w:val="nil"/>
              <w:left w:val="nil"/>
              <w:bottom w:val="single" w:sz="4" w:space="0" w:color="auto"/>
              <w:right w:val="single" w:sz="4" w:space="0" w:color="auto"/>
            </w:tcBorders>
            <w:shd w:val="clear" w:color="auto" w:fill="auto"/>
          </w:tcPr>
          <w:p w:rsidR="00D7074F" w:rsidRPr="000D10E5" w:rsidRDefault="00D7074F" w:rsidP="009521BA">
            <w:pPr>
              <w:spacing w:after="0" w:line="240" w:lineRule="auto"/>
              <w:jc w:val="center"/>
              <w:rPr>
                <w:rFonts w:ascii="Times New Roman" w:eastAsia="Times New Roman" w:hAnsi="Times New Roman"/>
                <w:b/>
                <w:bCs/>
                <w:sz w:val="24"/>
                <w:szCs w:val="24"/>
                <w:lang w:eastAsia="sk-SK"/>
              </w:rPr>
            </w:pPr>
            <w:r w:rsidRPr="000D10E5">
              <w:rPr>
                <w:rFonts w:ascii="Times New Roman" w:eastAsia="Times New Roman" w:hAnsi="Times New Roman"/>
                <w:b/>
                <w:bCs/>
                <w:sz w:val="24"/>
                <w:szCs w:val="24"/>
                <w:lang w:eastAsia="sk-SK"/>
              </w:rPr>
              <w:t> </w:t>
            </w:r>
          </w:p>
        </w:tc>
        <w:tc>
          <w:tcPr>
            <w:tcW w:w="1668" w:type="dxa"/>
            <w:tcBorders>
              <w:top w:val="nil"/>
              <w:left w:val="nil"/>
              <w:bottom w:val="single" w:sz="4" w:space="0" w:color="auto"/>
              <w:right w:val="single" w:sz="4" w:space="0" w:color="auto"/>
            </w:tcBorders>
            <w:noWrap/>
            <w:vAlign w:val="bottom"/>
          </w:tcPr>
          <w:p w:rsidR="00D7074F" w:rsidRPr="000D10E5" w:rsidRDefault="00D7074F" w:rsidP="009521BA">
            <w:pPr>
              <w:spacing w:after="0" w:line="240" w:lineRule="auto"/>
              <w:rPr>
                <w:rFonts w:ascii="Times New Roman" w:eastAsia="Times New Roman" w:hAnsi="Times New Roman"/>
                <w:sz w:val="24"/>
                <w:szCs w:val="24"/>
                <w:lang w:eastAsia="sk-SK"/>
              </w:rPr>
            </w:pPr>
            <w:r w:rsidRPr="000D10E5">
              <w:rPr>
                <w:rFonts w:ascii="Times New Roman" w:eastAsia="Times New Roman" w:hAnsi="Times New Roman"/>
                <w:sz w:val="24"/>
                <w:szCs w:val="24"/>
                <w:lang w:eastAsia="sk-SK"/>
              </w:rPr>
              <w:t> </w:t>
            </w:r>
          </w:p>
        </w:tc>
      </w:tr>
      <w:tr w:rsidR="00CB6DDB" w:rsidRPr="000D10E5" w:rsidTr="00CD699D">
        <w:trPr>
          <w:trHeight w:val="255"/>
        </w:trPr>
        <w:tc>
          <w:tcPr>
            <w:tcW w:w="7059" w:type="dxa"/>
            <w:tcBorders>
              <w:top w:val="single" w:sz="4" w:space="0" w:color="auto"/>
              <w:left w:val="single" w:sz="4" w:space="0" w:color="auto"/>
              <w:bottom w:val="single" w:sz="4" w:space="0" w:color="auto"/>
              <w:right w:val="single" w:sz="4" w:space="0" w:color="auto"/>
            </w:tcBorders>
            <w:shd w:val="clear" w:color="auto" w:fill="BFBFBF"/>
          </w:tcPr>
          <w:p w:rsidR="00CB6DDB" w:rsidRPr="000D10E5" w:rsidRDefault="00CB6DDB" w:rsidP="00CB6DDB">
            <w:pPr>
              <w:spacing w:after="0" w:line="240" w:lineRule="auto"/>
              <w:rPr>
                <w:rFonts w:ascii="Times New Roman" w:eastAsia="Times New Roman" w:hAnsi="Times New Roman"/>
                <w:b/>
                <w:bCs/>
                <w:sz w:val="20"/>
                <w:szCs w:val="20"/>
                <w:lang w:eastAsia="sk-SK"/>
              </w:rPr>
            </w:pPr>
            <w:r w:rsidRPr="000D10E5">
              <w:rPr>
                <w:rFonts w:ascii="Times New Roman" w:eastAsia="Times New Roman" w:hAnsi="Times New Roman"/>
                <w:b/>
                <w:bCs/>
                <w:sz w:val="20"/>
                <w:szCs w:val="20"/>
                <w:lang w:eastAsia="sk-SK"/>
              </w:rPr>
              <w:t>Vplyv na výdavky verejnej správy celkom</w:t>
            </w:r>
          </w:p>
        </w:tc>
        <w:tc>
          <w:tcPr>
            <w:tcW w:w="1428" w:type="dxa"/>
            <w:tcBorders>
              <w:top w:val="single" w:sz="4" w:space="0" w:color="auto"/>
              <w:left w:val="nil"/>
              <w:bottom w:val="single" w:sz="4" w:space="0" w:color="auto"/>
              <w:right w:val="single" w:sz="4" w:space="0" w:color="auto"/>
            </w:tcBorders>
            <w:shd w:val="clear" w:color="auto" w:fill="BFBFBF"/>
            <w:vAlign w:val="center"/>
          </w:tcPr>
          <w:p w:rsidR="00CB6DDB" w:rsidRPr="000D10E5" w:rsidRDefault="00CB6DDB" w:rsidP="00CB6DDB">
            <w:pPr>
              <w:spacing w:after="0" w:line="240" w:lineRule="auto"/>
              <w:jc w:val="right"/>
              <w:rPr>
                <w:rFonts w:ascii="Times New Roman" w:eastAsia="Times New Roman" w:hAnsi="Times New Roman"/>
                <w:b/>
                <w:bCs/>
                <w:iCs/>
                <w:sz w:val="24"/>
                <w:szCs w:val="24"/>
                <w:lang w:eastAsia="sk-SK"/>
              </w:rPr>
            </w:pPr>
            <w:r>
              <w:rPr>
                <w:rFonts w:ascii="Times New Roman" w:eastAsia="Times New Roman" w:hAnsi="Times New Roman"/>
                <w:b/>
                <w:bCs/>
                <w:iCs/>
                <w:sz w:val="24"/>
                <w:szCs w:val="24"/>
                <w:lang w:eastAsia="sk-SK"/>
              </w:rPr>
              <w:t>594 994</w:t>
            </w:r>
          </w:p>
        </w:tc>
        <w:tc>
          <w:tcPr>
            <w:tcW w:w="1648" w:type="dxa"/>
            <w:tcBorders>
              <w:top w:val="single" w:sz="4" w:space="0" w:color="auto"/>
              <w:left w:val="nil"/>
              <w:bottom w:val="single" w:sz="4" w:space="0" w:color="auto"/>
              <w:right w:val="single" w:sz="4" w:space="0" w:color="auto"/>
            </w:tcBorders>
            <w:shd w:val="clear" w:color="auto" w:fill="BFBFBF"/>
            <w:vAlign w:val="center"/>
          </w:tcPr>
          <w:p w:rsidR="00CB6DDB" w:rsidRPr="000D10E5" w:rsidRDefault="00CB6DDB" w:rsidP="00CB6DDB">
            <w:pPr>
              <w:spacing w:after="0" w:line="240" w:lineRule="auto"/>
              <w:jc w:val="right"/>
              <w:rPr>
                <w:rFonts w:ascii="Times New Roman" w:eastAsia="Times New Roman" w:hAnsi="Times New Roman"/>
                <w:b/>
                <w:bCs/>
                <w:iCs/>
                <w:sz w:val="24"/>
                <w:szCs w:val="24"/>
                <w:lang w:eastAsia="sk-SK"/>
              </w:rPr>
            </w:pPr>
            <w:r>
              <w:rPr>
                <w:rFonts w:ascii="Times New Roman" w:eastAsia="Times New Roman" w:hAnsi="Times New Roman"/>
                <w:b/>
                <w:bCs/>
                <w:iCs/>
                <w:sz w:val="24"/>
                <w:szCs w:val="24"/>
                <w:lang w:eastAsia="sk-SK"/>
              </w:rPr>
              <w:t>9 760 857</w:t>
            </w:r>
          </w:p>
        </w:tc>
        <w:tc>
          <w:tcPr>
            <w:tcW w:w="1538" w:type="dxa"/>
            <w:tcBorders>
              <w:top w:val="single" w:sz="4" w:space="0" w:color="auto"/>
              <w:left w:val="nil"/>
              <w:bottom w:val="single" w:sz="4" w:space="0" w:color="auto"/>
              <w:right w:val="single" w:sz="4" w:space="0" w:color="auto"/>
            </w:tcBorders>
            <w:shd w:val="clear" w:color="auto" w:fill="BFBFBF"/>
            <w:vAlign w:val="center"/>
          </w:tcPr>
          <w:p w:rsidR="00CB6DDB" w:rsidRPr="000D10E5" w:rsidRDefault="00CB6DDB" w:rsidP="00CB6DDB">
            <w:pPr>
              <w:spacing w:after="0" w:line="240" w:lineRule="auto"/>
              <w:jc w:val="right"/>
              <w:rPr>
                <w:rFonts w:ascii="Times New Roman" w:eastAsia="Times New Roman" w:hAnsi="Times New Roman"/>
                <w:b/>
                <w:bCs/>
                <w:iCs/>
                <w:sz w:val="24"/>
                <w:szCs w:val="24"/>
                <w:lang w:eastAsia="sk-SK"/>
              </w:rPr>
            </w:pPr>
            <w:r>
              <w:rPr>
                <w:rFonts w:ascii="Times New Roman" w:eastAsia="Times New Roman" w:hAnsi="Times New Roman"/>
                <w:b/>
                <w:bCs/>
                <w:iCs/>
                <w:sz w:val="24"/>
                <w:szCs w:val="24"/>
                <w:lang w:eastAsia="sk-SK"/>
              </w:rPr>
              <w:t>22 821 577</w:t>
            </w:r>
          </w:p>
        </w:tc>
        <w:tc>
          <w:tcPr>
            <w:tcW w:w="1538" w:type="dxa"/>
            <w:tcBorders>
              <w:top w:val="single" w:sz="4" w:space="0" w:color="auto"/>
              <w:left w:val="nil"/>
              <w:bottom w:val="single" w:sz="4" w:space="0" w:color="auto"/>
              <w:right w:val="single" w:sz="4" w:space="0" w:color="auto"/>
            </w:tcBorders>
            <w:shd w:val="clear" w:color="auto" w:fill="BFBFBF"/>
            <w:vAlign w:val="center"/>
          </w:tcPr>
          <w:p w:rsidR="00CB6DDB" w:rsidRPr="000D10E5" w:rsidRDefault="00CB6DDB" w:rsidP="00CB6DDB">
            <w:pPr>
              <w:spacing w:after="0" w:line="240" w:lineRule="auto"/>
              <w:jc w:val="right"/>
              <w:rPr>
                <w:rFonts w:ascii="Times New Roman" w:eastAsia="Times New Roman" w:hAnsi="Times New Roman"/>
                <w:b/>
                <w:bCs/>
                <w:iCs/>
                <w:sz w:val="24"/>
                <w:szCs w:val="24"/>
                <w:lang w:eastAsia="sk-SK"/>
              </w:rPr>
            </w:pPr>
            <w:r>
              <w:rPr>
                <w:rFonts w:ascii="Times New Roman" w:eastAsia="Times New Roman" w:hAnsi="Times New Roman"/>
                <w:b/>
                <w:bCs/>
                <w:iCs/>
                <w:sz w:val="24"/>
                <w:szCs w:val="24"/>
                <w:lang w:eastAsia="sk-SK"/>
              </w:rPr>
              <w:t>41 517 679</w:t>
            </w:r>
          </w:p>
        </w:tc>
        <w:tc>
          <w:tcPr>
            <w:tcW w:w="1668" w:type="dxa"/>
            <w:tcBorders>
              <w:top w:val="single" w:sz="4" w:space="0" w:color="auto"/>
              <w:left w:val="nil"/>
              <w:bottom w:val="single" w:sz="4" w:space="0" w:color="auto"/>
              <w:right w:val="single" w:sz="4" w:space="0" w:color="auto"/>
            </w:tcBorders>
            <w:shd w:val="clear" w:color="auto" w:fill="BFBFBF"/>
            <w:noWrap/>
            <w:vAlign w:val="bottom"/>
          </w:tcPr>
          <w:p w:rsidR="00CB6DDB" w:rsidRPr="000D10E5" w:rsidRDefault="00CB6DDB" w:rsidP="00CB6DDB">
            <w:pPr>
              <w:spacing w:after="0" w:line="240" w:lineRule="auto"/>
              <w:rPr>
                <w:rFonts w:ascii="Times New Roman" w:eastAsia="Times New Roman" w:hAnsi="Times New Roman"/>
                <w:sz w:val="24"/>
                <w:szCs w:val="24"/>
                <w:lang w:eastAsia="sk-SK"/>
              </w:rPr>
            </w:pPr>
            <w:r w:rsidRPr="000D10E5">
              <w:rPr>
                <w:rFonts w:ascii="Times New Roman" w:eastAsia="Times New Roman" w:hAnsi="Times New Roman"/>
                <w:sz w:val="24"/>
                <w:szCs w:val="24"/>
                <w:lang w:eastAsia="sk-SK"/>
              </w:rPr>
              <w:t> </w:t>
            </w:r>
          </w:p>
        </w:tc>
      </w:tr>
    </w:tbl>
    <w:p w:rsidR="00D7074F" w:rsidRPr="000D10E5" w:rsidRDefault="00D7074F" w:rsidP="00D7074F">
      <w:pPr>
        <w:tabs>
          <w:tab w:val="num" w:pos="1080"/>
        </w:tabs>
        <w:spacing w:after="0" w:line="240" w:lineRule="auto"/>
        <w:ind w:left="-900"/>
        <w:jc w:val="both"/>
        <w:rPr>
          <w:rFonts w:ascii="Times New Roman" w:eastAsia="Times New Roman" w:hAnsi="Times New Roman"/>
          <w:bCs/>
          <w:sz w:val="20"/>
          <w:szCs w:val="20"/>
          <w:lang w:eastAsia="sk-SK"/>
        </w:rPr>
      </w:pPr>
      <w:r w:rsidRPr="000D10E5">
        <w:rPr>
          <w:rFonts w:ascii="Times New Roman" w:eastAsia="Times New Roman" w:hAnsi="Times New Roman"/>
          <w:bCs/>
          <w:sz w:val="20"/>
          <w:szCs w:val="20"/>
          <w:lang w:eastAsia="sk-SK"/>
        </w:rPr>
        <w:t xml:space="preserve">  2 –  výdavky rozpísať až do položiek platnej ekonomickej klasifikácie</w:t>
      </w:r>
    </w:p>
    <w:p w:rsidR="00D7074F" w:rsidRPr="000D10E5" w:rsidRDefault="00D7074F" w:rsidP="00D7074F">
      <w:pPr>
        <w:tabs>
          <w:tab w:val="num" w:pos="1080"/>
        </w:tabs>
        <w:spacing w:after="0" w:line="240" w:lineRule="auto"/>
        <w:ind w:left="-900"/>
        <w:jc w:val="both"/>
        <w:rPr>
          <w:rFonts w:ascii="Times New Roman" w:eastAsia="Times New Roman" w:hAnsi="Times New Roman"/>
          <w:bCs/>
          <w:sz w:val="24"/>
          <w:szCs w:val="20"/>
          <w:lang w:eastAsia="sk-SK"/>
        </w:rPr>
      </w:pPr>
    </w:p>
    <w:p w:rsidR="00D7074F" w:rsidRPr="000D10E5" w:rsidRDefault="00D7074F" w:rsidP="00D7074F">
      <w:pPr>
        <w:tabs>
          <w:tab w:val="num" w:pos="1080"/>
        </w:tabs>
        <w:spacing w:after="0" w:line="240" w:lineRule="auto"/>
        <w:ind w:left="-900"/>
        <w:jc w:val="both"/>
        <w:rPr>
          <w:rFonts w:ascii="Times New Roman" w:eastAsia="Times New Roman" w:hAnsi="Times New Roman"/>
          <w:b/>
          <w:bCs/>
          <w:sz w:val="20"/>
          <w:szCs w:val="20"/>
          <w:lang w:eastAsia="sk-SK"/>
        </w:rPr>
      </w:pPr>
      <w:r w:rsidRPr="000D10E5">
        <w:rPr>
          <w:rFonts w:ascii="Times New Roman" w:eastAsia="Times New Roman" w:hAnsi="Times New Roman"/>
          <w:b/>
          <w:bCs/>
          <w:sz w:val="24"/>
          <w:szCs w:val="20"/>
          <w:lang w:eastAsia="sk-SK"/>
        </w:rPr>
        <w:t xml:space="preserve">  Poznámka:</w:t>
      </w:r>
    </w:p>
    <w:p w:rsidR="00D7074F" w:rsidRPr="000D10E5" w:rsidRDefault="00D7074F" w:rsidP="00D7074F">
      <w:pPr>
        <w:tabs>
          <w:tab w:val="num" w:pos="1080"/>
        </w:tabs>
        <w:spacing w:after="0" w:line="240" w:lineRule="auto"/>
        <w:ind w:left="-900"/>
        <w:jc w:val="both"/>
        <w:rPr>
          <w:rFonts w:ascii="Times New Roman" w:eastAsia="Times New Roman" w:hAnsi="Times New Roman"/>
          <w:bCs/>
          <w:sz w:val="20"/>
          <w:szCs w:val="20"/>
          <w:lang w:eastAsia="sk-SK"/>
        </w:rPr>
      </w:pPr>
      <w:r w:rsidRPr="000D10E5">
        <w:rPr>
          <w:rFonts w:ascii="Times New Roman" w:eastAsia="Times New Roman" w:hAnsi="Times New Roman"/>
          <w:bCs/>
          <w:sz w:val="24"/>
          <w:szCs w:val="20"/>
          <w:lang w:eastAsia="sk-SK"/>
        </w:rPr>
        <w:t xml:space="preserve">  Ak sa vplyv týka viacerých subjektov verejnej správy, vypĺňa sa samostatná tabuľka za každý subjekt.</w:t>
      </w:r>
    </w:p>
    <w:p w:rsidR="00D7074F" w:rsidRPr="000D10E5" w:rsidRDefault="00D7074F" w:rsidP="00D7074F">
      <w:pPr>
        <w:tabs>
          <w:tab w:val="num" w:pos="1080"/>
        </w:tabs>
        <w:spacing w:after="0" w:line="240" w:lineRule="auto"/>
        <w:jc w:val="both"/>
        <w:rPr>
          <w:rFonts w:ascii="Times New Roman" w:eastAsia="Times New Roman" w:hAnsi="Times New Roman"/>
          <w:bCs/>
          <w:sz w:val="20"/>
          <w:szCs w:val="20"/>
          <w:lang w:eastAsia="sk-SK"/>
        </w:rPr>
      </w:pPr>
    </w:p>
    <w:p w:rsidR="00D7074F" w:rsidRDefault="00D7074F" w:rsidP="00D7074F">
      <w:pPr>
        <w:tabs>
          <w:tab w:val="num" w:pos="1080"/>
        </w:tabs>
        <w:spacing w:after="0" w:line="240" w:lineRule="auto"/>
        <w:jc w:val="both"/>
        <w:rPr>
          <w:rFonts w:ascii="Times New Roman" w:eastAsia="Times New Roman" w:hAnsi="Times New Roman"/>
          <w:bCs/>
          <w:sz w:val="20"/>
          <w:szCs w:val="20"/>
          <w:lang w:eastAsia="sk-SK"/>
        </w:rPr>
      </w:pPr>
    </w:p>
    <w:p w:rsidR="00D7074F" w:rsidRDefault="00D7074F" w:rsidP="00D7074F">
      <w:pPr>
        <w:tabs>
          <w:tab w:val="num" w:pos="1080"/>
        </w:tabs>
        <w:spacing w:after="0" w:line="240" w:lineRule="auto"/>
        <w:jc w:val="both"/>
        <w:rPr>
          <w:rFonts w:ascii="Times New Roman" w:eastAsia="Times New Roman" w:hAnsi="Times New Roman"/>
          <w:bCs/>
          <w:sz w:val="20"/>
          <w:szCs w:val="20"/>
          <w:lang w:eastAsia="sk-SK"/>
        </w:rPr>
      </w:pPr>
    </w:p>
    <w:p w:rsidR="00D7074F" w:rsidRDefault="00D7074F" w:rsidP="00D7074F">
      <w:pPr>
        <w:tabs>
          <w:tab w:val="num" w:pos="1080"/>
        </w:tabs>
        <w:spacing w:after="0" w:line="240" w:lineRule="auto"/>
        <w:jc w:val="both"/>
        <w:rPr>
          <w:rFonts w:ascii="Times New Roman" w:eastAsia="Times New Roman" w:hAnsi="Times New Roman"/>
          <w:bCs/>
          <w:sz w:val="20"/>
          <w:szCs w:val="20"/>
          <w:lang w:eastAsia="sk-SK"/>
        </w:rPr>
      </w:pPr>
    </w:p>
    <w:p w:rsidR="00D7074F" w:rsidRDefault="00D7074F" w:rsidP="00D7074F">
      <w:pPr>
        <w:tabs>
          <w:tab w:val="num" w:pos="1080"/>
        </w:tabs>
        <w:spacing w:after="0" w:line="240" w:lineRule="auto"/>
        <w:jc w:val="both"/>
        <w:rPr>
          <w:rFonts w:ascii="Times New Roman" w:eastAsia="Times New Roman" w:hAnsi="Times New Roman"/>
          <w:bCs/>
          <w:sz w:val="20"/>
          <w:szCs w:val="20"/>
          <w:lang w:eastAsia="sk-SK"/>
        </w:rPr>
      </w:pPr>
    </w:p>
    <w:p w:rsidR="00D7074F" w:rsidRPr="000D10E5" w:rsidRDefault="00D7074F" w:rsidP="00D7074F">
      <w:pPr>
        <w:tabs>
          <w:tab w:val="num" w:pos="1080"/>
        </w:tabs>
        <w:spacing w:after="0" w:line="240" w:lineRule="auto"/>
        <w:jc w:val="both"/>
        <w:rPr>
          <w:rFonts w:ascii="Times New Roman" w:eastAsia="Times New Roman" w:hAnsi="Times New Roman"/>
          <w:bCs/>
          <w:sz w:val="20"/>
          <w:szCs w:val="20"/>
          <w:lang w:eastAsia="sk-SK"/>
        </w:rPr>
      </w:pPr>
    </w:p>
    <w:p w:rsidR="00D7074F" w:rsidRDefault="00D7074F" w:rsidP="00D7074F">
      <w:pPr>
        <w:tabs>
          <w:tab w:val="num" w:pos="1080"/>
        </w:tabs>
        <w:spacing w:after="0" w:line="240" w:lineRule="auto"/>
        <w:ind w:left="-900"/>
        <w:jc w:val="both"/>
        <w:rPr>
          <w:rFonts w:ascii="Times New Roman" w:eastAsia="Times New Roman" w:hAnsi="Times New Roman"/>
          <w:bCs/>
          <w:sz w:val="20"/>
          <w:szCs w:val="20"/>
          <w:lang w:eastAsia="sk-SK"/>
        </w:rPr>
      </w:pPr>
    </w:p>
    <w:p w:rsidR="00D7074F" w:rsidRPr="000D10E5" w:rsidRDefault="00D7074F" w:rsidP="00D7074F">
      <w:pPr>
        <w:tabs>
          <w:tab w:val="num" w:pos="1080"/>
        </w:tabs>
        <w:spacing w:after="0" w:line="240" w:lineRule="auto"/>
        <w:ind w:left="-900"/>
        <w:jc w:val="both"/>
        <w:rPr>
          <w:rFonts w:ascii="Times New Roman" w:eastAsia="Times New Roman" w:hAnsi="Times New Roman"/>
          <w:bCs/>
          <w:sz w:val="20"/>
          <w:szCs w:val="20"/>
          <w:lang w:eastAsia="sk-SK"/>
        </w:rPr>
      </w:pPr>
      <w:r w:rsidRPr="000D10E5">
        <w:rPr>
          <w:rFonts w:ascii="Times New Roman" w:eastAsia="Times New Roman" w:hAnsi="Times New Roman"/>
          <w:bCs/>
          <w:sz w:val="20"/>
          <w:szCs w:val="20"/>
          <w:lang w:eastAsia="sk-SK"/>
        </w:rPr>
        <w:t xml:space="preserve">                                                                                                                                                                                                                                                                             Tabuľka č. 4/B</w:t>
      </w:r>
    </w:p>
    <w:tbl>
      <w:tblPr>
        <w:tblpPr w:leftFromText="141" w:rightFromText="141" w:vertAnchor="text" w:horzAnchor="page" w:tblpX="629" w:tblpY="2"/>
        <w:tblW w:w="14879" w:type="dxa"/>
        <w:tblCellMar>
          <w:left w:w="70" w:type="dxa"/>
          <w:right w:w="70" w:type="dxa"/>
        </w:tblCellMar>
        <w:tblLook w:val="0000" w:firstRow="0" w:lastRow="0" w:firstColumn="0" w:lastColumn="0" w:noHBand="0" w:noVBand="0"/>
      </w:tblPr>
      <w:tblGrid>
        <w:gridCol w:w="7070"/>
        <w:gridCol w:w="1430"/>
        <w:gridCol w:w="1650"/>
        <w:gridCol w:w="1540"/>
        <w:gridCol w:w="1540"/>
        <w:gridCol w:w="1649"/>
      </w:tblGrid>
      <w:tr w:rsidR="00D7074F" w:rsidRPr="000D10E5" w:rsidTr="009521BA">
        <w:trPr>
          <w:cantSplit/>
          <w:trHeight w:val="255"/>
        </w:trPr>
        <w:tc>
          <w:tcPr>
            <w:tcW w:w="7070" w:type="dxa"/>
            <w:vMerge w:val="restart"/>
            <w:tcBorders>
              <w:top w:val="single" w:sz="4" w:space="0" w:color="auto"/>
              <w:left w:val="single" w:sz="4" w:space="0" w:color="auto"/>
              <w:bottom w:val="single" w:sz="4" w:space="0" w:color="000000"/>
              <w:right w:val="single" w:sz="4" w:space="0" w:color="auto"/>
            </w:tcBorders>
            <w:shd w:val="clear" w:color="auto" w:fill="BFBFBF"/>
            <w:vAlign w:val="center"/>
          </w:tcPr>
          <w:p w:rsidR="00D7074F" w:rsidRPr="000D10E5" w:rsidRDefault="00D7074F" w:rsidP="009521BA">
            <w:pPr>
              <w:spacing w:after="0" w:line="240" w:lineRule="auto"/>
              <w:jc w:val="center"/>
              <w:rPr>
                <w:rFonts w:ascii="Times New Roman" w:eastAsia="Times New Roman" w:hAnsi="Times New Roman"/>
                <w:b/>
                <w:bCs/>
                <w:color w:val="000000"/>
                <w:sz w:val="20"/>
                <w:szCs w:val="20"/>
                <w:lang w:eastAsia="sk-SK"/>
              </w:rPr>
            </w:pPr>
            <w:r w:rsidRPr="000D10E5">
              <w:rPr>
                <w:rFonts w:ascii="Times New Roman" w:eastAsia="Times New Roman" w:hAnsi="Times New Roman"/>
                <w:b/>
                <w:bCs/>
                <w:color w:val="000000"/>
                <w:sz w:val="20"/>
                <w:szCs w:val="20"/>
                <w:lang w:eastAsia="sk-SK"/>
              </w:rPr>
              <w:t>Vplyvy (v metodike ESA 2010)</w:t>
            </w:r>
          </w:p>
        </w:tc>
        <w:tc>
          <w:tcPr>
            <w:tcW w:w="6160" w:type="dxa"/>
            <w:gridSpan w:val="4"/>
            <w:tcBorders>
              <w:top w:val="single" w:sz="4" w:space="0" w:color="auto"/>
              <w:left w:val="nil"/>
              <w:bottom w:val="single" w:sz="4" w:space="0" w:color="auto"/>
              <w:right w:val="single" w:sz="4" w:space="0" w:color="auto"/>
            </w:tcBorders>
            <w:shd w:val="clear" w:color="auto" w:fill="BFBFBF"/>
          </w:tcPr>
          <w:p w:rsidR="00D7074F" w:rsidRPr="000D10E5" w:rsidRDefault="00D7074F" w:rsidP="009521BA">
            <w:pPr>
              <w:spacing w:after="0" w:line="240" w:lineRule="auto"/>
              <w:jc w:val="center"/>
              <w:rPr>
                <w:rFonts w:ascii="Times New Roman" w:eastAsia="Times New Roman" w:hAnsi="Times New Roman"/>
                <w:b/>
                <w:bCs/>
                <w:color w:val="000000"/>
                <w:sz w:val="20"/>
                <w:szCs w:val="20"/>
                <w:lang w:eastAsia="sk-SK"/>
              </w:rPr>
            </w:pPr>
            <w:r w:rsidRPr="000D10E5">
              <w:rPr>
                <w:rFonts w:ascii="Times New Roman" w:eastAsia="Times New Roman" w:hAnsi="Times New Roman"/>
                <w:b/>
                <w:bCs/>
                <w:color w:val="000000"/>
                <w:sz w:val="20"/>
                <w:szCs w:val="20"/>
                <w:lang w:eastAsia="sk-SK"/>
              </w:rPr>
              <w:t>Vplyv na limit verejných výdavkov subjektu verejnej správy</w:t>
            </w:r>
          </w:p>
        </w:tc>
        <w:tc>
          <w:tcPr>
            <w:tcW w:w="1649" w:type="dxa"/>
            <w:vMerge w:val="restart"/>
            <w:tcBorders>
              <w:top w:val="single" w:sz="4" w:space="0" w:color="auto"/>
              <w:left w:val="single" w:sz="4" w:space="0" w:color="auto"/>
              <w:bottom w:val="single" w:sz="4" w:space="0" w:color="auto"/>
              <w:right w:val="single" w:sz="4" w:space="0" w:color="auto"/>
            </w:tcBorders>
            <w:shd w:val="clear" w:color="auto" w:fill="BFBFBF"/>
            <w:noWrap/>
            <w:vAlign w:val="center"/>
          </w:tcPr>
          <w:p w:rsidR="00D7074F" w:rsidRPr="000D10E5" w:rsidRDefault="00D7074F" w:rsidP="009521BA">
            <w:pPr>
              <w:spacing w:after="0" w:line="240" w:lineRule="auto"/>
              <w:jc w:val="center"/>
              <w:rPr>
                <w:rFonts w:ascii="Times New Roman" w:eastAsia="Times New Roman" w:hAnsi="Times New Roman"/>
                <w:b/>
                <w:bCs/>
                <w:color w:val="000000"/>
                <w:sz w:val="24"/>
                <w:szCs w:val="24"/>
                <w:lang w:eastAsia="sk-SK"/>
              </w:rPr>
            </w:pPr>
            <w:r w:rsidRPr="000D10E5">
              <w:rPr>
                <w:rFonts w:ascii="Times New Roman" w:eastAsia="Times New Roman" w:hAnsi="Times New Roman"/>
                <w:b/>
                <w:bCs/>
                <w:color w:val="000000"/>
                <w:sz w:val="24"/>
                <w:szCs w:val="24"/>
                <w:lang w:eastAsia="sk-SK"/>
              </w:rPr>
              <w:t>poznámka</w:t>
            </w:r>
          </w:p>
        </w:tc>
      </w:tr>
      <w:tr w:rsidR="00D7074F" w:rsidRPr="000D10E5" w:rsidTr="009521BA">
        <w:trPr>
          <w:cantSplit/>
          <w:trHeight w:val="255"/>
        </w:trPr>
        <w:tc>
          <w:tcPr>
            <w:tcW w:w="7070" w:type="dxa"/>
            <w:vMerge/>
            <w:tcBorders>
              <w:top w:val="single" w:sz="4" w:space="0" w:color="auto"/>
              <w:left w:val="single" w:sz="4" w:space="0" w:color="auto"/>
              <w:bottom w:val="single" w:sz="4" w:space="0" w:color="000000"/>
              <w:right w:val="single" w:sz="4" w:space="0" w:color="auto"/>
            </w:tcBorders>
            <w:vAlign w:val="center"/>
          </w:tcPr>
          <w:p w:rsidR="00D7074F" w:rsidRPr="000D10E5" w:rsidRDefault="00D7074F" w:rsidP="009521BA">
            <w:pPr>
              <w:spacing w:after="0" w:line="240" w:lineRule="auto"/>
              <w:rPr>
                <w:rFonts w:ascii="Times New Roman" w:eastAsia="Times New Roman" w:hAnsi="Times New Roman"/>
                <w:b/>
                <w:bCs/>
                <w:color w:val="000000"/>
                <w:sz w:val="20"/>
                <w:szCs w:val="20"/>
                <w:lang w:eastAsia="sk-SK"/>
              </w:rPr>
            </w:pPr>
          </w:p>
        </w:tc>
        <w:tc>
          <w:tcPr>
            <w:tcW w:w="1430" w:type="dxa"/>
            <w:tcBorders>
              <w:top w:val="nil"/>
              <w:left w:val="nil"/>
              <w:bottom w:val="single" w:sz="4" w:space="0" w:color="auto"/>
              <w:right w:val="single" w:sz="4" w:space="0" w:color="auto"/>
            </w:tcBorders>
            <w:shd w:val="clear" w:color="auto" w:fill="BFBFBF"/>
          </w:tcPr>
          <w:p w:rsidR="00D7074F" w:rsidRPr="000D10E5" w:rsidRDefault="00D7074F" w:rsidP="009521BA">
            <w:pPr>
              <w:spacing w:after="0" w:line="240" w:lineRule="auto"/>
              <w:jc w:val="center"/>
              <w:rPr>
                <w:rFonts w:ascii="Times New Roman" w:eastAsia="Times New Roman" w:hAnsi="Times New Roman"/>
                <w:b/>
                <w:bCs/>
                <w:color w:val="000000"/>
                <w:sz w:val="20"/>
                <w:szCs w:val="20"/>
                <w:lang w:eastAsia="sk-SK"/>
              </w:rPr>
            </w:pPr>
            <w:r w:rsidRPr="000D10E5">
              <w:rPr>
                <w:rFonts w:ascii="Times New Roman" w:eastAsia="Times New Roman" w:hAnsi="Times New Roman"/>
                <w:b/>
                <w:bCs/>
                <w:color w:val="000000"/>
                <w:sz w:val="20"/>
                <w:szCs w:val="20"/>
                <w:lang w:eastAsia="sk-SK"/>
              </w:rPr>
              <w:t>r</w:t>
            </w:r>
          </w:p>
        </w:tc>
        <w:tc>
          <w:tcPr>
            <w:tcW w:w="1650" w:type="dxa"/>
            <w:tcBorders>
              <w:top w:val="nil"/>
              <w:left w:val="nil"/>
              <w:bottom w:val="single" w:sz="4" w:space="0" w:color="auto"/>
              <w:right w:val="single" w:sz="4" w:space="0" w:color="auto"/>
            </w:tcBorders>
            <w:shd w:val="clear" w:color="auto" w:fill="BFBFBF"/>
          </w:tcPr>
          <w:p w:rsidR="00D7074F" w:rsidRPr="000D10E5" w:rsidRDefault="00D7074F" w:rsidP="009521BA">
            <w:pPr>
              <w:spacing w:after="0" w:line="240" w:lineRule="auto"/>
              <w:jc w:val="center"/>
              <w:rPr>
                <w:rFonts w:ascii="Times New Roman" w:eastAsia="Times New Roman" w:hAnsi="Times New Roman"/>
                <w:b/>
                <w:bCs/>
                <w:color w:val="000000"/>
                <w:sz w:val="20"/>
                <w:szCs w:val="20"/>
                <w:lang w:eastAsia="sk-SK"/>
              </w:rPr>
            </w:pPr>
            <w:r w:rsidRPr="000D10E5">
              <w:rPr>
                <w:rFonts w:ascii="Times New Roman" w:eastAsia="Times New Roman" w:hAnsi="Times New Roman"/>
                <w:b/>
                <w:bCs/>
                <w:color w:val="000000"/>
                <w:sz w:val="20"/>
                <w:szCs w:val="20"/>
                <w:lang w:eastAsia="sk-SK"/>
              </w:rPr>
              <w:t>r + 1</w:t>
            </w:r>
          </w:p>
        </w:tc>
        <w:tc>
          <w:tcPr>
            <w:tcW w:w="1540" w:type="dxa"/>
            <w:tcBorders>
              <w:top w:val="nil"/>
              <w:left w:val="nil"/>
              <w:bottom w:val="single" w:sz="4" w:space="0" w:color="auto"/>
              <w:right w:val="single" w:sz="4" w:space="0" w:color="auto"/>
            </w:tcBorders>
            <w:shd w:val="clear" w:color="auto" w:fill="BFBFBF"/>
          </w:tcPr>
          <w:p w:rsidR="00D7074F" w:rsidRPr="000D10E5" w:rsidRDefault="00D7074F" w:rsidP="009521BA">
            <w:pPr>
              <w:spacing w:after="0" w:line="240" w:lineRule="auto"/>
              <w:jc w:val="center"/>
              <w:rPr>
                <w:rFonts w:ascii="Times New Roman" w:eastAsia="Times New Roman" w:hAnsi="Times New Roman"/>
                <w:b/>
                <w:bCs/>
                <w:color w:val="000000"/>
                <w:sz w:val="20"/>
                <w:szCs w:val="20"/>
                <w:lang w:eastAsia="sk-SK"/>
              </w:rPr>
            </w:pPr>
            <w:r w:rsidRPr="000D10E5">
              <w:rPr>
                <w:rFonts w:ascii="Times New Roman" w:eastAsia="Times New Roman" w:hAnsi="Times New Roman"/>
                <w:b/>
                <w:bCs/>
                <w:color w:val="000000"/>
                <w:sz w:val="20"/>
                <w:szCs w:val="20"/>
                <w:lang w:eastAsia="sk-SK"/>
              </w:rPr>
              <w:t>r + 2</w:t>
            </w:r>
          </w:p>
        </w:tc>
        <w:tc>
          <w:tcPr>
            <w:tcW w:w="1540" w:type="dxa"/>
            <w:tcBorders>
              <w:top w:val="nil"/>
              <w:left w:val="nil"/>
              <w:bottom w:val="single" w:sz="4" w:space="0" w:color="auto"/>
              <w:right w:val="single" w:sz="4" w:space="0" w:color="auto"/>
            </w:tcBorders>
            <w:shd w:val="clear" w:color="auto" w:fill="BFBFBF"/>
          </w:tcPr>
          <w:p w:rsidR="00D7074F" w:rsidRPr="000D10E5" w:rsidRDefault="00D7074F" w:rsidP="009521BA">
            <w:pPr>
              <w:spacing w:after="0" w:line="240" w:lineRule="auto"/>
              <w:jc w:val="center"/>
              <w:rPr>
                <w:rFonts w:ascii="Times New Roman" w:eastAsia="Times New Roman" w:hAnsi="Times New Roman"/>
                <w:b/>
                <w:bCs/>
                <w:color w:val="000000"/>
                <w:sz w:val="24"/>
                <w:szCs w:val="24"/>
                <w:lang w:eastAsia="sk-SK"/>
              </w:rPr>
            </w:pPr>
            <w:r w:rsidRPr="000D10E5">
              <w:rPr>
                <w:rFonts w:ascii="Times New Roman" w:eastAsia="Times New Roman" w:hAnsi="Times New Roman"/>
                <w:b/>
                <w:bCs/>
                <w:color w:val="000000"/>
                <w:sz w:val="24"/>
                <w:szCs w:val="24"/>
                <w:lang w:eastAsia="sk-SK"/>
              </w:rPr>
              <w:t>r + 3</w:t>
            </w:r>
          </w:p>
        </w:tc>
        <w:tc>
          <w:tcPr>
            <w:tcW w:w="1649" w:type="dxa"/>
            <w:vMerge/>
            <w:tcBorders>
              <w:top w:val="single" w:sz="4" w:space="0" w:color="auto"/>
              <w:left w:val="single" w:sz="4" w:space="0" w:color="auto"/>
              <w:bottom w:val="single" w:sz="4" w:space="0" w:color="auto"/>
              <w:right w:val="single" w:sz="4" w:space="0" w:color="auto"/>
            </w:tcBorders>
            <w:vAlign w:val="center"/>
          </w:tcPr>
          <w:p w:rsidR="00D7074F" w:rsidRPr="000D10E5" w:rsidRDefault="00D7074F" w:rsidP="009521BA">
            <w:pPr>
              <w:spacing w:after="0" w:line="240" w:lineRule="auto"/>
              <w:rPr>
                <w:rFonts w:ascii="Times New Roman" w:eastAsia="Times New Roman" w:hAnsi="Times New Roman"/>
                <w:b/>
                <w:bCs/>
                <w:color w:val="000000"/>
                <w:sz w:val="24"/>
                <w:szCs w:val="24"/>
                <w:lang w:eastAsia="sk-SK"/>
              </w:rPr>
            </w:pPr>
          </w:p>
        </w:tc>
      </w:tr>
      <w:tr w:rsidR="00D7074F" w:rsidRPr="000D10E5" w:rsidTr="009521BA">
        <w:trPr>
          <w:trHeight w:val="255"/>
        </w:trPr>
        <w:tc>
          <w:tcPr>
            <w:tcW w:w="7070" w:type="dxa"/>
            <w:tcBorders>
              <w:top w:val="nil"/>
              <w:left w:val="single" w:sz="4" w:space="0" w:color="auto"/>
              <w:bottom w:val="single" w:sz="4" w:space="0" w:color="auto"/>
              <w:right w:val="single" w:sz="4" w:space="0" w:color="auto"/>
            </w:tcBorders>
          </w:tcPr>
          <w:p w:rsidR="00D7074F" w:rsidRPr="000D10E5" w:rsidRDefault="00D7074F" w:rsidP="009521BA">
            <w:pPr>
              <w:spacing w:after="0" w:line="240" w:lineRule="auto"/>
              <w:rPr>
                <w:rFonts w:ascii="Times New Roman" w:eastAsia="Times New Roman" w:hAnsi="Times New Roman"/>
                <w:b/>
                <w:bCs/>
                <w:color w:val="000000"/>
                <w:sz w:val="20"/>
                <w:szCs w:val="20"/>
                <w:lang w:eastAsia="sk-SK"/>
              </w:rPr>
            </w:pPr>
            <w:r w:rsidRPr="000D10E5">
              <w:rPr>
                <w:rFonts w:ascii="Times New Roman" w:eastAsia="Times New Roman" w:hAnsi="Times New Roman"/>
                <w:b/>
                <w:bCs/>
                <w:color w:val="000000"/>
                <w:sz w:val="20"/>
                <w:szCs w:val="20"/>
                <w:lang w:eastAsia="sk-SK"/>
              </w:rPr>
              <w:t>Kapitálové príjmy (230)</w:t>
            </w:r>
          </w:p>
        </w:tc>
        <w:tc>
          <w:tcPr>
            <w:tcW w:w="1430" w:type="dxa"/>
            <w:tcBorders>
              <w:top w:val="nil"/>
              <w:left w:val="nil"/>
              <w:bottom w:val="single" w:sz="4" w:space="0" w:color="auto"/>
              <w:right w:val="single" w:sz="4" w:space="0" w:color="auto"/>
            </w:tcBorders>
          </w:tcPr>
          <w:p w:rsidR="00D7074F" w:rsidRPr="000D10E5" w:rsidRDefault="00D7074F" w:rsidP="009521BA">
            <w:pPr>
              <w:spacing w:after="0" w:line="240" w:lineRule="auto"/>
              <w:jc w:val="center"/>
              <w:rPr>
                <w:rFonts w:ascii="Times New Roman" w:eastAsia="Times New Roman" w:hAnsi="Times New Roman"/>
                <w:b/>
                <w:bCs/>
                <w:color w:val="000000"/>
                <w:sz w:val="20"/>
                <w:szCs w:val="20"/>
                <w:lang w:eastAsia="sk-SK"/>
              </w:rPr>
            </w:pPr>
          </w:p>
        </w:tc>
        <w:tc>
          <w:tcPr>
            <w:tcW w:w="1650" w:type="dxa"/>
            <w:tcBorders>
              <w:top w:val="nil"/>
              <w:left w:val="nil"/>
              <w:bottom w:val="single" w:sz="4" w:space="0" w:color="auto"/>
              <w:right w:val="single" w:sz="4" w:space="0" w:color="auto"/>
            </w:tcBorders>
          </w:tcPr>
          <w:p w:rsidR="00D7074F" w:rsidRPr="000D10E5" w:rsidRDefault="00D7074F" w:rsidP="009521BA">
            <w:pPr>
              <w:spacing w:after="0" w:line="240" w:lineRule="auto"/>
              <w:jc w:val="center"/>
              <w:rPr>
                <w:rFonts w:ascii="Times New Roman" w:eastAsia="Times New Roman" w:hAnsi="Times New Roman"/>
                <w:b/>
                <w:bCs/>
                <w:color w:val="000000"/>
                <w:sz w:val="20"/>
                <w:szCs w:val="20"/>
                <w:lang w:eastAsia="sk-SK"/>
              </w:rPr>
            </w:pPr>
          </w:p>
        </w:tc>
        <w:tc>
          <w:tcPr>
            <w:tcW w:w="1540" w:type="dxa"/>
            <w:tcBorders>
              <w:top w:val="nil"/>
              <w:left w:val="nil"/>
              <w:bottom w:val="single" w:sz="4" w:space="0" w:color="auto"/>
              <w:right w:val="single" w:sz="4" w:space="0" w:color="auto"/>
            </w:tcBorders>
          </w:tcPr>
          <w:p w:rsidR="00D7074F" w:rsidRPr="000D10E5" w:rsidRDefault="00D7074F" w:rsidP="009521BA">
            <w:pPr>
              <w:spacing w:after="0" w:line="240" w:lineRule="auto"/>
              <w:jc w:val="center"/>
              <w:rPr>
                <w:rFonts w:ascii="Times New Roman" w:eastAsia="Times New Roman" w:hAnsi="Times New Roman"/>
                <w:b/>
                <w:bCs/>
                <w:color w:val="000000"/>
                <w:sz w:val="20"/>
                <w:szCs w:val="20"/>
                <w:lang w:eastAsia="sk-SK"/>
              </w:rPr>
            </w:pPr>
          </w:p>
        </w:tc>
        <w:tc>
          <w:tcPr>
            <w:tcW w:w="1540" w:type="dxa"/>
            <w:tcBorders>
              <w:top w:val="nil"/>
              <w:left w:val="nil"/>
              <w:bottom w:val="single" w:sz="4" w:space="0" w:color="auto"/>
              <w:right w:val="single" w:sz="4" w:space="0" w:color="auto"/>
            </w:tcBorders>
          </w:tcPr>
          <w:p w:rsidR="00D7074F" w:rsidRPr="000D10E5" w:rsidRDefault="00D7074F" w:rsidP="009521BA">
            <w:pPr>
              <w:spacing w:after="0" w:line="240" w:lineRule="auto"/>
              <w:jc w:val="center"/>
              <w:rPr>
                <w:rFonts w:ascii="Times New Roman" w:eastAsia="Times New Roman" w:hAnsi="Times New Roman"/>
                <w:b/>
                <w:bCs/>
                <w:color w:val="000000"/>
                <w:sz w:val="24"/>
                <w:szCs w:val="24"/>
                <w:lang w:eastAsia="sk-SK"/>
              </w:rPr>
            </w:pPr>
          </w:p>
        </w:tc>
        <w:tc>
          <w:tcPr>
            <w:tcW w:w="1649" w:type="dxa"/>
            <w:tcBorders>
              <w:top w:val="nil"/>
              <w:left w:val="nil"/>
              <w:bottom w:val="single" w:sz="4" w:space="0" w:color="auto"/>
              <w:right w:val="single" w:sz="4" w:space="0" w:color="auto"/>
            </w:tcBorders>
            <w:noWrap/>
            <w:vAlign w:val="bottom"/>
          </w:tcPr>
          <w:p w:rsidR="00D7074F" w:rsidRPr="000D10E5" w:rsidRDefault="00D7074F" w:rsidP="009521BA">
            <w:pPr>
              <w:spacing w:after="0" w:line="240" w:lineRule="auto"/>
              <w:rPr>
                <w:rFonts w:ascii="Times New Roman" w:eastAsia="Times New Roman" w:hAnsi="Times New Roman"/>
                <w:color w:val="000000"/>
                <w:sz w:val="24"/>
                <w:szCs w:val="24"/>
                <w:lang w:eastAsia="sk-SK"/>
              </w:rPr>
            </w:pPr>
          </w:p>
        </w:tc>
      </w:tr>
      <w:tr w:rsidR="00D7074F" w:rsidRPr="000D10E5" w:rsidTr="009521BA">
        <w:trPr>
          <w:trHeight w:val="255"/>
        </w:trPr>
        <w:tc>
          <w:tcPr>
            <w:tcW w:w="7070" w:type="dxa"/>
            <w:tcBorders>
              <w:top w:val="nil"/>
              <w:left w:val="single" w:sz="4" w:space="0" w:color="auto"/>
              <w:bottom w:val="single" w:sz="4" w:space="0" w:color="auto"/>
              <w:right w:val="single" w:sz="4" w:space="0" w:color="auto"/>
            </w:tcBorders>
          </w:tcPr>
          <w:p w:rsidR="00D7074F" w:rsidRPr="000D10E5" w:rsidRDefault="00D7074F" w:rsidP="009521BA">
            <w:pPr>
              <w:spacing w:after="0" w:line="240" w:lineRule="auto"/>
              <w:rPr>
                <w:rFonts w:ascii="Times New Roman" w:eastAsia="Times New Roman" w:hAnsi="Times New Roman"/>
                <w:b/>
                <w:bCs/>
                <w:color w:val="000000"/>
                <w:sz w:val="20"/>
                <w:szCs w:val="20"/>
                <w:lang w:eastAsia="sk-SK"/>
              </w:rPr>
            </w:pPr>
            <w:r w:rsidRPr="000D10E5">
              <w:rPr>
                <w:rFonts w:ascii="Times New Roman" w:eastAsia="Times New Roman" w:hAnsi="Times New Roman"/>
                <w:b/>
                <w:bCs/>
                <w:color w:val="000000"/>
                <w:sz w:val="20"/>
                <w:szCs w:val="20"/>
                <w:lang w:eastAsia="sk-SK"/>
              </w:rPr>
              <w:t>Bežné výdavky (600)</w:t>
            </w:r>
          </w:p>
        </w:tc>
        <w:tc>
          <w:tcPr>
            <w:tcW w:w="1430" w:type="dxa"/>
            <w:tcBorders>
              <w:top w:val="nil"/>
              <w:left w:val="nil"/>
              <w:bottom w:val="single" w:sz="4" w:space="0" w:color="auto"/>
              <w:right w:val="single" w:sz="4" w:space="0" w:color="auto"/>
            </w:tcBorders>
          </w:tcPr>
          <w:p w:rsidR="00D7074F" w:rsidRPr="000D10E5" w:rsidRDefault="00D7074F" w:rsidP="009521BA">
            <w:pPr>
              <w:spacing w:after="0" w:line="240" w:lineRule="auto"/>
              <w:jc w:val="center"/>
              <w:rPr>
                <w:rFonts w:ascii="Times New Roman" w:eastAsia="Times New Roman" w:hAnsi="Times New Roman"/>
                <w:b/>
                <w:bCs/>
                <w:color w:val="000000"/>
                <w:sz w:val="20"/>
                <w:szCs w:val="20"/>
                <w:lang w:eastAsia="sk-SK"/>
              </w:rPr>
            </w:pPr>
          </w:p>
        </w:tc>
        <w:tc>
          <w:tcPr>
            <w:tcW w:w="1650" w:type="dxa"/>
            <w:tcBorders>
              <w:top w:val="nil"/>
              <w:left w:val="nil"/>
              <w:bottom w:val="single" w:sz="4" w:space="0" w:color="auto"/>
              <w:right w:val="single" w:sz="4" w:space="0" w:color="auto"/>
            </w:tcBorders>
          </w:tcPr>
          <w:p w:rsidR="00D7074F" w:rsidRPr="000D10E5" w:rsidRDefault="00D7074F" w:rsidP="009521BA">
            <w:pPr>
              <w:spacing w:after="0" w:line="240" w:lineRule="auto"/>
              <w:jc w:val="center"/>
              <w:rPr>
                <w:rFonts w:ascii="Times New Roman" w:eastAsia="Times New Roman" w:hAnsi="Times New Roman"/>
                <w:b/>
                <w:bCs/>
                <w:color w:val="000000"/>
                <w:sz w:val="20"/>
                <w:szCs w:val="20"/>
                <w:lang w:eastAsia="sk-SK"/>
              </w:rPr>
            </w:pPr>
          </w:p>
        </w:tc>
        <w:tc>
          <w:tcPr>
            <w:tcW w:w="1540" w:type="dxa"/>
            <w:tcBorders>
              <w:top w:val="nil"/>
              <w:left w:val="nil"/>
              <w:bottom w:val="single" w:sz="4" w:space="0" w:color="auto"/>
              <w:right w:val="single" w:sz="4" w:space="0" w:color="auto"/>
            </w:tcBorders>
          </w:tcPr>
          <w:p w:rsidR="00D7074F" w:rsidRPr="000D10E5" w:rsidRDefault="00D7074F" w:rsidP="009521BA">
            <w:pPr>
              <w:spacing w:after="0" w:line="240" w:lineRule="auto"/>
              <w:jc w:val="center"/>
              <w:rPr>
                <w:rFonts w:ascii="Times New Roman" w:eastAsia="Times New Roman" w:hAnsi="Times New Roman"/>
                <w:b/>
                <w:bCs/>
                <w:color w:val="000000"/>
                <w:sz w:val="20"/>
                <w:szCs w:val="20"/>
                <w:lang w:eastAsia="sk-SK"/>
              </w:rPr>
            </w:pPr>
          </w:p>
        </w:tc>
        <w:tc>
          <w:tcPr>
            <w:tcW w:w="1540" w:type="dxa"/>
            <w:tcBorders>
              <w:top w:val="nil"/>
              <w:left w:val="nil"/>
              <w:bottom w:val="single" w:sz="4" w:space="0" w:color="auto"/>
              <w:right w:val="single" w:sz="4" w:space="0" w:color="auto"/>
            </w:tcBorders>
          </w:tcPr>
          <w:p w:rsidR="00D7074F" w:rsidRPr="000D10E5" w:rsidRDefault="00D7074F" w:rsidP="009521BA">
            <w:pPr>
              <w:spacing w:after="0" w:line="240" w:lineRule="auto"/>
              <w:jc w:val="center"/>
              <w:rPr>
                <w:rFonts w:ascii="Times New Roman" w:eastAsia="Times New Roman" w:hAnsi="Times New Roman"/>
                <w:b/>
                <w:bCs/>
                <w:color w:val="000000"/>
                <w:sz w:val="24"/>
                <w:szCs w:val="24"/>
                <w:lang w:eastAsia="sk-SK"/>
              </w:rPr>
            </w:pPr>
          </w:p>
        </w:tc>
        <w:tc>
          <w:tcPr>
            <w:tcW w:w="1649" w:type="dxa"/>
            <w:tcBorders>
              <w:top w:val="nil"/>
              <w:left w:val="nil"/>
              <w:bottom w:val="single" w:sz="4" w:space="0" w:color="auto"/>
              <w:right w:val="single" w:sz="4" w:space="0" w:color="auto"/>
            </w:tcBorders>
            <w:noWrap/>
            <w:vAlign w:val="bottom"/>
          </w:tcPr>
          <w:p w:rsidR="00D7074F" w:rsidRPr="000D10E5" w:rsidRDefault="00D7074F" w:rsidP="009521BA">
            <w:pPr>
              <w:spacing w:after="0" w:line="240" w:lineRule="auto"/>
              <w:rPr>
                <w:rFonts w:ascii="Times New Roman" w:eastAsia="Times New Roman" w:hAnsi="Times New Roman"/>
                <w:color w:val="000000"/>
                <w:sz w:val="24"/>
                <w:szCs w:val="24"/>
                <w:lang w:eastAsia="sk-SK"/>
              </w:rPr>
            </w:pPr>
            <w:r w:rsidRPr="000D10E5">
              <w:rPr>
                <w:rFonts w:ascii="Times New Roman" w:eastAsia="Times New Roman" w:hAnsi="Times New Roman"/>
                <w:color w:val="000000"/>
                <w:sz w:val="24"/>
                <w:szCs w:val="24"/>
                <w:lang w:eastAsia="sk-SK"/>
              </w:rPr>
              <w:t> </w:t>
            </w:r>
          </w:p>
        </w:tc>
      </w:tr>
      <w:tr w:rsidR="00D7074F" w:rsidRPr="000D10E5" w:rsidTr="009521BA">
        <w:trPr>
          <w:trHeight w:val="255"/>
        </w:trPr>
        <w:tc>
          <w:tcPr>
            <w:tcW w:w="7070" w:type="dxa"/>
            <w:tcBorders>
              <w:top w:val="nil"/>
              <w:left w:val="single" w:sz="4" w:space="0" w:color="auto"/>
              <w:bottom w:val="single" w:sz="4" w:space="0" w:color="auto"/>
              <w:right w:val="single" w:sz="4" w:space="0" w:color="auto"/>
            </w:tcBorders>
          </w:tcPr>
          <w:p w:rsidR="00D7074F" w:rsidRPr="000D10E5" w:rsidRDefault="00D7074F" w:rsidP="009521BA">
            <w:pPr>
              <w:spacing w:after="0" w:line="240" w:lineRule="auto"/>
              <w:rPr>
                <w:rFonts w:ascii="Times New Roman" w:eastAsia="Times New Roman" w:hAnsi="Times New Roman"/>
                <w:color w:val="000000"/>
                <w:sz w:val="20"/>
                <w:szCs w:val="20"/>
                <w:lang w:eastAsia="sk-SK"/>
              </w:rPr>
            </w:pPr>
            <w:r w:rsidRPr="000D10E5">
              <w:rPr>
                <w:rFonts w:ascii="Times New Roman" w:eastAsia="Times New Roman" w:hAnsi="Times New Roman"/>
                <w:color w:val="000000"/>
                <w:sz w:val="20"/>
                <w:szCs w:val="20"/>
                <w:lang w:eastAsia="sk-SK"/>
              </w:rPr>
              <w:t xml:space="preserve">  Mzdy, platy, služobné príjmy a ostatné osobné vyrovnania (610)</w:t>
            </w:r>
          </w:p>
        </w:tc>
        <w:tc>
          <w:tcPr>
            <w:tcW w:w="1430" w:type="dxa"/>
            <w:tcBorders>
              <w:top w:val="nil"/>
              <w:left w:val="nil"/>
              <w:bottom w:val="single" w:sz="4" w:space="0" w:color="auto"/>
              <w:right w:val="single" w:sz="4" w:space="0" w:color="auto"/>
            </w:tcBorders>
          </w:tcPr>
          <w:p w:rsidR="00D7074F" w:rsidRPr="000D10E5" w:rsidRDefault="00D7074F" w:rsidP="009521BA">
            <w:pPr>
              <w:spacing w:after="0" w:line="240" w:lineRule="auto"/>
              <w:jc w:val="center"/>
              <w:rPr>
                <w:rFonts w:ascii="Times New Roman" w:eastAsia="Times New Roman" w:hAnsi="Times New Roman"/>
                <w:color w:val="000000"/>
                <w:sz w:val="20"/>
                <w:szCs w:val="20"/>
                <w:lang w:eastAsia="sk-SK"/>
              </w:rPr>
            </w:pPr>
          </w:p>
        </w:tc>
        <w:tc>
          <w:tcPr>
            <w:tcW w:w="1650" w:type="dxa"/>
            <w:tcBorders>
              <w:top w:val="nil"/>
              <w:left w:val="nil"/>
              <w:bottom w:val="single" w:sz="4" w:space="0" w:color="auto"/>
              <w:right w:val="single" w:sz="4" w:space="0" w:color="auto"/>
            </w:tcBorders>
          </w:tcPr>
          <w:p w:rsidR="00D7074F" w:rsidRPr="000D10E5" w:rsidRDefault="00D7074F" w:rsidP="009521BA">
            <w:pPr>
              <w:spacing w:after="0" w:line="240" w:lineRule="auto"/>
              <w:jc w:val="center"/>
              <w:rPr>
                <w:rFonts w:ascii="Times New Roman" w:eastAsia="Times New Roman" w:hAnsi="Times New Roman"/>
                <w:color w:val="000000"/>
                <w:sz w:val="20"/>
                <w:szCs w:val="20"/>
                <w:lang w:eastAsia="sk-SK"/>
              </w:rPr>
            </w:pPr>
          </w:p>
        </w:tc>
        <w:tc>
          <w:tcPr>
            <w:tcW w:w="1540" w:type="dxa"/>
            <w:tcBorders>
              <w:top w:val="nil"/>
              <w:left w:val="nil"/>
              <w:bottom w:val="single" w:sz="4" w:space="0" w:color="auto"/>
              <w:right w:val="single" w:sz="4" w:space="0" w:color="auto"/>
            </w:tcBorders>
          </w:tcPr>
          <w:p w:rsidR="00D7074F" w:rsidRPr="000D10E5" w:rsidRDefault="00D7074F" w:rsidP="009521BA">
            <w:pPr>
              <w:spacing w:after="0" w:line="240" w:lineRule="auto"/>
              <w:jc w:val="center"/>
              <w:rPr>
                <w:rFonts w:ascii="Times New Roman" w:eastAsia="Times New Roman" w:hAnsi="Times New Roman"/>
                <w:color w:val="000000"/>
                <w:sz w:val="20"/>
                <w:szCs w:val="20"/>
                <w:lang w:eastAsia="sk-SK"/>
              </w:rPr>
            </w:pPr>
          </w:p>
        </w:tc>
        <w:tc>
          <w:tcPr>
            <w:tcW w:w="1540" w:type="dxa"/>
            <w:tcBorders>
              <w:top w:val="nil"/>
              <w:left w:val="nil"/>
              <w:bottom w:val="single" w:sz="4" w:space="0" w:color="auto"/>
              <w:right w:val="single" w:sz="4" w:space="0" w:color="auto"/>
            </w:tcBorders>
          </w:tcPr>
          <w:p w:rsidR="00D7074F" w:rsidRPr="000D10E5" w:rsidRDefault="00D7074F" w:rsidP="009521BA">
            <w:pPr>
              <w:spacing w:after="0" w:line="240" w:lineRule="auto"/>
              <w:jc w:val="center"/>
              <w:rPr>
                <w:rFonts w:ascii="Times New Roman" w:eastAsia="Times New Roman" w:hAnsi="Times New Roman"/>
                <w:color w:val="000000"/>
                <w:sz w:val="24"/>
                <w:szCs w:val="24"/>
                <w:lang w:eastAsia="sk-SK"/>
              </w:rPr>
            </w:pPr>
          </w:p>
        </w:tc>
        <w:tc>
          <w:tcPr>
            <w:tcW w:w="1649" w:type="dxa"/>
            <w:tcBorders>
              <w:top w:val="nil"/>
              <w:left w:val="nil"/>
              <w:bottom w:val="single" w:sz="4" w:space="0" w:color="auto"/>
              <w:right w:val="single" w:sz="4" w:space="0" w:color="auto"/>
            </w:tcBorders>
            <w:noWrap/>
            <w:vAlign w:val="bottom"/>
          </w:tcPr>
          <w:p w:rsidR="00D7074F" w:rsidRPr="000D10E5" w:rsidRDefault="00D7074F" w:rsidP="009521BA">
            <w:pPr>
              <w:spacing w:after="0" w:line="240" w:lineRule="auto"/>
              <w:rPr>
                <w:rFonts w:ascii="Times New Roman" w:eastAsia="Times New Roman" w:hAnsi="Times New Roman"/>
                <w:color w:val="000000"/>
                <w:sz w:val="24"/>
                <w:szCs w:val="24"/>
                <w:lang w:eastAsia="sk-SK"/>
              </w:rPr>
            </w:pPr>
            <w:r w:rsidRPr="000D10E5">
              <w:rPr>
                <w:rFonts w:ascii="Times New Roman" w:eastAsia="Times New Roman" w:hAnsi="Times New Roman"/>
                <w:color w:val="000000"/>
                <w:sz w:val="24"/>
                <w:szCs w:val="24"/>
                <w:lang w:eastAsia="sk-SK"/>
              </w:rPr>
              <w:t> </w:t>
            </w:r>
          </w:p>
        </w:tc>
      </w:tr>
      <w:tr w:rsidR="00D7074F" w:rsidRPr="000D10E5" w:rsidTr="009521BA">
        <w:trPr>
          <w:trHeight w:val="255"/>
        </w:trPr>
        <w:tc>
          <w:tcPr>
            <w:tcW w:w="7070" w:type="dxa"/>
            <w:tcBorders>
              <w:top w:val="nil"/>
              <w:left w:val="single" w:sz="4" w:space="0" w:color="auto"/>
              <w:bottom w:val="single" w:sz="4" w:space="0" w:color="auto"/>
              <w:right w:val="single" w:sz="4" w:space="0" w:color="auto"/>
            </w:tcBorders>
          </w:tcPr>
          <w:p w:rsidR="00D7074F" w:rsidRPr="000D10E5" w:rsidRDefault="00D7074F" w:rsidP="009521BA">
            <w:pPr>
              <w:spacing w:after="0" w:line="240" w:lineRule="auto"/>
              <w:rPr>
                <w:rFonts w:ascii="Times New Roman" w:eastAsia="Times New Roman" w:hAnsi="Times New Roman"/>
                <w:color w:val="000000"/>
                <w:sz w:val="20"/>
                <w:szCs w:val="20"/>
                <w:vertAlign w:val="superscript"/>
                <w:lang w:eastAsia="sk-SK"/>
              </w:rPr>
            </w:pPr>
            <w:r w:rsidRPr="000D10E5">
              <w:rPr>
                <w:rFonts w:ascii="Times New Roman" w:eastAsia="Times New Roman" w:hAnsi="Times New Roman"/>
                <w:color w:val="000000"/>
                <w:sz w:val="20"/>
                <w:szCs w:val="20"/>
                <w:lang w:eastAsia="sk-SK"/>
              </w:rPr>
              <w:t xml:space="preserve">  Poistné a príspevok do poisťovní (620)</w:t>
            </w:r>
          </w:p>
        </w:tc>
        <w:tc>
          <w:tcPr>
            <w:tcW w:w="1430" w:type="dxa"/>
            <w:tcBorders>
              <w:top w:val="nil"/>
              <w:left w:val="nil"/>
              <w:bottom w:val="single" w:sz="4" w:space="0" w:color="auto"/>
              <w:right w:val="single" w:sz="4" w:space="0" w:color="auto"/>
            </w:tcBorders>
          </w:tcPr>
          <w:p w:rsidR="00D7074F" w:rsidRPr="000D10E5" w:rsidRDefault="00D7074F" w:rsidP="009521BA">
            <w:pPr>
              <w:spacing w:after="0" w:line="240" w:lineRule="auto"/>
              <w:jc w:val="center"/>
              <w:rPr>
                <w:rFonts w:ascii="Times New Roman" w:eastAsia="Times New Roman" w:hAnsi="Times New Roman"/>
                <w:color w:val="000000"/>
                <w:sz w:val="20"/>
                <w:szCs w:val="20"/>
                <w:lang w:eastAsia="sk-SK"/>
              </w:rPr>
            </w:pPr>
          </w:p>
        </w:tc>
        <w:tc>
          <w:tcPr>
            <w:tcW w:w="1650" w:type="dxa"/>
            <w:tcBorders>
              <w:top w:val="nil"/>
              <w:left w:val="nil"/>
              <w:bottom w:val="single" w:sz="4" w:space="0" w:color="auto"/>
              <w:right w:val="single" w:sz="4" w:space="0" w:color="auto"/>
            </w:tcBorders>
          </w:tcPr>
          <w:p w:rsidR="00D7074F" w:rsidRPr="000D10E5" w:rsidRDefault="00D7074F" w:rsidP="009521BA">
            <w:pPr>
              <w:spacing w:after="0" w:line="240" w:lineRule="auto"/>
              <w:jc w:val="center"/>
              <w:rPr>
                <w:rFonts w:ascii="Times New Roman" w:eastAsia="Times New Roman" w:hAnsi="Times New Roman"/>
                <w:color w:val="000000"/>
                <w:sz w:val="20"/>
                <w:szCs w:val="20"/>
                <w:lang w:eastAsia="sk-SK"/>
              </w:rPr>
            </w:pPr>
          </w:p>
        </w:tc>
        <w:tc>
          <w:tcPr>
            <w:tcW w:w="1540" w:type="dxa"/>
            <w:tcBorders>
              <w:top w:val="nil"/>
              <w:left w:val="nil"/>
              <w:bottom w:val="single" w:sz="4" w:space="0" w:color="auto"/>
              <w:right w:val="single" w:sz="4" w:space="0" w:color="auto"/>
            </w:tcBorders>
          </w:tcPr>
          <w:p w:rsidR="00D7074F" w:rsidRPr="000D10E5" w:rsidRDefault="00D7074F" w:rsidP="009521BA">
            <w:pPr>
              <w:spacing w:after="0" w:line="240" w:lineRule="auto"/>
              <w:jc w:val="center"/>
              <w:rPr>
                <w:rFonts w:ascii="Times New Roman" w:eastAsia="Times New Roman" w:hAnsi="Times New Roman"/>
                <w:color w:val="000000"/>
                <w:sz w:val="20"/>
                <w:szCs w:val="20"/>
                <w:lang w:eastAsia="sk-SK"/>
              </w:rPr>
            </w:pPr>
          </w:p>
        </w:tc>
        <w:tc>
          <w:tcPr>
            <w:tcW w:w="1540" w:type="dxa"/>
            <w:tcBorders>
              <w:top w:val="nil"/>
              <w:left w:val="nil"/>
              <w:bottom w:val="single" w:sz="4" w:space="0" w:color="auto"/>
              <w:right w:val="single" w:sz="4" w:space="0" w:color="auto"/>
            </w:tcBorders>
          </w:tcPr>
          <w:p w:rsidR="00D7074F" w:rsidRPr="000D10E5" w:rsidRDefault="00D7074F" w:rsidP="009521BA">
            <w:pPr>
              <w:spacing w:after="0" w:line="240" w:lineRule="auto"/>
              <w:jc w:val="center"/>
              <w:rPr>
                <w:rFonts w:ascii="Times New Roman" w:eastAsia="Times New Roman" w:hAnsi="Times New Roman"/>
                <w:color w:val="000000"/>
                <w:sz w:val="24"/>
                <w:szCs w:val="24"/>
                <w:lang w:eastAsia="sk-SK"/>
              </w:rPr>
            </w:pPr>
          </w:p>
        </w:tc>
        <w:tc>
          <w:tcPr>
            <w:tcW w:w="1649" w:type="dxa"/>
            <w:tcBorders>
              <w:top w:val="nil"/>
              <w:left w:val="nil"/>
              <w:bottom w:val="single" w:sz="4" w:space="0" w:color="auto"/>
              <w:right w:val="single" w:sz="4" w:space="0" w:color="auto"/>
            </w:tcBorders>
            <w:noWrap/>
            <w:vAlign w:val="bottom"/>
          </w:tcPr>
          <w:p w:rsidR="00D7074F" w:rsidRPr="000D10E5" w:rsidRDefault="00D7074F" w:rsidP="009521BA">
            <w:pPr>
              <w:spacing w:after="0" w:line="240" w:lineRule="auto"/>
              <w:rPr>
                <w:rFonts w:ascii="Times New Roman" w:eastAsia="Times New Roman" w:hAnsi="Times New Roman"/>
                <w:color w:val="000000"/>
                <w:sz w:val="24"/>
                <w:szCs w:val="24"/>
                <w:lang w:eastAsia="sk-SK"/>
              </w:rPr>
            </w:pPr>
            <w:r w:rsidRPr="000D10E5">
              <w:rPr>
                <w:rFonts w:ascii="Times New Roman" w:eastAsia="Times New Roman" w:hAnsi="Times New Roman"/>
                <w:color w:val="000000"/>
                <w:sz w:val="24"/>
                <w:szCs w:val="24"/>
                <w:lang w:eastAsia="sk-SK"/>
              </w:rPr>
              <w:t> </w:t>
            </w:r>
          </w:p>
        </w:tc>
      </w:tr>
      <w:tr w:rsidR="00D7074F" w:rsidRPr="000D10E5" w:rsidTr="009521BA">
        <w:trPr>
          <w:trHeight w:val="255"/>
        </w:trPr>
        <w:tc>
          <w:tcPr>
            <w:tcW w:w="7070" w:type="dxa"/>
            <w:tcBorders>
              <w:top w:val="nil"/>
              <w:left w:val="single" w:sz="4" w:space="0" w:color="auto"/>
              <w:bottom w:val="single" w:sz="4" w:space="0" w:color="auto"/>
              <w:right w:val="single" w:sz="4" w:space="0" w:color="auto"/>
            </w:tcBorders>
          </w:tcPr>
          <w:p w:rsidR="00D7074F" w:rsidRPr="000D10E5" w:rsidRDefault="00D7074F" w:rsidP="009521BA">
            <w:pPr>
              <w:spacing w:after="0" w:line="240" w:lineRule="auto"/>
              <w:rPr>
                <w:rFonts w:ascii="Times New Roman" w:eastAsia="Times New Roman" w:hAnsi="Times New Roman"/>
                <w:color w:val="000000"/>
                <w:sz w:val="20"/>
                <w:szCs w:val="20"/>
                <w:vertAlign w:val="superscript"/>
                <w:lang w:eastAsia="sk-SK"/>
              </w:rPr>
            </w:pPr>
            <w:r w:rsidRPr="000D10E5">
              <w:rPr>
                <w:rFonts w:ascii="Times New Roman" w:eastAsia="Times New Roman" w:hAnsi="Times New Roman"/>
                <w:color w:val="000000"/>
                <w:sz w:val="20"/>
                <w:szCs w:val="20"/>
                <w:lang w:eastAsia="sk-SK"/>
              </w:rPr>
              <w:t xml:space="preserve">  Tovary a služby (630)</w:t>
            </w:r>
            <w:r w:rsidRPr="000D10E5">
              <w:rPr>
                <w:rFonts w:ascii="Times New Roman" w:eastAsia="Times New Roman" w:hAnsi="Times New Roman"/>
                <w:color w:val="000000"/>
                <w:sz w:val="20"/>
                <w:szCs w:val="20"/>
                <w:vertAlign w:val="superscript"/>
                <w:lang w:eastAsia="sk-SK"/>
              </w:rPr>
              <w:t>2</w:t>
            </w:r>
          </w:p>
        </w:tc>
        <w:tc>
          <w:tcPr>
            <w:tcW w:w="1430" w:type="dxa"/>
            <w:tcBorders>
              <w:top w:val="nil"/>
              <w:left w:val="nil"/>
              <w:bottom w:val="single" w:sz="4" w:space="0" w:color="auto"/>
              <w:right w:val="single" w:sz="4" w:space="0" w:color="auto"/>
            </w:tcBorders>
          </w:tcPr>
          <w:p w:rsidR="00D7074F" w:rsidRPr="000D10E5" w:rsidRDefault="00D7074F" w:rsidP="009521BA">
            <w:pPr>
              <w:spacing w:after="0" w:line="240" w:lineRule="auto"/>
              <w:jc w:val="center"/>
              <w:rPr>
                <w:rFonts w:ascii="Times New Roman" w:eastAsia="Times New Roman" w:hAnsi="Times New Roman"/>
                <w:color w:val="000000"/>
                <w:sz w:val="20"/>
                <w:szCs w:val="20"/>
                <w:lang w:eastAsia="sk-SK"/>
              </w:rPr>
            </w:pPr>
          </w:p>
        </w:tc>
        <w:tc>
          <w:tcPr>
            <w:tcW w:w="1650" w:type="dxa"/>
            <w:tcBorders>
              <w:top w:val="nil"/>
              <w:left w:val="nil"/>
              <w:bottom w:val="single" w:sz="4" w:space="0" w:color="auto"/>
              <w:right w:val="single" w:sz="4" w:space="0" w:color="auto"/>
            </w:tcBorders>
          </w:tcPr>
          <w:p w:rsidR="00D7074F" w:rsidRPr="000D10E5" w:rsidRDefault="00D7074F" w:rsidP="009521BA">
            <w:pPr>
              <w:spacing w:after="0" w:line="240" w:lineRule="auto"/>
              <w:jc w:val="center"/>
              <w:rPr>
                <w:rFonts w:ascii="Times New Roman" w:eastAsia="Times New Roman" w:hAnsi="Times New Roman"/>
                <w:color w:val="000000"/>
                <w:sz w:val="20"/>
                <w:szCs w:val="20"/>
                <w:lang w:eastAsia="sk-SK"/>
              </w:rPr>
            </w:pPr>
          </w:p>
        </w:tc>
        <w:tc>
          <w:tcPr>
            <w:tcW w:w="1540" w:type="dxa"/>
            <w:tcBorders>
              <w:top w:val="nil"/>
              <w:left w:val="nil"/>
              <w:bottom w:val="single" w:sz="4" w:space="0" w:color="auto"/>
              <w:right w:val="single" w:sz="4" w:space="0" w:color="auto"/>
            </w:tcBorders>
          </w:tcPr>
          <w:p w:rsidR="00D7074F" w:rsidRPr="000D10E5" w:rsidRDefault="00D7074F" w:rsidP="009521BA">
            <w:pPr>
              <w:spacing w:after="0" w:line="240" w:lineRule="auto"/>
              <w:jc w:val="center"/>
              <w:rPr>
                <w:rFonts w:ascii="Times New Roman" w:eastAsia="Times New Roman" w:hAnsi="Times New Roman"/>
                <w:color w:val="000000"/>
                <w:sz w:val="20"/>
                <w:szCs w:val="20"/>
                <w:lang w:eastAsia="sk-SK"/>
              </w:rPr>
            </w:pPr>
          </w:p>
        </w:tc>
        <w:tc>
          <w:tcPr>
            <w:tcW w:w="1540" w:type="dxa"/>
            <w:tcBorders>
              <w:top w:val="nil"/>
              <w:left w:val="nil"/>
              <w:bottom w:val="single" w:sz="4" w:space="0" w:color="auto"/>
              <w:right w:val="single" w:sz="4" w:space="0" w:color="auto"/>
            </w:tcBorders>
          </w:tcPr>
          <w:p w:rsidR="00D7074F" w:rsidRPr="000D10E5" w:rsidRDefault="00D7074F" w:rsidP="009521BA">
            <w:pPr>
              <w:spacing w:after="0" w:line="240" w:lineRule="auto"/>
              <w:jc w:val="center"/>
              <w:rPr>
                <w:rFonts w:ascii="Times New Roman" w:eastAsia="Times New Roman" w:hAnsi="Times New Roman"/>
                <w:color w:val="000000"/>
                <w:sz w:val="24"/>
                <w:szCs w:val="24"/>
                <w:lang w:eastAsia="sk-SK"/>
              </w:rPr>
            </w:pPr>
          </w:p>
        </w:tc>
        <w:tc>
          <w:tcPr>
            <w:tcW w:w="1649" w:type="dxa"/>
            <w:tcBorders>
              <w:top w:val="nil"/>
              <w:left w:val="nil"/>
              <w:bottom w:val="single" w:sz="4" w:space="0" w:color="auto"/>
              <w:right w:val="single" w:sz="4" w:space="0" w:color="auto"/>
            </w:tcBorders>
            <w:noWrap/>
            <w:vAlign w:val="bottom"/>
          </w:tcPr>
          <w:p w:rsidR="00D7074F" w:rsidRPr="000D10E5" w:rsidRDefault="00D7074F" w:rsidP="009521BA">
            <w:pPr>
              <w:spacing w:after="0" w:line="240" w:lineRule="auto"/>
              <w:rPr>
                <w:rFonts w:ascii="Times New Roman" w:eastAsia="Times New Roman" w:hAnsi="Times New Roman"/>
                <w:color w:val="000000"/>
                <w:sz w:val="24"/>
                <w:szCs w:val="24"/>
                <w:lang w:eastAsia="sk-SK"/>
              </w:rPr>
            </w:pPr>
            <w:r w:rsidRPr="000D10E5">
              <w:rPr>
                <w:rFonts w:ascii="Times New Roman" w:eastAsia="Times New Roman" w:hAnsi="Times New Roman"/>
                <w:color w:val="000000"/>
                <w:sz w:val="24"/>
                <w:szCs w:val="24"/>
                <w:lang w:eastAsia="sk-SK"/>
              </w:rPr>
              <w:t> </w:t>
            </w:r>
          </w:p>
        </w:tc>
      </w:tr>
      <w:tr w:rsidR="00D7074F" w:rsidRPr="000D10E5" w:rsidTr="009521BA">
        <w:trPr>
          <w:trHeight w:val="255"/>
        </w:trPr>
        <w:tc>
          <w:tcPr>
            <w:tcW w:w="7070" w:type="dxa"/>
            <w:tcBorders>
              <w:top w:val="nil"/>
              <w:left w:val="single" w:sz="4" w:space="0" w:color="auto"/>
              <w:bottom w:val="single" w:sz="4" w:space="0" w:color="auto"/>
              <w:right w:val="single" w:sz="4" w:space="0" w:color="auto"/>
            </w:tcBorders>
          </w:tcPr>
          <w:p w:rsidR="00D7074F" w:rsidRPr="000D10E5" w:rsidRDefault="00D7074F" w:rsidP="009521BA">
            <w:pPr>
              <w:spacing w:after="0" w:line="240" w:lineRule="auto"/>
              <w:rPr>
                <w:rFonts w:ascii="Times New Roman" w:eastAsia="Times New Roman" w:hAnsi="Times New Roman"/>
                <w:color w:val="000000"/>
                <w:sz w:val="20"/>
                <w:szCs w:val="20"/>
                <w:lang w:eastAsia="sk-SK"/>
              </w:rPr>
            </w:pPr>
            <w:r w:rsidRPr="000D10E5">
              <w:rPr>
                <w:rFonts w:ascii="Times New Roman" w:eastAsia="Times New Roman" w:hAnsi="Times New Roman"/>
                <w:color w:val="000000"/>
                <w:sz w:val="20"/>
                <w:szCs w:val="20"/>
                <w:lang w:eastAsia="sk-SK"/>
              </w:rPr>
              <w:t xml:space="preserve">  Bežné transfery (640)</w:t>
            </w:r>
            <w:r w:rsidRPr="000D10E5">
              <w:rPr>
                <w:rFonts w:ascii="Times New Roman" w:eastAsia="Times New Roman" w:hAnsi="Times New Roman"/>
                <w:color w:val="000000"/>
                <w:sz w:val="20"/>
                <w:szCs w:val="20"/>
                <w:vertAlign w:val="superscript"/>
                <w:lang w:eastAsia="sk-SK"/>
              </w:rPr>
              <w:t>2</w:t>
            </w:r>
          </w:p>
        </w:tc>
        <w:tc>
          <w:tcPr>
            <w:tcW w:w="1430" w:type="dxa"/>
            <w:tcBorders>
              <w:top w:val="nil"/>
              <w:left w:val="nil"/>
              <w:bottom w:val="single" w:sz="4" w:space="0" w:color="auto"/>
              <w:right w:val="single" w:sz="4" w:space="0" w:color="auto"/>
            </w:tcBorders>
          </w:tcPr>
          <w:p w:rsidR="00D7074F" w:rsidRPr="000D10E5" w:rsidRDefault="00D7074F" w:rsidP="009521BA">
            <w:pPr>
              <w:spacing w:after="0" w:line="240" w:lineRule="auto"/>
              <w:jc w:val="center"/>
              <w:rPr>
                <w:rFonts w:ascii="Times New Roman" w:eastAsia="Times New Roman" w:hAnsi="Times New Roman"/>
                <w:color w:val="000000"/>
                <w:sz w:val="20"/>
                <w:szCs w:val="20"/>
                <w:lang w:eastAsia="sk-SK"/>
              </w:rPr>
            </w:pPr>
          </w:p>
        </w:tc>
        <w:tc>
          <w:tcPr>
            <w:tcW w:w="1650" w:type="dxa"/>
            <w:tcBorders>
              <w:top w:val="nil"/>
              <w:left w:val="nil"/>
              <w:bottom w:val="single" w:sz="4" w:space="0" w:color="auto"/>
              <w:right w:val="single" w:sz="4" w:space="0" w:color="auto"/>
            </w:tcBorders>
          </w:tcPr>
          <w:p w:rsidR="00D7074F" w:rsidRPr="000D10E5" w:rsidRDefault="00D7074F" w:rsidP="009521BA">
            <w:pPr>
              <w:spacing w:after="0" w:line="240" w:lineRule="auto"/>
              <w:jc w:val="center"/>
              <w:rPr>
                <w:rFonts w:ascii="Times New Roman" w:eastAsia="Times New Roman" w:hAnsi="Times New Roman"/>
                <w:color w:val="000000"/>
                <w:sz w:val="20"/>
                <w:szCs w:val="20"/>
                <w:lang w:eastAsia="sk-SK"/>
              </w:rPr>
            </w:pPr>
          </w:p>
        </w:tc>
        <w:tc>
          <w:tcPr>
            <w:tcW w:w="1540" w:type="dxa"/>
            <w:tcBorders>
              <w:top w:val="nil"/>
              <w:left w:val="nil"/>
              <w:bottom w:val="single" w:sz="4" w:space="0" w:color="auto"/>
              <w:right w:val="single" w:sz="4" w:space="0" w:color="auto"/>
            </w:tcBorders>
          </w:tcPr>
          <w:p w:rsidR="00D7074F" w:rsidRPr="000D10E5" w:rsidRDefault="00D7074F" w:rsidP="009521BA">
            <w:pPr>
              <w:spacing w:after="0" w:line="240" w:lineRule="auto"/>
              <w:jc w:val="center"/>
              <w:rPr>
                <w:rFonts w:ascii="Times New Roman" w:eastAsia="Times New Roman" w:hAnsi="Times New Roman"/>
                <w:color w:val="000000"/>
                <w:sz w:val="20"/>
                <w:szCs w:val="20"/>
                <w:lang w:eastAsia="sk-SK"/>
              </w:rPr>
            </w:pPr>
          </w:p>
        </w:tc>
        <w:tc>
          <w:tcPr>
            <w:tcW w:w="1540" w:type="dxa"/>
            <w:tcBorders>
              <w:top w:val="nil"/>
              <w:left w:val="nil"/>
              <w:bottom w:val="single" w:sz="4" w:space="0" w:color="auto"/>
              <w:right w:val="single" w:sz="4" w:space="0" w:color="auto"/>
            </w:tcBorders>
          </w:tcPr>
          <w:p w:rsidR="00D7074F" w:rsidRPr="000D10E5" w:rsidRDefault="00D7074F" w:rsidP="009521BA">
            <w:pPr>
              <w:spacing w:after="0" w:line="240" w:lineRule="auto"/>
              <w:jc w:val="center"/>
              <w:rPr>
                <w:rFonts w:ascii="Times New Roman" w:eastAsia="Times New Roman" w:hAnsi="Times New Roman"/>
                <w:color w:val="000000"/>
                <w:sz w:val="24"/>
                <w:szCs w:val="24"/>
                <w:lang w:eastAsia="sk-SK"/>
              </w:rPr>
            </w:pPr>
          </w:p>
        </w:tc>
        <w:tc>
          <w:tcPr>
            <w:tcW w:w="1649" w:type="dxa"/>
            <w:tcBorders>
              <w:top w:val="nil"/>
              <w:left w:val="nil"/>
              <w:bottom w:val="single" w:sz="4" w:space="0" w:color="auto"/>
              <w:right w:val="single" w:sz="4" w:space="0" w:color="auto"/>
            </w:tcBorders>
            <w:noWrap/>
            <w:vAlign w:val="bottom"/>
          </w:tcPr>
          <w:p w:rsidR="00D7074F" w:rsidRPr="000D10E5" w:rsidRDefault="00D7074F" w:rsidP="009521BA">
            <w:pPr>
              <w:spacing w:after="0" w:line="240" w:lineRule="auto"/>
              <w:rPr>
                <w:rFonts w:ascii="Times New Roman" w:eastAsia="Times New Roman" w:hAnsi="Times New Roman"/>
                <w:color w:val="000000"/>
                <w:sz w:val="24"/>
                <w:szCs w:val="24"/>
                <w:lang w:eastAsia="sk-SK"/>
              </w:rPr>
            </w:pPr>
            <w:r w:rsidRPr="000D10E5">
              <w:rPr>
                <w:rFonts w:ascii="Times New Roman" w:eastAsia="Times New Roman" w:hAnsi="Times New Roman"/>
                <w:color w:val="000000"/>
                <w:sz w:val="24"/>
                <w:szCs w:val="24"/>
                <w:lang w:eastAsia="sk-SK"/>
              </w:rPr>
              <w:t> </w:t>
            </w:r>
          </w:p>
        </w:tc>
      </w:tr>
      <w:tr w:rsidR="00D7074F" w:rsidRPr="000D10E5" w:rsidTr="009521BA">
        <w:trPr>
          <w:trHeight w:val="255"/>
        </w:trPr>
        <w:tc>
          <w:tcPr>
            <w:tcW w:w="7070" w:type="dxa"/>
            <w:tcBorders>
              <w:top w:val="nil"/>
              <w:left w:val="single" w:sz="4" w:space="0" w:color="auto"/>
              <w:bottom w:val="single" w:sz="4" w:space="0" w:color="auto"/>
              <w:right w:val="single" w:sz="4" w:space="0" w:color="auto"/>
            </w:tcBorders>
            <w:vAlign w:val="center"/>
          </w:tcPr>
          <w:p w:rsidR="00D7074F" w:rsidRPr="000D10E5" w:rsidRDefault="00D7074F" w:rsidP="009521BA">
            <w:pPr>
              <w:spacing w:after="0" w:line="240" w:lineRule="auto"/>
              <w:rPr>
                <w:rFonts w:ascii="Times New Roman" w:eastAsia="Times New Roman" w:hAnsi="Times New Roman"/>
                <w:color w:val="000000"/>
                <w:sz w:val="20"/>
                <w:szCs w:val="20"/>
                <w:lang w:eastAsia="sk-SK"/>
              </w:rPr>
            </w:pPr>
            <w:r w:rsidRPr="000D10E5">
              <w:rPr>
                <w:rFonts w:ascii="Times New Roman" w:eastAsia="Times New Roman" w:hAnsi="Times New Roman"/>
                <w:color w:val="000000"/>
                <w:sz w:val="20"/>
                <w:szCs w:val="20"/>
                <w:lang w:eastAsia="sk-SK"/>
              </w:rPr>
              <w:t xml:space="preserve">  Splácanie úrokov a ostatné platby súvisiace s </w:t>
            </w:r>
            <w:r w:rsidRPr="000D10E5">
              <w:rPr>
                <w:rFonts w:ascii="Times New Roman" w:hAnsi="Times New Roman"/>
                <w:color w:val="000000"/>
              </w:rPr>
              <w:t xml:space="preserve"> </w:t>
            </w:r>
            <w:r w:rsidRPr="000D10E5">
              <w:rPr>
                <w:rFonts w:ascii="Times New Roman" w:eastAsia="Times New Roman" w:hAnsi="Times New Roman"/>
                <w:color w:val="000000"/>
                <w:sz w:val="20"/>
                <w:szCs w:val="20"/>
                <w:lang w:eastAsia="sk-SK"/>
              </w:rPr>
              <w:t>úverom, pôžičkou, návratnou finančnou výpomocou a finančným prenájmom (650)</w:t>
            </w:r>
            <w:r w:rsidRPr="000D10E5">
              <w:rPr>
                <w:rFonts w:ascii="Times New Roman" w:eastAsia="Times New Roman" w:hAnsi="Times New Roman"/>
                <w:color w:val="000000"/>
                <w:sz w:val="20"/>
                <w:szCs w:val="20"/>
                <w:vertAlign w:val="superscript"/>
                <w:lang w:eastAsia="sk-SK"/>
              </w:rPr>
              <w:t>2</w:t>
            </w:r>
          </w:p>
        </w:tc>
        <w:tc>
          <w:tcPr>
            <w:tcW w:w="1430" w:type="dxa"/>
            <w:tcBorders>
              <w:top w:val="nil"/>
              <w:left w:val="nil"/>
              <w:bottom w:val="single" w:sz="4" w:space="0" w:color="auto"/>
              <w:right w:val="single" w:sz="4" w:space="0" w:color="auto"/>
            </w:tcBorders>
          </w:tcPr>
          <w:p w:rsidR="00D7074F" w:rsidRPr="000D10E5" w:rsidRDefault="00D7074F" w:rsidP="009521BA">
            <w:pPr>
              <w:spacing w:after="0" w:line="240" w:lineRule="auto"/>
              <w:jc w:val="center"/>
              <w:rPr>
                <w:rFonts w:ascii="Times New Roman" w:eastAsia="Times New Roman" w:hAnsi="Times New Roman"/>
                <w:color w:val="000000"/>
                <w:sz w:val="20"/>
                <w:szCs w:val="20"/>
                <w:lang w:eastAsia="sk-SK"/>
              </w:rPr>
            </w:pPr>
          </w:p>
        </w:tc>
        <w:tc>
          <w:tcPr>
            <w:tcW w:w="1650" w:type="dxa"/>
            <w:tcBorders>
              <w:top w:val="nil"/>
              <w:left w:val="nil"/>
              <w:bottom w:val="single" w:sz="4" w:space="0" w:color="auto"/>
              <w:right w:val="single" w:sz="4" w:space="0" w:color="auto"/>
            </w:tcBorders>
          </w:tcPr>
          <w:p w:rsidR="00D7074F" w:rsidRPr="000D10E5" w:rsidRDefault="00D7074F" w:rsidP="009521BA">
            <w:pPr>
              <w:spacing w:after="0" w:line="240" w:lineRule="auto"/>
              <w:jc w:val="center"/>
              <w:rPr>
                <w:rFonts w:ascii="Times New Roman" w:eastAsia="Times New Roman" w:hAnsi="Times New Roman"/>
                <w:color w:val="000000"/>
                <w:sz w:val="20"/>
                <w:szCs w:val="20"/>
                <w:lang w:eastAsia="sk-SK"/>
              </w:rPr>
            </w:pPr>
          </w:p>
        </w:tc>
        <w:tc>
          <w:tcPr>
            <w:tcW w:w="1540" w:type="dxa"/>
            <w:tcBorders>
              <w:top w:val="nil"/>
              <w:left w:val="nil"/>
              <w:bottom w:val="single" w:sz="4" w:space="0" w:color="auto"/>
              <w:right w:val="single" w:sz="4" w:space="0" w:color="auto"/>
            </w:tcBorders>
          </w:tcPr>
          <w:p w:rsidR="00D7074F" w:rsidRPr="000D10E5" w:rsidRDefault="00D7074F" w:rsidP="009521BA">
            <w:pPr>
              <w:spacing w:after="0" w:line="240" w:lineRule="auto"/>
              <w:jc w:val="center"/>
              <w:rPr>
                <w:rFonts w:ascii="Times New Roman" w:eastAsia="Times New Roman" w:hAnsi="Times New Roman"/>
                <w:color w:val="000000"/>
                <w:sz w:val="20"/>
                <w:szCs w:val="20"/>
                <w:lang w:eastAsia="sk-SK"/>
              </w:rPr>
            </w:pPr>
          </w:p>
        </w:tc>
        <w:tc>
          <w:tcPr>
            <w:tcW w:w="1540" w:type="dxa"/>
            <w:tcBorders>
              <w:top w:val="nil"/>
              <w:left w:val="nil"/>
              <w:bottom w:val="single" w:sz="4" w:space="0" w:color="auto"/>
              <w:right w:val="single" w:sz="4" w:space="0" w:color="auto"/>
            </w:tcBorders>
          </w:tcPr>
          <w:p w:rsidR="00D7074F" w:rsidRPr="000D10E5" w:rsidRDefault="00D7074F" w:rsidP="009521BA">
            <w:pPr>
              <w:spacing w:after="0" w:line="240" w:lineRule="auto"/>
              <w:jc w:val="center"/>
              <w:rPr>
                <w:rFonts w:ascii="Times New Roman" w:eastAsia="Times New Roman" w:hAnsi="Times New Roman"/>
                <w:color w:val="000000"/>
                <w:sz w:val="24"/>
                <w:szCs w:val="24"/>
                <w:lang w:eastAsia="sk-SK"/>
              </w:rPr>
            </w:pPr>
          </w:p>
        </w:tc>
        <w:tc>
          <w:tcPr>
            <w:tcW w:w="1649" w:type="dxa"/>
            <w:tcBorders>
              <w:top w:val="nil"/>
              <w:left w:val="nil"/>
              <w:bottom w:val="single" w:sz="4" w:space="0" w:color="auto"/>
              <w:right w:val="single" w:sz="4" w:space="0" w:color="auto"/>
            </w:tcBorders>
            <w:noWrap/>
            <w:vAlign w:val="bottom"/>
          </w:tcPr>
          <w:p w:rsidR="00D7074F" w:rsidRPr="000D10E5" w:rsidRDefault="00D7074F" w:rsidP="009521BA">
            <w:pPr>
              <w:spacing w:after="0" w:line="240" w:lineRule="auto"/>
              <w:rPr>
                <w:rFonts w:ascii="Times New Roman" w:eastAsia="Times New Roman" w:hAnsi="Times New Roman"/>
                <w:color w:val="000000"/>
                <w:sz w:val="24"/>
                <w:szCs w:val="24"/>
                <w:lang w:eastAsia="sk-SK"/>
              </w:rPr>
            </w:pPr>
          </w:p>
        </w:tc>
      </w:tr>
      <w:tr w:rsidR="00D7074F" w:rsidRPr="000D10E5" w:rsidTr="009521BA">
        <w:trPr>
          <w:trHeight w:val="255"/>
        </w:trPr>
        <w:tc>
          <w:tcPr>
            <w:tcW w:w="7070" w:type="dxa"/>
            <w:tcBorders>
              <w:top w:val="nil"/>
              <w:left w:val="single" w:sz="4" w:space="0" w:color="auto"/>
              <w:bottom w:val="single" w:sz="4" w:space="0" w:color="auto"/>
              <w:right w:val="single" w:sz="4" w:space="0" w:color="auto"/>
            </w:tcBorders>
          </w:tcPr>
          <w:p w:rsidR="00D7074F" w:rsidRPr="000D10E5" w:rsidRDefault="00D7074F" w:rsidP="009521BA">
            <w:pPr>
              <w:spacing w:after="0" w:line="240" w:lineRule="auto"/>
              <w:rPr>
                <w:rFonts w:ascii="Times New Roman" w:eastAsia="Times New Roman" w:hAnsi="Times New Roman"/>
                <w:b/>
                <w:bCs/>
                <w:color w:val="000000"/>
                <w:sz w:val="20"/>
                <w:szCs w:val="20"/>
                <w:lang w:eastAsia="sk-SK"/>
              </w:rPr>
            </w:pPr>
            <w:r w:rsidRPr="000D10E5">
              <w:rPr>
                <w:rFonts w:ascii="Times New Roman" w:eastAsia="Times New Roman" w:hAnsi="Times New Roman"/>
                <w:b/>
                <w:bCs/>
                <w:color w:val="000000"/>
                <w:sz w:val="20"/>
                <w:szCs w:val="20"/>
                <w:lang w:eastAsia="sk-SK"/>
              </w:rPr>
              <w:t>Kapitálové výdavky (700)</w:t>
            </w:r>
          </w:p>
        </w:tc>
        <w:tc>
          <w:tcPr>
            <w:tcW w:w="1430" w:type="dxa"/>
            <w:tcBorders>
              <w:top w:val="nil"/>
              <w:left w:val="nil"/>
              <w:bottom w:val="single" w:sz="4" w:space="0" w:color="auto"/>
              <w:right w:val="single" w:sz="4" w:space="0" w:color="auto"/>
            </w:tcBorders>
          </w:tcPr>
          <w:p w:rsidR="00D7074F" w:rsidRPr="000D10E5" w:rsidRDefault="00D7074F" w:rsidP="009521BA">
            <w:pPr>
              <w:spacing w:after="0" w:line="240" w:lineRule="auto"/>
              <w:jc w:val="center"/>
              <w:rPr>
                <w:rFonts w:ascii="Times New Roman" w:eastAsia="Times New Roman" w:hAnsi="Times New Roman"/>
                <w:b/>
                <w:bCs/>
                <w:color w:val="000000"/>
                <w:sz w:val="20"/>
                <w:szCs w:val="20"/>
                <w:lang w:eastAsia="sk-SK"/>
              </w:rPr>
            </w:pPr>
          </w:p>
        </w:tc>
        <w:tc>
          <w:tcPr>
            <w:tcW w:w="1650" w:type="dxa"/>
            <w:tcBorders>
              <w:top w:val="nil"/>
              <w:left w:val="nil"/>
              <w:bottom w:val="single" w:sz="4" w:space="0" w:color="auto"/>
              <w:right w:val="single" w:sz="4" w:space="0" w:color="auto"/>
            </w:tcBorders>
          </w:tcPr>
          <w:p w:rsidR="00D7074F" w:rsidRPr="000D10E5" w:rsidRDefault="00D7074F" w:rsidP="009521BA">
            <w:pPr>
              <w:spacing w:after="0" w:line="240" w:lineRule="auto"/>
              <w:jc w:val="center"/>
              <w:rPr>
                <w:rFonts w:ascii="Times New Roman" w:eastAsia="Times New Roman" w:hAnsi="Times New Roman"/>
                <w:b/>
                <w:bCs/>
                <w:color w:val="000000"/>
                <w:sz w:val="20"/>
                <w:szCs w:val="20"/>
                <w:lang w:eastAsia="sk-SK"/>
              </w:rPr>
            </w:pPr>
          </w:p>
        </w:tc>
        <w:tc>
          <w:tcPr>
            <w:tcW w:w="1540" w:type="dxa"/>
            <w:tcBorders>
              <w:top w:val="nil"/>
              <w:left w:val="nil"/>
              <w:bottom w:val="single" w:sz="4" w:space="0" w:color="auto"/>
              <w:right w:val="single" w:sz="4" w:space="0" w:color="auto"/>
            </w:tcBorders>
          </w:tcPr>
          <w:p w:rsidR="00D7074F" w:rsidRPr="000D10E5" w:rsidRDefault="00D7074F" w:rsidP="009521BA">
            <w:pPr>
              <w:spacing w:after="0" w:line="240" w:lineRule="auto"/>
              <w:jc w:val="center"/>
              <w:rPr>
                <w:rFonts w:ascii="Times New Roman" w:eastAsia="Times New Roman" w:hAnsi="Times New Roman"/>
                <w:b/>
                <w:bCs/>
                <w:color w:val="000000"/>
                <w:sz w:val="20"/>
                <w:szCs w:val="20"/>
                <w:lang w:eastAsia="sk-SK"/>
              </w:rPr>
            </w:pPr>
          </w:p>
        </w:tc>
        <w:tc>
          <w:tcPr>
            <w:tcW w:w="1540" w:type="dxa"/>
            <w:tcBorders>
              <w:top w:val="nil"/>
              <w:left w:val="nil"/>
              <w:bottom w:val="single" w:sz="4" w:space="0" w:color="auto"/>
              <w:right w:val="single" w:sz="4" w:space="0" w:color="auto"/>
            </w:tcBorders>
          </w:tcPr>
          <w:p w:rsidR="00D7074F" w:rsidRPr="000D10E5" w:rsidRDefault="00D7074F" w:rsidP="009521BA">
            <w:pPr>
              <w:spacing w:after="0" w:line="240" w:lineRule="auto"/>
              <w:jc w:val="center"/>
              <w:rPr>
                <w:rFonts w:ascii="Times New Roman" w:eastAsia="Times New Roman" w:hAnsi="Times New Roman"/>
                <w:b/>
                <w:bCs/>
                <w:color w:val="000000"/>
                <w:sz w:val="24"/>
                <w:szCs w:val="24"/>
                <w:lang w:eastAsia="sk-SK"/>
              </w:rPr>
            </w:pPr>
          </w:p>
        </w:tc>
        <w:tc>
          <w:tcPr>
            <w:tcW w:w="1649" w:type="dxa"/>
            <w:tcBorders>
              <w:top w:val="nil"/>
              <w:left w:val="nil"/>
              <w:bottom w:val="single" w:sz="4" w:space="0" w:color="auto"/>
              <w:right w:val="single" w:sz="4" w:space="0" w:color="auto"/>
            </w:tcBorders>
            <w:noWrap/>
            <w:vAlign w:val="bottom"/>
          </w:tcPr>
          <w:p w:rsidR="00D7074F" w:rsidRPr="000D10E5" w:rsidRDefault="00D7074F" w:rsidP="009521BA">
            <w:pPr>
              <w:spacing w:after="0" w:line="240" w:lineRule="auto"/>
              <w:rPr>
                <w:rFonts w:ascii="Times New Roman" w:eastAsia="Times New Roman" w:hAnsi="Times New Roman"/>
                <w:color w:val="000000"/>
                <w:sz w:val="24"/>
                <w:szCs w:val="24"/>
                <w:lang w:eastAsia="sk-SK"/>
              </w:rPr>
            </w:pPr>
            <w:r w:rsidRPr="000D10E5">
              <w:rPr>
                <w:rFonts w:ascii="Times New Roman" w:eastAsia="Times New Roman" w:hAnsi="Times New Roman"/>
                <w:color w:val="000000"/>
                <w:sz w:val="24"/>
                <w:szCs w:val="24"/>
                <w:lang w:eastAsia="sk-SK"/>
              </w:rPr>
              <w:t> </w:t>
            </w:r>
          </w:p>
        </w:tc>
      </w:tr>
      <w:tr w:rsidR="00D7074F" w:rsidRPr="000D10E5" w:rsidTr="009521BA">
        <w:trPr>
          <w:trHeight w:val="255"/>
        </w:trPr>
        <w:tc>
          <w:tcPr>
            <w:tcW w:w="7070" w:type="dxa"/>
            <w:tcBorders>
              <w:top w:val="nil"/>
              <w:left w:val="single" w:sz="4" w:space="0" w:color="auto"/>
              <w:bottom w:val="single" w:sz="4" w:space="0" w:color="auto"/>
              <w:right w:val="single" w:sz="4" w:space="0" w:color="auto"/>
            </w:tcBorders>
          </w:tcPr>
          <w:p w:rsidR="00D7074F" w:rsidRPr="000D10E5" w:rsidRDefault="00D7074F" w:rsidP="009521BA">
            <w:pPr>
              <w:spacing w:after="0" w:line="240" w:lineRule="auto"/>
              <w:rPr>
                <w:rFonts w:ascii="Times New Roman" w:eastAsia="Times New Roman" w:hAnsi="Times New Roman"/>
                <w:color w:val="000000"/>
                <w:sz w:val="20"/>
                <w:szCs w:val="20"/>
                <w:lang w:eastAsia="sk-SK"/>
              </w:rPr>
            </w:pPr>
            <w:r w:rsidRPr="000D10E5">
              <w:rPr>
                <w:rFonts w:ascii="Times New Roman" w:eastAsia="Times New Roman" w:hAnsi="Times New Roman"/>
                <w:color w:val="000000"/>
                <w:sz w:val="20"/>
                <w:szCs w:val="20"/>
                <w:lang w:eastAsia="sk-SK"/>
              </w:rPr>
              <w:t xml:space="preserve">  Obstarávanie kapitálových aktív (710)</w:t>
            </w:r>
            <w:r w:rsidRPr="000D10E5">
              <w:rPr>
                <w:rFonts w:ascii="Times New Roman" w:eastAsia="Times New Roman" w:hAnsi="Times New Roman"/>
                <w:color w:val="000000"/>
                <w:sz w:val="20"/>
                <w:szCs w:val="20"/>
                <w:vertAlign w:val="superscript"/>
                <w:lang w:eastAsia="sk-SK"/>
              </w:rPr>
              <w:t>2</w:t>
            </w:r>
          </w:p>
        </w:tc>
        <w:tc>
          <w:tcPr>
            <w:tcW w:w="1430" w:type="dxa"/>
            <w:tcBorders>
              <w:top w:val="nil"/>
              <w:left w:val="nil"/>
              <w:bottom w:val="single" w:sz="4" w:space="0" w:color="auto"/>
              <w:right w:val="single" w:sz="4" w:space="0" w:color="auto"/>
            </w:tcBorders>
          </w:tcPr>
          <w:p w:rsidR="00D7074F" w:rsidRPr="000D10E5" w:rsidRDefault="00D7074F" w:rsidP="009521BA">
            <w:pPr>
              <w:spacing w:after="0" w:line="240" w:lineRule="auto"/>
              <w:jc w:val="center"/>
              <w:rPr>
                <w:rFonts w:ascii="Times New Roman" w:eastAsia="Times New Roman" w:hAnsi="Times New Roman"/>
                <w:color w:val="000000"/>
                <w:sz w:val="20"/>
                <w:szCs w:val="20"/>
                <w:lang w:eastAsia="sk-SK"/>
              </w:rPr>
            </w:pPr>
          </w:p>
        </w:tc>
        <w:tc>
          <w:tcPr>
            <w:tcW w:w="1650" w:type="dxa"/>
            <w:tcBorders>
              <w:top w:val="nil"/>
              <w:left w:val="nil"/>
              <w:bottom w:val="single" w:sz="4" w:space="0" w:color="auto"/>
              <w:right w:val="single" w:sz="4" w:space="0" w:color="auto"/>
            </w:tcBorders>
          </w:tcPr>
          <w:p w:rsidR="00D7074F" w:rsidRPr="000D10E5" w:rsidRDefault="00D7074F" w:rsidP="009521BA">
            <w:pPr>
              <w:spacing w:after="0" w:line="240" w:lineRule="auto"/>
              <w:jc w:val="center"/>
              <w:rPr>
                <w:rFonts w:ascii="Times New Roman" w:eastAsia="Times New Roman" w:hAnsi="Times New Roman"/>
                <w:color w:val="000000"/>
                <w:sz w:val="20"/>
                <w:szCs w:val="20"/>
                <w:lang w:eastAsia="sk-SK"/>
              </w:rPr>
            </w:pPr>
          </w:p>
        </w:tc>
        <w:tc>
          <w:tcPr>
            <w:tcW w:w="1540" w:type="dxa"/>
            <w:tcBorders>
              <w:top w:val="nil"/>
              <w:left w:val="nil"/>
              <w:bottom w:val="single" w:sz="4" w:space="0" w:color="auto"/>
              <w:right w:val="single" w:sz="4" w:space="0" w:color="auto"/>
            </w:tcBorders>
          </w:tcPr>
          <w:p w:rsidR="00D7074F" w:rsidRPr="000D10E5" w:rsidRDefault="00D7074F" w:rsidP="009521BA">
            <w:pPr>
              <w:spacing w:after="0" w:line="240" w:lineRule="auto"/>
              <w:jc w:val="center"/>
              <w:rPr>
                <w:rFonts w:ascii="Times New Roman" w:eastAsia="Times New Roman" w:hAnsi="Times New Roman"/>
                <w:color w:val="000000"/>
                <w:sz w:val="20"/>
                <w:szCs w:val="20"/>
                <w:lang w:eastAsia="sk-SK"/>
              </w:rPr>
            </w:pPr>
          </w:p>
        </w:tc>
        <w:tc>
          <w:tcPr>
            <w:tcW w:w="1540" w:type="dxa"/>
            <w:tcBorders>
              <w:top w:val="nil"/>
              <w:left w:val="nil"/>
              <w:bottom w:val="single" w:sz="4" w:space="0" w:color="auto"/>
              <w:right w:val="single" w:sz="4" w:space="0" w:color="auto"/>
            </w:tcBorders>
          </w:tcPr>
          <w:p w:rsidR="00D7074F" w:rsidRPr="000D10E5" w:rsidRDefault="00D7074F" w:rsidP="009521BA">
            <w:pPr>
              <w:spacing w:after="0" w:line="240" w:lineRule="auto"/>
              <w:jc w:val="center"/>
              <w:rPr>
                <w:rFonts w:ascii="Times New Roman" w:eastAsia="Times New Roman" w:hAnsi="Times New Roman"/>
                <w:color w:val="000000"/>
                <w:sz w:val="24"/>
                <w:szCs w:val="24"/>
                <w:lang w:eastAsia="sk-SK"/>
              </w:rPr>
            </w:pPr>
          </w:p>
        </w:tc>
        <w:tc>
          <w:tcPr>
            <w:tcW w:w="1649" w:type="dxa"/>
            <w:tcBorders>
              <w:top w:val="nil"/>
              <w:left w:val="nil"/>
              <w:bottom w:val="single" w:sz="4" w:space="0" w:color="auto"/>
              <w:right w:val="single" w:sz="4" w:space="0" w:color="auto"/>
            </w:tcBorders>
            <w:noWrap/>
            <w:vAlign w:val="bottom"/>
          </w:tcPr>
          <w:p w:rsidR="00D7074F" w:rsidRPr="000D10E5" w:rsidRDefault="00D7074F" w:rsidP="009521BA">
            <w:pPr>
              <w:spacing w:after="0" w:line="240" w:lineRule="auto"/>
              <w:rPr>
                <w:rFonts w:ascii="Times New Roman" w:eastAsia="Times New Roman" w:hAnsi="Times New Roman"/>
                <w:color w:val="000000"/>
                <w:sz w:val="24"/>
                <w:szCs w:val="24"/>
                <w:lang w:eastAsia="sk-SK"/>
              </w:rPr>
            </w:pPr>
            <w:r w:rsidRPr="000D10E5">
              <w:rPr>
                <w:rFonts w:ascii="Times New Roman" w:eastAsia="Times New Roman" w:hAnsi="Times New Roman"/>
                <w:color w:val="000000"/>
                <w:sz w:val="24"/>
                <w:szCs w:val="24"/>
                <w:lang w:eastAsia="sk-SK"/>
              </w:rPr>
              <w:t> </w:t>
            </w:r>
          </w:p>
        </w:tc>
      </w:tr>
      <w:tr w:rsidR="00D7074F" w:rsidRPr="000D10E5" w:rsidTr="009521BA">
        <w:trPr>
          <w:trHeight w:val="255"/>
        </w:trPr>
        <w:tc>
          <w:tcPr>
            <w:tcW w:w="7070" w:type="dxa"/>
            <w:tcBorders>
              <w:top w:val="nil"/>
              <w:left w:val="single" w:sz="4" w:space="0" w:color="auto"/>
              <w:bottom w:val="single" w:sz="4" w:space="0" w:color="auto"/>
              <w:right w:val="single" w:sz="4" w:space="0" w:color="auto"/>
            </w:tcBorders>
          </w:tcPr>
          <w:p w:rsidR="00D7074F" w:rsidRPr="000D10E5" w:rsidRDefault="00D7074F" w:rsidP="009521BA">
            <w:pPr>
              <w:spacing w:after="0" w:line="240" w:lineRule="auto"/>
              <w:rPr>
                <w:rFonts w:ascii="Times New Roman" w:eastAsia="Times New Roman" w:hAnsi="Times New Roman"/>
                <w:color w:val="000000"/>
                <w:sz w:val="20"/>
                <w:szCs w:val="20"/>
                <w:lang w:eastAsia="sk-SK"/>
              </w:rPr>
            </w:pPr>
            <w:r w:rsidRPr="000D10E5">
              <w:rPr>
                <w:rFonts w:ascii="Times New Roman" w:eastAsia="Times New Roman" w:hAnsi="Times New Roman"/>
                <w:color w:val="000000"/>
                <w:sz w:val="20"/>
                <w:szCs w:val="20"/>
                <w:lang w:eastAsia="sk-SK"/>
              </w:rPr>
              <w:t xml:space="preserve">  Kapitálové transfery (720)</w:t>
            </w:r>
            <w:r w:rsidRPr="000D10E5">
              <w:rPr>
                <w:rFonts w:ascii="Times New Roman" w:eastAsia="Times New Roman" w:hAnsi="Times New Roman"/>
                <w:color w:val="000000"/>
                <w:sz w:val="20"/>
                <w:szCs w:val="20"/>
                <w:vertAlign w:val="superscript"/>
                <w:lang w:eastAsia="sk-SK"/>
              </w:rPr>
              <w:t>2</w:t>
            </w:r>
          </w:p>
        </w:tc>
        <w:tc>
          <w:tcPr>
            <w:tcW w:w="1430" w:type="dxa"/>
            <w:tcBorders>
              <w:top w:val="nil"/>
              <w:left w:val="nil"/>
              <w:bottom w:val="single" w:sz="4" w:space="0" w:color="auto"/>
              <w:right w:val="single" w:sz="4" w:space="0" w:color="auto"/>
            </w:tcBorders>
          </w:tcPr>
          <w:p w:rsidR="00D7074F" w:rsidRPr="000D10E5" w:rsidRDefault="00D7074F" w:rsidP="009521BA">
            <w:pPr>
              <w:spacing w:after="0" w:line="240" w:lineRule="auto"/>
              <w:jc w:val="center"/>
              <w:rPr>
                <w:rFonts w:ascii="Times New Roman" w:eastAsia="Times New Roman" w:hAnsi="Times New Roman"/>
                <w:color w:val="000000"/>
                <w:sz w:val="20"/>
                <w:szCs w:val="20"/>
                <w:lang w:eastAsia="sk-SK"/>
              </w:rPr>
            </w:pPr>
          </w:p>
        </w:tc>
        <w:tc>
          <w:tcPr>
            <w:tcW w:w="1650" w:type="dxa"/>
            <w:tcBorders>
              <w:top w:val="nil"/>
              <w:left w:val="nil"/>
              <w:bottom w:val="single" w:sz="4" w:space="0" w:color="auto"/>
              <w:right w:val="single" w:sz="4" w:space="0" w:color="auto"/>
            </w:tcBorders>
          </w:tcPr>
          <w:p w:rsidR="00D7074F" w:rsidRPr="000D10E5" w:rsidRDefault="00D7074F" w:rsidP="009521BA">
            <w:pPr>
              <w:spacing w:after="0" w:line="240" w:lineRule="auto"/>
              <w:jc w:val="center"/>
              <w:rPr>
                <w:rFonts w:ascii="Times New Roman" w:eastAsia="Times New Roman" w:hAnsi="Times New Roman"/>
                <w:color w:val="000000"/>
                <w:sz w:val="20"/>
                <w:szCs w:val="20"/>
                <w:lang w:eastAsia="sk-SK"/>
              </w:rPr>
            </w:pPr>
          </w:p>
        </w:tc>
        <w:tc>
          <w:tcPr>
            <w:tcW w:w="1540" w:type="dxa"/>
            <w:tcBorders>
              <w:top w:val="nil"/>
              <w:left w:val="nil"/>
              <w:bottom w:val="single" w:sz="4" w:space="0" w:color="auto"/>
              <w:right w:val="single" w:sz="4" w:space="0" w:color="auto"/>
            </w:tcBorders>
          </w:tcPr>
          <w:p w:rsidR="00D7074F" w:rsidRPr="000D10E5" w:rsidRDefault="00D7074F" w:rsidP="009521BA">
            <w:pPr>
              <w:spacing w:after="0" w:line="240" w:lineRule="auto"/>
              <w:jc w:val="center"/>
              <w:rPr>
                <w:rFonts w:ascii="Times New Roman" w:eastAsia="Times New Roman" w:hAnsi="Times New Roman"/>
                <w:color w:val="000000"/>
                <w:sz w:val="20"/>
                <w:szCs w:val="20"/>
                <w:lang w:eastAsia="sk-SK"/>
              </w:rPr>
            </w:pPr>
          </w:p>
        </w:tc>
        <w:tc>
          <w:tcPr>
            <w:tcW w:w="1540" w:type="dxa"/>
            <w:tcBorders>
              <w:top w:val="nil"/>
              <w:left w:val="nil"/>
              <w:bottom w:val="single" w:sz="4" w:space="0" w:color="auto"/>
              <w:right w:val="single" w:sz="4" w:space="0" w:color="auto"/>
            </w:tcBorders>
          </w:tcPr>
          <w:p w:rsidR="00D7074F" w:rsidRPr="000D10E5" w:rsidRDefault="00D7074F" w:rsidP="009521BA">
            <w:pPr>
              <w:spacing w:after="0" w:line="240" w:lineRule="auto"/>
              <w:jc w:val="center"/>
              <w:rPr>
                <w:rFonts w:ascii="Times New Roman" w:eastAsia="Times New Roman" w:hAnsi="Times New Roman"/>
                <w:color w:val="000000"/>
                <w:sz w:val="24"/>
                <w:szCs w:val="24"/>
                <w:lang w:eastAsia="sk-SK"/>
              </w:rPr>
            </w:pPr>
          </w:p>
        </w:tc>
        <w:tc>
          <w:tcPr>
            <w:tcW w:w="1649" w:type="dxa"/>
            <w:tcBorders>
              <w:top w:val="nil"/>
              <w:left w:val="nil"/>
              <w:bottom w:val="single" w:sz="4" w:space="0" w:color="auto"/>
              <w:right w:val="single" w:sz="4" w:space="0" w:color="auto"/>
            </w:tcBorders>
            <w:noWrap/>
            <w:vAlign w:val="bottom"/>
          </w:tcPr>
          <w:p w:rsidR="00D7074F" w:rsidRPr="000D10E5" w:rsidRDefault="00D7074F" w:rsidP="009521BA">
            <w:pPr>
              <w:spacing w:after="0" w:line="240" w:lineRule="auto"/>
              <w:rPr>
                <w:rFonts w:ascii="Times New Roman" w:eastAsia="Times New Roman" w:hAnsi="Times New Roman"/>
                <w:color w:val="000000"/>
                <w:sz w:val="24"/>
                <w:szCs w:val="24"/>
                <w:lang w:eastAsia="sk-SK"/>
              </w:rPr>
            </w:pPr>
            <w:r w:rsidRPr="000D10E5">
              <w:rPr>
                <w:rFonts w:ascii="Times New Roman" w:eastAsia="Times New Roman" w:hAnsi="Times New Roman"/>
                <w:color w:val="000000"/>
                <w:sz w:val="24"/>
                <w:szCs w:val="24"/>
                <w:lang w:eastAsia="sk-SK"/>
              </w:rPr>
              <w:t> </w:t>
            </w:r>
          </w:p>
        </w:tc>
      </w:tr>
      <w:tr w:rsidR="00D7074F" w:rsidRPr="000D10E5" w:rsidTr="009521BA">
        <w:trPr>
          <w:trHeight w:val="255"/>
        </w:trPr>
        <w:tc>
          <w:tcPr>
            <w:tcW w:w="7070" w:type="dxa"/>
            <w:tcBorders>
              <w:top w:val="single" w:sz="4" w:space="0" w:color="auto"/>
              <w:left w:val="single" w:sz="4" w:space="0" w:color="auto"/>
              <w:bottom w:val="single" w:sz="4" w:space="0" w:color="auto"/>
              <w:right w:val="single" w:sz="4" w:space="0" w:color="auto"/>
            </w:tcBorders>
            <w:shd w:val="clear" w:color="auto" w:fill="BFBFBF"/>
          </w:tcPr>
          <w:p w:rsidR="00D7074F" w:rsidRPr="000D10E5" w:rsidRDefault="00D7074F" w:rsidP="009521BA">
            <w:pPr>
              <w:spacing w:after="0" w:line="240" w:lineRule="auto"/>
              <w:rPr>
                <w:rFonts w:ascii="Times New Roman" w:eastAsia="Times New Roman" w:hAnsi="Times New Roman"/>
                <w:b/>
                <w:bCs/>
                <w:color w:val="000000"/>
                <w:sz w:val="20"/>
                <w:szCs w:val="20"/>
                <w:lang w:eastAsia="sk-SK"/>
              </w:rPr>
            </w:pPr>
            <w:r w:rsidRPr="000D10E5">
              <w:rPr>
                <w:rFonts w:ascii="Times New Roman" w:eastAsia="Times New Roman" w:hAnsi="Times New Roman"/>
                <w:b/>
                <w:bCs/>
                <w:color w:val="000000"/>
                <w:sz w:val="20"/>
                <w:szCs w:val="20"/>
                <w:lang w:eastAsia="sk-SK"/>
              </w:rPr>
              <w:t>Vplyv na limit verejných výdavkov subjektu verejnej správy celkom</w:t>
            </w:r>
          </w:p>
        </w:tc>
        <w:tc>
          <w:tcPr>
            <w:tcW w:w="1430" w:type="dxa"/>
            <w:tcBorders>
              <w:top w:val="single" w:sz="4" w:space="0" w:color="auto"/>
              <w:left w:val="nil"/>
              <w:bottom w:val="single" w:sz="4" w:space="0" w:color="auto"/>
              <w:right w:val="single" w:sz="4" w:space="0" w:color="auto"/>
            </w:tcBorders>
            <w:shd w:val="clear" w:color="auto" w:fill="BFBFBF"/>
          </w:tcPr>
          <w:p w:rsidR="00D7074F" w:rsidRPr="000D10E5" w:rsidRDefault="00D7074F" w:rsidP="009521BA">
            <w:pPr>
              <w:spacing w:after="0" w:line="240" w:lineRule="auto"/>
              <w:jc w:val="center"/>
              <w:rPr>
                <w:rFonts w:ascii="Times New Roman" w:eastAsia="Times New Roman" w:hAnsi="Times New Roman"/>
                <w:b/>
                <w:bCs/>
                <w:color w:val="000000"/>
                <w:sz w:val="20"/>
                <w:szCs w:val="20"/>
                <w:lang w:eastAsia="sk-SK"/>
              </w:rPr>
            </w:pPr>
            <w:r w:rsidRPr="000D10E5">
              <w:rPr>
                <w:rFonts w:ascii="Times New Roman" w:eastAsia="Times New Roman" w:hAnsi="Times New Roman"/>
                <w:b/>
                <w:bCs/>
                <w:color w:val="000000"/>
                <w:sz w:val="20"/>
                <w:szCs w:val="20"/>
                <w:lang w:eastAsia="sk-SK"/>
              </w:rPr>
              <w:t>0</w:t>
            </w:r>
          </w:p>
        </w:tc>
        <w:tc>
          <w:tcPr>
            <w:tcW w:w="1650" w:type="dxa"/>
            <w:tcBorders>
              <w:top w:val="single" w:sz="4" w:space="0" w:color="auto"/>
              <w:left w:val="nil"/>
              <w:bottom w:val="single" w:sz="4" w:space="0" w:color="auto"/>
              <w:right w:val="single" w:sz="4" w:space="0" w:color="auto"/>
            </w:tcBorders>
            <w:shd w:val="clear" w:color="auto" w:fill="BFBFBF"/>
          </w:tcPr>
          <w:p w:rsidR="00D7074F" w:rsidRPr="000D10E5" w:rsidRDefault="00D7074F" w:rsidP="009521BA">
            <w:pPr>
              <w:spacing w:after="0" w:line="240" w:lineRule="auto"/>
              <w:jc w:val="center"/>
              <w:rPr>
                <w:rFonts w:ascii="Times New Roman" w:eastAsia="Times New Roman" w:hAnsi="Times New Roman"/>
                <w:b/>
                <w:bCs/>
                <w:color w:val="000000"/>
                <w:sz w:val="20"/>
                <w:szCs w:val="20"/>
                <w:lang w:eastAsia="sk-SK"/>
              </w:rPr>
            </w:pPr>
            <w:r w:rsidRPr="000D10E5">
              <w:rPr>
                <w:rFonts w:ascii="Times New Roman" w:eastAsia="Times New Roman" w:hAnsi="Times New Roman"/>
                <w:b/>
                <w:bCs/>
                <w:color w:val="000000"/>
                <w:sz w:val="20"/>
                <w:szCs w:val="20"/>
                <w:lang w:eastAsia="sk-SK"/>
              </w:rPr>
              <w:t>0</w:t>
            </w:r>
          </w:p>
        </w:tc>
        <w:tc>
          <w:tcPr>
            <w:tcW w:w="1540" w:type="dxa"/>
            <w:tcBorders>
              <w:top w:val="single" w:sz="4" w:space="0" w:color="auto"/>
              <w:left w:val="nil"/>
              <w:bottom w:val="single" w:sz="4" w:space="0" w:color="auto"/>
              <w:right w:val="single" w:sz="4" w:space="0" w:color="auto"/>
            </w:tcBorders>
            <w:shd w:val="clear" w:color="auto" w:fill="BFBFBF"/>
          </w:tcPr>
          <w:p w:rsidR="00D7074F" w:rsidRPr="000D10E5" w:rsidRDefault="00D7074F" w:rsidP="009521BA">
            <w:pPr>
              <w:spacing w:after="0" w:line="240" w:lineRule="auto"/>
              <w:jc w:val="center"/>
              <w:rPr>
                <w:rFonts w:ascii="Times New Roman" w:eastAsia="Times New Roman" w:hAnsi="Times New Roman"/>
                <w:b/>
                <w:bCs/>
                <w:color w:val="000000"/>
                <w:sz w:val="20"/>
                <w:szCs w:val="20"/>
                <w:lang w:eastAsia="sk-SK"/>
              </w:rPr>
            </w:pPr>
            <w:r w:rsidRPr="000D10E5">
              <w:rPr>
                <w:rFonts w:ascii="Times New Roman" w:eastAsia="Times New Roman" w:hAnsi="Times New Roman"/>
                <w:b/>
                <w:bCs/>
                <w:color w:val="000000"/>
                <w:sz w:val="20"/>
                <w:szCs w:val="20"/>
                <w:lang w:eastAsia="sk-SK"/>
              </w:rPr>
              <w:t>0</w:t>
            </w:r>
          </w:p>
        </w:tc>
        <w:tc>
          <w:tcPr>
            <w:tcW w:w="1540" w:type="dxa"/>
            <w:tcBorders>
              <w:top w:val="single" w:sz="4" w:space="0" w:color="auto"/>
              <w:left w:val="nil"/>
              <w:bottom w:val="single" w:sz="4" w:space="0" w:color="auto"/>
              <w:right w:val="single" w:sz="4" w:space="0" w:color="auto"/>
            </w:tcBorders>
            <w:shd w:val="clear" w:color="auto" w:fill="BFBFBF"/>
          </w:tcPr>
          <w:p w:rsidR="00D7074F" w:rsidRPr="000D10E5" w:rsidRDefault="00D7074F" w:rsidP="009521BA">
            <w:pPr>
              <w:spacing w:after="0" w:line="240" w:lineRule="auto"/>
              <w:jc w:val="center"/>
              <w:rPr>
                <w:rFonts w:ascii="Times New Roman" w:eastAsia="Times New Roman" w:hAnsi="Times New Roman"/>
                <w:b/>
                <w:bCs/>
                <w:color w:val="000000"/>
                <w:sz w:val="24"/>
                <w:szCs w:val="24"/>
                <w:lang w:eastAsia="sk-SK"/>
              </w:rPr>
            </w:pPr>
            <w:r w:rsidRPr="000D10E5">
              <w:rPr>
                <w:rFonts w:ascii="Times New Roman" w:eastAsia="Times New Roman" w:hAnsi="Times New Roman"/>
                <w:b/>
                <w:bCs/>
                <w:color w:val="000000"/>
                <w:sz w:val="20"/>
                <w:szCs w:val="24"/>
                <w:lang w:eastAsia="sk-SK"/>
              </w:rPr>
              <w:t>0</w:t>
            </w:r>
          </w:p>
        </w:tc>
        <w:tc>
          <w:tcPr>
            <w:tcW w:w="1649" w:type="dxa"/>
            <w:tcBorders>
              <w:top w:val="single" w:sz="4" w:space="0" w:color="auto"/>
              <w:left w:val="nil"/>
              <w:bottom w:val="single" w:sz="4" w:space="0" w:color="auto"/>
              <w:right w:val="single" w:sz="4" w:space="0" w:color="auto"/>
            </w:tcBorders>
            <w:shd w:val="clear" w:color="auto" w:fill="BFBFBF"/>
            <w:noWrap/>
            <w:vAlign w:val="bottom"/>
          </w:tcPr>
          <w:p w:rsidR="00D7074F" w:rsidRPr="000D10E5" w:rsidRDefault="00D7074F" w:rsidP="009521BA">
            <w:pPr>
              <w:spacing w:after="0" w:line="240" w:lineRule="auto"/>
              <w:rPr>
                <w:rFonts w:ascii="Times New Roman" w:eastAsia="Times New Roman" w:hAnsi="Times New Roman"/>
                <w:color w:val="000000"/>
                <w:sz w:val="24"/>
                <w:szCs w:val="24"/>
                <w:lang w:eastAsia="sk-SK"/>
              </w:rPr>
            </w:pPr>
            <w:r w:rsidRPr="000D10E5">
              <w:rPr>
                <w:rFonts w:ascii="Times New Roman" w:eastAsia="Times New Roman" w:hAnsi="Times New Roman"/>
                <w:color w:val="000000"/>
                <w:sz w:val="24"/>
                <w:szCs w:val="24"/>
                <w:lang w:eastAsia="sk-SK"/>
              </w:rPr>
              <w:t> </w:t>
            </w:r>
          </w:p>
        </w:tc>
      </w:tr>
    </w:tbl>
    <w:p w:rsidR="00D7074F" w:rsidRPr="000D10E5" w:rsidRDefault="00D7074F" w:rsidP="00D7074F">
      <w:pPr>
        <w:tabs>
          <w:tab w:val="num" w:pos="1080"/>
        </w:tabs>
        <w:spacing w:after="0" w:line="240" w:lineRule="auto"/>
        <w:ind w:left="-900"/>
        <w:jc w:val="both"/>
        <w:rPr>
          <w:rFonts w:ascii="Times New Roman" w:eastAsia="Times New Roman" w:hAnsi="Times New Roman"/>
          <w:bCs/>
          <w:sz w:val="20"/>
          <w:szCs w:val="20"/>
          <w:lang w:eastAsia="sk-SK"/>
        </w:rPr>
      </w:pPr>
      <w:r w:rsidRPr="000D10E5">
        <w:rPr>
          <w:rFonts w:ascii="Times New Roman" w:eastAsia="Times New Roman" w:hAnsi="Times New Roman"/>
          <w:bCs/>
          <w:color w:val="000000"/>
          <w:sz w:val="20"/>
          <w:szCs w:val="20"/>
          <w:lang w:eastAsia="sk-SK"/>
        </w:rPr>
        <w:t xml:space="preserve">  2 –  výdavky rozpísať až do podpo</w:t>
      </w:r>
      <w:r w:rsidRPr="000D10E5">
        <w:rPr>
          <w:rFonts w:ascii="Times New Roman" w:eastAsia="Times New Roman" w:hAnsi="Times New Roman"/>
          <w:bCs/>
          <w:sz w:val="20"/>
          <w:szCs w:val="20"/>
          <w:lang w:eastAsia="sk-SK"/>
        </w:rPr>
        <w:t>ložiek platnej ekonomickej klasifikácie</w:t>
      </w:r>
    </w:p>
    <w:p w:rsidR="00D7074F" w:rsidRPr="000D10E5" w:rsidRDefault="00D7074F" w:rsidP="00D7074F">
      <w:pPr>
        <w:tabs>
          <w:tab w:val="num" w:pos="1080"/>
        </w:tabs>
        <w:spacing w:after="0" w:line="240" w:lineRule="auto"/>
        <w:ind w:left="-900"/>
        <w:jc w:val="both"/>
        <w:rPr>
          <w:rFonts w:ascii="Times New Roman" w:eastAsia="Times New Roman" w:hAnsi="Times New Roman"/>
          <w:bCs/>
          <w:sz w:val="24"/>
          <w:szCs w:val="20"/>
          <w:lang w:eastAsia="sk-SK"/>
        </w:rPr>
      </w:pPr>
    </w:p>
    <w:p w:rsidR="00D7074F" w:rsidRPr="000D10E5" w:rsidRDefault="00D7074F" w:rsidP="00D7074F">
      <w:pPr>
        <w:tabs>
          <w:tab w:val="num" w:pos="1080"/>
        </w:tabs>
        <w:spacing w:after="0" w:line="240" w:lineRule="auto"/>
        <w:ind w:left="-900"/>
        <w:jc w:val="both"/>
        <w:rPr>
          <w:rFonts w:ascii="Times New Roman" w:eastAsia="Times New Roman" w:hAnsi="Times New Roman"/>
          <w:b/>
          <w:bCs/>
          <w:sz w:val="20"/>
          <w:szCs w:val="20"/>
          <w:lang w:eastAsia="sk-SK"/>
        </w:rPr>
      </w:pPr>
      <w:r w:rsidRPr="000D10E5">
        <w:rPr>
          <w:rFonts w:ascii="Times New Roman" w:eastAsia="Times New Roman" w:hAnsi="Times New Roman"/>
          <w:b/>
          <w:bCs/>
          <w:sz w:val="24"/>
          <w:szCs w:val="20"/>
          <w:lang w:eastAsia="sk-SK"/>
        </w:rPr>
        <w:t xml:space="preserve">  Poznámka:</w:t>
      </w:r>
    </w:p>
    <w:p w:rsidR="00D7074F" w:rsidRPr="000D10E5" w:rsidRDefault="00D7074F" w:rsidP="00D7074F">
      <w:pPr>
        <w:tabs>
          <w:tab w:val="num" w:pos="1080"/>
        </w:tabs>
        <w:spacing w:after="0" w:line="240" w:lineRule="auto"/>
        <w:ind w:left="-900"/>
        <w:jc w:val="both"/>
        <w:rPr>
          <w:rFonts w:ascii="Times New Roman" w:eastAsia="Times New Roman" w:hAnsi="Times New Roman"/>
          <w:bCs/>
          <w:sz w:val="20"/>
          <w:szCs w:val="20"/>
          <w:lang w:eastAsia="sk-SK"/>
        </w:rPr>
      </w:pPr>
      <w:r w:rsidRPr="000D10E5">
        <w:rPr>
          <w:rFonts w:ascii="Times New Roman" w:eastAsia="Times New Roman" w:hAnsi="Times New Roman"/>
          <w:bCs/>
          <w:sz w:val="24"/>
          <w:szCs w:val="20"/>
          <w:lang w:eastAsia="sk-SK"/>
        </w:rPr>
        <w:t xml:space="preserve">  Ak sa vplyv týka viacerých subjektov verejnej správy, vypĺňa sa samostatná tabuľka za každý subjekt.</w:t>
      </w:r>
    </w:p>
    <w:p w:rsidR="00D7074F" w:rsidRPr="000D10E5" w:rsidRDefault="00D7074F" w:rsidP="00D7074F">
      <w:pPr>
        <w:tabs>
          <w:tab w:val="num" w:pos="1080"/>
        </w:tabs>
        <w:spacing w:after="0" w:line="240" w:lineRule="auto"/>
        <w:ind w:left="-900"/>
        <w:jc w:val="both"/>
        <w:rPr>
          <w:rFonts w:ascii="Times New Roman" w:eastAsia="Times New Roman" w:hAnsi="Times New Roman"/>
          <w:bCs/>
          <w:sz w:val="20"/>
          <w:szCs w:val="20"/>
          <w:lang w:eastAsia="sk-SK"/>
        </w:rPr>
      </w:pPr>
    </w:p>
    <w:p w:rsidR="00D7074F" w:rsidRPr="000D10E5" w:rsidRDefault="00D7074F" w:rsidP="00D7074F">
      <w:pPr>
        <w:tabs>
          <w:tab w:val="num" w:pos="1080"/>
        </w:tabs>
        <w:spacing w:after="0" w:line="240" w:lineRule="auto"/>
        <w:ind w:left="-900"/>
        <w:jc w:val="both"/>
        <w:rPr>
          <w:rFonts w:ascii="Times New Roman" w:eastAsia="Times New Roman" w:hAnsi="Times New Roman"/>
          <w:bCs/>
          <w:sz w:val="20"/>
          <w:szCs w:val="20"/>
          <w:lang w:eastAsia="sk-SK"/>
        </w:rPr>
      </w:pPr>
    </w:p>
    <w:p w:rsidR="00D7074F" w:rsidRPr="000D10E5" w:rsidRDefault="00D7074F" w:rsidP="00D7074F">
      <w:pPr>
        <w:tabs>
          <w:tab w:val="num" w:pos="1080"/>
        </w:tabs>
        <w:spacing w:after="0" w:line="240" w:lineRule="auto"/>
        <w:ind w:left="-900"/>
        <w:jc w:val="both"/>
        <w:rPr>
          <w:rFonts w:ascii="Times New Roman" w:eastAsia="Times New Roman" w:hAnsi="Times New Roman"/>
          <w:bCs/>
          <w:sz w:val="20"/>
          <w:szCs w:val="20"/>
          <w:lang w:eastAsia="sk-SK"/>
        </w:rPr>
      </w:pPr>
    </w:p>
    <w:p w:rsidR="00D7074F" w:rsidRPr="000D10E5" w:rsidRDefault="00D7074F" w:rsidP="00D7074F">
      <w:pPr>
        <w:tabs>
          <w:tab w:val="num" w:pos="1080"/>
        </w:tabs>
        <w:spacing w:after="0" w:line="240" w:lineRule="auto"/>
        <w:ind w:left="-900"/>
        <w:jc w:val="both"/>
        <w:rPr>
          <w:rFonts w:ascii="Times New Roman" w:eastAsia="Times New Roman" w:hAnsi="Times New Roman"/>
          <w:bCs/>
          <w:sz w:val="20"/>
          <w:szCs w:val="20"/>
          <w:lang w:eastAsia="sk-SK"/>
        </w:rPr>
      </w:pPr>
    </w:p>
    <w:p w:rsidR="00D7074F" w:rsidRPr="000D10E5" w:rsidRDefault="00D7074F" w:rsidP="00D7074F">
      <w:pPr>
        <w:tabs>
          <w:tab w:val="num" w:pos="1080"/>
        </w:tabs>
        <w:spacing w:after="0" w:line="240" w:lineRule="auto"/>
        <w:ind w:left="-900"/>
        <w:jc w:val="both"/>
        <w:rPr>
          <w:rFonts w:ascii="Times New Roman" w:eastAsia="Times New Roman" w:hAnsi="Times New Roman"/>
          <w:bCs/>
          <w:sz w:val="20"/>
          <w:szCs w:val="20"/>
          <w:lang w:eastAsia="sk-SK"/>
        </w:rPr>
      </w:pPr>
    </w:p>
    <w:p w:rsidR="00D7074F" w:rsidRPr="000D10E5" w:rsidRDefault="00D7074F" w:rsidP="00D7074F">
      <w:pPr>
        <w:tabs>
          <w:tab w:val="num" w:pos="1080"/>
        </w:tabs>
        <w:spacing w:after="0" w:line="240" w:lineRule="auto"/>
        <w:ind w:left="-900"/>
        <w:jc w:val="both"/>
        <w:rPr>
          <w:rFonts w:ascii="Times New Roman" w:eastAsia="Times New Roman" w:hAnsi="Times New Roman"/>
          <w:bCs/>
          <w:sz w:val="20"/>
          <w:szCs w:val="20"/>
          <w:lang w:eastAsia="sk-SK"/>
        </w:rPr>
      </w:pPr>
    </w:p>
    <w:p w:rsidR="00D7074F" w:rsidRPr="000D10E5" w:rsidRDefault="00D7074F" w:rsidP="00D7074F">
      <w:pPr>
        <w:tabs>
          <w:tab w:val="num" w:pos="1080"/>
        </w:tabs>
        <w:spacing w:after="0" w:line="240" w:lineRule="auto"/>
        <w:ind w:left="-900"/>
        <w:jc w:val="both"/>
        <w:rPr>
          <w:rFonts w:ascii="Times New Roman" w:eastAsia="Times New Roman" w:hAnsi="Times New Roman"/>
          <w:bCs/>
          <w:sz w:val="20"/>
          <w:szCs w:val="20"/>
          <w:lang w:eastAsia="sk-SK"/>
        </w:rPr>
      </w:pPr>
    </w:p>
    <w:p w:rsidR="00D7074F" w:rsidRPr="000D10E5" w:rsidRDefault="00D7074F" w:rsidP="00D7074F">
      <w:pPr>
        <w:tabs>
          <w:tab w:val="num" w:pos="1080"/>
        </w:tabs>
        <w:spacing w:after="0" w:line="240" w:lineRule="auto"/>
        <w:ind w:left="-900"/>
        <w:jc w:val="both"/>
        <w:rPr>
          <w:rFonts w:ascii="Times New Roman" w:eastAsia="Times New Roman" w:hAnsi="Times New Roman"/>
          <w:bCs/>
          <w:sz w:val="20"/>
          <w:szCs w:val="20"/>
          <w:lang w:eastAsia="sk-SK"/>
        </w:rPr>
      </w:pPr>
    </w:p>
    <w:p w:rsidR="00D7074F" w:rsidRPr="000D10E5" w:rsidRDefault="00D7074F" w:rsidP="00D7074F">
      <w:pPr>
        <w:tabs>
          <w:tab w:val="num" w:pos="1080"/>
        </w:tabs>
        <w:spacing w:after="0" w:line="240" w:lineRule="auto"/>
        <w:ind w:left="-900"/>
        <w:jc w:val="both"/>
        <w:rPr>
          <w:rFonts w:ascii="Times New Roman" w:eastAsia="Times New Roman" w:hAnsi="Times New Roman"/>
          <w:bCs/>
          <w:sz w:val="20"/>
          <w:szCs w:val="20"/>
          <w:lang w:eastAsia="sk-SK"/>
        </w:rPr>
      </w:pPr>
    </w:p>
    <w:p w:rsidR="00D7074F" w:rsidRPr="000D10E5" w:rsidRDefault="00D7074F" w:rsidP="00D7074F">
      <w:pPr>
        <w:tabs>
          <w:tab w:val="num" w:pos="1080"/>
        </w:tabs>
        <w:spacing w:after="0" w:line="240" w:lineRule="auto"/>
        <w:ind w:left="-900"/>
        <w:jc w:val="both"/>
        <w:rPr>
          <w:rFonts w:ascii="Times New Roman" w:eastAsia="Times New Roman" w:hAnsi="Times New Roman"/>
          <w:bCs/>
          <w:sz w:val="20"/>
          <w:szCs w:val="20"/>
          <w:lang w:eastAsia="sk-SK"/>
        </w:rPr>
      </w:pPr>
    </w:p>
    <w:p w:rsidR="00D7074F" w:rsidRPr="000D10E5" w:rsidRDefault="00D7074F" w:rsidP="00D7074F">
      <w:pPr>
        <w:tabs>
          <w:tab w:val="num" w:pos="1080"/>
        </w:tabs>
        <w:spacing w:after="0" w:line="240" w:lineRule="auto"/>
        <w:ind w:left="-900"/>
        <w:jc w:val="both"/>
        <w:rPr>
          <w:rFonts w:ascii="Times New Roman" w:eastAsia="Times New Roman" w:hAnsi="Times New Roman"/>
          <w:bCs/>
          <w:sz w:val="20"/>
          <w:szCs w:val="20"/>
          <w:lang w:eastAsia="sk-SK"/>
        </w:rPr>
      </w:pPr>
    </w:p>
    <w:p w:rsidR="00D7074F" w:rsidRDefault="00D7074F" w:rsidP="00D7074F">
      <w:pPr>
        <w:tabs>
          <w:tab w:val="num" w:pos="1080"/>
        </w:tabs>
        <w:spacing w:after="0" w:line="240" w:lineRule="auto"/>
        <w:jc w:val="both"/>
        <w:rPr>
          <w:rFonts w:ascii="Times New Roman" w:eastAsia="Times New Roman" w:hAnsi="Times New Roman"/>
          <w:bCs/>
          <w:sz w:val="20"/>
          <w:szCs w:val="20"/>
          <w:lang w:eastAsia="sk-SK"/>
        </w:rPr>
      </w:pPr>
    </w:p>
    <w:p w:rsidR="00D7074F" w:rsidRDefault="00D7074F" w:rsidP="00D7074F">
      <w:pPr>
        <w:tabs>
          <w:tab w:val="num" w:pos="1080"/>
        </w:tabs>
        <w:spacing w:after="0" w:line="240" w:lineRule="auto"/>
        <w:jc w:val="both"/>
        <w:rPr>
          <w:rFonts w:ascii="Times New Roman" w:eastAsia="Times New Roman" w:hAnsi="Times New Roman"/>
          <w:bCs/>
          <w:sz w:val="20"/>
          <w:szCs w:val="20"/>
          <w:lang w:eastAsia="sk-SK"/>
        </w:rPr>
      </w:pPr>
    </w:p>
    <w:p w:rsidR="00D7074F" w:rsidRPr="000D10E5" w:rsidRDefault="00D7074F" w:rsidP="00D7074F">
      <w:pPr>
        <w:tabs>
          <w:tab w:val="num" w:pos="1080"/>
        </w:tabs>
        <w:spacing w:after="0" w:line="240" w:lineRule="auto"/>
        <w:jc w:val="both"/>
        <w:rPr>
          <w:rFonts w:ascii="Times New Roman" w:eastAsia="Times New Roman" w:hAnsi="Times New Roman"/>
          <w:bCs/>
          <w:sz w:val="20"/>
          <w:szCs w:val="20"/>
          <w:lang w:eastAsia="sk-SK"/>
        </w:rPr>
      </w:pPr>
    </w:p>
    <w:p w:rsidR="00D7074F" w:rsidRPr="000D10E5" w:rsidRDefault="00D7074F" w:rsidP="00D7074F">
      <w:pPr>
        <w:tabs>
          <w:tab w:val="num" w:pos="1080"/>
        </w:tabs>
        <w:spacing w:after="0" w:line="240" w:lineRule="auto"/>
        <w:jc w:val="right"/>
        <w:rPr>
          <w:rFonts w:ascii="Times New Roman" w:eastAsia="Times New Roman" w:hAnsi="Times New Roman"/>
          <w:bCs/>
          <w:sz w:val="24"/>
          <w:szCs w:val="24"/>
          <w:lang w:eastAsia="sk-SK"/>
        </w:rPr>
      </w:pPr>
      <w:r w:rsidRPr="000D10E5">
        <w:rPr>
          <w:rFonts w:ascii="Times New Roman" w:eastAsia="Times New Roman" w:hAnsi="Times New Roman"/>
          <w:bCs/>
          <w:sz w:val="24"/>
          <w:szCs w:val="24"/>
          <w:lang w:eastAsia="sk-SK"/>
        </w:rPr>
        <w:t xml:space="preserve">                 </w:t>
      </w:r>
    </w:p>
    <w:p w:rsidR="00D7074F" w:rsidRDefault="00D7074F" w:rsidP="00D7074F">
      <w:pPr>
        <w:tabs>
          <w:tab w:val="num" w:pos="1080"/>
        </w:tabs>
        <w:spacing w:after="0" w:line="240" w:lineRule="auto"/>
        <w:jc w:val="both"/>
        <w:rPr>
          <w:rFonts w:ascii="Times New Roman" w:eastAsia="Times New Roman" w:hAnsi="Times New Roman"/>
          <w:bCs/>
          <w:sz w:val="20"/>
          <w:szCs w:val="20"/>
          <w:lang w:eastAsia="sk-SK"/>
        </w:rPr>
      </w:pPr>
      <w:r w:rsidRPr="000D10E5">
        <w:rPr>
          <w:rFonts w:ascii="Times New Roman" w:eastAsia="Times New Roman" w:hAnsi="Times New Roman"/>
          <w:bCs/>
          <w:sz w:val="20"/>
          <w:szCs w:val="20"/>
          <w:lang w:eastAsia="sk-SK"/>
        </w:rPr>
        <w:t xml:space="preserve">                                                                                                                                                                                                                                                                 </w:t>
      </w:r>
    </w:p>
    <w:p w:rsidR="00D7074F" w:rsidRPr="000D10E5" w:rsidRDefault="00D7074F" w:rsidP="00D7074F">
      <w:pPr>
        <w:tabs>
          <w:tab w:val="num" w:pos="1080"/>
        </w:tabs>
        <w:spacing w:after="0" w:line="240" w:lineRule="auto"/>
        <w:jc w:val="both"/>
        <w:rPr>
          <w:rFonts w:ascii="Times New Roman" w:eastAsia="Times New Roman" w:hAnsi="Times New Roman"/>
          <w:bCs/>
          <w:sz w:val="20"/>
          <w:szCs w:val="20"/>
          <w:lang w:eastAsia="sk-SK"/>
        </w:rPr>
      </w:pPr>
      <w:r>
        <w:rPr>
          <w:rFonts w:ascii="Times New Roman" w:eastAsia="Times New Roman" w:hAnsi="Times New Roman"/>
          <w:bCs/>
          <w:sz w:val="20"/>
          <w:szCs w:val="20"/>
          <w:lang w:eastAsia="sk-SK"/>
        </w:rPr>
        <w:tab/>
      </w:r>
      <w:r>
        <w:rPr>
          <w:rFonts w:ascii="Times New Roman" w:eastAsia="Times New Roman" w:hAnsi="Times New Roman"/>
          <w:bCs/>
          <w:sz w:val="20"/>
          <w:szCs w:val="20"/>
          <w:lang w:eastAsia="sk-SK"/>
        </w:rPr>
        <w:tab/>
      </w:r>
      <w:r>
        <w:rPr>
          <w:rFonts w:ascii="Times New Roman" w:eastAsia="Times New Roman" w:hAnsi="Times New Roman"/>
          <w:bCs/>
          <w:sz w:val="20"/>
          <w:szCs w:val="20"/>
          <w:lang w:eastAsia="sk-SK"/>
        </w:rPr>
        <w:tab/>
      </w:r>
      <w:r>
        <w:rPr>
          <w:rFonts w:ascii="Times New Roman" w:eastAsia="Times New Roman" w:hAnsi="Times New Roman"/>
          <w:bCs/>
          <w:sz w:val="20"/>
          <w:szCs w:val="20"/>
          <w:lang w:eastAsia="sk-SK"/>
        </w:rPr>
        <w:tab/>
      </w:r>
      <w:r>
        <w:rPr>
          <w:rFonts w:ascii="Times New Roman" w:eastAsia="Times New Roman" w:hAnsi="Times New Roman"/>
          <w:bCs/>
          <w:sz w:val="20"/>
          <w:szCs w:val="20"/>
          <w:lang w:eastAsia="sk-SK"/>
        </w:rPr>
        <w:tab/>
      </w:r>
      <w:r>
        <w:rPr>
          <w:rFonts w:ascii="Times New Roman" w:eastAsia="Times New Roman" w:hAnsi="Times New Roman"/>
          <w:bCs/>
          <w:sz w:val="20"/>
          <w:szCs w:val="20"/>
          <w:lang w:eastAsia="sk-SK"/>
        </w:rPr>
        <w:tab/>
      </w:r>
      <w:r>
        <w:rPr>
          <w:rFonts w:ascii="Times New Roman" w:eastAsia="Times New Roman" w:hAnsi="Times New Roman"/>
          <w:bCs/>
          <w:sz w:val="20"/>
          <w:szCs w:val="20"/>
          <w:lang w:eastAsia="sk-SK"/>
        </w:rPr>
        <w:tab/>
      </w:r>
      <w:r>
        <w:rPr>
          <w:rFonts w:ascii="Times New Roman" w:eastAsia="Times New Roman" w:hAnsi="Times New Roman"/>
          <w:bCs/>
          <w:sz w:val="20"/>
          <w:szCs w:val="20"/>
          <w:lang w:eastAsia="sk-SK"/>
        </w:rPr>
        <w:tab/>
      </w:r>
      <w:r>
        <w:rPr>
          <w:rFonts w:ascii="Times New Roman" w:eastAsia="Times New Roman" w:hAnsi="Times New Roman"/>
          <w:bCs/>
          <w:sz w:val="20"/>
          <w:szCs w:val="20"/>
          <w:lang w:eastAsia="sk-SK"/>
        </w:rPr>
        <w:tab/>
      </w:r>
      <w:r>
        <w:rPr>
          <w:rFonts w:ascii="Times New Roman" w:eastAsia="Times New Roman" w:hAnsi="Times New Roman"/>
          <w:bCs/>
          <w:sz w:val="20"/>
          <w:szCs w:val="20"/>
          <w:lang w:eastAsia="sk-SK"/>
        </w:rPr>
        <w:tab/>
      </w:r>
      <w:r>
        <w:rPr>
          <w:rFonts w:ascii="Times New Roman" w:eastAsia="Times New Roman" w:hAnsi="Times New Roman"/>
          <w:bCs/>
          <w:sz w:val="20"/>
          <w:szCs w:val="20"/>
          <w:lang w:eastAsia="sk-SK"/>
        </w:rPr>
        <w:tab/>
      </w:r>
      <w:r>
        <w:rPr>
          <w:rFonts w:ascii="Times New Roman" w:eastAsia="Times New Roman" w:hAnsi="Times New Roman"/>
          <w:bCs/>
          <w:sz w:val="20"/>
          <w:szCs w:val="20"/>
          <w:lang w:eastAsia="sk-SK"/>
        </w:rPr>
        <w:tab/>
      </w:r>
      <w:r>
        <w:rPr>
          <w:rFonts w:ascii="Times New Roman" w:eastAsia="Times New Roman" w:hAnsi="Times New Roman"/>
          <w:bCs/>
          <w:sz w:val="20"/>
          <w:szCs w:val="20"/>
          <w:lang w:eastAsia="sk-SK"/>
        </w:rPr>
        <w:tab/>
      </w:r>
      <w:r>
        <w:rPr>
          <w:rFonts w:ascii="Times New Roman" w:eastAsia="Times New Roman" w:hAnsi="Times New Roman"/>
          <w:bCs/>
          <w:sz w:val="20"/>
          <w:szCs w:val="20"/>
          <w:lang w:eastAsia="sk-SK"/>
        </w:rPr>
        <w:tab/>
      </w:r>
      <w:r>
        <w:rPr>
          <w:rFonts w:ascii="Times New Roman" w:eastAsia="Times New Roman" w:hAnsi="Times New Roman"/>
          <w:bCs/>
          <w:sz w:val="20"/>
          <w:szCs w:val="20"/>
          <w:lang w:eastAsia="sk-SK"/>
        </w:rPr>
        <w:tab/>
      </w:r>
      <w:r>
        <w:rPr>
          <w:rFonts w:ascii="Times New Roman" w:eastAsia="Times New Roman" w:hAnsi="Times New Roman"/>
          <w:bCs/>
          <w:sz w:val="20"/>
          <w:szCs w:val="20"/>
          <w:lang w:eastAsia="sk-SK"/>
        </w:rPr>
        <w:tab/>
      </w:r>
      <w:r>
        <w:rPr>
          <w:rFonts w:ascii="Times New Roman" w:eastAsia="Times New Roman" w:hAnsi="Times New Roman"/>
          <w:bCs/>
          <w:sz w:val="20"/>
          <w:szCs w:val="20"/>
          <w:lang w:eastAsia="sk-SK"/>
        </w:rPr>
        <w:tab/>
      </w:r>
      <w:r>
        <w:rPr>
          <w:rFonts w:ascii="Times New Roman" w:eastAsia="Times New Roman" w:hAnsi="Times New Roman"/>
          <w:bCs/>
          <w:sz w:val="20"/>
          <w:szCs w:val="20"/>
          <w:lang w:eastAsia="sk-SK"/>
        </w:rPr>
        <w:tab/>
        <w:t xml:space="preserve"> Tabuľka č. 5</w:t>
      </w:r>
    </w:p>
    <w:tbl>
      <w:tblPr>
        <w:tblW w:w="14954" w:type="dxa"/>
        <w:tblInd w:w="-784" w:type="dxa"/>
        <w:tblCellMar>
          <w:left w:w="70" w:type="dxa"/>
          <w:right w:w="70" w:type="dxa"/>
        </w:tblCellMar>
        <w:tblLook w:val="0000" w:firstRow="0" w:lastRow="0" w:firstColumn="0" w:lastColumn="0" w:noHBand="0" w:noVBand="0"/>
      </w:tblPr>
      <w:tblGrid>
        <w:gridCol w:w="6188"/>
        <w:gridCol w:w="1698"/>
        <w:gridCol w:w="1788"/>
        <w:gridCol w:w="720"/>
        <w:gridCol w:w="1158"/>
        <w:gridCol w:w="1560"/>
        <w:gridCol w:w="1332"/>
        <w:gridCol w:w="510"/>
      </w:tblGrid>
      <w:tr w:rsidR="00D7074F" w:rsidRPr="000D10E5" w:rsidTr="009521BA">
        <w:trPr>
          <w:cantSplit/>
          <w:trHeight w:val="255"/>
        </w:trPr>
        <w:tc>
          <w:tcPr>
            <w:tcW w:w="6188" w:type="dxa"/>
            <w:vMerge w:val="restart"/>
            <w:tcBorders>
              <w:top w:val="single" w:sz="4" w:space="0" w:color="auto"/>
              <w:left w:val="single" w:sz="4" w:space="0" w:color="auto"/>
              <w:bottom w:val="single" w:sz="4" w:space="0" w:color="auto"/>
              <w:right w:val="single" w:sz="4" w:space="0" w:color="auto"/>
            </w:tcBorders>
            <w:shd w:val="clear" w:color="auto" w:fill="BFBFBF"/>
            <w:vAlign w:val="center"/>
          </w:tcPr>
          <w:p w:rsidR="00D7074F" w:rsidRPr="000D10E5" w:rsidRDefault="00D7074F" w:rsidP="009521BA">
            <w:pPr>
              <w:spacing w:after="0" w:line="240" w:lineRule="auto"/>
              <w:jc w:val="center"/>
              <w:rPr>
                <w:rFonts w:ascii="Times New Roman" w:eastAsia="Times New Roman" w:hAnsi="Times New Roman"/>
                <w:b/>
                <w:bCs/>
                <w:sz w:val="24"/>
                <w:szCs w:val="24"/>
                <w:lang w:eastAsia="sk-SK"/>
              </w:rPr>
            </w:pPr>
            <w:r w:rsidRPr="000D10E5">
              <w:rPr>
                <w:rFonts w:ascii="Times New Roman" w:eastAsia="Times New Roman" w:hAnsi="Times New Roman"/>
                <w:b/>
                <w:bCs/>
                <w:sz w:val="24"/>
                <w:szCs w:val="24"/>
                <w:lang w:eastAsia="sk-SK"/>
              </w:rPr>
              <w:t>Zamestnanosť</w:t>
            </w:r>
          </w:p>
        </w:tc>
        <w:tc>
          <w:tcPr>
            <w:tcW w:w="6924" w:type="dxa"/>
            <w:gridSpan w:val="5"/>
            <w:tcBorders>
              <w:top w:val="single" w:sz="4" w:space="0" w:color="auto"/>
              <w:left w:val="nil"/>
              <w:bottom w:val="single" w:sz="4" w:space="0" w:color="auto"/>
              <w:right w:val="single" w:sz="4" w:space="0" w:color="auto"/>
            </w:tcBorders>
            <w:shd w:val="clear" w:color="auto" w:fill="BFBFBF"/>
          </w:tcPr>
          <w:p w:rsidR="00D7074F" w:rsidRPr="000D10E5" w:rsidRDefault="00D7074F" w:rsidP="009521BA">
            <w:pPr>
              <w:spacing w:after="0" w:line="240" w:lineRule="auto"/>
              <w:jc w:val="center"/>
              <w:rPr>
                <w:rFonts w:ascii="Times New Roman" w:eastAsia="Times New Roman" w:hAnsi="Times New Roman"/>
                <w:b/>
                <w:bCs/>
                <w:sz w:val="24"/>
                <w:szCs w:val="24"/>
                <w:lang w:eastAsia="sk-SK"/>
              </w:rPr>
            </w:pPr>
            <w:r w:rsidRPr="000D10E5">
              <w:rPr>
                <w:rFonts w:ascii="Times New Roman" w:eastAsia="Times New Roman" w:hAnsi="Times New Roman"/>
                <w:b/>
                <w:bCs/>
                <w:sz w:val="24"/>
                <w:szCs w:val="24"/>
                <w:lang w:eastAsia="sk-SK"/>
              </w:rPr>
              <w:t>Vplyv na rozpočet verejnej správy</w:t>
            </w:r>
          </w:p>
        </w:tc>
        <w:tc>
          <w:tcPr>
            <w:tcW w:w="1842" w:type="dxa"/>
            <w:gridSpan w:val="2"/>
            <w:vMerge w:val="restart"/>
            <w:tcBorders>
              <w:top w:val="single" w:sz="4" w:space="0" w:color="auto"/>
              <w:left w:val="single" w:sz="4" w:space="0" w:color="auto"/>
              <w:bottom w:val="single" w:sz="4" w:space="0" w:color="auto"/>
              <w:right w:val="single" w:sz="4" w:space="0" w:color="auto"/>
            </w:tcBorders>
            <w:shd w:val="clear" w:color="auto" w:fill="BFBFBF"/>
            <w:noWrap/>
            <w:vAlign w:val="center"/>
          </w:tcPr>
          <w:p w:rsidR="00D7074F" w:rsidRPr="000D10E5" w:rsidRDefault="00D7074F" w:rsidP="009521BA">
            <w:pPr>
              <w:spacing w:after="0" w:line="240" w:lineRule="auto"/>
              <w:jc w:val="center"/>
              <w:rPr>
                <w:rFonts w:ascii="Times New Roman" w:eastAsia="Times New Roman" w:hAnsi="Times New Roman"/>
                <w:b/>
                <w:bCs/>
                <w:sz w:val="24"/>
                <w:szCs w:val="24"/>
                <w:lang w:eastAsia="sk-SK"/>
              </w:rPr>
            </w:pPr>
            <w:r w:rsidRPr="000D10E5">
              <w:rPr>
                <w:rFonts w:ascii="Times New Roman" w:eastAsia="Times New Roman" w:hAnsi="Times New Roman"/>
                <w:b/>
                <w:bCs/>
                <w:sz w:val="24"/>
                <w:szCs w:val="24"/>
                <w:lang w:eastAsia="sk-SK"/>
              </w:rPr>
              <w:t>poznámka</w:t>
            </w:r>
          </w:p>
        </w:tc>
      </w:tr>
      <w:tr w:rsidR="00D7074F" w:rsidRPr="000D10E5" w:rsidTr="009521BA">
        <w:trPr>
          <w:cantSplit/>
          <w:trHeight w:val="255"/>
        </w:trPr>
        <w:tc>
          <w:tcPr>
            <w:tcW w:w="6188" w:type="dxa"/>
            <w:vMerge/>
            <w:tcBorders>
              <w:top w:val="single" w:sz="4" w:space="0" w:color="auto"/>
              <w:left w:val="single" w:sz="4" w:space="0" w:color="auto"/>
              <w:bottom w:val="single" w:sz="4" w:space="0" w:color="auto"/>
              <w:right w:val="single" w:sz="4" w:space="0" w:color="auto"/>
            </w:tcBorders>
            <w:shd w:val="clear" w:color="auto" w:fill="BFBFBF"/>
            <w:vAlign w:val="center"/>
          </w:tcPr>
          <w:p w:rsidR="00D7074F" w:rsidRPr="000D10E5" w:rsidRDefault="00D7074F" w:rsidP="009521BA">
            <w:pPr>
              <w:spacing w:after="0" w:line="240" w:lineRule="auto"/>
              <w:rPr>
                <w:rFonts w:ascii="Times New Roman" w:eastAsia="Times New Roman" w:hAnsi="Times New Roman"/>
                <w:b/>
                <w:bCs/>
                <w:sz w:val="24"/>
                <w:szCs w:val="24"/>
                <w:lang w:eastAsia="sk-SK"/>
              </w:rPr>
            </w:pPr>
          </w:p>
        </w:tc>
        <w:tc>
          <w:tcPr>
            <w:tcW w:w="1698" w:type="dxa"/>
            <w:tcBorders>
              <w:top w:val="nil"/>
              <w:left w:val="nil"/>
              <w:bottom w:val="single" w:sz="4" w:space="0" w:color="auto"/>
              <w:right w:val="single" w:sz="4" w:space="0" w:color="auto"/>
            </w:tcBorders>
            <w:shd w:val="clear" w:color="auto" w:fill="BFBFBF"/>
          </w:tcPr>
          <w:p w:rsidR="00D7074F" w:rsidRPr="000D10E5" w:rsidRDefault="00D7074F" w:rsidP="009521BA">
            <w:pPr>
              <w:spacing w:after="0" w:line="240" w:lineRule="auto"/>
              <w:jc w:val="center"/>
              <w:rPr>
                <w:rFonts w:ascii="Times New Roman" w:eastAsia="Times New Roman" w:hAnsi="Times New Roman"/>
                <w:b/>
                <w:bCs/>
                <w:sz w:val="24"/>
                <w:szCs w:val="24"/>
                <w:lang w:eastAsia="sk-SK"/>
              </w:rPr>
            </w:pPr>
            <w:r w:rsidRPr="000D10E5">
              <w:rPr>
                <w:rFonts w:ascii="Times New Roman" w:eastAsia="Times New Roman" w:hAnsi="Times New Roman"/>
                <w:b/>
                <w:bCs/>
                <w:sz w:val="24"/>
                <w:szCs w:val="24"/>
                <w:lang w:eastAsia="sk-SK"/>
              </w:rPr>
              <w:t>r</w:t>
            </w:r>
          </w:p>
        </w:tc>
        <w:tc>
          <w:tcPr>
            <w:tcW w:w="1788" w:type="dxa"/>
            <w:tcBorders>
              <w:top w:val="nil"/>
              <w:left w:val="nil"/>
              <w:bottom w:val="single" w:sz="4" w:space="0" w:color="auto"/>
              <w:right w:val="single" w:sz="4" w:space="0" w:color="auto"/>
            </w:tcBorders>
            <w:shd w:val="clear" w:color="auto" w:fill="BFBFBF"/>
          </w:tcPr>
          <w:p w:rsidR="00D7074F" w:rsidRPr="000D10E5" w:rsidRDefault="00D7074F" w:rsidP="009521BA">
            <w:pPr>
              <w:spacing w:after="0" w:line="240" w:lineRule="auto"/>
              <w:jc w:val="center"/>
              <w:rPr>
                <w:rFonts w:ascii="Times New Roman" w:eastAsia="Times New Roman" w:hAnsi="Times New Roman"/>
                <w:b/>
                <w:bCs/>
                <w:sz w:val="24"/>
                <w:szCs w:val="24"/>
                <w:lang w:eastAsia="sk-SK"/>
              </w:rPr>
            </w:pPr>
            <w:r w:rsidRPr="000D10E5">
              <w:rPr>
                <w:rFonts w:ascii="Times New Roman" w:eastAsia="Times New Roman" w:hAnsi="Times New Roman"/>
                <w:b/>
                <w:bCs/>
                <w:sz w:val="24"/>
                <w:szCs w:val="24"/>
                <w:lang w:eastAsia="sk-SK"/>
              </w:rPr>
              <w:t>r + 1</w:t>
            </w:r>
          </w:p>
        </w:tc>
        <w:tc>
          <w:tcPr>
            <w:tcW w:w="1878" w:type="dxa"/>
            <w:gridSpan w:val="2"/>
            <w:tcBorders>
              <w:top w:val="nil"/>
              <w:left w:val="nil"/>
              <w:bottom w:val="single" w:sz="4" w:space="0" w:color="auto"/>
              <w:right w:val="single" w:sz="4" w:space="0" w:color="auto"/>
            </w:tcBorders>
            <w:shd w:val="clear" w:color="auto" w:fill="BFBFBF"/>
          </w:tcPr>
          <w:p w:rsidR="00D7074F" w:rsidRPr="000D10E5" w:rsidRDefault="00D7074F" w:rsidP="009521BA">
            <w:pPr>
              <w:spacing w:after="0" w:line="240" w:lineRule="auto"/>
              <w:jc w:val="center"/>
              <w:rPr>
                <w:rFonts w:ascii="Times New Roman" w:eastAsia="Times New Roman" w:hAnsi="Times New Roman"/>
                <w:b/>
                <w:bCs/>
                <w:sz w:val="24"/>
                <w:szCs w:val="24"/>
                <w:lang w:eastAsia="sk-SK"/>
              </w:rPr>
            </w:pPr>
            <w:r w:rsidRPr="000D10E5">
              <w:rPr>
                <w:rFonts w:ascii="Times New Roman" w:eastAsia="Times New Roman" w:hAnsi="Times New Roman"/>
                <w:b/>
                <w:bCs/>
                <w:sz w:val="24"/>
                <w:szCs w:val="24"/>
                <w:lang w:eastAsia="sk-SK"/>
              </w:rPr>
              <w:t>r + 2</w:t>
            </w:r>
          </w:p>
        </w:tc>
        <w:tc>
          <w:tcPr>
            <w:tcW w:w="1560" w:type="dxa"/>
            <w:tcBorders>
              <w:top w:val="nil"/>
              <w:left w:val="nil"/>
              <w:bottom w:val="single" w:sz="4" w:space="0" w:color="auto"/>
              <w:right w:val="single" w:sz="4" w:space="0" w:color="auto"/>
            </w:tcBorders>
            <w:shd w:val="clear" w:color="auto" w:fill="BFBFBF"/>
          </w:tcPr>
          <w:p w:rsidR="00D7074F" w:rsidRPr="000D10E5" w:rsidRDefault="00D7074F" w:rsidP="009521BA">
            <w:pPr>
              <w:spacing w:after="0" w:line="240" w:lineRule="auto"/>
              <w:jc w:val="center"/>
              <w:rPr>
                <w:rFonts w:ascii="Times New Roman" w:eastAsia="Times New Roman" w:hAnsi="Times New Roman"/>
                <w:b/>
                <w:bCs/>
                <w:sz w:val="24"/>
                <w:szCs w:val="24"/>
                <w:lang w:eastAsia="sk-SK"/>
              </w:rPr>
            </w:pPr>
            <w:r w:rsidRPr="000D10E5">
              <w:rPr>
                <w:rFonts w:ascii="Times New Roman" w:eastAsia="Times New Roman" w:hAnsi="Times New Roman"/>
                <w:b/>
                <w:bCs/>
                <w:sz w:val="24"/>
                <w:szCs w:val="24"/>
                <w:lang w:eastAsia="sk-SK"/>
              </w:rPr>
              <w:t>r + 3</w:t>
            </w:r>
          </w:p>
        </w:tc>
        <w:tc>
          <w:tcPr>
            <w:tcW w:w="1842" w:type="dxa"/>
            <w:gridSpan w:val="2"/>
            <w:vMerge/>
            <w:tcBorders>
              <w:top w:val="single" w:sz="4" w:space="0" w:color="auto"/>
              <w:left w:val="single" w:sz="4" w:space="0" w:color="auto"/>
              <w:bottom w:val="single" w:sz="4" w:space="0" w:color="auto"/>
              <w:right w:val="single" w:sz="4" w:space="0" w:color="auto"/>
            </w:tcBorders>
            <w:shd w:val="clear" w:color="auto" w:fill="BFBFBF"/>
            <w:vAlign w:val="center"/>
          </w:tcPr>
          <w:p w:rsidR="00D7074F" w:rsidRPr="000D10E5" w:rsidRDefault="00D7074F" w:rsidP="009521BA">
            <w:pPr>
              <w:spacing w:after="0" w:line="240" w:lineRule="auto"/>
              <w:rPr>
                <w:rFonts w:ascii="Times New Roman" w:eastAsia="Times New Roman" w:hAnsi="Times New Roman"/>
                <w:b/>
                <w:bCs/>
                <w:color w:val="FFFFFF"/>
                <w:sz w:val="24"/>
                <w:szCs w:val="24"/>
                <w:lang w:eastAsia="sk-SK"/>
              </w:rPr>
            </w:pPr>
          </w:p>
        </w:tc>
      </w:tr>
      <w:tr w:rsidR="00D7074F" w:rsidRPr="000D10E5" w:rsidTr="009521BA">
        <w:trPr>
          <w:trHeight w:val="255"/>
        </w:trPr>
        <w:tc>
          <w:tcPr>
            <w:tcW w:w="6188" w:type="dxa"/>
            <w:tcBorders>
              <w:top w:val="nil"/>
              <w:left w:val="single" w:sz="4" w:space="0" w:color="auto"/>
              <w:bottom w:val="single" w:sz="4" w:space="0" w:color="auto"/>
              <w:right w:val="single" w:sz="4" w:space="0" w:color="auto"/>
            </w:tcBorders>
          </w:tcPr>
          <w:p w:rsidR="00D7074F" w:rsidRPr="000D10E5" w:rsidRDefault="00D7074F" w:rsidP="009521BA">
            <w:pPr>
              <w:spacing w:after="0" w:line="240" w:lineRule="auto"/>
              <w:rPr>
                <w:rFonts w:ascii="Times New Roman" w:eastAsia="Times New Roman" w:hAnsi="Times New Roman"/>
                <w:b/>
                <w:bCs/>
                <w:sz w:val="24"/>
                <w:szCs w:val="24"/>
                <w:lang w:eastAsia="sk-SK"/>
              </w:rPr>
            </w:pPr>
            <w:r w:rsidRPr="000D10E5">
              <w:rPr>
                <w:rFonts w:ascii="Times New Roman" w:eastAsia="Times New Roman" w:hAnsi="Times New Roman"/>
                <w:b/>
                <w:bCs/>
                <w:sz w:val="24"/>
                <w:szCs w:val="24"/>
                <w:lang w:eastAsia="sk-SK"/>
              </w:rPr>
              <w:t>Počet zamestnancov celkom</w:t>
            </w:r>
          </w:p>
        </w:tc>
        <w:tc>
          <w:tcPr>
            <w:tcW w:w="1698" w:type="dxa"/>
            <w:tcBorders>
              <w:top w:val="nil"/>
              <w:left w:val="nil"/>
              <w:bottom w:val="single" w:sz="4" w:space="0" w:color="auto"/>
              <w:right w:val="single" w:sz="4" w:space="0" w:color="auto"/>
            </w:tcBorders>
          </w:tcPr>
          <w:p w:rsidR="00D7074F" w:rsidRPr="000D10E5" w:rsidRDefault="00D7074F" w:rsidP="009521BA">
            <w:pPr>
              <w:spacing w:after="0" w:line="240" w:lineRule="auto"/>
              <w:jc w:val="center"/>
              <w:rPr>
                <w:rFonts w:ascii="Times New Roman" w:eastAsia="Times New Roman" w:hAnsi="Times New Roman"/>
                <w:b/>
                <w:bCs/>
                <w:sz w:val="24"/>
                <w:szCs w:val="24"/>
                <w:lang w:eastAsia="sk-SK"/>
              </w:rPr>
            </w:pPr>
          </w:p>
        </w:tc>
        <w:tc>
          <w:tcPr>
            <w:tcW w:w="1788" w:type="dxa"/>
            <w:tcBorders>
              <w:top w:val="nil"/>
              <w:left w:val="nil"/>
              <w:bottom w:val="single" w:sz="4" w:space="0" w:color="auto"/>
              <w:right w:val="single" w:sz="4" w:space="0" w:color="auto"/>
            </w:tcBorders>
          </w:tcPr>
          <w:p w:rsidR="00D7074F" w:rsidRPr="000D10E5" w:rsidRDefault="00D7074F" w:rsidP="009521BA">
            <w:pPr>
              <w:spacing w:after="0" w:line="240" w:lineRule="auto"/>
              <w:jc w:val="center"/>
              <w:rPr>
                <w:rFonts w:ascii="Times New Roman" w:eastAsia="Times New Roman" w:hAnsi="Times New Roman"/>
                <w:b/>
                <w:bCs/>
                <w:sz w:val="24"/>
                <w:szCs w:val="24"/>
                <w:lang w:eastAsia="sk-SK"/>
              </w:rPr>
            </w:pPr>
          </w:p>
        </w:tc>
        <w:tc>
          <w:tcPr>
            <w:tcW w:w="1878" w:type="dxa"/>
            <w:gridSpan w:val="2"/>
            <w:tcBorders>
              <w:top w:val="nil"/>
              <w:left w:val="nil"/>
              <w:bottom w:val="single" w:sz="4" w:space="0" w:color="auto"/>
              <w:right w:val="single" w:sz="4" w:space="0" w:color="auto"/>
            </w:tcBorders>
          </w:tcPr>
          <w:p w:rsidR="00D7074F" w:rsidRPr="000D10E5" w:rsidRDefault="00D7074F" w:rsidP="009521BA">
            <w:pPr>
              <w:spacing w:after="0" w:line="240" w:lineRule="auto"/>
              <w:jc w:val="center"/>
              <w:rPr>
                <w:rFonts w:ascii="Times New Roman" w:eastAsia="Times New Roman" w:hAnsi="Times New Roman"/>
                <w:b/>
                <w:bCs/>
                <w:sz w:val="24"/>
                <w:szCs w:val="24"/>
                <w:lang w:eastAsia="sk-SK"/>
              </w:rPr>
            </w:pPr>
          </w:p>
        </w:tc>
        <w:tc>
          <w:tcPr>
            <w:tcW w:w="1560" w:type="dxa"/>
            <w:tcBorders>
              <w:top w:val="nil"/>
              <w:left w:val="nil"/>
              <w:bottom w:val="single" w:sz="4" w:space="0" w:color="auto"/>
              <w:right w:val="single" w:sz="4" w:space="0" w:color="auto"/>
            </w:tcBorders>
          </w:tcPr>
          <w:p w:rsidR="00D7074F" w:rsidRPr="000D10E5" w:rsidRDefault="00D7074F" w:rsidP="009521BA">
            <w:pPr>
              <w:spacing w:after="0" w:line="240" w:lineRule="auto"/>
              <w:jc w:val="center"/>
              <w:rPr>
                <w:rFonts w:ascii="Times New Roman" w:eastAsia="Times New Roman" w:hAnsi="Times New Roman"/>
                <w:b/>
                <w:bCs/>
                <w:sz w:val="24"/>
                <w:szCs w:val="24"/>
                <w:lang w:eastAsia="sk-SK"/>
              </w:rPr>
            </w:pPr>
          </w:p>
        </w:tc>
        <w:tc>
          <w:tcPr>
            <w:tcW w:w="1842" w:type="dxa"/>
            <w:gridSpan w:val="2"/>
            <w:tcBorders>
              <w:top w:val="nil"/>
              <w:left w:val="nil"/>
              <w:bottom w:val="single" w:sz="4" w:space="0" w:color="auto"/>
              <w:right w:val="single" w:sz="4" w:space="0" w:color="auto"/>
            </w:tcBorders>
            <w:noWrap/>
            <w:vAlign w:val="bottom"/>
          </w:tcPr>
          <w:p w:rsidR="00D7074F" w:rsidRPr="000D10E5" w:rsidRDefault="00D7074F" w:rsidP="009521BA">
            <w:pPr>
              <w:spacing w:after="0" w:line="240" w:lineRule="auto"/>
              <w:rPr>
                <w:rFonts w:ascii="Times New Roman" w:eastAsia="Times New Roman" w:hAnsi="Times New Roman"/>
                <w:sz w:val="24"/>
                <w:szCs w:val="24"/>
                <w:lang w:eastAsia="sk-SK"/>
              </w:rPr>
            </w:pPr>
            <w:r w:rsidRPr="000D10E5">
              <w:rPr>
                <w:rFonts w:ascii="Times New Roman" w:eastAsia="Times New Roman" w:hAnsi="Times New Roman"/>
                <w:sz w:val="24"/>
                <w:szCs w:val="24"/>
                <w:lang w:eastAsia="sk-SK"/>
              </w:rPr>
              <w:t> </w:t>
            </w:r>
          </w:p>
        </w:tc>
      </w:tr>
      <w:tr w:rsidR="00D7074F" w:rsidRPr="000D10E5" w:rsidTr="009521BA">
        <w:trPr>
          <w:trHeight w:val="255"/>
        </w:trPr>
        <w:tc>
          <w:tcPr>
            <w:tcW w:w="6188" w:type="dxa"/>
            <w:tcBorders>
              <w:top w:val="nil"/>
              <w:left w:val="single" w:sz="4" w:space="0" w:color="auto"/>
              <w:bottom w:val="single" w:sz="4" w:space="0" w:color="auto"/>
              <w:right w:val="single" w:sz="4" w:space="0" w:color="auto"/>
            </w:tcBorders>
          </w:tcPr>
          <w:p w:rsidR="00D7074F" w:rsidRPr="000D10E5" w:rsidRDefault="00D7074F" w:rsidP="009521BA">
            <w:pPr>
              <w:spacing w:after="0" w:line="240" w:lineRule="auto"/>
              <w:rPr>
                <w:rFonts w:ascii="Times New Roman" w:eastAsia="Times New Roman" w:hAnsi="Times New Roman"/>
                <w:b/>
                <w:bCs/>
                <w:sz w:val="24"/>
                <w:szCs w:val="24"/>
                <w:lang w:eastAsia="sk-SK"/>
              </w:rPr>
            </w:pPr>
            <w:r w:rsidRPr="000D10E5">
              <w:rPr>
                <w:rFonts w:ascii="Times New Roman" w:eastAsia="Times New Roman" w:hAnsi="Times New Roman"/>
                <w:b/>
                <w:bCs/>
                <w:sz w:val="24"/>
                <w:szCs w:val="24"/>
                <w:lang w:eastAsia="sk-SK"/>
              </w:rPr>
              <w:t xml:space="preserve">   z toho vplyv na ŠR</w:t>
            </w:r>
          </w:p>
        </w:tc>
        <w:tc>
          <w:tcPr>
            <w:tcW w:w="1698" w:type="dxa"/>
            <w:tcBorders>
              <w:top w:val="single" w:sz="4" w:space="0" w:color="auto"/>
              <w:left w:val="nil"/>
              <w:bottom w:val="single" w:sz="4" w:space="0" w:color="auto"/>
              <w:right w:val="single" w:sz="4" w:space="0" w:color="auto"/>
            </w:tcBorders>
          </w:tcPr>
          <w:p w:rsidR="00D7074F" w:rsidRPr="000D10E5" w:rsidRDefault="00D7074F" w:rsidP="009521BA">
            <w:pPr>
              <w:spacing w:after="0" w:line="240" w:lineRule="auto"/>
              <w:jc w:val="center"/>
              <w:rPr>
                <w:rFonts w:ascii="Times New Roman" w:eastAsia="Times New Roman" w:hAnsi="Times New Roman"/>
                <w:b/>
                <w:bCs/>
                <w:sz w:val="24"/>
                <w:szCs w:val="24"/>
                <w:lang w:eastAsia="sk-SK"/>
              </w:rPr>
            </w:pPr>
          </w:p>
        </w:tc>
        <w:tc>
          <w:tcPr>
            <w:tcW w:w="1788" w:type="dxa"/>
            <w:tcBorders>
              <w:top w:val="single" w:sz="4" w:space="0" w:color="auto"/>
              <w:left w:val="nil"/>
              <w:bottom w:val="single" w:sz="4" w:space="0" w:color="auto"/>
              <w:right w:val="single" w:sz="4" w:space="0" w:color="auto"/>
            </w:tcBorders>
          </w:tcPr>
          <w:p w:rsidR="00D7074F" w:rsidRPr="000D10E5" w:rsidRDefault="00D7074F" w:rsidP="009521BA">
            <w:pPr>
              <w:spacing w:after="0" w:line="240" w:lineRule="auto"/>
              <w:jc w:val="center"/>
              <w:rPr>
                <w:rFonts w:ascii="Times New Roman" w:eastAsia="Times New Roman" w:hAnsi="Times New Roman"/>
                <w:b/>
                <w:bCs/>
                <w:sz w:val="24"/>
                <w:szCs w:val="24"/>
                <w:lang w:eastAsia="sk-SK"/>
              </w:rPr>
            </w:pPr>
          </w:p>
        </w:tc>
        <w:tc>
          <w:tcPr>
            <w:tcW w:w="1878" w:type="dxa"/>
            <w:gridSpan w:val="2"/>
            <w:tcBorders>
              <w:top w:val="single" w:sz="4" w:space="0" w:color="auto"/>
              <w:left w:val="nil"/>
              <w:bottom w:val="single" w:sz="4" w:space="0" w:color="auto"/>
              <w:right w:val="single" w:sz="4" w:space="0" w:color="auto"/>
            </w:tcBorders>
          </w:tcPr>
          <w:p w:rsidR="00D7074F" w:rsidRPr="000D10E5" w:rsidRDefault="00D7074F" w:rsidP="009521BA">
            <w:pPr>
              <w:spacing w:after="0" w:line="240" w:lineRule="auto"/>
              <w:jc w:val="center"/>
              <w:rPr>
                <w:rFonts w:ascii="Times New Roman" w:eastAsia="Times New Roman" w:hAnsi="Times New Roman"/>
                <w:b/>
                <w:bCs/>
                <w:sz w:val="24"/>
                <w:szCs w:val="24"/>
                <w:lang w:eastAsia="sk-SK"/>
              </w:rPr>
            </w:pPr>
          </w:p>
        </w:tc>
        <w:tc>
          <w:tcPr>
            <w:tcW w:w="1560" w:type="dxa"/>
            <w:tcBorders>
              <w:top w:val="single" w:sz="4" w:space="0" w:color="auto"/>
              <w:left w:val="nil"/>
              <w:bottom w:val="single" w:sz="4" w:space="0" w:color="auto"/>
              <w:right w:val="single" w:sz="4" w:space="0" w:color="auto"/>
            </w:tcBorders>
          </w:tcPr>
          <w:p w:rsidR="00D7074F" w:rsidRPr="000D10E5" w:rsidRDefault="00D7074F" w:rsidP="009521BA">
            <w:pPr>
              <w:spacing w:after="0" w:line="240" w:lineRule="auto"/>
              <w:jc w:val="center"/>
              <w:rPr>
                <w:rFonts w:ascii="Times New Roman" w:eastAsia="Times New Roman" w:hAnsi="Times New Roman"/>
                <w:b/>
                <w:bCs/>
                <w:sz w:val="24"/>
                <w:szCs w:val="24"/>
                <w:lang w:eastAsia="sk-SK"/>
              </w:rPr>
            </w:pPr>
          </w:p>
        </w:tc>
        <w:tc>
          <w:tcPr>
            <w:tcW w:w="1842" w:type="dxa"/>
            <w:gridSpan w:val="2"/>
            <w:tcBorders>
              <w:top w:val="nil"/>
              <w:left w:val="nil"/>
              <w:bottom w:val="single" w:sz="4" w:space="0" w:color="auto"/>
              <w:right w:val="single" w:sz="4" w:space="0" w:color="auto"/>
            </w:tcBorders>
            <w:noWrap/>
            <w:vAlign w:val="bottom"/>
          </w:tcPr>
          <w:p w:rsidR="00D7074F" w:rsidRPr="000D10E5" w:rsidRDefault="00D7074F" w:rsidP="009521BA">
            <w:pPr>
              <w:spacing w:after="0" w:line="240" w:lineRule="auto"/>
              <w:rPr>
                <w:rFonts w:ascii="Times New Roman" w:eastAsia="Times New Roman" w:hAnsi="Times New Roman"/>
                <w:sz w:val="24"/>
                <w:szCs w:val="24"/>
                <w:lang w:eastAsia="sk-SK"/>
              </w:rPr>
            </w:pPr>
          </w:p>
        </w:tc>
      </w:tr>
      <w:tr w:rsidR="00D7074F" w:rsidRPr="000D10E5" w:rsidTr="009521BA">
        <w:trPr>
          <w:trHeight w:val="255"/>
        </w:trPr>
        <w:tc>
          <w:tcPr>
            <w:tcW w:w="6188" w:type="dxa"/>
            <w:tcBorders>
              <w:top w:val="nil"/>
              <w:left w:val="single" w:sz="4" w:space="0" w:color="auto"/>
              <w:bottom w:val="single" w:sz="4" w:space="0" w:color="auto"/>
              <w:right w:val="single" w:sz="4" w:space="0" w:color="auto"/>
            </w:tcBorders>
          </w:tcPr>
          <w:p w:rsidR="00D7074F" w:rsidRPr="000D10E5" w:rsidRDefault="00D7074F" w:rsidP="009521BA">
            <w:pPr>
              <w:spacing w:after="0" w:line="240" w:lineRule="auto"/>
              <w:rPr>
                <w:rFonts w:ascii="Times New Roman" w:eastAsia="Times New Roman" w:hAnsi="Times New Roman"/>
                <w:b/>
                <w:bCs/>
                <w:sz w:val="24"/>
                <w:szCs w:val="24"/>
                <w:lang w:eastAsia="sk-SK"/>
              </w:rPr>
            </w:pPr>
            <w:r w:rsidRPr="000D10E5">
              <w:rPr>
                <w:rFonts w:ascii="Times New Roman" w:eastAsia="Times New Roman" w:hAnsi="Times New Roman"/>
                <w:b/>
                <w:bCs/>
                <w:sz w:val="24"/>
                <w:szCs w:val="24"/>
                <w:lang w:eastAsia="sk-SK"/>
              </w:rPr>
              <w:t>Priemerný mzdový výdavok (v eurách)</w:t>
            </w:r>
          </w:p>
        </w:tc>
        <w:tc>
          <w:tcPr>
            <w:tcW w:w="1698" w:type="dxa"/>
            <w:tcBorders>
              <w:top w:val="single" w:sz="4" w:space="0" w:color="auto"/>
              <w:left w:val="nil"/>
              <w:bottom w:val="single" w:sz="4" w:space="0" w:color="auto"/>
              <w:right w:val="single" w:sz="4" w:space="0" w:color="auto"/>
            </w:tcBorders>
          </w:tcPr>
          <w:p w:rsidR="00D7074F" w:rsidRPr="000D10E5" w:rsidRDefault="00D7074F" w:rsidP="009521BA">
            <w:pPr>
              <w:spacing w:after="0" w:line="240" w:lineRule="auto"/>
              <w:jc w:val="center"/>
              <w:rPr>
                <w:rFonts w:ascii="Times New Roman" w:eastAsia="Times New Roman" w:hAnsi="Times New Roman"/>
                <w:b/>
                <w:bCs/>
                <w:sz w:val="24"/>
                <w:szCs w:val="24"/>
                <w:lang w:eastAsia="sk-SK"/>
              </w:rPr>
            </w:pPr>
          </w:p>
        </w:tc>
        <w:tc>
          <w:tcPr>
            <w:tcW w:w="1788" w:type="dxa"/>
            <w:tcBorders>
              <w:top w:val="single" w:sz="4" w:space="0" w:color="auto"/>
              <w:left w:val="nil"/>
              <w:bottom w:val="single" w:sz="4" w:space="0" w:color="auto"/>
              <w:right w:val="single" w:sz="4" w:space="0" w:color="auto"/>
            </w:tcBorders>
          </w:tcPr>
          <w:p w:rsidR="00D7074F" w:rsidRPr="000D10E5" w:rsidRDefault="00D7074F" w:rsidP="009521BA">
            <w:pPr>
              <w:spacing w:after="0" w:line="240" w:lineRule="auto"/>
              <w:jc w:val="center"/>
              <w:rPr>
                <w:rFonts w:ascii="Times New Roman" w:eastAsia="Times New Roman" w:hAnsi="Times New Roman"/>
                <w:b/>
                <w:bCs/>
                <w:sz w:val="24"/>
                <w:szCs w:val="24"/>
                <w:lang w:eastAsia="sk-SK"/>
              </w:rPr>
            </w:pPr>
          </w:p>
        </w:tc>
        <w:tc>
          <w:tcPr>
            <w:tcW w:w="1878" w:type="dxa"/>
            <w:gridSpan w:val="2"/>
            <w:tcBorders>
              <w:top w:val="single" w:sz="4" w:space="0" w:color="auto"/>
              <w:left w:val="nil"/>
              <w:bottom w:val="single" w:sz="4" w:space="0" w:color="auto"/>
              <w:right w:val="single" w:sz="4" w:space="0" w:color="auto"/>
            </w:tcBorders>
          </w:tcPr>
          <w:p w:rsidR="00D7074F" w:rsidRPr="000D10E5" w:rsidRDefault="00D7074F" w:rsidP="009521BA">
            <w:pPr>
              <w:spacing w:after="0" w:line="240" w:lineRule="auto"/>
              <w:jc w:val="center"/>
              <w:rPr>
                <w:rFonts w:ascii="Times New Roman" w:eastAsia="Times New Roman" w:hAnsi="Times New Roman"/>
                <w:b/>
                <w:bCs/>
                <w:sz w:val="24"/>
                <w:szCs w:val="24"/>
                <w:lang w:eastAsia="sk-SK"/>
              </w:rPr>
            </w:pPr>
          </w:p>
        </w:tc>
        <w:tc>
          <w:tcPr>
            <w:tcW w:w="1560" w:type="dxa"/>
            <w:tcBorders>
              <w:top w:val="single" w:sz="4" w:space="0" w:color="auto"/>
              <w:left w:val="nil"/>
              <w:bottom w:val="single" w:sz="4" w:space="0" w:color="auto"/>
              <w:right w:val="single" w:sz="4" w:space="0" w:color="auto"/>
            </w:tcBorders>
          </w:tcPr>
          <w:p w:rsidR="00D7074F" w:rsidRPr="000D10E5" w:rsidRDefault="00D7074F" w:rsidP="009521BA">
            <w:pPr>
              <w:spacing w:after="0" w:line="240" w:lineRule="auto"/>
              <w:jc w:val="center"/>
              <w:rPr>
                <w:rFonts w:ascii="Times New Roman" w:eastAsia="Times New Roman" w:hAnsi="Times New Roman"/>
                <w:b/>
                <w:bCs/>
                <w:sz w:val="24"/>
                <w:szCs w:val="24"/>
                <w:lang w:eastAsia="sk-SK"/>
              </w:rPr>
            </w:pPr>
          </w:p>
        </w:tc>
        <w:tc>
          <w:tcPr>
            <w:tcW w:w="1842" w:type="dxa"/>
            <w:gridSpan w:val="2"/>
            <w:tcBorders>
              <w:top w:val="nil"/>
              <w:left w:val="nil"/>
              <w:bottom w:val="single" w:sz="4" w:space="0" w:color="auto"/>
              <w:right w:val="single" w:sz="4" w:space="0" w:color="auto"/>
            </w:tcBorders>
            <w:noWrap/>
            <w:vAlign w:val="bottom"/>
          </w:tcPr>
          <w:p w:rsidR="00D7074F" w:rsidRPr="000D10E5" w:rsidRDefault="00D7074F" w:rsidP="009521BA">
            <w:pPr>
              <w:spacing w:after="0" w:line="240" w:lineRule="auto"/>
              <w:rPr>
                <w:rFonts w:ascii="Times New Roman" w:eastAsia="Times New Roman" w:hAnsi="Times New Roman"/>
                <w:sz w:val="24"/>
                <w:szCs w:val="24"/>
                <w:lang w:eastAsia="sk-SK"/>
              </w:rPr>
            </w:pPr>
            <w:r w:rsidRPr="000D10E5">
              <w:rPr>
                <w:rFonts w:ascii="Times New Roman" w:eastAsia="Times New Roman" w:hAnsi="Times New Roman"/>
                <w:sz w:val="24"/>
                <w:szCs w:val="24"/>
                <w:lang w:eastAsia="sk-SK"/>
              </w:rPr>
              <w:t> </w:t>
            </w:r>
          </w:p>
        </w:tc>
      </w:tr>
      <w:tr w:rsidR="00D7074F" w:rsidRPr="000D10E5" w:rsidTr="009521BA">
        <w:trPr>
          <w:trHeight w:val="255"/>
        </w:trPr>
        <w:tc>
          <w:tcPr>
            <w:tcW w:w="6188" w:type="dxa"/>
            <w:tcBorders>
              <w:top w:val="nil"/>
              <w:left w:val="single" w:sz="4" w:space="0" w:color="auto"/>
              <w:bottom w:val="single" w:sz="4" w:space="0" w:color="auto"/>
              <w:right w:val="single" w:sz="4" w:space="0" w:color="auto"/>
            </w:tcBorders>
          </w:tcPr>
          <w:p w:rsidR="00D7074F" w:rsidRPr="000D10E5" w:rsidRDefault="00D7074F" w:rsidP="009521BA">
            <w:pPr>
              <w:spacing w:after="0" w:line="240" w:lineRule="auto"/>
              <w:rPr>
                <w:rFonts w:ascii="Times New Roman" w:eastAsia="Times New Roman" w:hAnsi="Times New Roman"/>
                <w:sz w:val="24"/>
                <w:szCs w:val="24"/>
                <w:lang w:eastAsia="sk-SK"/>
              </w:rPr>
            </w:pPr>
            <w:r w:rsidRPr="000D10E5">
              <w:rPr>
                <w:rFonts w:ascii="Times New Roman" w:eastAsia="Times New Roman" w:hAnsi="Times New Roman"/>
                <w:b/>
                <w:bCs/>
                <w:sz w:val="24"/>
                <w:szCs w:val="24"/>
                <w:lang w:eastAsia="sk-SK"/>
              </w:rPr>
              <w:t xml:space="preserve">   z toho vplyv na ŠR</w:t>
            </w:r>
          </w:p>
        </w:tc>
        <w:tc>
          <w:tcPr>
            <w:tcW w:w="1698" w:type="dxa"/>
            <w:tcBorders>
              <w:top w:val="single" w:sz="4" w:space="0" w:color="auto"/>
              <w:left w:val="nil"/>
              <w:bottom w:val="single" w:sz="4" w:space="0" w:color="auto"/>
              <w:right w:val="single" w:sz="4" w:space="0" w:color="auto"/>
            </w:tcBorders>
          </w:tcPr>
          <w:p w:rsidR="00D7074F" w:rsidRPr="000D10E5" w:rsidRDefault="00D7074F" w:rsidP="009521BA">
            <w:pPr>
              <w:spacing w:after="0" w:line="240" w:lineRule="auto"/>
              <w:jc w:val="center"/>
              <w:rPr>
                <w:rFonts w:ascii="Times New Roman" w:eastAsia="Times New Roman" w:hAnsi="Times New Roman"/>
                <w:sz w:val="24"/>
                <w:szCs w:val="24"/>
                <w:lang w:eastAsia="sk-SK"/>
              </w:rPr>
            </w:pPr>
            <w:r w:rsidRPr="000D10E5">
              <w:rPr>
                <w:rFonts w:ascii="Times New Roman" w:eastAsia="Times New Roman" w:hAnsi="Times New Roman"/>
                <w:sz w:val="24"/>
                <w:szCs w:val="24"/>
                <w:lang w:eastAsia="sk-SK"/>
              </w:rPr>
              <w:t> </w:t>
            </w:r>
          </w:p>
        </w:tc>
        <w:tc>
          <w:tcPr>
            <w:tcW w:w="1788" w:type="dxa"/>
            <w:tcBorders>
              <w:top w:val="single" w:sz="4" w:space="0" w:color="auto"/>
              <w:left w:val="nil"/>
              <w:bottom w:val="single" w:sz="4" w:space="0" w:color="auto"/>
              <w:right w:val="single" w:sz="4" w:space="0" w:color="auto"/>
            </w:tcBorders>
          </w:tcPr>
          <w:p w:rsidR="00D7074F" w:rsidRPr="000D10E5" w:rsidRDefault="00D7074F" w:rsidP="009521BA">
            <w:pPr>
              <w:spacing w:after="0" w:line="240" w:lineRule="auto"/>
              <w:jc w:val="center"/>
              <w:rPr>
                <w:rFonts w:ascii="Times New Roman" w:eastAsia="Times New Roman" w:hAnsi="Times New Roman"/>
                <w:sz w:val="24"/>
                <w:szCs w:val="24"/>
                <w:lang w:eastAsia="sk-SK"/>
              </w:rPr>
            </w:pPr>
            <w:r w:rsidRPr="000D10E5">
              <w:rPr>
                <w:rFonts w:ascii="Times New Roman" w:eastAsia="Times New Roman" w:hAnsi="Times New Roman"/>
                <w:sz w:val="24"/>
                <w:szCs w:val="24"/>
                <w:lang w:eastAsia="sk-SK"/>
              </w:rPr>
              <w:t> </w:t>
            </w:r>
          </w:p>
        </w:tc>
        <w:tc>
          <w:tcPr>
            <w:tcW w:w="1878" w:type="dxa"/>
            <w:gridSpan w:val="2"/>
            <w:tcBorders>
              <w:top w:val="single" w:sz="4" w:space="0" w:color="auto"/>
              <w:left w:val="nil"/>
              <w:bottom w:val="single" w:sz="4" w:space="0" w:color="auto"/>
              <w:right w:val="single" w:sz="4" w:space="0" w:color="auto"/>
            </w:tcBorders>
          </w:tcPr>
          <w:p w:rsidR="00D7074F" w:rsidRPr="000D10E5" w:rsidRDefault="00D7074F" w:rsidP="009521BA">
            <w:pPr>
              <w:spacing w:after="0" w:line="240" w:lineRule="auto"/>
              <w:jc w:val="center"/>
              <w:rPr>
                <w:rFonts w:ascii="Times New Roman" w:eastAsia="Times New Roman" w:hAnsi="Times New Roman"/>
                <w:sz w:val="24"/>
                <w:szCs w:val="24"/>
                <w:lang w:eastAsia="sk-SK"/>
              </w:rPr>
            </w:pPr>
            <w:r w:rsidRPr="000D10E5">
              <w:rPr>
                <w:rFonts w:ascii="Times New Roman" w:eastAsia="Times New Roman" w:hAnsi="Times New Roman"/>
                <w:sz w:val="24"/>
                <w:szCs w:val="24"/>
                <w:lang w:eastAsia="sk-SK"/>
              </w:rPr>
              <w:t> </w:t>
            </w:r>
          </w:p>
        </w:tc>
        <w:tc>
          <w:tcPr>
            <w:tcW w:w="1560" w:type="dxa"/>
            <w:tcBorders>
              <w:top w:val="single" w:sz="4" w:space="0" w:color="auto"/>
              <w:left w:val="nil"/>
              <w:bottom w:val="single" w:sz="4" w:space="0" w:color="auto"/>
              <w:right w:val="single" w:sz="4" w:space="0" w:color="auto"/>
            </w:tcBorders>
          </w:tcPr>
          <w:p w:rsidR="00D7074F" w:rsidRPr="000D10E5" w:rsidRDefault="00D7074F" w:rsidP="009521BA">
            <w:pPr>
              <w:spacing w:after="0" w:line="240" w:lineRule="auto"/>
              <w:jc w:val="center"/>
              <w:rPr>
                <w:rFonts w:ascii="Times New Roman" w:eastAsia="Times New Roman" w:hAnsi="Times New Roman"/>
                <w:sz w:val="24"/>
                <w:szCs w:val="24"/>
                <w:lang w:eastAsia="sk-SK"/>
              </w:rPr>
            </w:pPr>
            <w:r w:rsidRPr="000D10E5">
              <w:rPr>
                <w:rFonts w:ascii="Times New Roman" w:eastAsia="Times New Roman" w:hAnsi="Times New Roman"/>
                <w:sz w:val="24"/>
                <w:szCs w:val="24"/>
                <w:lang w:eastAsia="sk-SK"/>
              </w:rPr>
              <w:t> </w:t>
            </w:r>
          </w:p>
        </w:tc>
        <w:tc>
          <w:tcPr>
            <w:tcW w:w="1842" w:type="dxa"/>
            <w:gridSpan w:val="2"/>
            <w:tcBorders>
              <w:top w:val="nil"/>
              <w:left w:val="nil"/>
              <w:bottom w:val="single" w:sz="4" w:space="0" w:color="auto"/>
              <w:right w:val="single" w:sz="4" w:space="0" w:color="auto"/>
            </w:tcBorders>
            <w:noWrap/>
            <w:vAlign w:val="bottom"/>
          </w:tcPr>
          <w:p w:rsidR="00D7074F" w:rsidRPr="000D10E5" w:rsidRDefault="00D7074F" w:rsidP="009521BA">
            <w:pPr>
              <w:spacing w:after="0" w:line="240" w:lineRule="auto"/>
              <w:rPr>
                <w:rFonts w:ascii="Times New Roman" w:eastAsia="Times New Roman" w:hAnsi="Times New Roman"/>
                <w:sz w:val="24"/>
                <w:szCs w:val="24"/>
                <w:lang w:eastAsia="sk-SK"/>
              </w:rPr>
            </w:pPr>
            <w:r w:rsidRPr="000D10E5">
              <w:rPr>
                <w:rFonts w:ascii="Times New Roman" w:eastAsia="Times New Roman" w:hAnsi="Times New Roman"/>
                <w:sz w:val="24"/>
                <w:szCs w:val="24"/>
                <w:lang w:eastAsia="sk-SK"/>
              </w:rPr>
              <w:t> </w:t>
            </w:r>
          </w:p>
        </w:tc>
      </w:tr>
      <w:tr w:rsidR="00D7074F" w:rsidRPr="000D10E5" w:rsidTr="009521BA">
        <w:trPr>
          <w:trHeight w:val="255"/>
        </w:trPr>
        <w:tc>
          <w:tcPr>
            <w:tcW w:w="6188" w:type="dxa"/>
            <w:tcBorders>
              <w:top w:val="nil"/>
              <w:left w:val="single" w:sz="4" w:space="0" w:color="auto"/>
              <w:bottom w:val="single" w:sz="4" w:space="0" w:color="auto"/>
              <w:right w:val="single" w:sz="4" w:space="0" w:color="auto"/>
            </w:tcBorders>
            <w:shd w:val="clear" w:color="auto" w:fill="BFBFBF"/>
          </w:tcPr>
          <w:p w:rsidR="00D7074F" w:rsidRPr="000D10E5" w:rsidRDefault="00D7074F" w:rsidP="009521BA">
            <w:pPr>
              <w:spacing w:after="0" w:line="240" w:lineRule="auto"/>
              <w:rPr>
                <w:rFonts w:ascii="Times New Roman" w:eastAsia="Times New Roman" w:hAnsi="Times New Roman"/>
                <w:b/>
                <w:bCs/>
                <w:sz w:val="24"/>
                <w:szCs w:val="24"/>
                <w:lang w:eastAsia="sk-SK"/>
              </w:rPr>
            </w:pPr>
            <w:r w:rsidRPr="000D10E5">
              <w:rPr>
                <w:rFonts w:ascii="Times New Roman" w:eastAsia="Times New Roman" w:hAnsi="Times New Roman"/>
                <w:b/>
                <w:bCs/>
                <w:sz w:val="24"/>
                <w:szCs w:val="24"/>
                <w:lang w:eastAsia="sk-SK"/>
              </w:rPr>
              <w:t>Osobné výdavky celkom (v eurách)</w:t>
            </w:r>
          </w:p>
        </w:tc>
        <w:tc>
          <w:tcPr>
            <w:tcW w:w="1698" w:type="dxa"/>
            <w:tcBorders>
              <w:top w:val="nil"/>
              <w:left w:val="nil"/>
              <w:bottom w:val="single" w:sz="4" w:space="0" w:color="auto"/>
              <w:right w:val="single" w:sz="4" w:space="0" w:color="auto"/>
            </w:tcBorders>
            <w:shd w:val="clear" w:color="auto" w:fill="BFBFBF"/>
          </w:tcPr>
          <w:p w:rsidR="00D7074F" w:rsidRPr="000D10E5" w:rsidRDefault="00D7074F" w:rsidP="009521BA">
            <w:pPr>
              <w:spacing w:after="0" w:line="240" w:lineRule="auto"/>
              <w:jc w:val="center"/>
              <w:rPr>
                <w:rFonts w:ascii="Times New Roman" w:eastAsia="Times New Roman" w:hAnsi="Times New Roman"/>
                <w:b/>
                <w:bCs/>
                <w:sz w:val="24"/>
                <w:szCs w:val="24"/>
                <w:lang w:eastAsia="sk-SK"/>
              </w:rPr>
            </w:pPr>
            <w:r w:rsidRPr="000D10E5">
              <w:rPr>
                <w:rFonts w:ascii="Times New Roman" w:eastAsia="Times New Roman" w:hAnsi="Times New Roman"/>
                <w:b/>
                <w:bCs/>
                <w:sz w:val="24"/>
                <w:szCs w:val="24"/>
                <w:lang w:eastAsia="sk-SK"/>
              </w:rPr>
              <w:t>0</w:t>
            </w:r>
          </w:p>
        </w:tc>
        <w:tc>
          <w:tcPr>
            <w:tcW w:w="1788" w:type="dxa"/>
            <w:tcBorders>
              <w:top w:val="nil"/>
              <w:left w:val="nil"/>
              <w:bottom w:val="single" w:sz="4" w:space="0" w:color="auto"/>
              <w:right w:val="single" w:sz="4" w:space="0" w:color="auto"/>
            </w:tcBorders>
            <w:shd w:val="clear" w:color="auto" w:fill="BFBFBF"/>
          </w:tcPr>
          <w:p w:rsidR="00D7074F" w:rsidRPr="000D10E5" w:rsidRDefault="00D7074F" w:rsidP="009521BA">
            <w:pPr>
              <w:spacing w:after="0" w:line="240" w:lineRule="auto"/>
              <w:jc w:val="center"/>
              <w:rPr>
                <w:rFonts w:ascii="Times New Roman" w:eastAsia="Times New Roman" w:hAnsi="Times New Roman"/>
                <w:b/>
                <w:bCs/>
                <w:sz w:val="24"/>
                <w:szCs w:val="24"/>
                <w:lang w:eastAsia="sk-SK"/>
              </w:rPr>
            </w:pPr>
            <w:r w:rsidRPr="000D10E5">
              <w:rPr>
                <w:rFonts w:ascii="Times New Roman" w:eastAsia="Times New Roman" w:hAnsi="Times New Roman"/>
                <w:b/>
                <w:bCs/>
                <w:sz w:val="24"/>
                <w:szCs w:val="24"/>
                <w:lang w:eastAsia="sk-SK"/>
              </w:rPr>
              <w:t>0</w:t>
            </w:r>
          </w:p>
        </w:tc>
        <w:tc>
          <w:tcPr>
            <w:tcW w:w="1878" w:type="dxa"/>
            <w:gridSpan w:val="2"/>
            <w:tcBorders>
              <w:top w:val="nil"/>
              <w:left w:val="nil"/>
              <w:bottom w:val="single" w:sz="4" w:space="0" w:color="auto"/>
              <w:right w:val="single" w:sz="4" w:space="0" w:color="auto"/>
            </w:tcBorders>
            <w:shd w:val="clear" w:color="auto" w:fill="BFBFBF"/>
          </w:tcPr>
          <w:p w:rsidR="00D7074F" w:rsidRPr="000D10E5" w:rsidRDefault="00D7074F" w:rsidP="009521BA">
            <w:pPr>
              <w:spacing w:after="0" w:line="240" w:lineRule="auto"/>
              <w:jc w:val="center"/>
              <w:rPr>
                <w:rFonts w:ascii="Times New Roman" w:eastAsia="Times New Roman" w:hAnsi="Times New Roman"/>
                <w:b/>
                <w:bCs/>
                <w:sz w:val="24"/>
                <w:szCs w:val="24"/>
                <w:lang w:eastAsia="sk-SK"/>
              </w:rPr>
            </w:pPr>
            <w:r w:rsidRPr="000D10E5">
              <w:rPr>
                <w:rFonts w:ascii="Times New Roman" w:eastAsia="Times New Roman" w:hAnsi="Times New Roman"/>
                <w:b/>
                <w:bCs/>
                <w:sz w:val="24"/>
                <w:szCs w:val="24"/>
                <w:lang w:eastAsia="sk-SK"/>
              </w:rPr>
              <w:t>0</w:t>
            </w:r>
          </w:p>
        </w:tc>
        <w:tc>
          <w:tcPr>
            <w:tcW w:w="1560" w:type="dxa"/>
            <w:tcBorders>
              <w:top w:val="nil"/>
              <w:left w:val="nil"/>
              <w:bottom w:val="single" w:sz="4" w:space="0" w:color="auto"/>
              <w:right w:val="single" w:sz="4" w:space="0" w:color="auto"/>
            </w:tcBorders>
            <w:shd w:val="clear" w:color="auto" w:fill="BFBFBF"/>
          </w:tcPr>
          <w:p w:rsidR="00D7074F" w:rsidRPr="000D10E5" w:rsidRDefault="00D7074F" w:rsidP="009521BA">
            <w:pPr>
              <w:spacing w:after="0" w:line="240" w:lineRule="auto"/>
              <w:jc w:val="center"/>
              <w:rPr>
                <w:rFonts w:ascii="Times New Roman" w:eastAsia="Times New Roman" w:hAnsi="Times New Roman"/>
                <w:b/>
                <w:bCs/>
                <w:sz w:val="24"/>
                <w:szCs w:val="24"/>
                <w:lang w:eastAsia="sk-SK"/>
              </w:rPr>
            </w:pPr>
            <w:r w:rsidRPr="000D10E5">
              <w:rPr>
                <w:rFonts w:ascii="Times New Roman" w:eastAsia="Times New Roman" w:hAnsi="Times New Roman"/>
                <w:b/>
                <w:bCs/>
                <w:sz w:val="24"/>
                <w:szCs w:val="24"/>
                <w:lang w:eastAsia="sk-SK"/>
              </w:rPr>
              <w:t>0</w:t>
            </w:r>
          </w:p>
        </w:tc>
        <w:tc>
          <w:tcPr>
            <w:tcW w:w="1842" w:type="dxa"/>
            <w:gridSpan w:val="2"/>
            <w:tcBorders>
              <w:top w:val="nil"/>
              <w:left w:val="nil"/>
              <w:bottom w:val="single" w:sz="4" w:space="0" w:color="auto"/>
              <w:right w:val="single" w:sz="4" w:space="0" w:color="auto"/>
            </w:tcBorders>
            <w:shd w:val="clear" w:color="auto" w:fill="BFBFBF"/>
            <w:noWrap/>
            <w:vAlign w:val="bottom"/>
          </w:tcPr>
          <w:p w:rsidR="00D7074F" w:rsidRPr="000D10E5" w:rsidRDefault="00D7074F" w:rsidP="009521BA">
            <w:pPr>
              <w:spacing w:after="0" w:line="240" w:lineRule="auto"/>
              <w:rPr>
                <w:rFonts w:ascii="Times New Roman" w:eastAsia="Times New Roman" w:hAnsi="Times New Roman"/>
                <w:b/>
                <w:bCs/>
                <w:sz w:val="24"/>
                <w:szCs w:val="24"/>
                <w:lang w:eastAsia="sk-SK"/>
              </w:rPr>
            </w:pPr>
            <w:r w:rsidRPr="000D10E5">
              <w:rPr>
                <w:rFonts w:ascii="Times New Roman" w:eastAsia="Times New Roman" w:hAnsi="Times New Roman"/>
                <w:b/>
                <w:bCs/>
                <w:sz w:val="24"/>
                <w:szCs w:val="24"/>
                <w:lang w:eastAsia="sk-SK"/>
              </w:rPr>
              <w:t> </w:t>
            </w:r>
          </w:p>
        </w:tc>
      </w:tr>
      <w:tr w:rsidR="00D7074F" w:rsidRPr="000D10E5" w:rsidTr="009521BA">
        <w:trPr>
          <w:trHeight w:val="255"/>
        </w:trPr>
        <w:tc>
          <w:tcPr>
            <w:tcW w:w="6188" w:type="dxa"/>
            <w:tcBorders>
              <w:top w:val="nil"/>
              <w:left w:val="single" w:sz="4" w:space="0" w:color="auto"/>
              <w:bottom w:val="single" w:sz="4" w:space="0" w:color="auto"/>
              <w:right w:val="single" w:sz="4" w:space="0" w:color="auto"/>
            </w:tcBorders>
          </w:tcPr>
          <w:p w:rsidR="00D7074F" w:rsidRPr="000D10E5" w:rsidRDefault="00D7074F" w:rsidP="009521BA">
            <w:pPr>
              <w:spacing w:after="0" w:line="240" w:lineRule="auto"/>
              <w:rPr>
                <w:rFonts w:ascii="Times New Roman" w:eastAsia="Times New Roman" w:hAnsi="Times New Roman"/>
                <w:b/>
                <w:bCs/>
                <w:sz w:val="24"/>
                <w:szCs w:val="24"/>
                <w:lang w:eastAsia="sk-SK"/>
              </w:rPr>
            </w:pPr>
            <w:r w:rsidRPr="000D10E5">
              <w:rPr>
                <w:rFonts w:ascii="Times New Roman" w:eastAsia="Times New Roman" w:hAnsi="Times New Roman"/>
                <w:b/>
                <w:bCs/>
                <w:sz w:val="24"/>
                <w:szCs w:val="24"/>
                <w:lang w:eastAsia="sk-SK"/>
              </w:rPr>
              <w:t>Mzdy, platy, služobné príjmy a ostatné osobné vyrovnania (610)</w:t>
            </w:r>
          </w:p>
        </w:tc>
        <w:tc>
          <w:tcPr>
            <w:tcW w:w="1698" w:type="dxa"/>
            <w:tcBorders>
              <w:top w:val="nil"/>
              <w:left w:val="nil"/>
              <w:bottom w:val="single" w:sz="4" w:space="0" w:color="auto"/>
              <w:right w:val="single" w:sz="4" w:space="0" w:color="auto"/>
            </w:tcBorders>
          </w:tcPr>
          <w:p w:rsidR="00D7074F" w:rsidRPr="000D10E5" w:rsidRDefault="00D7074F" w:rsidP="009521BA">
            <w:pPr>
              <w:spacing w:after="0" w:line="240" w:lineRule="auto"/>
              <w:jc w:val="center"/>
              <w:rPr>
                <w:rFonts w:ascii="Times New Roman" w:eastAsia="Times New Roman" w:hAnsi="Times New Roman"/>
                <w:b/>
                <w:bCs/>
                <w:sz w:val="24"/>
                <w:szCs w:val="24"/>
                <w:lang w:eastAsia="sk-SK"/>
              </w:rPr>
            </w:pPr>
          </w:p>
        </w:tc>
        <w:tc>
          <w:tcPr>
            <w:tcW w:w="1788" w:type="dxa"/>
            <w:tcBorders>
              <w:top w:val="nil"/>
              <w:left w:val="nil"/>
              <w:bottom w:val="single" w:sz="4" w:space="0" w:color="auto"/>
              <w:right w:val="single" w:sz="4" w:space="0" w:color="auto"/>
            </w:tcBorders>
          </w:tcPr>
          <w:p w:rsidR="00D7074F" w:rsidRPr="000D10E5" w:rsidRDefault="00D7074F" w:rsidP="009521BA">
            <w:pPr>
              <w:spacing w:after="0" w:line="240" w:lineRule="auto"/>
              <w:jc w:val="center"/>
              <w:rPr>
                <w:rFonts w:ascii="Times New Roman" w:eastAsia="Times New Roman" w:hAnsi="Times New Roman"/>
                <w:b/>
                <w:bCs/>
                <w:sz w:val="24"/>
                <w:szCs w:val="24"/>
                <w:lang w:eastAsia="sk-SK"/>
              </w:rPr>
            </w:pPr>
          </w:p>
        </w:tc>
        <w:tc>
          <w:tcPr>
            <w:tcW w:w="1878" w:type="dxa"/>
            <w:gridSpan w:val="2"/>
            <w:tcBorders>
              <w:top w:val="nil"/>
              <w:left w:val="nil"/>
              <w:bottom w:val="single" w:sz="4" w:space="0" w:color="auto"/>
              <w:right w:val="single" w:sz="4" w:space="0" w:color="auto"/>
            </w:tcBorders>
          </w:tcPr>
          <w:p w:rsidR="00D7074F" w:rsidRPr="000D10E5" w:rsidRDefault="00D7074F" w:rsidP="009521BA">
            <w:pPr>
              <w:spacing w:after="0" w:line="240" w:lineRule="auto"/>
              <w:jc w:val="center"/>
              <w:rPr>
                <w:rFonts w:ascii="Times New Roman" w:eastAsia="Times New Roman" w:hAnsi="Times New Roman"/>
                <w:b/>
                <w:bCs/>
                <w:sz w:val="24"/>
                <w:szCs w:val="24"/>
                <w:lang w:eastAsia="sk-SK"/>
              </w:rPr>
            </w:pPr>
          </w:p>
        </w:tc>
        <w:tc>
          <w:tcPr>
            <w:tcW w:w="1560" w:type="dxa"/>
            <w:tcBorders>
              <w:top w:val="nil"/>
              <w:left w:val="nil"/>
              <w:bottom w:val="single" w:sz="4" w:space="0" w:color="auto"/>
              <w:right w:val="single" w:sz="4" w:space="0" w:color="auto"/>
            </w:tcBorders>
          </w:tcPr>
          <w:p w:rsidR="00D7074F" w:rsidRPr="000D10E5" w:rsidRDefault="00D7074F" w:rsidP="009521BA">
            <w:pPr>
              <w:spacing w:after="0" w:line="240" w:lineRule="auto"/>
              <w:jc w:val="center"/>
              <w:rPr>
                <w:rFonts w:ascii="Times New Roman" w:eastAsia="Times New Roman" w:hAnsi="Times New Roman"/>
                <w:b/>
                <w:bCs/>
                <w:sz w:val="24"/>
                <w:szCs w:val="24"/>
                <w:lang w:eastAsia="sk-SK"/>
              </w:rPr>
            </w:pPr>
          </w:p>
        </w:tc>
        <w:tc>
          <w:tcPr>
            <w:tcW w:w="1842" w:type="dxa"/>
            <w:gridSpan w:val="2"/>
            <w:tcBorders>
              <w:top w:val="nil"/>
              <w:left w:val="nil"/>
              <w:bottom w:val="single" w:sz="4" w:space="0" w:color="auto"/>
              <w:right w:val="single" w:sz="4" w:space="0" w:color="auto"/>
            </w:tcBorders>
            <w:noWrap/>
            <w:vAlign w:val="bottom"/>
          </w:tcPr>
          <w:p w:rsidR="00D7074F" w:rsidRPr="000D10E5" w:rsidRDefault="00D7074F" w:rsidP="009521BA">
            <w:pPr>
              <w:spacing w:after="0" w:line="240" w:lineRule="auto"/>
              <w:rPr>
                <w:rFonts w:ascii="Times New Roman" w:eastAsia="Times New Roman" w:hAnsi="Times New Roman"/>
                <w:b/>
                <w:bCs/>
                <w:sz w:val="24"/>
                <w:szCs w:val="24"/>
                <w:lang w:eastAsia="sk-SK"/>
              </w:rPr>
            </w:pPr>
            <w:r w:rsidRPr="000D10E5">
              <w:rPr>
                <w:rFonts w:ascii="Times New Roman" w:eastAsia="Times New Roman" w:hAnsi="Times New Roman"/>
                <w:b/>
                <w:bCs/>
                <w:sz w:val="24"/>
                <w:szCs w:val="24"/>
                <w:lang w:eastAsia="sk-SK"/>
              </w:rPr>
              <w:t> </w:t>
            </w:r>
          </w:p>
        </w:tc>
      </w:tr>
      <w:tr w:rsidR="00D7074F" w:rsidRPr="000D10E5" w:rsidTr="009521BA">
        <w:trPr>
          <w:trHeight w:val="255"/>
        </w:trPr>
        <w:tc>
          <w:tcPr>
            <w:tcW w:w="6188" w:type="dxa"/>
            <w:tcBorders>
              <w:top w:val="nil"/>
              <w:left w:val="single" w:sz="4" w:space="0" w:color="auto"/>
              <w:bottom w:val="single" w:sz="4" w:space="0" w:color="auto"/>
              <w:right w:val="single" w:sz="4" w:space="0" w:color="auto"/>
            </w:tcBorders>
          </w:tcPr>
          <w:p w:rsidR="00D7074F" w:rsidRPr="000D10E5" w:rsidRDefault="00D7074F" w:rsidP="009521BA">
            <w:pPr>
              <w:spacing w:after="0" w:line="240" w:lineRule="auto"/>
              <w:rPr>
                <w:rFonts w:ascii="Times New Roman" w:eastAsia="Times New Roman" w:hAnsi="Times New Roman"/>
                <w:sz w:val="24"/>
                <w:szCs w:val="24"/>
                <w:lang w:eastAsia="sk-SK"/>
              </w:rPr>
            </w:pPr>
            <w:r w:rsidRPr="000D10E5">
              <w:rPr>
                <w:rFonts w:ascii="Times New Roman" w:eastAsia="Times New Roman" w:hAnsi="Times New Roman"/>
                <w:b/>
                <w:bCs/>
                <w:sz w:val="24"/>
                <w:szCs w:val="24"/>
                <w:lang w:eastAsia="sk-SK"/>
              </w:rPr>
              <w:t xml:space="preserve">   z toho vplyv na ŠR</w:t>
            </w:r>
          </w:p>
        </w:tc>
        <w:tc>
          <w:tcPr>
            <w:tcW w:w="1698" w:type="dxa"/>
            <w:tcBorders>
              <w:top w:val="nil"/>
              <w:left w:val="nil"/>
              <w:bottom w:val="single" w:sz="4" w:space="0" w:color="auto"/>
              <w:right w:val="single" w:sz="4" w:space="0" w:color="auto"/>
            </w:tcBorders>
          </w:tcPr>
          <w:p w:rsidR="00D7074F" w:rsidRPr="000D10E5" w:rsidRDefault="00D7074F" w:rsidP="009521BA">
            <w:pPr>
              <w:spacing w:after="0" w:line="240" w:lineRule="auto"/>
              <w:jc w:val="center"/>
              <w:rPr>
                <w:rFonts w:ascii="Times New Roman" w:eastAsia="Times New Roman" w:hAnsi="Times New Roman"/>
                <w:sz w:val="24"/>
                <w:szCs w:val="24"/>
                <w:lang w:eastAsia="sk-SK"/>
              </w:rPr>
            </w:pPr>
          </w:p>
        </w:tc>
        <w:tc>
          <w:tcPr>
            <w:tcW w:w="1788" w:type="dxa"/>
            <w:tcBorders>
              <w:top w:val="nil"/>
              <w:left w:val="nil"/>
              <w:bottom w:val="single" w:sz="4" w:space="0" w:color="auto"/>
              <w:right w:val="single" w:sz="4" w:space="0" w:color="auto"/>
            </w:tcBorders>
          </w:tcPr>
          <w:p w:rsidR="00D7074F" w:rsidRPr="000D10E5" w:rsidRDefault="00D7074F" w:rsidP="009521BA">
            <w:pPr>
              <w:spacing w:after="0" w:line="240" w:lineRule="auto"/>
              <w:jc w:val="center"/>
              <w:rPr>
                <w:rFonts w:ascii="Times New Roman" w:eastAsia="Times New Roman" w:hAnsi="Times New Roman"/>
                <w:sz w:val="24"/>
                <w:szCs w:val="24"/>
                <w:lang w:eastAsia="sk-SK"/>
              </w:rPr>
            </w:pPr>
          </w:p>
        </w:tc>
        <w:tc>
          <w:tcPr>
            <w:tcW w:w="1878" w:type="dxa"/>
            <w:gridSpan w:val="2"/>
            <w:tcBorders>
              <w:top w:val="nil"/>
              <w:left w:val="nil"/>
              <w:bottom w:val="single" w:sz="4" w:space="0" w:color="auto"/>
              <w:right w:val="single" w:sz="4" w:space="0" w:color="auto"/>
            </w:tcBorders>
          </w:tcPr>
          <w:p w:rsidR="00D7074F" w:rsidRPr="000D10E5" w:rsidRDefault="00D7074F" w:rsidP="009521BA">
            <w:pPr>
              <w:spacing w:after="0" w:line="240" w:lineRule="auto"/>
              <w:jc w:val="center"/>
              <w:rPr>
                <w:rFonts w:ascii="Times New Roman" w:eastAsia="Times New Roman" w:hAnsi="Times New Roman"/>
                <w:sz w:val="24"/>
                <w:szCs w:val="24"/>
                <w:lang w:eastAsia="sk-SK"/>
              </w:rPr>
            </w:pPr>
          </w:p>
        </w:tc>
        <w:tc>
          <w:tcPr>
            <w:tcW w:w="1560" w:type="dxa"/>
            <w:tcBorders>
              <w:top w:val="nil"/>
              <w:left w:val="nil"/>
              <w:bottom w:val="single" w:sz="4" w:space="0" w:color="auto"/>
              <w:right w:val="single" w:sz="4" w:space="0" w:color="auto"/>
            </w:tcBorders>
          </w:tcPr>
          <w:p w:rsidR="00D7074F" w:rsidRPr="000D10E5" w:rsidRDefault="00D7074F" w:rsidP="009521BA">
            <w:pPr>
              <w:spacing w:after="0" w:line="240" w:lineRule="auto"/>
              <w:jc w:val="center"/>
              <w:rPr>
                <w:rFonts w:ascii="Times New Roman" w:eastAsia="Times New Roman" w:hAnsi="Times New Roman"/>
                <w:sz w:val="24"/>
                <w:szCs w:val="24"/>
                <w:lang w:eastAsia="sk-SK"/>
              </w:rPr>
            </w:pPr>
          </w:p>
        </w:tc>
        <w:tc>
          <w:tcPr>
            <w:tcW w:w="1842" w:type="dxa"/>
            <w:gridSpan w:val="2"/>
            <w:tcBorders>
              <w:top w:val="nil"/>
              <w:left w:val="nil"/>
              <w:bottom w:val="single" w:sz="4" w:space="0" w:color="auto"/>
              <w:right w:val="single" w:sz="4" w:space="0" w:color="auto"/>
            </w:tcBorders>
            <w:noWrap/>
            <w:vAlign w:val="bottom"/>
          </w:tcPr>
          <w:p w:rsidR="00D7074F" w:rsidRPr="000D10E5" w:rsidRDefault="00D7074F" w:rsidP="009521BA">
            <w:pPr>
              <w:spacing w:after="0" w:line="240" w:lineRule="auto"/>
              <w:rPr>
                <w:rFonts w:ascii="Times New Roman" w:eastAsia="Times New Roman" w:hAnsi="Times New Roman"/>
                <w:sz w:val="24"/>
                <w:szCs w:val="24"/>
                <w:lang w:eastAsia="sk-SK"/>
              </w:rPr>
            </w:pPr>
            <w:r w:rsidRPr="000D10E5">
              <w:rPr>
                <w:rFonts w:ascii="Times New Roman" w:eastAsia="Times New Roman" w:hAnsi="Times New Roman"/>
                <w:sz w:val="24"/>
                <w:szCs w:val="24"/>
                <w:lang w:eastAsia="sk-SK"/>
              </w:rPr>
              <w:t> </w:t>
            </w:r>
          </w:p>
        </w:tc>
      </w:tr>
      <w:tr w:rsidR="00D7074F" w:rsidRPr="000D10E5" w:rsidTr="009521BA">
        <w:trPr>
          <w:trHeight w:val="255"/>
        </w:trPr>
        <w:tc>
          <w:tcPr>
            <w:tcW w:w="6188" w:type="dxa"/>
            <w:tcBorders>
              <w:top w:val="nil"/>
              <w:left w:val="single" w:sz="4" w:space="0" w:color="auto"/>
              <w:bottom w:val="single" w:sz="4" w:space="0" w:color="auto"/>
              <w:right w:val="single" w:sz="4" w:space="0" w:color="auto"/>
            </w:tcBorders>
          </w:tcPr>
          <w:p w:rsidR="00D7074F" w:rsidRPr="000D10E5" w:rsidRDefault="00D7074F" w:rsidP="009521BA">
            <w:pPr>
              <w:spacing w:after="0" w:line="240" w:lineRule="auto"/>
              <w:rPr>
                <w:rFonts w:ascii="Times New Roman" w:eastAsia="Times New Roman" w:hAnsi="Times New Roman"/>
                <w:b/>
                <w:bCs/>
                <w:sz w:val="24"/>
                <w:szCs w:val="24"/>
                <w:lang w:eastAsia="sk-SK"/>
              </w:rPr>
            </w:pPr>
            <w:r w:rsidRPr="000D10E5">
              <w:rPr>
                <w:rFonts w:ascii="Times New Roman" w:eastAsia="Times New Roman" w:hAnsi="Times New Roman"/>
                <w:b/>
                <w:bCs/>
                <w:sz w:val="24"/>
                <w:szCs w:val="24"/>
                <w:lang w:eastAsia="sk-SK"/>
              </w:rPr>
              <w:t>Poistné a príspevok do poisťovní (620)</w:t>
            </w:r>
          </w:p>
        </w:tc>
        <w:tc>
          <w:tcPr>
            <w:tcW w:w="1698" w:type="dxa"/>
            <w:tcBorders>
              <w:top w:val="nil"/>
              <w:left w:val="nil"/>
              <w:bottom w:val="single" w:sz="4" w:space="0" w:color="auto"/>
              <w:right w:val="single" w:sz="4" w:space="0" w:color="auto"/>
            </w:tcBorders>
          </w:tcPr>
          <w:p w:rsidR="00D7074F" w:rsidRPr="000D10E5" w:rsidRDefault="00D7074F" w:rsidP="009521BA">
            <w:pPr>
              <w:spacing w:after="0" w:line="240" w:lineRule="auto"/>
              <w:jc w:val="center"/>
              <w:rPr>
                <w:rFonts w:ascii="Times New Roman" w:eastAsia="Times New Roman" w:hAnsi="Times New Roman"/>
                <w:b/>
                <w:bCs/>
                <w:sz w:val="24"/>
                <w:szCs w:val="24"/>
                <w:lang w:eastAsia="sk-SK"/>
              </w:rPr>
            </w:pPr>
          </w:p>
        </w:tc>
        <w:tc>
          <w:tcPr>
            <w:tcW w:w="1788" w:type="dxa"/>
            <w:tcBorders>
              <w:top w:val="nil"/>
              <w:left w:val="nil"/>
              <w:bottom w:val="single" w:sz="4" w:space="0" w:color="auto"/>
              <w:right w:val="single" w:sz="4" w:space="0" w:color="auto"/>
            </w:tcBorders>
          </w:tcPr>
          <w:p w:rsidR="00D7074F" w:rsidRPr="000D10E5" w:rsidRDefault="00D7074F" w:rsidP="009521BA">
            <w:pPr>
              <w:spacing w:after="0" w:line="240" w:lineRule="auto"/>
              <w:jc w:val="center"/>
              <w:rPr>
                <w:rFonts w:ascii="Times New Roman" w:eastAsia="Times New Roman" w:hAnsi="Times New Roman"/>
                <w:b/>
                <w:bCs/>
                <w:sz w:val="24"/>
                <w:szCs w:val="24"/>
                <w:lang w:eastAsia="sk-SK"/>
              </w:rPr>
            </w:pPr>
          </w:p>
        </w:tc>
        <w:tc>
          <w:tcPr>
            <w:tcW w:w="1878" w:type="dxa"/>
            <w:gridSpan w:val="2"/>
            <w:tcBorders>
              <w:top w:val="nil"/>
              <w:left w:val="nil"/>
              <w:bottom w:val="single" w:sz="4" w:space="0" w:color="auto"/>
              <w:right w:val="single" w:sz="4" w:space="0" w:color="auto"/>
            </w:tcBorders>
          </w:tcPr>
          <w:p w:rsidR="00D7074F" w:rsidRPr="000D10E5" w:rsidRDefault="00D7074F" w:rsidP="009521BA">
            <w:pPr>
              <w:spacing w:after="0" w:line="240" w:lineRule="auto"/>
              <w:jc w:val="center"/>
              <w:rPr>
                <w:rFonts w:ascii="Times New Roman" w:eastAsia="Times New Roman" w:hAnsi="Times New Roman"/>
                <w:b/>
                <w:bCs/>
                <w:sz w:val="24"/>
                <w:szCs w:val="24"/>
                <w:lang w:eastAsia="sk-SK"/>
              </w:rPr>
            </w:pPr>
          </w:p>
        </w:tc>
        <w:tc>
          <w:tcPr>
            <w:tcW w:w="1560" w:type="dxa"/>
            <w:tcBorders>
              <w:top w:val="nil"/>
              <w:left w:val="nil"/>
              <w:bottom w:val="single" w:sz="4" w:space="0" w:color="auto"/>
              <w:right w:val="single" w:sz="4" w:space="0" w:color="auto"/>
            </w:tcBorders>
          </w:tcPr>
          <w:p w:rsidR="00D7074F" w:rsidRPr="000D10E5" w:rsidRDefault="00D7074F" w:rsidP="009521BA">
            <w:pPr>
              <w:spacing w:after="0" w:line="240" w:lineRule="auto"/>
              <w:jc w:val="center"/>
              <w:rPr>
                <w:rFonts w:ascii="Times New Roman" w:eastAsia="Times New Roman" w:hAnsi="Times New Roman"/>
                <w:b/>
                <w:bCs/>
                <w:sz w:val="24"/>
                <w:szCs w:val="24"/>
                <w:lang w:eastAsia="sk-SK"/>
              </w:rPr>
            </w:pPr>
          </w:p>
        </w:tc>
        <w:tc>
          <w:tcPr>
            <w:tcW w:w="1842" w:type="dxa"/>
            <w:gridSpan w:val="2"/>
            <w:tcBorders>
              <w:top w:val="nil"/>
              <w:left w:val="nil"/>
              <w:bottom w:val="single" w:sz="4" w:space="0" w:color="auto"/>
              <w:right w:val="single" w:sz="4" w:space="0" w:color="auto"/>
            </w:tcBorders>
            <w:noWrap/>
            <w:vAlign w:val="bottom"/>
          </w:tcPr>
          <w:p w:rsidR="00D7074F" w:rsidRPr="000D10E5" w:rsidRDefault="00D7074F" w:rsidP="009521BA">
            <w:pPr>
              <w:spacing w:after="0" w:line="240" w:lineRule="auto"/>
              <w:rPr>
                <w:rFonts w:ascii="Times New Roman" w:eastAsia="Times New Roman" w:hAnsi="Times New Roman"/>
                <w:b/>
                <w:bCs/>
                <w:sz w:val="24"/>
                <w:szCs w:val="24"/>
                <w:lang w:eastAsia="sk-SK"/>
              </w:rPr>
            </w:pPr>
            <w:r w:rsidRPr="000D10E5">
              <w:rPr>
                <w:rFonts w:ascii="Times New Roman" w:eastAsia="Times New Roman" w:hAnsi="Times New Roman"/>
                <w:b/>
                <w:bCs/>
                <w:sz w:val="24"/>
                <w:szCs w:val="24"/>
                <w:lang w:eastAsia="sk-SK"/>
              </w:rPr>
              <w:t> </w:t>
            </w:r>
          </w:p>
        </w:tc>
      </w:tr>
      <w:tr w:rsidR="00D7074F" w:rsidRPr="000D10E5" w:rsidTr="009521BA">
        <w:trPr>
          <w:trHeight w:val="255"/>
        </w:trPr>
        <w:tc>
          <w:tcPr>
            <w:tcW w:w="6188" w:type="dxa"/>
            <w:tcBorders>
              <w:top w:val="nil"/>
              <w:left w:val="single" w:sz="4" w:space="0" w:color="auto"/>
              <w:bottom w:val="single" w:sz="4" w:space="0" w:color="auto"/>
              <w:right w:val="single" w:sz="4" w:space="0" w:color="auto"/>
            </w:tcBorders>
          </w:tcPr>
          <w:p w:rsidR="00D7074F" w:rsidRPr="000D10E5" w:rsidRDefault="00D7074F" w:rsidP="009521BA">
            <w:pPr>
              <w:spacing w:after="0" w:line="240" w:lineRule="auto"/>
              <w:rPr>
                <w:rFonts w:ascii="Times New Roman" w:eastAsia="Times New Roman" w:hAnsi="Times New Roman"/>
                <w:sz w:val="24"/>
                <w:szCs w:val="24"/>
                <w:lang w:eastAsia="sk-SK"/>
              </w:rPr>
            </w:pPr>
            <w:r w:rsidRPr="000D10E5">
              <w:rPr>
                <w:rFonts w:ascii="Times New Roman" w:eastAsia="Times New Roman" w:hAnsi="Times New Roman"/>
                <w:b/>
                <w:bCs/>
                <w:sz w:val="24"/>
                <w:szCs w:val="24"/>
                <w:lang w:eastAsia="sk-SK"/>
              </w:rPr>
              <w:t xml:space="preserve">   z toho vplyv na ŠR</w:t>
            </w:r>
          </w:p>
        </w:tc>
        <w:tc>
          <w:tcPr>
            <w:tcW w:w="1698" w:type="dxa"/>
            <w:tcBorders>
              <w:top w:val="nil"/>
              <w:left w:val="nil"/>
              <w:bottom w:val="single" w:sz="4" w:space="0" w:color="auto"/>
              <w:right w:val="single" w:sz="4" w:space="0" w:color="auto"/>
            </w:tcBorders>
          </w:tcPr>
          <w:p w:rsidR="00D7074F" w:rsidRPr="000D10E5" w:rsidRDefault="00D7074F" w:rsidP="009521BA">
            <w:pPr>
              <w:spacing w:after="0" w:line="240" w:lineRule="auto"/>
              <w:jc w:val="center"/>
              <w:rPr>
                <w:rFonts w:ascii="Times New Roman" w:eastAsia="Times New Roman" w:hAnsi="Times New Roman"/>
                <w:sz w:val="24"/>
                <w:szCs w:val="24"/>
                <w:lang w:eastAsia="sk-SK"/>
              </w:rPr>
            </w:pPr>
          </w:p>
        </w:tc>
        <w:tc>
          <w:tcPr>
            <w:tcW w:w="1788" w:type="dxa"/>
            <w:tcBorders>
              <w:top w:val="nil"/>
              <w:left w:val="nil"/>
              <w:bottom w:val="single" w:sz="4" w:space="0" w:color="auto"/>
              <w:right w:val="single" w:sz="4" w:space="0" w:color="auto"/>
            </w:tcBorders>
          </w:tcPr>
          <w:p w:rsidR="00D7074F" w:rsidRPr="000D10E5" w:rsidRDefault="00D7074F" w:rsidP="009521BA">
            <w:pPr>
              <w:spacing w:after="0" w:line="240" w:lineRule="auto"/>
              <w:jc w:val="center"/>
              <w:rPr>
                <w:rFonts w:ascii="Times New Roman" w:eastAsia="Times New Roman" w:hAnsi="Times New Roman"/>
                <w:sz w:val="24"/>
                <w:szCs w:val="24"/>
                <w:lang w:eastAsia="sk-SK"/>
              </w:rPr>
            </w:pPr>
          </w:p>
        </w:tc>
        <w:tc>
          <w:tcPr>
            <w:tcW w:w="1878" w:type="dxa"/>
            <w:gridSpan w:val="2"/>
            <w:tcBorders>
              <w:top w:val="nil"/>
              <w:left w:val="nil"/>
              <w:bottom w:val="single" w:sz="4" w:space="0" w:color="auto"/>
              <w:right w:val="single" w:sz="4" w:space="0" w:color="auto"/>
            </w:tcBorders>
          </w:tcPr>
          <w:p w:rsidR="00D7074F" w:rsidRPr="000D10E5" w:rsidRDefault="00D7074F" w:rsidP="009521BA">
            <w:pPr>
              <w:spacing w:after="0" w:line="240" w:lineRule="auto"/>
              <w:jc w:val="center"/>
              <w:rPr>
                <w:rFonts w:ascii="Times New Roman" w:eastAsia="Times New Roman" w:hAnsi="Times New Roman"/>
                <w:sz w:val="24"/>
                <w:szCs w:val="24"/>
                <w:lang w:eastAsia="sk-SK"/>
              </w:rPr>
            </w:pPr>
          </w:p>
        </w:tc>
        <w:tc>
          <w:tcPr>
            <w:tcW w:w="1560" w:type="dxa"/>
            <w:tcBorders>
              <w:top w:val="nil"/>
              <w:left w:val="nil"/>
              <w:bottom w:val="single" w:sz="4" w:space="0" w:color="auto"/>
              <w:right w:val="single" w:sz="4" w:space="0" w:color="auto"/>
            </w:tcBorders>
          </w:tcPr>
          <w:p w:rsidR="00D7074F" w:rsidRPr="000D10E5" w:rsidRDefault="00D7074F" w:rsidP="009521BA">
            <w:pPr>
              <w:spacing w:after="0" w:line="240" w:lineRule="auto"/>
              <w:jc w:val="center"/>
              <w:rPr>
                <w:rFonts w:ascii="Times New Roman" w:eastAsia="Times New Roman" w:hAnsi="Times New Roman"/>
                <w:sz w:val="24"/>
                <w:szCs w:val="24"/>
                <w:lang w:eastAsia="sk-SK"/>
              </w:rPr>
            </w:pPr>
          </w:p>
        </w:tc>
        <w:tc>
          <w:tcPr>
            <w:tcW w:w="1842" w:type="dxa"/>
            <w:gridSpan w:val="2"/>
            <w:tcBorders>
              <w:top w:val="nil"/>
              <w:left w:val="nil"/>
              <w:bottom w:val="single" w:sz="4" w:space="0" w:color="auto"/>
              <w:right w:val="single" w:sz="4" w:space="0" w:color="auto"/>
            </w:tcBorders>
            <w:noWrap/>
            <w:vAlign w:val="bottom"/>
          </w:tcPr>
          <w:p w:rsidR="00D7074F" w:rsidRPr="000D10E5" w:rsidRDefault="00D7074F" w:rsidP="009521BA">
            <w:pPr>
              <w:spacing w:after="0" w:line="240" w:lineRule="auto"/>
              <w:rPr>
                <w:rFonts w:ascii="Times New Roman" w:eastAsia="Times New Roman" w:hAnsi="Times New Roman"/>
                <w:sz w:val="24"/>
                <w:szCs w:val="24"/>
                <w:lang w:eastAsia="sk-SK"/>
              </w:rPr>
            </w:pPr>
            <w:r w:rsidRPr="000D10E5">
              <w:rPr>
                <w:rFonts w:ascii="Times New Roman" w:eastAsia="Times New Roman" w:hAnsi="Times New Roman"/>
                <w:sz w:val="24"/>
                <w:szCs w:val="24"/>
                <w:lang w:eastAsia="sk-SK"/>
              </w:rPr>
              <w:t> </w:t>
            </w:r>
          </w:p>
        </w:tc>
      </w:tr>
      <w:tr w:rsidR="00D7074F" w:rsidRPr="000D10E5" w:rsidTr="009521BA">
        <w:trPr>
          <w:trHeight w:val="255"/>
        </w:trPr>
        <w:tc>
          <w:tcPr>
            <w:tcW w:w="6188" w:type="dxa"/>
            <w:tcBorders>
              <w:top w:val="nil"/>
              <w:left w:val="nil"/>
              <w:bottom w:val="nil"/>
              <w:right w:val="nil"/>
            </w:tcBorders>
            <w:noWrap/>
            <w:vAlign w:val="bottom"/>
          </w:tcPr>
          <w:p w:rsidR="00D7074F" w:rsidRPr="000D10E5" w:rsidRDefault="00D7074F" w:rsidP="009521BA">
            <w:pPr>
              <w:spacing w:after="0" w:line="240" w:lineRule="auto"/>
              <w:rPr>
                <w:rFonts w:ascii="Times New Roman" w:eastAsia="Times New Roman" w:hAnsi="Times New Roman"/>
                <w:sz w:val="24"/>
                <w:szCs w:val="24"/>
                <w:lang w:eastAsia="sk-SK"/>
              </w:rPr>
            </w:pPr>
          </w:p>
        </w:tc>
        <w:tc>
          <w:tcPr>
            <w:tcW w:w="1698" w:type="dxa"/>
            <w:tcBorders>
              <w:top w:val="nil"/>
              <w:left w:val="nil"/>
              <w:bottom w:val="nil"/>
              <w:right w:val="nil"/>
            </w:tcBorders>
            <w:noWrap/>
            <w:vAlign w:val="bottom"/>
          </w:tcPr>
          <w:p w:rsidR="00D7074F" w:rsidRPr="000D10E5" w:rsidRDefault="00D7074F" w:rsidP="009521BA">
            <w:pPr>
              <w:spacing w:after="0" w:line="240" w:lineRule="auto"/>
              <w:rPr>
                <w:rFonts w:ascii="Times New Roman" w:eastAsia="Times New Roman" w:hAnsi="Times New Roman"/>
                <w:sz w:val="24"/>
                <w:szCs w:val="24"/>
                <w:lang w:eastAsia="sk-SK"/>
              </w:rPr>
            </w:pPr>
          </w:p>
        </w:tc>
        <w:tc>
          <w:tcPr>
            <w:tcW w:w="1788" w:type="dxa"/>
            <w:tcBorders>
              <w:top w:val="nil"/>
              <w:left w:val="nil"/>
              <w:bottom w:val="nil"/>
              <w:right w:val="nil"/>
            </w:tcBorders>
            <w:noWrap/>
            <w:vAlign w:val="bottom"/>
          </w:tcPr>
          <w:p w:rsidR="00D7074F" w:rsidRPr="000D10E5" w:rsidRDefault="00D7074F" w:rsidP="009521BA">
            <w:pPr>
              <w:spacing w:after="0" w:line="240" w:lineRule="auto"/>
              <w:rPr>
                <w:rFonts w:ascii="Times New Roman" w:eastAsia="Times New Roman" w:hAnsi="Times New Roman"/>
                <w:sz w:val="24"/>
                <w:szCs w:val="24"/>
                <w:lang w:eastAsia="sk-SK"/>
              </w:rPr>
            </w:pPr>
          </w:p>
        </w:tc>
        <w:tc>
          <w:tcPr>
            <w:tcW w:w="1878" w:type="dxa"/>
            <w:gridSpan w:val="2"/>
            <w:tcBorders>
              <w:top w:val="nil"/>
              <w:left w:val="nil"/>
              <w:bottom w:val="nil"/>
              <w:right w:val="nil"/>
            </w:tcBorders>
            <w:noWrap/>
            <w:vAlign w:val="bottom"/>
          </w:tcPr>
          <w:p w:rsidR="00D7074F" w:rsidRPr="000D10E5" w:rsidRDefault="00D7074F" w:rsidP="009521BA">
            <w:pPr>
              <w:spacing w:after="0" w:line="240" w:lineRule="auto"/>
              <w:rPr>
                <w:rFonts w:ascii="Times New Roman" w:eastAsia="Times New Roman" w:hAnsi="Times New Roman"/>
                <w:sz w:val="24"/>
                <w:szCs w:val="24"/>
                <w:lang w:eastAsia="sk-SK"/>
              </w:rPr>
            </w:pPr>
          </w:p>
        </w:tc>
        <w:tc>
          <w:tcPr>
            <w:tcW w:w="1560" w:type="dxa"/>
            <w:tcBorders>
              <w:top w:val="nil"/>
              <w:left w:val="nil"/>
              <w:bottom w:val="nil"/>
              <w:right w:val="nil"/>
            </w:tcBorders>
            <w:noWrap/>
            <w:vAlign w:val="bottom"/>
          </w:tcPr>
          <w:p w:rsidR="00D7074F" w:rsidRPr="000D10E5" w:rsidRDefault="00D7074F" w:rsidP="009521BA">
            <w:pPr>
              <w:spacing w:after="0" w:line="240" w:lineRule="auto"/>
              <w:rPr>
                <w:rFonts w:ascii="Times New Roman" w:eastAsia="Times New Roman" w:hAnsi="Times New Roman"/>
                <w:sz w:val="24"/>
                <w:szCs w:val="24"/>
                <w:lang w:eastAsia="sk-SK"/>
              </w:rPr>
            </w:pPr>
          </w:p>
        </w:tc>
        <w:tc>
          <w:tcPr>
            <w:tcW w:w="1842" w:type="dxa"/>
            <w:gridSpan w:val="2"/>
            <w:tcBorders>
              <w:top w:val="nil"/>
              <w:left w:val="nil"/>
              <w:bottom w:val="nil"/>
              <w:right w:val="nil"/>
            </w:tcBorders>
            <w:noWrap/>
            <w:vAlign w:val="bottom"/>
          </w:tcPr>
          <w:p w:rsidR="00D7074F" w:rsidRPr="000D10E5" w:rsidRDefault="00D7074F" w:rsidP="009521BA">
            <w:pPr>
              <w:spacing w:after="0" w:line="240" w:lineRule="auto"/>
              <w:rPr>
                <w:rFonts w:ascii="Times New Roman" w:eastAsia="Times New Roman" w:hAnsi="Times New Roman"/>
                <w:sz w:val="24"/>
                <w:szCs w:val="24"/>
                <w:lang w:eastAsia="sk-SK"/>
              </w:rPr>
            </w:pPr>
          </w:p>
        </w:tc>
      </w:tr>
      <w:tr w:rsidR="00D7074F" w:rsidRPr="000D10E5" w:rsidTr="009521BA">
        <w:trPr>
          <w:trHeight w:val="255"/>
        </w:trPr>
        <w:tc>
          <w:tcPr>
            <w:tcW w:w="6188" w:type="dxa"/>
            <w:tcBorders>
              <w:top w:val="nil"/>
              <w:left w:val="nil"/>
              <w:bottom w:val="nil"/>
              <w:right w:val="nil"/>
            </w:tcBorders>
          </w:tcPr>
          <w:p w:rsidR="00D7074F" w:rsidRPr="000D10E5" w:rsidRDefault="00D7074F" w:rsidP="009521BA">
            <w:pPr>
              <w:spacing w:after="0" w:line="240" w:lineRule="auto"/>
              <w:rPr>
                <w:rFonts w:ascii="Times New Roman" w:eastAsia="Times New Roman" w:hAnsi="Times New Roman"/>
                <w:b/>
                <w:bCs/>
                <w:sz w:val="24"/>
                <w:szCs w:val="24"/>
                <w:lang w:eastAsia="sk-SK"/>
              </w:rPr>
            </w:pPr>
            <w:r w:rsidRPr="000D10E5">
              <w:rPr>
                <w:rFonts w:ascii="Times New Roman" w:eastAsia="Times New Roman" w:hAnsi="Times New Roman"/>
                <w:b/>
                <w:bCs/>
                <w:sz w:val="24"/>
                <w:szCs w:val="24"/>
                <w:lang w:eastAsia="sk-SK"/>
              </w:rPr>
              <w:t>Poznámka:</w:t>
            </w:r>
          </w:p>
        </w:tc>
        <w:tc>
          <w:tcPr>
            <w:tcW w:w="1698" w:type="dxa"/>
            <w:tcBorders>
              <w:top w:val="nil"/>
              <w:left w:val="nil"/>
              <w:bottom w:val="nil"/>
              <w:right w:val="nil"/>
            </w:tcBorders>
            <w:noWrap/>
            <w:vAlign w:val="bottom"/>
          </w:tcPr>
          <w:p w:rsidR="00D7074F" w:rsidRPr="000D10E5" w:rsidRDefault="00D7074F" w:rsidP="009521BA">
            <w:pPr>
              <w:spacing w:after="0" w:line="240" w:lineRule="auto"/>
              <w:rPr>
                <w:rFonts w:ascii="Times New Roman" w:eastAsia="Times New Roman" w:hAnsi="Times New Roman"/>
                <w:sz w:val="24"/>
                <w:szCs w:val="24"/>
                <w:lang w:eastAsia="sk-SK"/>
              </w:rPr>
            </w:pPr>
          </w:p>
        </w:tc>
        <w:tc>
          <w:tcPr>
            <w:tcW w:w="1788" w:type="dxa"/>
            <w:tcBorders>
              <w:top w:val="nil"/>
              <w:left w:val="nil"/>
              <w:bottom w:val="nil"/>
              <w:right w:val="nil"/>
            </w:tcBorders>
            <w:noWrap/>
            <w:vAlign w:val="bottom"/>
          </w:tcPr>
          <w:p w:rsidR="00D7074F" w:rsidRPr="000D10E5" w:rsidRDefault="00D7074F" w:rsidP="009521BA">
            <w:pPr>
              <w:spacing w:after="0" w:line="240" w:lineRule="auto"/>
              <w:rPr>
                <w:rFonts w:ascii="Times New Roman" w:eastAsia="Times New Roman" w:hAnsi="Times New Roman"/>
                <w:sz w:val="24"/>
                <w:szCs w:val="24"/>
                <w:lang w:eastAsia="sk-SK"/>
              </w:rPr>
            </w:pPr>
          </w:p>
        </w:tc>
        <w:tc>
          <w:tcPr>
            <w:tcW w:w="1878" w:type="dxa"/>
            <w:gridSpan w:val="2"/>
            <w:tcBorders>
              <w:top w:val="nil"/>
              <w:left w:val="nil"/>
              <w:bottom w:val="nil"/>
              <w:right w:val="nil"/>
            </w:tcBorders>
            <w:noWrap/>
            <w:vAlign w:val="bottom"/>
          </w:tcPr>
          <w:p w:rsidR="00D7074F" w:rsidRPr="000D10E5" w:rsidRDefault="00D7074F" w:rsidP="009521BA">
            <w:pPr>
              <w:spacing w:after="0" w:line="240" w:lineRule="auto"/>
              <w:rPr>
                <w:rFonts w:ascii="Times New Roman" w:eastAsia="Times New Roman" w:hAnsi="Times New Roman"/>
                <w:sz w:val="24"/>
                <w:szCs w:val="24"/>
                <w:lang w:eastAsia="sk-SK"/>
              </w:rPr>
            </w:pPr>
          </w:p>
        </w:tc>
        <w:tc>
          <w:tcPr>
            <w:tcW w:w="1560" w:type="dxa"/>
            <w:tcBorders>
              <w:top w:val="nil"/>
              <w:left w:val="nil"/>
              <w:bottom w:val="nil"/>
              <w:right w:val="nil"/>
            </w:tcBorders>
            <w:noWrap/>
            <w:vAlign w:val="bottom"/>
          </w:tcPr>
          <w:p w:rsidR="00D7074F" w:rsidRPr="000D10E5" w:rsidRDefault="00D7074F" w:rsidP="009521BA">
            <w:pPr>
              <w:spacing w:after="0" w:line="240" w:lineRule="auto"/>
              <w:rPr>
                <w:rFonts w:ascii="Times New Roman" w:eastAsia="Times New Roman" w:hAnsi="Times New Roman"/>
                <w:sz w:val="24"/>
                <w:szCs w:val="24"/>
                <w:lang w:eastAsia="sk-SK"/>
              </w:rPr>
            </w:pPr>
          </w:p>
        </w:tc>
        <w:tc>
          <w:tcPr>
            <w:tcW w:w="1842" w:type="dxa"/>
            <w:gridSpan w:val="2"/>
            <w:tcBorders>
              <w:top w:val="nil"/>
              <w:left w:val="nil"/>
              <w:bottom w:val="nil"/>
              <w:right w:val="nil"/>
            </w:tcBorders>
            <w:noWrap/>
            <w:vAlign w:val="bottom"/>
          </w:tcPr>
          <w:p w:rsidR="00D7074F" w:rsidRPr="000D10E5" w:rsidRDefault="00D7074F" w:rsidP="009521BA">
            <w:pPr>
              <w:spacing w:after="0" w:line="240" w:lineRule="auto"/>
              <w:rPr>
                <w:rFonts w:ascii="Times New Roman" w:eastAsia="Times New Roman" w:hAnsi="Times New Roman"/>
                <w:sz w:val="24"/>
                <w:szCs w:val="24"/>
                <w:lang w:eastAsia="sk-SK"/>
              </w:rPr>
            </w:pPr>
          </w:p>
        </w:tc>
      </w:tr>
      <w:tr w:rsidR="00D7074F" w:rsidRPr="000D10E5" w:rsidTr="009521BA">
        <w:trPr>
          <w:trHeight w:val="255"/>
        </w:trPr>
        <w:tc>
          <w:tcPr>
            <w:tcW w:w="13112" w:type="dxa"/>
            <w:gridSpan w:val="6"/>
            <w:tcBorders>
              <w:top w:val="nil"/>
              <w:left w:val="nil"/>
              <w:bottom w:val="nil"/>
              <w:right w:val="nil"/>
            </w:tcBorders>
            <w:noWrap/>
          </w:tcPr>
          <w:p w:rsidR="00D7074F" w:rsidRPr="000D10E5" w:rsidRDefault="00D7074F" w:rsidP="009521BA">
            <w:pPr>
              <w:tabs>
                <w:tab w:val="num" w:pos="1080"/>
              </w:tabs>
              <w:spacing w:after="0" w:line="240" w:lineRule="auto"/>
              <w:jc w:val="both"/>
              <w:rPr>
                <w:rFonts w:ascii="Times New Roman" w:eastAsia="Times New Roman" w:hAnsi="Times New Roman"/>
                <w:bCs/>
                <w:sz w:val="24"/>
                <w:szCs w:val="20"/>
                <w:lang w:eastAsia="sk-SK"/>
              </w:rPr>
            </w:pPr>
            <w:r w:rsidRPr="000D10E5">
              <w:rPr>
                <w:rFonts w:ascii="Times New Roman" w:eastAsia="Times New Roman" w:hAnsi="Times New Roman"/>
                <w:bCs/>
                <w:sz w:val="24"/>
                <w:szCs w:val="20"/>
                <w:lang w:eastAsia="sk-SK"/>
              </w:rPr>
              <w:t>Ak sa vplyv týka viacerých subjektov verejnej správy, vypĺňa sa samostatná tabuľka za každý subjekt. Ak sa týka rôznych skupín zamestnancov, je potrebné počty, mzdy a poistné rozpísať samostatne podľa spôsobu odmeňovania (napr. policajti, colníci ...).</w:t>
            </w:r>
          </w:p>
          <w:p w:rsidR="00D7074F" w:rsidRPr="000D10E5" w:rsidRDefault="00D7074F" w:rsidP="009521BA">
            <w:pPr>
              <w:spacing w:after="0" w:line="240" w:lineRule="auto"/>
              <w:rPr>
                <w:rFonts w:ascii="Times New Roman" w:eastAsia="Times New Roman" w:hAnsi="Times New Roman"/>
                <w:sz w:val="24"/>
                <w:szCs w:val="24"/>
                <w:lang w:eastAsia="sk-SK"/>
              </w:rPr>
            </w:pPr>
            <w:r w:rsidRPr="000D10E5">
              <w:rPr>
                <w:rFonts w:ascii="Times New Roman" w:eastAsia="Times New Roman" w:hAnsi="Times New Roman"/>
                <w:sz w:val="24"/>
                <w:szCs w:val="24"/>
                <w:lang w:eastAsia="sk-SK"/>
              </w:rPr>
              <w:t>Priemerný mzdový výdavok je tvorený podielom mzdových výdavkov na jedného zamestnanca na jeden kalendárny mesiac bežného roka.</w:t>
            </w:r>
          </w:p>
        </w:tc>
        <w:tc>
          <w:tcPr>
            <w:tcW w:w="1842" w:type="dxa"/>
            <w:gridSpan w:val="2"/>
            <w:tcBorders>
              <w:top w:val="nil"/>
              <w:left w:val="nil"/>
              <w:bottom w:val="nil"/>
              <w:right w:val="nil"/>
            </w:tcBorders>
            <w:noWrap/>
            <w:vAlign w:val="bottom"/>
          </w:tcPr>
          <w:p w:rsidR="00D7074F" w:rsidRPr="000D10E5" w:rsidRDefault="00D7074F" w:rsidP="009521BA">
            <w:pPr>
              <w:spacing w:after="0" w:line="240" w:lineRule="auto"/>
              <w:rPr>
                <w:rFonts w:ascii="Times New Roman" w:eastAsia="Times New Roman" w:hAnsi="Times New Roman"/>
                <w:sz w:val="24"/>
                <w:szCs w:val="24"/>
                <w:lang w:eastAsia="sk-SK"/>
              </w:rPr>
            </w:pPr>
          </w:p>
        </w:tc>
      </w:tr>
      <w:tr w:rsidR="00D7074F" w:rsidRPr="000D10E5" w:rsidTr="009521BA">
        <w:trPr>
          <w:trHeight w:val="255"/>
        </w:trPr>
        <w:tc>
          <w:tcPr>
            <w:tcW w:w="10394" w:type="dxa"/>
            <w:gridSpan w:val="4"/>
            <w:tcBorders>
              <w:top w:val="nil"/>
              <w:left w:val="nil"/>
              <w:bottom w:val="nil"/>
              <w:right w:val="nil"/>
            </w:tcBorders>
            <w:noWrap/>
            <w:vAlign w:val="bottom"/>
          </w:tcPr>
          <w:p w:rsidR="00D7074F" w:rsidRPr="000D10E5" w:rsidRDefault="00D7074F" w:rsidP="009521BA">
            <w:pPr>
              <w:spacing w:after="0" w:line="240" w:lineRule="auto"/>
              <w:rPr>
                <w:rFonts w:ascii="Times New Roman" w:eastAsia="Times New Roman" w:hAnsi="Times New Roman"/>
                <w:sz w:val="24"/>
                <w:szCs w:val="24"/>
                <w:lang w:eastAsia="sk-SK"/>
              </w:rPr>
            </w:pPr>
            <w:r w:rsidRPr="000D10E5">
              <w:rPr>
                <w:rFonts w:ascii="Times New Roman" w:eastAsia="Times New Roman" w:hAnsi="Times New Roman"/>
                <w:sz w:val="24"/>
                <w:szCs w:val="24"/>
                <w:lang w:eastAsia="sk-SK"/>
              </w:rPr>
              <w:t>Kategórie 610 a 620 sú z tejto prílohy prenášané do príslušných kategórií prílohy „výdavky“.</w:t>
            </w:r>
          </w:p>
        </w:tc>
        <w:tc>
          <w:tcPr>
            <w:tcW w:w="1158" w:type="dxa"/>
            <w:tcBorders>
              <w:top w:val="nil"/>
              <w:left w:val="nil"/>
              <w:bottom w:val="nil"/>
              <w:right w:val="nil"/>
            </w:tcBorders>
            <w:noWrap/>
            <w:vAlign w:val="bottom"/>
          </w:tcPr>
          <w:p w:rsidR="00D7074F" w:rsidRPr="000D10E5" w:rsidRDefault="00D7074F" w:rsidP="009521BA">
            <w:pPr>
              <w:spacing w:after="0" w:line="240" w:lineRule="auto"/>
              <w:rPr>
                <w:rFonts w:ascii="Times New Roman" w:eastAsia="Times New Roman" w:hAnsi="Times New Roman"/>
                <w:sz w:val="24"/>
                <w:szCs w:val="24"/>
                <w:lang w:eastAsia="sk-SK"/>
              </w:rPr>
            </w:pPr>
          </w:p>
        </w:tc>
        <w:tc>
          <w:tcPr>
            <w:tcW w:w="2892" w:type="dxa"/>
            <w:gridSpan w:val="2"/>
            <w:tcBorders>
              <w:top w:val="nil"/>
              <w:left w:val="nil"/>
              <w:bottom w:val="nil"/>
              <w:right w:val="nil"/>
            </w:tcBorders>
            <w:noWrap/>
            <w:vAlign w:val="bottom"/>
          </w:tcPr>
          <w:p w:rsidR="00D7074F" w:rsidRPr="000D10E5" w:rsidRDefault="00D7074F" w:rsidP="009521BA">
            <w:pPr>
              <w:spacing w:after="0" w:line="240" w:lineRule="auto"/>
              <w:rPr>
                <w:rFonts w:ascii="Times New Roman" w:eastAsia="Times New Roman" w:hAnsi="Times New Roman"/>
                <w:sz w:val="24"/>
                <w:szCs w:val="24"/>
                <w:lang w:eastAsia="sk-SK"/>
              </w:rPr>
            </w:pPr>
          </w:p>
        </w:tc>
        <w:tc>
          <w:tcPr>
            <w:tcW w:w="510" w:type="dxa"/>
            <w:tcBorders>
              <w:top w:val="nil"/>
              <w:left w:val="nil"/>
              <w:bottom w:val="nil"/>
              <w:right w:val="nil"/>
            </w:tcBorders>
            <w:noWrap/>
            <w:vAlign w:val="bottom"/>
          </w:tcPr>
          <w:p w:rsidR="00D7074F" w:rsidRPr="000D10E5" w:rsidRDefault="00D7074F" w:rsidP="009521BA">
            <w:pPr>
              <w:spacing w:after="0" w:line="240" w:lineRule="auto"/>
              <w:rPr>
                <w:rFonts w:ascii="Times New Roman" w:eastAsia="Times New Roman" w:hAnsi="Times New Roman"/>
                <w:sz w:val="24"/>
                <w:szCs w:val="24"/>
                <w:lang w:eastAsia="sk-SK"/>
              </w:rPr>
            </w:pPr>
          </w:p>
        </w:tc>
      </w:tr>
    </w:tbl>
    <w:p w:rsidR="00D7074F" w:rsidRPr="000D10E5" w:rsidRDefault="00D7074F" w:rsidP="00D7074F">
      <w:pPr>
        <w:spacing w:after="0" w:line="240" w:lineRule="auto"/>
        <w:rPr>
          <w:rFonts w:ascii="Times New Roman" w:eastAsia="Times New Roman" w:hAnsi="Times New Roman"/>
          <w:b/>
          <w:bCs/>
          <w:sz w:val="24"/>
          <w:szCs w:val="24"/>
          <w:lang w:eastAsia="sk-SK"/>
        </w:rPr>
      </w:pPr>
    </w:p>
    <w:p w:rsidR="00D7074F" w:rsidRPr="000D10E5" w:rsidRDefault="00D7074F" w:rsidP="00D7074F">
      <w:pPr>
        <w:spacing w:after="0" w:line="240" w:lineRule="auto"/>
        <w:rPr>
          <w:rFonts w:ascii="Times New Roman" w:eastAsia="Times New Roman" w:hAnsi="Times New Roman"/>
          <w:b/>
          <w:bCs/>
          <w:sz w:val="24"/>
          <w:szCs w:val="24"/>
          <w:lang w:eastAsia="sk-SK"/>
        </w:rPr>
      </w:pPr>
    </w:p>
    <w:p w:rsidR="00D7074F" w:rsidRPr="000D10E5" w:rsidRDefault="00D7074F" w:rsidP="00D7074F">
      <w:pPr>
        <w:spacing w:after="0" w:line="240" w:lineRule="auto"/>
        <w:rPr>
          <w:rFonts w:ascii="Times New Roman" w:eastAsia="Times New Roman" w:hAnsi="Times New Roman"/>
          <w:b/>
          <w:bCs/>
          <w:sz w:val="24"/>
          <w:szCs w:val="24"/>
          <w:lang w:eastAsia="sk-SK"/>
        </w:rPr>
      </w:pPr>
    </w:p>
    <w:p w:rsidR="00D7074F" w:rsidRPr="000D10E5" w:rsidRDefault="00D7074F" w:rsidP="00D7074F">
      <w:pPr>
        <w:spacing w:after="0" w:line="240" w:lineRule="auto"/>
        <w:rPr>
          <w:rFonts w:ascii="Times New Roman" w:eastAsia="Times New Roman" w:hAnsi="Times New Roman"/>
          <w:b/>
          <w:bCs/>
          <w:sz w:val="24"/>
          <w:szCs w:val="24"/>
          <w:lang w:eastAsia="sk-SK"/>
        </w:rPr>
      </w:pPr>
    </w:p>
    <w:p w:rsidR="00D7074F" w:rsidRPr="000D10E5" w:rsidRDefault="00D7074F" w:rsidP="00D7074F">
      <w:pPr>
        <w:spacing w:after="0" w:line="240" w:lineRule="auto"/>
        <w:rPr>
          <w:rFonts w:ascii="Times New Roman" w:eastAsia="Times New Roman" w:hAnsi="Times New Roman"/>
          <w:b/>
          <w:bCs/>
          <w:sz w:val="24"/>
          <w:szCs w:val="24"/>
          <w:lang w:eastAsia="sk-SK"/>
        </w:rPr>
      </w:pPr>
    </w:p>
    <w:p w:rsidR="00D7074F" w:rsidRDefault="00D7074F" w:rsidP="00D7074F">
      <w:pPr>
        <w:spacing w:after="0" w:line="240" w:lineRule="auto"/>
        <w:rPr>
          <w:rFonts w:ascii="Times New Roman" w:eastAsia="Times New Roman" w:hAnsi="Times New Roman"/>
          <w:b/>
          <w:bCs/>
          <w:sz w:val="24"/>
          <w:szCs w:val="24"/>
          <w:lang w:eastAsia="sk-SK"/>
        </w:rPr>
      </w:pPr>
    </w:p>
    <w:p w:rsidR="00D7074F" w:rsidRPr="000D10E5" w:rsidRDefault="00D7074F" w:rsidP="00D7074F">
      <w:pPr>
        <w:spacing w:after="0" w:line="240" w:lineRule="auto"/>
        <w:rPr>
          <w:rFonts w:ascii="Times New Roman" w:eastAsia="Times New Roman" w:hAnsi="Times New Roman"/>
          <w:b/>
          <w:bCs/>
          <w:sz w:val="24"/>
          <w:szCs w:val="24"/>
          <w:lang w:eastAsia="sk-SK"/>
        </w:rPr>
      </w:pPr>
    </w:p>
    <w:p w:rsidR="00D7074F" w:rsidRDefault="00D7074F" w:rsidP="00D7074F">
      <w:pPr>
        <w:spacing w:after="0" w:line="240" w:lineRule="auto"/>
        <w:rPr>
          <w:rFonts w:ascii="Times New Roman" w:eastAsia="Times New Roman" w:hAnsi="Times New Roman"/>
          <w:b/>
          <w:bCs/>
          <w:sz w:val="24"/>
          <w:szCs w:val="24"/>
          <w:lang w:eastAsia="sk-SK"/>
        </w:rPr>
      </w:pPr>
      <w:r w:rsidRPr="000D10E5">
        <w:rPr>
          <w:rFonts w:ascii="Times New Roman" w:eastAsia="Times New Roman" w:hAnsi="Times New Roman"/>
          <w:b/>
          <w:bCs/>
          <w:sz w:val="24"/>
          <w:szCs w:val="24"/>
          <w:lang w:eastAsia="sk-SK"/>
        </w:rPr>
        <w:t xml:space="preserve">    </w:t>
      </w:r>
    </w:p>
    <w:p w:rsidR="00D7074F" w:rsidRDefault="00D7074F" w:rsidP="00D7074F">
      <w:pPr>
        <w:spacing w:after="0" w:line="240" w:lineRule="auto"/>
        <w:rPr>
          <w:rFonts w:ascii="Times New Roman" w:eastAsia="Times New Roman" w:hAnsi="Times New Roman"/>
          <w:b/>
          <w:bCs/>
          <w:sz w:val="24"/>
          <w:szCs w:val="24"/>
          <w:lang w:eastAsia="sk-SK"/>
        </w:rPr>
      </w:pPr>
    </w:p>
    <w:p w:rsidR="00D7074F" w:rsidRDefault="00D7074F" w:rsidP="00D7074F">
      <w:pPr>
        <w:spacing w:after="0" w:line="240" w:lineRule="auto"/>
        <w:rPr>
          <w:rFonts w:ascii="Times New Roman" w:eastAsia="Times New Roman" w:hAnsi="Times New Roman"/>
          <w:b/>
          <w:bCs/>
          <w:sz w:val="24"/>
          <w:szCs w:val="24"/>
          <w:lang w:eastAsia="sk-SK"/>
        </w:rPr>
      </w:pPr>
    </w:p>
    <w:p w:rsidR="00D7074F" w:rsidRDefault="00D7074F" w:rsidP="00D7074F">
      <w:pPr>
        <w:spacing w:after="0" w:line="240" w:lineRule="auto"/>
        <w:rPr>
          <w:rFonts w:ascii="Times New Roman" w:eastAsia="Times New Roman" w:hAnsi="Times New Roman"/>
          <w:b/>
          <w:bCs/>
          <w:sz w:val="24"/>
          <w:szCs w:val="24"/>
          <w:lang w:eastAsia="sk-SK"/>
        </w:rPr>
      </w:pPr>
    </w:p>
    <w:p w:rsidR="00D7074F" w:rsidRPr="000D10E5" w:rsidRDefault="00D7074F" w:rsidP="00D7074F">
      <w:pPr>
        <w:spacing w:after="0" w:line="240" w:lineRule="auto"/>
        <w:rPr>
          <w:rFonts w:ascii="Times New Roman" w:eastAsia="Times New Roman" w:hAnsi="Times New Roman"/>
          <w:b/>
          <w:bCs/>
          <w:sz w:val="24"/>
          <w:szCs w:val="24"/>
          <w:lang w:eastAsia="sk-SK"/>
        </w:rPr>
      </w:pPr>
      <w:r w:rsidRPr="000D10E5">
        <w:rPr>
          <w:rFonts w:ascii="Times New Roman" w:eastAsia="Times New Roman" w:hAnsi="Times New Roman"/>
          <w:b/>
          <w:bCs/>
          <w:sz w:val="24"/>
          <w:szCs w:val="24"/>
          <w:lang w:eastAsia="sk-SK"/>
        </w:rPr>
        <w:t xml:space="preserve">                                                             </w:t>
      </w:r>
    </w:p>
    <w:p w:rsidR="00D7074F" w:rsidRPr="000D10E5" w:rsidRDefault="00D7074F" w:rsidP="00D7074F">
      <w:pPr>
        <w:spacing w:after="0" w:line="240" w:lineRule="auto"/>
        <w:jc w:val="both"/>
        <w:rPr>
          <w:rFonts w:ascii="Times New Roman" w:eastAsia="Times New Roman" w:hAnsi="Times New Roman"/>
          <w:b/>
          <w:sz w:val="24"/>
          <w:szCs w:val="24"/>
          <w:lang w:eastAsia="sk-SK"/>
        </w:rPr>
      </w:pPr>
      <w:r w:rsidRPr="000D10E5">
        <w:rPr>
          <w:rFonts w:ascii="Times New Roman" w:eastAsia="Times New Roman" w:hAnsi="Times New Roman"/>
          <w:b/>
          <w:sz w:val="24"/>
          <w:szCs w:val="24"/>
          <w:lang w:eastAsia="sk-SK"/>
        </w:rPr>
        <w:t xml:space="preserve">2.2.5. Výpočet vplyvov na dlhodobú udržateľnosť verejných financií </w:t>
      </w:r>
    </w:p>
    <w:p w:rsidR="00D7074F" w:rsidRPr="000D10E5" w:rsidRDefault="00D7074F" w:rsidP="00D7074F">
      <w:pPr>
        <w:spacing w:after="0" w:line="240" w:lineRule="auto"/>
        <w:jc w:val="both"/>
        <w:rPr>
          <w:rFonts w:ascii="Times New Roman" w:eastAsia="Times New Roman" w:hAnsi="Times New Roman"/>
          <w:sz w:val="24"/>
          <w:szCs w:val="24"/>
          <w:lang w:eastAsia="sk-SK"/>
        </w:rPr>
      </w:pPr>
    </w:p>
    <w:p w:rsidR="00D7074F" w:rsidRPr="000D10E5" w:rsidRDefault="00D7074F" w:rsidP="00D7074F">
      <w:pPr>
        <w:spacing w:after="0" w:line="240" w:lineRule="auto"/>
        <w:ind w:firstLine="708"/>
        <w:jc w:val="both"/>
        <w:rPr>
          <w:rFonts w:ascii="Times New Roman" w:eastAsia="Times New Roman" w:hAnsi="Times New Roman"/>
          <w:sz w:val="24"/>
          <w:szCs w:val="24"/>
          <w:lang w:eastAsia="sk-SK"/>
        </w:rPr>
      </w:pPr>
      <w:r w:rsidRPr="000D10E5">
        <w:rPr>
          <w:rFonts w:ascii="Times New Roman" w:eastAsia="Times New Roman" w:hAnsi="Times New Roman"/>
          <w:sz w:val="24"/>
          <w:szCs w:val="24"/>
          <w:lang w:eastAsia="sk-SK"/>
        </w:rPr>
        <w:t xml:space="preserve">Uveďte model, ktorý bol použitý na stanovenie vplyvov na príjmy a výdavky v dlhodobom horizonte, ako aj predpoklady, z ktorých ste vychádzali a boli v modeli zahrnuté. Popíšte použitý model spolu s jeho modifikáciami, ak boli pri výpočte vykonané. </w:t>
      </w:r>
    </w:p>
    <w:p w:rsidR="00D7074F" w:rsidRPr="000D10E5" w:rsidRDefault="00D7074F" w:rsidP="00D7074F">
      <w:pPr>
        <w:spacing w:after="0" w:line="240" w:lineRule="auto"/>
        <w:jc w:val="both"/>
        <w:rPr>
          <w:rFonts w:ascii="Times New Roman" w:eastAsia="Times New Roman" w:hAnsi="Times New Roman"/>
          <w:sz w:val="24"/>
          <w:szCs w:val="24"/>
          <w:lang w:eastAsia="sk-SK"/>
        </w:rPr>
      </w:pPr>
    </w:p>
    <w:p w:rsidR="00D7074F" w:rsidRPr="000D10E5" w:rsidRDefault="00D7074F" w:rsidP="00D7074F">
      <w:pPr>
        <w:spacing w:after="0" w:line="240" w:lineRule="auto"/>
        <w:jc w:val="both"/>
        <w:rPr>
          <w:rFonts w:ascii="Times New Roman" w:eastAsia="Times New Roman" w:hAnsi="Times New Roman"/>
          <w:sz w:val="24"/>
          <w:szCs w:val="24"/>
          <w:lang w:eastAsia="sk-SK"/>
        </w:rPr>
      </w:pPr>
      <w:r w:rsidRPr="000D10E5">
        <w:rPr>
          <w:rFonts w:ascii="Times New Roman" w:eastAsia="Times New Roman" w:hAnsi="Times New Roman"/>
          <w:sz w:val="24"/>
          <w:szCs w:val="24"/>
          <w:lang w:eastAsia="sk-SK"/>
        </w:rPr>
        <w:t xml:space="preserve">                                                                                                                                </w:t>
      </w:r>
      <w:r w:rsidRPr="000D10E5">
        <w:rPr>
          <w:rFonts w:ascii="Times New Roman" w:eastAsia="Times New Roman" w:hAnsi="Times New Roman"/>
          <w:sz w:val="24"/>
          <w:szCs w:val="24"/>
          <w:lang w:eastAsia="sk-SK"/>
        </w:rPr>
        <w:tab/>
      </w:r>
      <w:r w:rsidRPr="000D10E5">
        <w:rPr>
          <w:rFonts w:ascii="Times New Roman" w:eastAsia="Times New Roman" w:hAnsi="Times New Roman"/>
          <w:sz w:val="24"/>
          <w:szCs w:val="24"/>
          <w:lang w:eastAsia="sk-SK"/>
        </w:rPr>
        <w:tab/>
      </w:r>
      <w:r w:rsidRPr="000D10E5">
        <w:rPr>
          <w:rFonts w:ascii="Times New Roman" w:eastAsia="Times New Roman" w:hAnsi="Times New Roman"/>
          <w:sz w:val="24"/>
          <w:szCs w:val="24"/>
          <w:lang w:eastAsia="sk-SK"/>
        </w:rPr>
        <w:tab/>
      </w:r>
      <w:r w:rsidRPr="000D10E5">
        <w:rPr>
          <w:rFonts w:ascii="Times New Roman" w:eastAsia="Times New Roman" w:hAnsi="Times New Roman"/>
          <w:sz w:val="24"/>
          <w:szCs w:val="24"/>
          <w:lang w:eastAsia="sk-SK"/>
        </w:rPr>
        <w:tab/>
      </w:r>
      <w:r w:rsidRPr="000D10E5">
        <w:rPr>
          <w:rFonts w:ascii="Times New Roman" w:eastAsia="Times New Roman" w:hAnsi="Times New Roman"/>
          <w:sz w:val="24"/>
          <w:szCs w:val="24"/>
          <w:lang w:eastAsia="sk-SK"/>
        </w:rPr>
        <w:tab/>
      </w:r>
      <w:r w:rsidRPr="000D10E5">
        <w:rPr>
          <w:rFonts w:ascii="Times New Roman" w:eastAsia="Times New Roman" w:hAnsi="Times New Roman"/>
          <w:sz w:val="24"/>
          <w:szCs w:val="24"/>
          <w:lang w:eastAsia="sk-SK"/>
        </w:rPr>
        <w:tab/>
      </w:r>
      <w:r w:rsidRPr="000D10E5">
        <w:rPr>
          <w:rFonts w:ascii="Times New Roman" w:eastAsia="Times New Roman" w:hAnsi="Times New Roman"/>
          <w:sz w:val="24"/>
          <w:szCs w:val="24"/>
          <w:lang w:eastAsia="sk-SK"/>
        </w:rPr>
        <w:tab/>
      </w:r>
      <w:r w:rsidRPr="000D10E5">
        <w:rPr>
          <w:rFonts w:ascii="Times New Roman" w:eastAsia="Times New Roman" w:hAnsi="Times New Roman"/>
          <w:sz w:val="24"/>
          <w:szCs w:val="24"/>
          <w:lang w:eastAsia="sk-SK"/>
        </w:rPr>
        <w:tab/>
      </w:r>
    </w:p>
    <w:p w:rsidR="00D7074F" w:rsidRPr="000D10E5" w:rsidRDefault="00D7074F" w:rsidP="00D7074F">
      <w:pPr>
        <w:spacing w:after="0" w:line="240" w:lineRule="auto"/>
        <w:jc w:val="both"/>
        <w:rPr>
          <w:rFonts w:ascii="Times New Roman" w:eastAsia="Times New Roman" w:hAnsi="Times New Roman"/>
          <w:sz w:val="20"/>
          <w:szCs w:val="20"/>
          <w:lang w:eastAsia="sk-SK"/>
        </w:rPr>
      </w:pPr>
      <w:r w:rsidRPr="000D10E5">
        <w:rPr>
          <w:rFonts w:ascii="Times New Roman" w:eastAsia="Times New Roman" w:hAnsi="Times New Roman"/>
          <w:sz w:val="20"/>
          <w:szCs w:val="20"/>
          <w:lang w:eastAsia="sk-SK"/>
        </w:rPr>
        <w:t xml:space="preserve">                                                                                                                                                                                                                                            </w:t>
      </w:r>
      <w:r w:rsidR="00A409C1">
        <w:rPr>
          <w:rFonts w:ascii="Times New Roman" w:eastAsia="Times New Roman" w:hAnsi="Times New Roman"/>
          <w:sz w:val="20"/>
          <w:szCs w:val="20"/>
          <w:lang w:eastAsia="sk-SK"/>
        </w:rPr>
        <w:t xml:space="preserve">                    Tabuľka č. 6</w:t>
      </w:r>
    </w:p>
    <w:tbl>
      <w:tblPr>
        <w:tblW w:w="140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43"/>
        <w:gridCol w:w="1447"/>
        <w:gridCol w:w="1559"/>
        <w:gridCol w:w="1559"/>
        <w:gridCol w:w="1418"/>
        <w:gridCol w:w="1984"/>
        <w:gridCol w:w="3119"/>
      </w:tblGrid>
      <w:tr w:rsidR="00D7074F" w:rsidRPr="000D10E5" w:rsidTr="009521BA">
        <w:trPr>
          <w:trHeight w:val="284"/>
        </w:trPr>
        <w:tc>
          <w:tcPr>
            <w:tcW w:w="2943" w:type="dxa"/>
            <w:vMerge w:val="restart"/>
            <w:shd w:val="clear" w:color="auto" w:fill="BFBFBF"/>
            <w:vAlign w:val="center"/>
          </w:tcPr>
          <w:p w:rsidR="00D7074F" w:rsidRPr="000D10E5" w:rsidRDefault="00D7074F" w:rsidP="009521BA">
            <w:pPr>
              <w:widowControl w:val="0"/>
              <w:overflowPunct w:val="0"/>
              <w:autoSpaceDE w:val="0"/>
              <w:autoSpaceDN w:val="0"/>
              <w:adjustRightInd w:val="0"/>
              <w:spacing w:after="0" w:line="240" w:lineRule="auto"/>
              <w:jc w:val="center"/>
              <w:textAlignment w:val="baseline"/>
              <w:rPr>
                <w:rFonts w:ascii="Times New Roman" w:eastAsia="Times New Roman" w:hAnsi="Times New Roman"/>
                <w:b/>
                <w:sz w:val="24"/>
                <w:szCs w:val="24"/>
                <w:lang w:eastAsia="sk-SK"/>
              </w:rPr>
            </w:pPr>
            <w:r w:rsidRPr="000D10E5">
              <w:rPr>
                <w:rFonts w:ascii="Times New Roman" w:eastAsia="Times New Roman" w:hAnsi="Times New Roman"/>
                <w:b/>
                <w:sz w:val="24"/>
                <w:szCs w:val="24"/>
                <w:lang w:eastAsia="sk-SK"/>
              </w:rPr>
              <w:t>Dlhodobá udržateľnosť</w:t>
            </w:r>
          </w:p>
        </w:tc>
        <w:tc>
          <w:tcPr>
            <w:tcW w:w="7967" w:type="dxa"/>
            <w:gridSpan w:val="5"/>
            <w:shd w:val="clear" w:color="auto" w:fill="BFBFBF"/>
          </w:tcPr>
          <w:p w:rsidR="00D7074F" w:rsidRPr="000D10E5" w:rsidRDefault="00D7074F" w:rsidP="009521BA">
            <w:pPr>
              <w:widowControl w:val="0"/>
              <w:overflowPunct w:val="0"/>
              <w:autoSpaceDE w:val="0"/>
              <w:autoSpaceDN w:val="0"/>
              <w:adjustRightInd w:val="0"/>
              <w:spacing w:after="0" w:line="240" w:lineRule="auto"/>
              <w:jc w:val="center"/>
              <w:textAlignment w:val="baseline"/>
              <w:rPr>
                <w:rFonts w:ascii="Times New Roman" w:eastAsia="Times New Roman" w:hAnsi="Times New Roman"/>
                <w:b/>
                <w:sz w:val="24"/>
                <w:szCs w:val="24"/>
                <w:lang w:eastAsia="sk-SK"/>
              </w:rPr>
            </w:pPr>
            <w:r w:rsidRPr="000D10E5">
              <w:rPr>
                <w:rFonts w:ascii="Times New Roman" w:eastAsia="Times New Roman" w:hAnsi="Times New Roman"/>
                <w:b/>
                <w:sz w:val="24"/>
                <w:szCs w:val="24"/>
                <w:lang w:eastAsia="sk-SK"/>
              </w:rPr>
              <w:t>Vplyv na verejné financie</w:t>
            </w:r>
          </w:p>
        </w:tc>
        <w:tc>
          <w:tcPr>
            <w:tcW w:w="3119" w:type="dxa"/>
            <w:vMerge w:val="restart"/>
            <w:shd w:val="clear" w:color="auto" w:fill="BFBFBF"/>
            <w:vAlign w:val="center"/>
          </w:tcPr>
          <w:p w:rsidR="00D7074F" w:rsidRPr="000D10E5" w:rsidRDefault="00D7074F" w:rsidP="009521BA">
            <w:pPr>
              <w:widowControl w:val="0"/>
              <w:overflowPunct w:val="0"/>
              <w:autoSpaceDE w:val="0"/>
              <w:autoSpaceDN w:val="0"/>
              <w:adjustRightInd w:val="0"/>
              <w:spacing w:after="0" w:line="240" w:lineRule="auto"/>
              <w:jc w:val="center"/>
              <w:textAlignment w:val="baseline"/>
              <w:rPr>
                <w:rFonts w:ascii="Times New Roman" w:eastAsia="Times New Roman" w:hAnsi="Times New Roman"/>
                <w:b/>
                <w:sz w:val="24"/>
                <w:szCs w:val="24"/>
                <w:lang w:eastAsia="sk-SK"/>
              </w:rPr>
            </w:pPr>
            <w:r w:rsidRPr="000D10E5">
              <w:rPr>
                <w:rFonts w:ascii="Times New Roman" w:eastAsia="Times New Roman" w:hAnsi="Times New Roman"/>
                <w:b/>
                <w:sz w:val="24"/>
                <w:szCs w:val="24"/>
                <w:lang w:eastAsia="sk-SK"/>
              </w:rPr>
              <w:t>Poznámka</w:t>
            </w:r>
          </w:p>
        </w:tc>
      </w:tr>
      <w:tr w:rsidR="00D7074F" w:rsidRPr="000D10E5" w:rsidTr="009521BA">
        <w:trPr>
          <w:trHeight w:val="284"/>
        </w:trPr>
        <w:tc>
          <w:tcPr>
            <w:tcW w:w="2943" w:type="dxa"/>
            <w:vMerge/>
            <w:shd w:val="clear" w:color="auto" w:fill="BFBFBF"/>
          </w:tcPr>
          <w:p w:rsidR="00D7074F" w:rsidRPr="000D10E5" w:rsidRDefault="00D7074F" w:rsidP="009521BA">
            <w:pPr>
              <w:widowControl w:val="0"/>
              <w:overflowPunct w:val="0"/>
              <w:autoSpaceDE w:val="0"/>
              <w:autoSpaceDN w:val="0"/>
              <w:adjustRightInd w:val="0"/>
              <w:spacing w:after="0" w:line="240" w:lineRule="auto"/>
              <w:jc w:val="both"/>
              <w:textAlignment w:val="baseline"/>
              <w:rPr>
                <w:rFonts w:ascii="Times New Roman" w:eastAsia="Times New Roman" w:hAnsi="Times New Roman"/>
                <w:sz w:val="24"/>
                <w:szCs w:val="24"/>
                <w:lang w:eastAsia="sk-SK"/>
              </w:rPr>
            </w:pPr>
          </w:p>
        </w:tc>
        <w:tc>
          <w:tcPr>
            <w:tcW w:w="1447" w:type="dxa"/>
            <w:shd w:val="clear" w:color="auto" w:fill="BFBFBF"/>
          </w:tcPr>
          <w:p w:rsidR="00D7074F" w:rsidRPr="000D10E5" w:rsidRDefault="00D7074F" w:rsidP="009521BA">
            <w:pPr>
              <w:widowControl w:val="0"/>
              <w:overflowPunct w:val="0"/>
              <w:autoSpaceDE w:val="0"/>
              <w:autoSpaceDN w:val="0"/>
              <w:adjustRightInd w:val="0"/>
              <w:spacing w:after="0" w:line="240" w:lineRule="auto"/>
              <w:jc w:val="center"/>
              <w:textAlignment w:val="baseline"/>
              <w:rPr>
                <w:rFonts w:ascii="Times New Roman" w:eastAsia="Times New Roman" w:hAnsi="Times New Roman"/>
                <w:sz w:val="24"/>
                <w:szCs w:val="24"/>
                <w:lang w:eastAsia="sk-SK"/>
              </w:rPr>
            </w:pPr>
            <w:r w:rsidRPr="000D10E5">
              <w:rPr>
                <w:rFonts w:ascii="Times New Roman" w:eastAsia="Times New Roman" w:hAnsi="Times New Roman"/>
                <w:sz w:val="24"/>
                <w:szCs w:val="24"/>
                <w:lang w:eastAsia="sk-SK"/>
              </w:rPr>
              <w:t>d</w:t>
            </w:r>
          </w:p>
        </w:tc>
        <w:tc>
          <w:tcPr>
            <w:tcW w:w="1559" w:type="dxa"/>
            <w:shd w:val="clear" w:color="auto" w:fill="BFBFBF"/>
          </w:tcPr>
          <w:p w:rsidR="00D7074F" w:rsidRPr="000D10E5" w:rsidRDefault="00D7074F" w:rsidP="009521BA">
            <w:pPr>
              <w:widowControl w:val="0"/>
              <w:overflowPunct w:val="0"/>
              <w:autoSpaceDE w:val="0"/>
              <w:autoSpaceDN w:val="0"/>
              <w:adjustRightInd w:val="0"/>
              <w:spacing w:after="0" w:line="240" w:lineRule="auto"/>
              <w:jc w:val="center"/>
              <w:textAlignment w:val="baseline"/>
              <w:rPr>
                <w:rFonts w:ascii="Times New Roman" w:eastAsia="Times New Roman" w:hAnsi="Times New Roman"/>
                <w:sz w:val="24"/>
                <w:szCs w:val="24"/>
                <w:lang w:eastAsia="sk-SK"/>
              </w:rPr>
            </w:pPr>
            <w:r w:rsidRPr="000D10E5">
              <w:rPr>
                <w:rFonts w:ascii="Times New Roman" w:eastAsia="Times New Roman" w:hAnsi="Times New Roman"/>
                <w:sz w:val="24"/>
                <w:szCs w:val="24"/>
                <w:lang w:eastAsia="sk-SK"/>
              </w:rPr>
              <w:t>d + 10</w:t>
            </w:r>
          </w:p>
        </w:tc>
        <w:tc>
          <w:tcPr>
            <w:tcW w:w="1559" w:type="dxa"/>
            <w:shd w:val="clear" w:color="auto" w:fill="BFBFBF"/>
          </w:tcPr>
          <w:p w:rsidR="00D7074F" w:rsidRPr="000D10E5" w:rsidRDefault="00D7074F" w:rsidP="009521BA">
            <w:pPr>
              <w:widowControl w:val="0"/>
              <w:overflowPunct w:val="0"/>
              <w:autoSpaceDE w:val="0"/>
              <w:autoSpaceDN w:val="0"/>
              <w:adjustRightInd w:val="0"/>
              <w:spacing w:after="0" w:line="240" w:lineRule="auto"/>
              <w:jc w:val="center"/>
              <w:textAlignment w:val="baseline"/>
              <w:rPr>
                <w:rFonts w:ascii="Times New Roman" w:eastAsia="Times New Roman" w:hAnsi="Times New Roman"/>
                <w:sz w:val="24"/>
                <w:szCs w:val="24"/>
                <w:lang w:eastAsia="sk-SK"/>
              </w:rPr>
            </w:pPr>
            <w:r w:rsidRPr="000D10E5">
              <w:rPr>
                <w:rFonts w:ascii="Times New Roman" w:eastAsia="Times New Roman" w:hAnsi="Times New Roman"/>
                <w:sz w:val="24"/>
                <w:szCs w:val="24"/>
                <w:lang w:eastAsia="sk-SK"/>
              </w:rPr>
              <w:t>d + 20</w:t>
            </w:r>
          </w:p>
        </w:tc>
        <w:tc>
          <w:tcPr>
            <w:tcW w:w="1418" w:type="dxa"/>
            <w:shd w:val="clear" w:color="auto" w:fill="BFBFBF"/>
          </w:tcPr>
          <w:p w:rsidR="00D7074F" w:rsidRPr="000D10E5" w:rsidRDefault="00D7074F" w:rsidP="009521BA">
            <w:pPr>
              <w:widowControl w:val="0"/>
              <w:overflowPunct w:val="0"/>
              <w:autoSpaceDE w:val="0"/>
              <w:autoSpaceDN w:val="0"/>
              <w:adjustRightInd w:val="0"/>
              <w:spacing w:after="0" w:line="240" w:lineRule="auto"/>
              <w:jc w:val="center"/>
              <w:textAlignment w:val="baseline"/>
              <w:rPr>
                <w:rFonts w:ascii="Times New Roman" w:eastAsia="Times New Roman" w:hAnsi="Times New Roman"/>
                <w:sz w:val="24"/>
                <w:szCs w:val="24"/>
                <w:lang w:eastAsia="sk-SK"/>
              </w:rPr>
            </w:pPr>
            <w:r w:rsidRPr="000D10E5">
              <w:rPr>
                <w:rFonts w:ascii="Times New Roman" w:eastAsia="Times New Roman" w:hAnsi="Times New Roman"/>
                <w:sz w:val="24"/>
                <w:szCs w:val="24"/>
                <w:lang w:eastAsia="sk-SK"/>
              </w:rPr>
              <w:t>d + 30</w:t>
            </w:r>
          </w:p>
        </w:tc>
        <w:tc>
          <w:tcPr>
            <w:tcW w:w="1984" w:type="dxa"/>
            <w:shd w:val="clear" w:color="auto" w:fill="BFBFBF"/>
          </w:tcPr>
          <w:p w:rsidR="00D7074F" w:rsidRPr="000D10E5" w:rsidRDefault="00D7074F" w:rsidP="009521BA">
            <w:pPr>
              <w:widowControl w:val="0"/>
              <w:overflowPunct w:val="0"/>
              <w:autoSpaceDE w:val="0"/>
              <w:autoSpaceDN w:val="0"/>
              <w:adjustRightInd w:val="0"/>
              <w:spacing w:after="0" w:line="240" w:lineRule="auto"/>
              <w:jc w:val="center"/>
              <w:textAlignment w:val="baseline"/>
              <w:rPr>
                <w:rFonts w:ascii="Times New Roman" w:eastAsia="Times New Roman" w:hAnsi="Times New Roman"/>
                <w:sz w:val="24"/>
                <w:szCs w:val="24"/>
                <w:lang w:eastAsia="sk-SK"/>
              </w:rPr>
            </w:pPr>
            <w:r w:rsidRPr="000D10E5">
              <w:rPr>
                <w:rFonts w:ascii="Times New Roman" w:eastAsia="Times New Roman" w:hAnsi="Times New Roman"/>
                <w:sz w:val="24"/>
                <w:szCs w:val="24"/>
                <w:lang w:eastAsia="sk-SK"/>
              </w:rPr>
              <w:t>d + 40</w:t>
            </w:r>
          </w:p>
        </w:tc>
        <w:tc>
          <w:tcPr>
            <w:tcW w:w="3119" w:type="dxa"/>
            <w:vMerge/>
            <w:shd w:val="clear" w:color="auto" w:fill="BFBFBF"/>
          </w:tcPr>
          <w:p w:rsidR="00D7074F" w:rsidRPr="000D10E5" w:rsidRDefault="00D7074F" w:rsidP="009521BA">
            <w:pPr>
              <w:widowControl w:val="0"/>
              <w:overflowPunct w:val="0"/>
              <w:autoSpaceDE w:val="0"/>
              <w:autoSpaceDN w:val="0"/>
              <w:adjustRightInd w:val="0"/>
              <w:spacing w:after="0" w:line="240" w:lineRule="auto"/>
              <w:jc w:val="both"/>
              <w:textAlignment w:val="baseline"/>
              <w:rPr>
                <w:rFonts w:ascii="Times New Roman" w:eastAsia="Times New Roman" w:hAnsi="Times New Roman"/>
                <w:sz w:val="24"/>
                <w:szCs w:val="24"/>
                <w:lang w:eastAsia="sk-SK"/>
              </w:rPr>
            </w:pPr>
          </w:p>
        </w:tc>
      </w:tr>
      <w:tr w:rsidR="00D7074F" w:rsidRPr="000D10E5" w:rsidTr="009521BA">
        <w:trPr>
          <w:trHeight w:val="284"/>
        </w:trPr>
        <w:tc>
          <w:tcPr>
            <w:tcW w:w="2943" w:type="dxa"/>
            <w:shd w:val="clear" w:color="auto" w:fill="auto"/>
            <w:vAlign w:val="bottom"/>
          </w:tcPr>
          <w:p w:rsidR="00D7074F" w:rsidRPr="000D10E5" w:rsidRDefault="00D7074F" w:rsidP="009521BA">
            <w:pPr>
              <w:widowControl w:val="0"/>
              <w:overflowPunct w:val="0"/>
              <w:autoSpaceDE w:val="0"/>
              <w:autoSpaceDN w:val="0"/>
              <w:adjustRightInd w:val="0"/>
              <w:spacing w:after="0" w:line="240" w:lineRule="auto"/>
              <w:textAlignment w:val="baseline"/>
              <w:rPr>
                <w:rFonts w:ascii="Times New Roman" w:eastAsia="Times New Roman" w:hAnsi="Times New Roman"/>
                <w:sz w:val="24"/>
                <w:szCs w:val="24"/>
                <w:lang w:eastAsia="sk-SK"/>
              </w:rPr>
            </w:pPr>
            <w:r w:rsidRPr="000D10E5">
              <w:rPr>
                <w:rFonts w:ascii="Times New Roman" w:eastAsia="Times New Roman" w:hAnsi="Times New Roman"/>
                <w:sz w:val="24"/>
                <w:szCs w:val="24"/>
                <w:lang w:eastAsia="sk-SK"/>
              </w:rPr>
              <w:t>Vplyv na výdavky v p. b. HDP</w:t>
            </w:r>
          </w:p>
        </w:tc>
        <w:tc>
          <w:tcPr>
            <w:tcW w:w="1447" w:type="dxa"/>
            <w:shd w:val="clear" w:color="auto" w:fill="auto"/>
          </w:tcPr>
          <w:p w:rsidR="00D7074F" w:rsidRPr="000D10E5" w:rsidRDefault="00D7074F" w:rsidP="009521BA">
            <w:pPr>
              <w:widowControl w:val="0"/>
              <w:overflowPunct w:val="0"/>
              <w:autoSpaceDE w:val="0"/>
              <w:autoSpaceDN w:val="0"/>
              <w:adjustRightInd w:val="0"/>
              <w:spacing w:after="0" w:line="240" w:lineRule="auto"/>
              <w:jc w:val="both"/>
              <w:textAlignment w:val="baseline"/>
              <w:rPr>
                <w:rFonts w:ascii="Times New Roman" w:eastAsia="Times New Roman" w:hAnsi="Times New Roman"/>
                <w:sz w:val="24"/>
                <w:szCs w:val="24"/>
                <w:lang w:eastAsia="sk-SK"/>
              </w:rPr>
            </w:pPr>
          </w:p>
        </w:tc>
        <w:tc>
          <w:tcPr>
            <w:tcW w:w="1559" w:type="dxa"/>
            <w:shd w:val="clear" w:color="auto" w:fill="auto"/>
          </w:tcPr>
          <w:p w:rsidR="00D7074F" w:rsidRPr="000D10E5" w:rsidRDefault="00D7074F" w:rsidP="009521BA">
            <w:pPr>
              <w:widowControl w:val="0"/>
              <w:overflowPunct w:val="0"/>
              <w:autoSpaceDE w:val="0"/>
              <w:autoSpaceDN w:val="0"/>
              <w:adjustRightInd w:val="0"/>
              <w:spacing w:after="0" w:line="240" w:lineRule="auto"/>
              <w:jc w:val="both"/>
              <w:textAlignment w:val="baseline"/>
              <w:rPr>
                <w:rFonts w:ascii="Times New Roman" w:eastAsia="Times New Roman" w:hAnsi="Times New Roman"/>
                <w:sz w:val="24"/>
                <w:szCs w:val="24"/>
                <w:lang w:eastAsia="sk-SK"/>
              </w:rPr>
            </w:pPr>
          </w:p>
        </w:tc>
        <w:tc>
          <w:tcPr>
            <w:tcW w:w="1559" w:type="dxa"/>
            <w:shd w:val="clear" w:color="auto" w:fill="auto"/>
          </w:tcPr>
          <w:p w:rsidR="00D7074F" w:rsidRPr="000D10E5" w:rsidRDefault="00D7074F" w:rsidP="009521BA">
            <w:pPr>
              <w:widowControl w:val="0"/>
              <w:overflowPunct w:val="0"/>
              <w:autoSpaceDE w:val="0"/>
              <w:autoSpaceDN w:val="0"/>
              <w:adjustRightInd w:val="0"/>
              <w:spacing w:after="0" w:line="240" w:lineRule="auto"/>
              <w:jc w:val="both"/>
              <w:textAlignment w:val="baseline"/>
              <w:rPr>
                <w:rFonts w:ascii="Times New Roman" w:eastAsia="Times New Roman" w:hAnsi="Times New Roman"/>
                <w:sz w:val="24"/>
                <w:szCs w:val="24"/>
                <w:lang w:eastAsia="sk-SK"/>
              </w:rPr>
            </w:pPr>
          </w:p>
        </w:tc>
        <w:tc>
          <w:tcPr>
            <w:tcW w:w="1418" w:type="dxa"/>
            <w:shd w:val="clear" w:color="auto" w:fill="auto"/>
          </w:tcPr>
          <w:p w:rsidR="00D7074F" w:rsidRPr="000D10E5" w:rsidRDefault="00D7074F" w:rsidP="009521BA">
            <w:pPr>
              <w:widowControl w:val="0"/>
              <w:overflowPunct w:val="0"/>
              <w:autoSpaceDE w:val="0"/>
              <w:autoSpaceDN w:val="0"/>
              <w:adjustRightInd w:val="0"/>
              <w:spacing w:after="0" w:line="240" w:lineRule="auto"/>
              <w:jc w:val="both"/>
              <w:textAlignment w:val="baseline"/>
              <w:rPr>
                <w:rFonts w:ascii="Times New Roman" w:eastAsia="Times New Roman" w:hAnsi="Times New Roman"/>
                <w:sz w:val="24"/>
                <w:szCs w:val="24"/>
                <w:lang w:eastAsia="sk-SK"/>
              </w:rPr>
            </w:pPr>
          </w:p>
        </w:tc>
        <w:tc>
          <w:tcPr>
            <w:tcW w:w="1984" w:type="dxa"/>
            <w:shd w:val="clear" w:color="auto" w:fill="auto"/>
          </w:tcPr>
          <w:p w:rsidR="00D7074F" w:rsidRPr="000D10E5" w:rsidRDefault="00D7074F" w:rsidP="009521BA">
            <w:pPr>
              <w:widowControl w:val="0"/>
              <w:overflowPunct w:val="0"/>
              <w:autoSpaceDE w:val="0"/>
              <w:autoSpaceDN w:val="0"/>
              <w:adjustRightInd w:val="0"/>
              <w:spacing w:after="0" w:line="240" w:lineRule="auto"/>
              <w:jc w:val="both"/>
              <w:textAlignment w:val="baseline"/>
              <w:rPr>
                <w:rFonts w:ascii="Times New Roman" w:eastAsia="Times New Roman" w:hAnsi="Times New Roman"/>
                <w:sz w:val="24"/>
                <w:szCs w:val="24"/>
                <w:lang w:eastAsia="sk-SK"/>
              </w:rPr>
            </w:pPr>
          </w:p>
        </w:tc>
        <w:tc>
          <w:tcPr>
            <w:tcW w:w="3119" w:type="dxa"/>
            <w:shd w:val="clear" w:color="auto" w:fill="auto"/>
          </w:tcPr>
          <w:p w:rsidR="00D7074F" w:rsidRPr="000D10E5" w:rsidRDefault="00D7074F" w:rsidP="009521BA">
            <w:pPr>
              <w:widowControl w:val="0"/>
              <w:overflowPunct w:val="0"/>
              <w:autoSpaceDE w:val="0"/>
              <w:autoSpaceDN w:val="0"/>
              <w:adjustRightInd w:val="0"/>
              <w:spacing w:after="0" w:line="240" w:lineRule="auto"/>
              <w:jc w:val="both"/>
              <w:textAlignment w:val="baseline"/>
              <w:rPr>
                <w:rFonts w:ascii="Times New Roman" w:eastAsia="Times New Roman" w:hAnsi="Times New Roman"/>
                <w:sz w:val="24"/>
                <w:szCs w:val="24"/>
                <w:lang w:eastAsia="sk-SK"/>
              </w:rPr>
            </w:pPr>
          </w:p>
        </w:tc>
      </w:tr>
      <w:tr w:rsidR="00D7074F" w:rsidRPr="000D10E5" w:rsidTr="009521BA">
        <w:trPr>
          <w:trHeight w:val="284"/>
        </w:trPr>
        <w:tc>
          <w:tcPr>
            <w:tcW w:w="2943" w:type="dxa"/>
            <w:shd w:val="clear" w:color="auto" w:fill="auto"/>
          </w:tcPr>
          <w:p w:rsidR="00D7074F" w:rsidRPr="000D10E5" w:rsidRDefault="00D7074F" w:rsidP="009521BA">
            <w:pPr>
              <w:widowControl w:val="0"/>
              <w:overflowPunct w:val="0"/>
              <w:autoSpaceDE w:val="0"/>
              <w:autoSpaceDN w:val="0"/>
              <w:adjustRightInd w:val="0"/>
              <w:spacing w:after="0" w:line="240" w:lineRule="auto"/>
              <w:textAlignment w:val="baseline"/>
              <w:rPr>
                <w:rFonts w:ascii="Times New Roman" w:eastAsia="Times New Roman" w:hAnsi="Times New Roman"/>
                <w:sz w:val="24"/>
                <w:szCs w:val="24"/>
                <w:lang w:eastAsia="sk-SK"/>
              </w:rPr>
            </w:pPr>
            <w:r w:rsidRPr="000D10E5">
              <w:rPr>
                <w:rFonts w:ascii="Times New Roman" w:eastAsia="Times New Roman" w:hAnsi="Times New Roman"/>
                <w:sz w:val="24"/>
                <w:szCs w:val="24"/>
                <w:lang w:eastAsia="sk-SK"/>
              </w:rPr>
              <w:t>Vplyv na príjmy v p. b. HDP</w:t>
            </w:r>
          </w:p>
        </w:tc>
        <w:tc>
          <w:tcPr>
            <w:tcW w:w="1447" w:type="dxa"/>
            <w:shd w:val="clear" w:color="auto" w:fill="auto"/>
          </w:tcPr>
          <w:p w:rsidR="00D7074F" w:rsidRPr="000D10E5" w:rsidRDefault="00D7074F" w:rsidP="009521BA">
            <w:pPr>
              <w:widowControl w:val="0"/>
              <w:overflowPunct w:val="0"/>
              <w:autoSpaceDE w:val="0"/>
              <w:autoSpaceDN w:val="0"/>
              <w:adjustRightInd w:val="0"/>
              <w:spacing w:after="0" w:line="240" w:lineRule="auto"/>
              <w:jc w:val="both"/>
              <w:textAlignment w:val="baseline"/>
              <w:rPr>
                <w:rFonts w:ascii="Times New Roman" w:eastAsia="Times New Roman" w:hAnsi="Times New Roman"/>
                <w:sz w:val="24"/>
                <w:szCs w:val="24"/>
                <w:lang w:eastAsia="sk-SK"/>
              </w:rPr>
            </w:pPr>
          </w:p>
        </w:tc>
        <w:tc>
          <w:tcPr>
            <w:tcW w:w="1559" w:type="dxa"/>
            <w:shd w:val="clear" w:color="auto" w:fill="auto"/>
          </w:tcPr>
          <w:p w:rsidR="00D7074F" w:rsidRPr="000D10E5" w:rsidRDefault="00D7074F" w:rsidP="009521BA">
            <w:pPr>
              <w:widowControl w:val="0"/>
              <w:overflowPunct w:val="0"/>
              <w:autoSpaceDE w:val="0"/>
              <w:autoSpaceDN w:val="0"/>
              <w:adjustRightInd w:val="0"/>
              <w:spacing w:after="0" w:line="240" w:lineRule="auto"/>
              <w:jc w:val="both"/>
              <w:textAlignment w:val="baseline"/>
              <w:rPr>
                <w:rFonts w:ascii="Times New Roman" w:eastAsia="Times New Roman" w:hAnsi="Times New Roman"/>
                <w:sz w:val="24"/>
                <w:szCs w:val="24"/>
                <w:lang w:eastAsia="sk-SK"/>
              </w:rPr>
            </w:pPr>
          </w:p>
        </w:tc>
        <w:tc>
          <w:tcPr>
            <w:tcW w:w="1559" w:type="dxa"/>
            <w:shd w:val="clear" w:color="auto" w:fill="auto"/>
          </w:tcPr>
          <w:p w:rsidR="00D7074F" w:rsidRPr="000D10E5" w:rsidRDefault="00D7074F" w:rsidP="009521BA">
            <w:pPr>
              <w:widowControl w:val="0"/>
              <w:overflowPunct w:val="0"/>
              <w:autoSpaceDE w:val="0"/>
              <w:autoSpaceDN w:val="0"/>
              <w:adjustRightInd w:val="0"/>
              <w:spacing w:after="0" w:line="240" w:lineRule="auto"/>
              <w:jc w:val="both"/>
              <w:textAlignment w:val="baseline"/>
              <w:rPr>
                <w:rFonts w:ascii="Times New Roman" w:eastAsia="Times New Roman" w:hAnsi="Times New Roman"/>
                <w:sz w:val="24"/>
                <w:szCs w:val="24"/>
                <w:lang w:eastAsia="sk-SK"/>
              </w:rPr>
            </w:pPr>
          </w:p>
        </w:tc>
        <w:tc>
          <w:tcPr>
            <w:tcW w:w="1418" w:type="dxa"/>
            <w:shd w:val="clear" w:color="auto" w:fill="auto"/>
          </w:tcPr>
          <w:p w:rsidR="00D7074F" w:rsidRPr="000D10E5" w:rsidRDefault="00D7074F" w:rsidP="009521BA">
            <w:pPr>
              <w:widowControl w:val="0"/>
              <w:overflowPunct w:val="0"/>
              <w:autoSpaceDE w:val="0"/>
              <w:autoSpaceDN w:val="0"/>
              <w:adjustRightInd w:val="0"/>
              <w:spacing w:after="0" w:line="240" w:lineRule="auto"/>
              <w:jc w:val="both"/>
              <w:textAlignment w:val="baseline"/>
              <w:rPr>
                <w:rFonts w:ascii="Times New Roman" w:eastAsia="Times New Roman" w:hAnsi="Times New Roman"/>
                <w:sz w:val="24"/>
                <w:szCs w:val="24"/>
                <w:lang w:eastAsia="sk-SK"/>
              </w:rPr>
            </w:pPr>
          </w:p>
        </w:tc>
        <w:tc>
          <w:tcPr>
            <w:tcW w:w="1984" w:type="dxa"/>
            <w:shd w:val="clear" w:color="auto" w:fill="auto"/>
          </w:tcPr>
          <w:p w:rsidR="00D7074F" w:rsidRPr="000D10E5" w:rsidRDefault="00D7074F" w:rsidP="009521BA">
            <w:pPr>
              <w:widowControl w:val="0"/>
              <w:overflowPunct w:val="0"/>
              <w:autoSpaceDE w:val="0"/>
              <w:autoSpaceDN w:val="0"/>
              <w:adjustRightInd w:val="0"/>
              <w:spacing w:after="0" w:line="240" w:lineRule="auto"/>
              <w:jc w:val="both"/>
              <w:textAlignment w:val="baseline"/>
              <w:rPr>
                <w:rFonts w:ascii="Times New Roman" w:eastAsia="Times New Roman" w:hAnsi="Times New Roman"/>
                <w:sz w:val="24"/>
                <w:szCs w:val="24"/>
                <w:lang w:eastAsia="sk-SK"/>
              </w:rPr>
            </w:pPr>
          </w:p>
        </w:tc>
        <w:tc>
          <w:tcPr>
            <w:tcW w:w="3119" w:type="dxa"/>
            <w:shd w:val="clear" w:color="auto" w:fill="auto"/>
          </w:tcPr>
          <w:p w:rsidR="00D7074F" w:rsidRPr="000D10E5" w:rsidRDefault="00D7074F" w:rsidP="009521BA">
            <w:pPr>
              <w:widowControl w:val="0"/>
              <w:overflowPunct w:val="0"/>
              <w:autoSpaceDE w:val="0"/>
              <w:autoSpaceDN w:val="0"/>
              <w:adjustRightInd w:val="0"/>
              <w:spacing w:after="0" w:line="240" w:lineRule="auto"/>
              <w:jc w:val="both"/>
              <w:textAlignment w:val="baseline"/>
              <w:rPr>
                <w:rFonts w:ascii="Times New Roman" w:eastAsia="Times New Roman" w:hAnsi="Times New Roman"/>
                <w:sz w:val="24"/>
                <w:szCs w:val="24"/>
                <w:lang w:eastAsia="sk-SK"/>
              </w:rPr>
            </w:pPr>
          </w:p>
        </w:tc>
      </w:tr>
      <w:tr w:rsidR="00D7074F" w:rsidRPr="000D10E5" w:rsidTr="009521BA">
        <w:trPr>
          <w:trHeight w:val="284"/>
        </w:trPr>
        <w:tc>
          <w:tcPr>
            <w:tcW w:w="2943" w:type="dxa"/>
            <w:shd w:val="clear" w:color="auto" w:fill="auto"/>
          </w:tcPr>
          <w:p w:rsidR="00D7074F" w:rsidRPr="000D10E5" w:rsidRDefault="00D7074F" w:rsidP="009521BA">
            <w:pPr>
              <w:widowControl w:val="0"/>
              <w:overflowPunct w:val="0"/>
              <w:autoSpaceDE w:val="0"/>
              <w:autoSpaceDN w:val="0"/>
              <w:adjustRightInd w:val="0"/>
              <w:spacing w:after="0" w:line="240" w:lineRule="auto"/>
              <w:textAlignment w:val="baseline"/>
              <w:rPr>
                <w:rFonts w:ascii="Times New Roman" w:eastAsia="Times New Roman" w:hAnsi="Times New Roman"/>
                <w:sz w:val="24"/>
                <w:szCs w:val="24"/>
                <w:lang w:eastAsia="sk-SK"/>
              </w:rPr>
            </w:pPr>
            <w:r w:rsidRPr="000D10E5">
              <w:rPr>
                <w:rFonts w:ascii="Times New Roman" w:eastAsia="Times New Roman" w:hAnsi="Times New Roman"/>
                <w:sz w:val="24"/>
                <w:szCs w:val="24"/>
                <w:lang w:eastAsia="sk-SK"/>
              </w:rPr>
              <w:t>Vplyv na bilanciu  v p. b. HDP</w:t>
            </w:r>
          </w:p>
        </w:tc>
        <w:tc>
          <w:tcPr>
            <w:tcW w:w="1447" w:type="dxa"/>
            <w:shd w:val="clear" w:color="auto" w:fill="auto"/>
          </w:tcPr>
          <w:p w:rsidR="00D7074F" w:rsidRPr="000D10E5" w:rsidRDefault="00D7074F" w:rsidP="009521BA">
            <w:pPr>
              <w:widowControl w:val="0"/>
              <w:overflowPunct w:val="0"/>
              <w:autoSpaceDE w:val="0"/>
              <w:autoSpaceDN w:val="0"/>
              <w:adjustRightInd w:val="0"/>
              <w:spacing w:after="0" w:line="240" w:lineRule="auto"/>
              <w:jc w:val="both"/>
              <w:textAlignment w:val="baseline"/>
              <w:rPr>
                <w:rFonts w:ascii="Times New Roman" w:eastAsia="Times New Roman" w:hAnsi="Times New Roman"/>
                <w:sz w:val="24"/>
                <w:szCs w:val="24"/>
                <w:lang w:eastAsia="sk-SK"/>
              </w:rPr>
            </w:pPr>
          </w:p>
        </w:tc>
        <w:tc>
          <w:tcPr>
            <w:tcW w:w="1559" w:type="dxa"/>
            <w:shd w:val="clear" w:color="auto" w:fill="auto"/>
          </w:tcPr>
          <w:p w:rsidR="00D7074F" w:rsidRPr="000D10E5" w:rsidRDefault="00D7074F" w:rsidP="009521BA">
            <w:pPr>
              <w:widowControl w:val="0"/>
              <w:overflowPunct w:val="0"/>
              <w:autoSpaceDE w:val="0"/>
              <w:autoSpaceDN w:val="0"/>
              <w:adjustRightInd w:val="0"/>
              <w:spacing w:after="0" w:line="240" w:lineRule="auto"/>
              <w:jc w:val="both"/>
              <w:textAlignment w:val="baseline"/>
              <w:rPr>
                <w:rFonts w:ascii="Times New Roman" w:eastAsia="Times New Roman" w:hAnsi="Times New Roman"/>
                <w:sz w:val="24"/>
                <w:szCs w:val="24"/>
                <w:lang w:eastAsia="sk-SK"/>
              </w:rPr>
            </w:pPr>
          </w:p>
        </w:tc>
        <w:tc>
          <w:tcPr>
            <w:tcW w:w="1559" w:type="dxa"/>
            <w:shd w:val="clear" w:color="auto" w:fill="auto"/>
          </w:tcPr>
          <w:p w:rsidR="00D7074F" w:rsidRPr="000D10E5" w:rsidRDefault="00D7074F" w:rsidP="009521BA">
            <w:pPr>
              <w:widowControl w:val="0"/>
              <w:overflowPunct w:val="0"/>
              <w:autoSpaceDE w:val="0"/>
              <w:autoSpaceDN w:val="0"/>
              <w:adjustRightInd w:val="0"/>
              <w:spacing w:after="0" w:line="240" w:lineRule="auto"/>
              <w:jc w:val="both"/>
              <w:textAlignment w:val="baseline"/>
              <w:rPr>
                <w:rFonts w:ascii="Times New Roman" w:eastAsia="Times New Roman" w:hAnsi="Times New Roman"/>
                <w:sz w:val="24"/>
                <w:szCs w:val="24"/>
                <w:lang w:eastAsia="sk-SK"/>
              </w:rPr>
            </w:pPr>
          </w:p>
        </w:tc>
        <w:tc>
          <w:tcPr>
            <w:tcW w:w="1418" w:type="dxa"/>
            <w:shd w:val="clear" w:color="auto" w:fill="auto"/>
          </w:tcPr>
          <w:p w:rsidR="00D7074F" w:rsidRPr="000D10E5" w:rsidRDefault="00D7074F" w:rsidP="009521BA">
            <w:pPr>
              <w:widowControl w:val="0"/>
              <w:overflowPunct w:val="0"/>
              <w:autoSpaceDE w:val="0"/>
              <w:autoSpaceDN w:val="0"/>
              <w:adjustRightInd w:val="0"/>
              <w:spacing w:after="0" w:line="240" w:lineRule="auto"/>
              <w:jc w:val="both"/>
              <w:textAlignment w:val="baseline"/>
              <w:rPr>
                <w:rFonts w:ascii="Times New Roman" w:eastAsia="Times New Roman" w:hAnsi="Times New Roman"/>
                <w:sz w:val="24"/>
                <w:szCs w:val="24"/>
                <w:lang w:eastAsia="sk-SK"/>
              </w:rPr>
            </w:pPr>
          </w:p>
        </w:tc>
        <w:tc>
          <w:tcPr>
            <w:tcW w:w="1984" w:type="dxa"/>
            <w:shd w:val="clear" w:color="auto" w:fill="auto"/>
          </w:tcPr>
          <w:p w:rsidR="00D7074F" w:rsidRPr="000D10E5" w:rsidRDefault="00D7074F" w:rsidP="009521BA">
            <w:pPr>
              <w:widowControl w:val="0"/>
              <w:overflowPunct w:val="0"/>
              <w:autoSpaceDE w:val="0"/>
              <w:autoSpaceDN w:val="0"/>
              <w:adjustRightInd w:val="0"/>
              <w:spacing w:after="0" w:line="240" w:lineRule="auto"/>
              <w:jc w:val="both"/>
              <w:textAlignment w:val="baseline"/>
              <w:rPr>
                <w:rFonts w:ascii="Times New Roman" w:eastAsia="Times New Roman" w:hAnsi="Times New Roman"/>
                <w:sz w:val="24"/>
                <w:szCs w:val="24"/>
                <w:lang w:eastAsia="sk-SK"/>
              </w:rPr>
            </w:pPr>
          </w:p>
        </w:tc>
        <w:tc>
          <w:tcPr>
            <w:tcW w:w="3119" w:type="dxa"/>
            <w:shd w:val="clear" w:color="auto" w:fill="auto"/>
          </w:tcPr>
          <w:p w:rsidR="00D7074F" w:rsidRPr="000D10E5" w:rsidRDefault="00D7074F" w:rsidP="009521BA">
            <w:pPr>
              <w:widowControl w:val="0"/>
              <w:overflowPunct w:val="0"/>
              <w:autoSpaceDE w:val="0"/>
              <w:autoSpaceDN w:val="0"/>
              <w:adjustRightInd w:val="0"/>
              <w:spacing w:after="0" w:line="240" w:lineRule="auto"/>
              <w:jc w:val="both"/>
              <w:textAlignment w:val="baseline"/>
              <w:rPr>
                <w:rFonts w:ascii="Times New Roman" w:eastAsia="Times New Roman" w:hAnsi="Times New Roman"/>
                <w:sz w:val="24"/>
                <w:szCs w:val="24"/>
                <w:lang w:eastAsia="sk-SK"/>
              </w:rPr>
            </w:pPr>
          </w:p>
        </w:tc>
      </w:tr>
    </w:tbl>
    <w:p w:rsidR="00D7074F" w:rsidRPr="000D10E5" w:rsidRDefault="00D7074F" w:rsidP="00D7074F">
      <w:pPr>
        <w:spacing w:after="0" w:line="240" w:lineRule="auto"/>
        <w:jc w:val="both"/>
        <w:rPr>
          <w:rFonts w:ascii="Times New Roman" w:eastAsia="Times New Roman" w:hAnsi="Times New Roman"/>
          <w:sz w:val="24"/>
          <w:szCs w:val="24"/>
          <w:lang w:eastAsia="sk-SK"/>
        </w:rPr>
      </w:pPr>
    </w:p>
    <w:p w:rsidR="00D7074F" w:rsidRPr="000D10E5" w:rsidRDefault="00D7074F" w:rsidP="00D7074F">
      <w:pPr>
        <w:spacing w:after="0" w:line="240" w:lineRule="auto"/>
        <w:jc w:val="both"/>
        <w:rPr>
          <w:rFonts w:ascii="Times New Roman" w:eastAsia="Times New Roman" w:hAnsi="Times New Roman"/>
          <w:b/>
          <w:sz w:val="24"/>
          <w:szCs w:val="24"/>
          <w:lang w:eastAsia="sk-SK"/>
        </w:rPr>
      </w:pPr>
      <w:r w:rsidRPr="000D10E5">
        <w:rPr>
          <w:rFonts w:ascii="Times New Roman" w:eastAsia="Times New Roman" w:hAnsi="Times New Roman"/>
          <w:b/>
          <w:sz w:val="24"/>
          <w:szCs w:val="24"/>
          <w:lang w:eastAsia="sk-SK"/>
        </w:rPr>
        <w:t xml:space="preserve">Poznámka: </w:t>
      </w:r>
    </w:p>
    <w:p w:rsidR="00D7074F" w:rsidRPr="000D10E5" w:rsidRDefault="00D7074F" w:rsidP="00D7074F">
      <w:pPr>
        <w:spacing w:after="0" w:line="240" w:lineRule="auto"/>
        <w:jc w:val="both"/>
        <w:rPr>
          <w:rFonts w:ascii="Times New Roman" w:eastAsia="Times New Roman" w:hAnsi="Times New Roman"/>
          <w:sz w:val="24"/>
          <w:szCs w:val="24"/>
          <w:lang w:eastAsia="sk-SK"/>
        </w:rPr>
      </w:pPr>
      <w:r w:rsidRPr="000D10E5">
        <w:rPr>
          <w:rFonts w:ascii="Times New Roman" w:eastAsia="Times New Roman" w:hAnsi="Times New Roman"/>
          <w:sz w:val="24"/>
          <w:szCs w:val="24"/>
          <w:lang w:eastAsia="sk-SK"/>
        </w:rPr>
        <w:t xml:space="preserve">Písmeno „d“ označuje prvý rok nasledujúcej dekády. </w:t>
      </w:r>
    </w:p>
    <w:p w:rsidR="00D7074F" w:rsidRPr="000D10E5" w:rsidRDefault="00D7074F" w:rsidP="00D7074F">
      <w:pPr>
        <w:spacing w:after="0" w:line="240" w:lineRule="auto"/>
        <w:jc w:val="both"/>
        <w:rPr>
          <w:rFonts w:ascii="Times New Roman" w:eastAsia="Times New Roman" w:hAnsi="Times New Roman"/>
          <w:sz w:val="24"/>
          <w:szCs w:val="24"/>
          <w:lang w:eastAsia="sk-SK"/>
        </w:rPr>
      </w:pPr>
      <w:r w:rsidRPr="000D10E5">
        <w:rPr>
          <w:rFonts w:ascii="Times New Roman" w:eastAsia="Times New Roman" w:hAnsi="Times New Roman"/>
          <w:sz w:val="24"/>
          <w:szCs w:val="24"/>
          <w:lang w:eastAsia="sk-SK"/>
        </w:rPr>
        <w:t xml:space="preserve">Tabuľka sa vypĺňa pre každé opatrenie samostatne. V prípade zavádzania viacerých opatrení sa vyplní aj tabuľka obsahujúca aj kumulatívny efekt zavedenia všetkých opatrení súčasne.“  </w:t>
      </w:r>
    </w:p>
    <w:p w:rsidR="00D7074F" w:rsidRPr="000D10E5" w:rsidRDefault="00D7074F" w:rsidP="00D7074F">
      <w:pPr>
        <w:tabs>
          <w:tab w:val="num" w:pos="1080"/>
        </w:tabs>
        <w:spacing w:after="0" w:line="240" w:lineRule="auto"/>
        <w:jc w:val="both"/>
        <w:rPr>
          <w:rFonts w:ascii="Times New Roman" w:eastAsia="Times New Roman" w:hAnsi="Times New Roman"/>
          <w:bCs/>
          <w:sz w:val="24"/>
          <w:szCs w:val="24"/>
          <w:lang w:eastAsia="sk-SK"/>
        </w:rPr>
      </w:pPr>
    </w:p>
    <w:p w:rsidR="00D7074F" w:rsidRPr="000D10E5" w:rsidRDefault="00D7074F" w:rsidP="00D7074F">
      <w:pPr>
        <w:tabs>
          <w:tab w:val="num" w:pos="1080"/>
        </w:tabs>
        <w:spacing w:after="0" w:line="240" w:lineRule="auto"/>
        <w:jc w:val="both"/>
        <w:rPr>
          <w:rFonts w:ascii="Times New Roman" w:eastAsia="Times New Roman" w:hAnsi="Times New Roman"/>
          <w:bCs/>
          <w:sz w:val="24"/>
          <w:szCs w:val="24"/>
          <w:lang w:eastAsia="sk-SK"/>
        </w:rPr>
      </w:pPr>
    </w:p>
    <w:p w:rsidR="00D7074F" w:rsidRPr="000D10E5" w:rsidRDefault="00D7074F" w:rsidP="00D7074F">
      <w:pPr>
        <w:tabs>
          <w:tab w:val="num" w:pos="1080"/>
        </w:tabs>
        <w:spacing w:after="0" w:line="240" w:lineRule="auto"/>
        <w:jc w:val="both"/>
        <w:rPr>
          <w:rFonts w:ascii="Times New Roman" w:eastAsia="Times New Roman" w:hAnsi="Times New Roman"/>
          <w:bCs/>
          <w:sz w:val="24"/>
          <w:szCs w:val="24"/>
          <w:lang w:eastAsia="sk-SK"/>
        </w:rPr>
      </w:pPr>
    </w:p>
    <w:p w:rsidR="00D7074F" w:rsidRPr="000D10E5" w:rsidRDefault="00D7074F" w:rsidP="00D7074F">
      <w:pPr>
        <w:tabs>
          <w:tab w:val="num" w:pos="1080"/>
        </w:tabs>
        <w:spacing w:after="0" w:line="240" w:lineRule="auto"/>
        <w:jc w:val="both"/>
        <w:rPr>
          <w:rFonts w:ascii="Times New Roman" w:eastAsia="Times New Roman" w:hAnsi="Times New Roman"/>
          <w:bCs/>
          <w:sz w:val="24"/>
          <w:szCs w:val="24"/>
          <w:lang w:eastAsia="sk-SK"/>
        </w:rPr>
      </w:pPr>
    </w:p>
    <w:p w:rsidR="00E50350" w:rsidRDefault="00E50350"/>
    <w:sectPr w:rsidR="00E50350" w:rsidSect="00F71FEC">
      <w:pgSz w:w="16838" w:h="11906" w:orient="landscape"/>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650F6" w:rsidRDefault="00C650F6" w:rsidP="00D7074F">
      <w:pPr>
        <w:spacing w:after="0" w:line="240" w:lineRule="auto"/>
      </w:pPr>
      <w:r>
        <w:separator/>
      </w:r>
    </w:p>
  </w:endnote>
  <w:endnote w:type="continuationSeparator" w:id="0">
    <w:p w:rsidR="00C650F6" w:rsidRDefault="00C650F6" w:rsidP="00D707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Narrow">
    <w:altName w:val="Arial"/>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MS Gothic">
    <w:altName w:val="‚l‚r SVbN"/>
    <w:panose1 w:val="020B06090702050802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27069237"/>
      <w:docPartObj>
        <w:docPartGallery w:val="Page Numbers (Bottom of Page)"/>
        <w:docPartUnique/>
      </w:docPartObj>
    </w:sdtPr>
    <w:sdtEndPr/>
    <w:sdtContent>
      <w:p w:rsidR="009521BA" w:rsidRDefault="009521BA">
        <w:pPr>
          <w:pStyle w:val="Pta"/>
          <w:jc w:val="right"/>
        </w:pPr>
        <w:r>
          <w:fldChar w:fldCharType="begin"/>
        </w:r>
        <w:r>
          <w:instrText>PAGE   \* MERGEFORMAT</w:instrText>
        </w:r>
        <w:r>
          <w:fldChar w:fldCharType="separate"/>
        </w:r>
        <w:r w:rsidR="00011551">
          <w:rPr>
            <w:noProof/>
          </w:rPr>
          <w:t>2</w:t>
        </w:r>
        <w:r>
          <w:fldChar w:fldCharType="end"/>
        </w:r>
      </w:p>
    </w:sdtContent>
  </w:sdt>
  <w:p w:rsidR="009521BA" w:rsidRDefault="009521BA">
    <w:pPr>
      <w:pStyle w:val="Pt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650F6" w:rsidRDefault="00C650F6" w:rsidP="00D7074F">
      <w:pPr>
        <w:spacing w:after="0" w:line="240" w:lineRule="auto"/>
      </w:pPr>
      <w:r>
        <w:separator/>
      </w:r>
    </w:p>
  </w:footnote>
  <w:footnote w:type="continuationSeparator" w:id="0">
    <w:p w:rsidR="00C650F6" w:rsidRDefault="00C650F6" w:rsidP="00D7074F">
      <w:pPr>
        <w:spacing w:after="0" w:line="240" w:lineRule="auto"/>
      </w:pPr>
      <w:r>
        <w:continuationSeparator/>
      </w:r>
    </w:p>
  </w:footnote>
  <w:footnote w:id="1">
    <w:p w:rsidR="009521BA" w:rsidRDefault="009521BA" w:rsidP="00D7074F">
      <w:pPr>
        <w:pStyle w:val="Textpoznmkypodiarou"/>
      </w:pPr>
      <w:r>
        <w:rPr>
          <w:rStyle w:val="Odkaznapoznmkupodiarou"/>
        </w:rPr>
        <w:footnoteRef/>
      </w:r>
      <w:r>
        <w:t xml:space="preserve"> </w:t>
      </w:r>
      <w:r w:rsidRPr="00217DAD">
        <w:rPr>
          <w:rFonts w:ascii="Times New Roman" w:hAnsi="Times New Roman"/>
        </w:rPr>
        <w:t>Dôvodová správa (všeobecná časť), Tabuľka 1: Veková štruktúra pacientov v špecializovaných ambulanciách (rok 2023, zdravotné poisťovne)</w:t>
      </w:r>
    </w:p>
  </w:footnote>
  <w:footnote w:id="2">
    <w:p w:rsidR="009521BA" w:rsidRDefault="009521BA" w:rsidP="00D7074F">
      <w:pPr>
        <w:pStyle w:val="Textpoznmkypodiarou"/>
      </w:pPr>
      <w:r>
        <w:rPr>
          <w:rStyle w:val="Odkaznapoznmkupodiarou"/>
        </w:rPr>
        <w:footnoteRef/>
      </w:r>
      <w:r>
        <w:t xml:space="preserve"> Príloha č. 1a (zoznam špecializovaných ambulancií) Zákona č. 578/2004 </w:t>
      </w:r>
      <w:proofErr w:type="spellStart"/>
      <w:r>
        <w:t>Z.z</w:t>
      </w:r>
      <w:proofErr w:type="spellEnd"/>
      <w:r>
        <w:t>. o</w:t>
      </w:r>
      <w:r w:rsidRPr="0069343C">
        <w:t xml:space="preserve"> poskytovateľoch zdravotnej starostlivosti, zdravotníckych pracovníkoch, stavovských organizáciách v zdravotníctve a o zmene a doplnení niektorých zákonov</w:t>
      </w:r>
      <w:r>
        <w:t xml:space="preserve"> </w:t>
      </w:r>
    </w:p>
  </w:footnote>
  <w:footnote w:id="3">
    <w:p w:rsidR="009521BA" w:rsidRDefault="009521BA" w:rsidP="00D7074F">
      <w:pPr>
        <w:pStyle w:val="Textpoznmkypodiarou"/>
      </w:pPr>
      <w:r>
        <w:rPr>
          <w:rStyle w:val="Odkaznapoznmkupodiarou"/>
        </w:rPr>
        <w:footnoteRef/>
      </w:r>
      <w:r>
        <w:t xml:space="preserve"> Príloha č. 3 nariadenia vlády SR č. 640/2008 </w:t>
      </w:r>
      <w:proofErr w:type="spellStart"/>
      <w:r>
        <w:t>Z.z</w:t>
      </w:r>
      <w:proofErr w:type="spellEnd"/>
      <w:r>
        <w:t xml:space="preserve">. </w:t>
      </w:r>
      <w:r w:rsidRPr="0069343C">
        <w:t>o verejnej minimálnej sieti poskytovateľov zdravotnej starostlivosti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073DEF"/>
    <w:multiLevelType w:val="hybridMultilevel"/>
    <w:tmpl w:val="D4206698"/>
    <w:lvl w:ilvl="0" w:tplc="041B0005">
      <w:start w:val="1"/>
      <w:numFmt w:val="bullet"/>
      <w:lvlText w:val=""/>
      <w:lvlJc w:val="left"/>
      <w:pPr>
        <w:ind w:left="720" w:hanging="360"/>
      </w:pPr>
      <w:rPr>
        <w:rFonts w:ascii="Wingdings" w:hAnsi="Wingdings"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 w15:restartNumberingAfterBreak="0">
    <w:nsid w:val="25B24C76"/>
    <w:multiLevelType w:val="hybridMultilevel"/>
    <w:tmpl w:val="0F069E3E"/>
    <w:lvl w:ilvl="0" w:tplc="041B0005">
      <w:start w:val="1"/>
      <w:numFmt w:val="bullet"/>
      <w:lvlText w:val=""/>
      <w:lvlJc w:val="left"/>
      <w:pPr>
        <w:ind w:left="720" w:hanging="360"/>
      </w:pPr>
      <w:rPr>
        <w:rFonts w:ascii="Wingdings" w:hAnsi="Wingdings"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 w15:restartNumberingAfterBreak="0">
    <w:nsid w:val="37E91A5F"/>
    <w:multiLevelType w:val="hybridMultilevel"/>
    <w:tmpl w:val="D5B0757A"/>
    <w:lvl w:ilvl="0" w:tplc="041B0005">
      <w:start w:val="1"/>
      <w:numFmt w:val="bullet"/>
      <w:lvlText w:val=""/>
      <w:lvlJc w:val="left"/>
      <w:pPr>
        <w:ind w:left="720" w:hanging="360"/>
      </w:pPr>
      <w:rPr>
        <w:rFonts w:ascii="Wingdings" w:hAnsi="Wingdings"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 w15:restartNumberingAfterBreak="0">
    <w:nsid w:val="544B10B1"/>
    <w:multiLevelType w:val="hybridMultilevel"/>
    <w:tmpl w:val="25B2638A"/>
    <w:lvl w:ilvl="0" w:tplc="041B0001">
      <w:start w:val="1"/>
      <w:numFmt w:val="bullet"/>
      <w:lvlText w:val=""/>
      <w:lvlJc w:val="left"/>
      <w:pPr>
        <w:ind w:left="720" w:hanging="360"/>
      </w:pPr>
      <w:rPr>
        <w:rFonts w:ascii="Symbol" w:hAnsi="Symbol" w:hint="default"/>
      </w:rPr>
    </w:lvl>
    <w:lvl w:ilvl="1" w:tplc="041B0003">
      <w:start w:val="1"/>
      <w:numFmt w:val="bullet"/>
      <w:lvlText w:val="o"/>
      <w:lvlJc w:val="left"/>
      <w:pPr>
        <w:ind w:left="1440" w:hanging="360"/>
      </w:pPr>
      <w:rPr>
        <w:rFonts w:ascii="Courier New" w:hAnsi="Courier New" w:cs="Courier New" w:hint="default"/>
      </w:rPr>
    </w:lvl>
    <w:lvl w:ilvl="2" w:tplc="041B0005">
      <w:start w:val="1"/>
      <w:numFmt w:val="bullet"/>
      <w:lvlText w:val=""/>
      <w:lvlJc w:val="left"/>
      <w:pPr>
        <w:ind w:left="2160" w:hanging="360"/>
      </w:pPr>
      <w:rPr>
        <w:rFonts w:ascii="Wingdings" w:hAnsi="Wingdings" w:hint="default"/>
      </w:rPr>
    </w:lvl>
    <w:lvl w:ilvl="3" w:tplc="041B0001">
      <w:start w:val="1"/>
      <w:numFmt w:val="bullet"/>
      <w:lvlText w:val=""/>
      <w:lvlJc w:val="left"/>
      <w:pPr>
        <w:ind w:left="2880" w:hanging="360"/>
      </w:pPr>
      <w:rPr>
        <w:rFonts w:ascii="Symbol" w:hAnsi="Symbol" w:hint="default"/>
      </w:rPr>
    </w:lvl>
    <w:lvl w:ilvl="4" w:tplc="041B0003">
      <w:start w:val="1"/>
      <w:numFmt w:val="bullet"/>
      <w:lvlText w:val="o"/>
      <w:lvlJc w:val="left"/>
      <w:pPr>
        <w:ind w:left="3600" w:hanging="360"/>
      </w:pPr>
      <w:rPr>
        <w:rFonts w:ascii="Courier New" w:hAnsi="Courier New" w:cs="Courier New" w:hint="default"/>
      </w:rPr>
    </w:lvl>
    <w:lvl w:ilvl="5" w:tplc="041B0005">
      <w:start w:val="1"/>
      <w:numFmt w:val="bullet"/>
      <w:lvlText w:val=""/>
      <w:lvlJc w:val="left"/>
      <w:pPr>
        <w:ind w:left="4320" w:hanging="360"/>
      </w:pPr>
      <w:rPr>
        <w:rFonts w:ascii="Wingdings" w:hAnsi="Wingdings" w:hint="default"/>
      </w:rPr>
    </w:lvl>
    <w:lvl w:ilvl="6" w:tplc="041B0001">
      <w:start w:val="1"/>
      <w:numFmt w:val="bullet"/>
      <w:lvlText w:val=""/>
      <w:lvlJc w:val="left"/>
      <w:pPr>
        <w:ind w:left="5040" w:hanging="360"/>
      </w:pPr>
      <w:rPr>
        <w:rFonts w:ascii="Symbol" w:hAnsi="Symbol" w:hint="default"/>
      </w:rPr>
    </w:lvl>
    <w:lvl w:ilvl="7" w:tplc="041B0003">
      <w:start w:val="1"/>
      <w:numFmt w:val="bullet"/>
      <w:lvlText w:val="o"/>
      <w:lvlJc w:val="left"/>
      <w:pPr>
        <w:ind w:left="5760" w:hanging="360"/>
      </w:pPr>
      <w:rPr>
        <w:rFonts w:ascii="Courier New" w:hAnsi="Courier New" w:cs="Courier New" w:hint="default"/>
      </w:rPr>
    </w:lvl>
    <w:lvl w:ilvl="8" w:tplc="041B0005">
      <w:start w:val="1"/>
      <w:numFmt w:val="bullet"/>
      <w:lvlText w:val=""/>
      <w:lvlJc w:val="left"/>
      <w:pPr>
        <w:ind w:left="6480" w:hanging="360"/>
      </w:pPr>
      <w:rPr>
        <w:rFonts w:ascii="Wingdings" w:hAnsi="Wingdings" w:hint="default"/>
      </w:rPr>
    </w:lvl>
  </w:abstractNum>
  <w:abstractNum w:abstractNumId="4" w15:restartNumberingAfterBreak="0">
    <w:nsid w:val="583D5472"/>
    <w:multiLevelType w:val="hybridMultilevel"/>
    <w:tmpl w:val="E8385778"/>
    <w:lvl w:ilvl="0" w:tplc="041B0005">
      <w:start w:val="1"/>
      <w:numFmt w:val="bullet"/>
      <w:lvlText w:val=""/>
      <w:lvlJc w:val="left"/>
      <w:pPr>
        <w:ind w:left="720" w:hanging="360"/>
      </w:pPr>
      <w:rPr>
        <w:rFonts w:ascii="Wingdings" w:hAnsi="Wingdings"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5" w15:restartNumberingAfterBreak="0">
    <w:nsid w:val="62F80FB0"/>
    <w:multiLevelType w:val="hybridMultilevel"/>
    <w:tmpl w:val="C0C626E6"/>
    <w:lvl w:ilvl="0" w:tplc="041B0005">
      <w:start w:val="1"/>
      <w:numFmt w:val="bullet"/>
      <w:lvlText w:val=""/>
      <w:lvlJc w:val="left"/>
      <w:pPr>
        <w:ind w:left="720" w:hanging="360"/>
      </w:pPr>
      <w:rPr>
        <w:rFonts w:ascii="Wingdings" w:hAnsi="Wingdings"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6" w15:restartNumberingAfterBreak="0">
    <w:nsid w:val="772D57D8"/>
    <w:multiLevelType w:val="hybridMultilevel"/>
    <w:tmpl w:val="F0AA3E9E"/>
    <w:lvl w:ilvl="0" w:tplc="041B0005">
      <w:start w:val="1"/>
      <w:numFmt w:val="bullet"/>
      <w:lvlText w:val=""/>
      <w:lvlJc w:val="left"/>
      <w:pPr>
        <w:ind w:left="720" w:hanging="360"/>
      </w:pPr>
      <w:rPr>
        <w:rFonts w:ascii="Wingdings" w:hAnsi="Wingdings"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1"/>
  </w:num>
  <w:num w:numId="4">
    <w:abstractNumId w:val="0"/>
  </w:num>
  <w:num w:numId="5">
    <w:abstractNumId w:val="6"/>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074F"/>
    <w:rsid w:val="00011551"/>
    <w:rsid w:val="001A0B8D"/>
    <w:rsid w:val="003905DB"/>
    <w:rsid w:val="00856E7B"/>
    <w:rsid w:val="009521BA"/>
    <w:rsid w:val="00A409C1"/>
    <w:rsid w:val="00AB210B"/>
    <w:rsid w:val="00C2171B"/>
    <w:rsid w:val="00C650F6"/>
    <w:rsid w:val="00CB6DDB"/>
    <w:rsid w:val="00CB7C24"/>
    <w:rsid w:val="00D5421A"/>
    <w:rsid w:val="00D7074F"/>
    <w:rsid w:val="00E50350"/>
    <w:rsid w:val="00F71FEC"/>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554D8432-94E7-48DE-B797-60DCC1A81C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D7074F"/>
    <w:pPr>
      <w:spacing w:after="200" w:line="276" w:lineRule="auto"/>
    </w:pPr>
    <w:rPr>
      <w:rFonts w:ascii="Calibri" w:eastAsia="Calibri" w:hAnsi="Calibri" w:cs="Times New Roman"/>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Pta">
    <w:name w:val="footer"/>
    <w:basedOn w:val="Normlny"/>
    <w:link w:val="PtaChar"/>
    <w:uiPriority w:val="99"/>
    <w:unhideWhenUsed/>
    <w:rsid w:val="00D7074F"/>
    <w:pPr>
      <w:tabs>
        <w:tab w:val="center" w:pos="4536"/>
        <w:tab w:val="right" w:pos="9072"/>
      </w:tabs>
    </w:pPr>
  </w:style>
  <w:style w:type="character" w:customStyle="1" w:styleId="PtaChar">
    <w:name w:val="Päta Char"/>
    <w:basedOn w:val="Predvolenpsmoodseku"/>
    <w:link w:val="Pta"/>
    <w:uiPriority w:val="99"/>
    <w:rsid w:val="00D7074F"/>
    <w:rPr>
      <w:rFonts w:ascii="Calibri" w:eastAsia="Calibri" w:hAnsi="Calibri" w:cs="Times New Roman"/>
    </w:rPr>
  </w:style>
  <w:style w:type="paragraph" w:styleId="Textpoznmkypodiarou">
    <w:name w:val="footnote text"/>
    <w:basedOn w:val="Normlny"/>
    <w:link w:val="TextpoznmkypodiarouChar"/>
    <w:uiPriority w:val="99"/>
    <w:semiHidden/>
    <w:rsid w:val="00D7074F"/>
    <w:pPr>
      <w:spacing w:after="0" w:line="240" w:lineRule="auto"/>
    </w:pPr>
    <w:rPr>
      <w:rFonts w:ascii="Arial Narrow" w:eastAsia="Times New Roman" w:hAnsi="Arial Narrow"/>
      <w:sz w:val="20"/>
      <w:szCs w:val="20"/>
    </w:rPr>
  </w:style>
  <w:style w:type="character" w:customStyle="1" w:styleId="TextpoznmkypodiarouChar">
    <w:name w:val="Text poznámky pod čiarou Char"/>
    <w:basedOn w:val="Predvolenpsmoodseku"/>
    <w:link w:val="Textpoznmkypodiarou"/>
    <w:uiPriority w:val="99"/>
    <w:semiHidden/>
    <w:rsid w:val="00D7074F"/>
    <w:rPr>
      <w:rFonts w:ascii="Arial Narrow" w:eastAsia="Times New Roman" w:hAnsi="Arial Narrow" w:cs="Times New Roman"/>
      <w:sz w:val="20"/>
      <w:szCs w:val="20"/>
    </w:rPr>
  </w:style>
  <w:style w:type="character" w:styleId="Hypertextovprepojenie">
    <w:name w:val="Hyperlink"/>
    <w:uiPriority w:val="99"/>
    <w:rsid w:val="00D7074F"/>
    <w:rPr>
      <w:color w:val="0000FF"/>
      <w:u w:val="single"/>
    </w:rPr>
  </w:style>
  <w:style w:type="paragraph" w:styleId="Odsekzoznamu">
    <w:name w:val="List Paragraph"/>
    <w:aliases w:val="body,Odsek zoznamu2,Odsek,Odsek zoznamu1,List Paragraph1,numbered list,OBC Bullet,Normal 1,Task Body,Viñetas (Inicio Parrafo),Paragrafo elenco,3 Txt tabla,Zerrenda-paragrafoa,Fiche List Paragraph,Dot pt,F5 List Paragraph,List Paragraph"/>
    <w:basedOn w:val="Normlny"/>
    <w:link w:val="OdsekzoznamuChar"/>
    <w:uiPriority w:val="34"/>
    <w:qFormat/>
    <w:rsid w:val="00D7074F"/>
    <w:pPr>
      <w:spacing w:after="0" w:line="240" w:lineRule="auto"/>
      <w:ind w:left="708"/>
    </w:pPr>
    <w:rPr>
      <w:rFonts w:ascii="Times New Roman" w:eastAsia="Times New Roman" w:hAnsi="Times New Roman"/>
      <w:sz w:val="24"/>
      <w:szCs w:val="24"/>
      <w:lang w:eastAsia="cs-CZ"/>
    </w:rPr>
  </w:style>
  <w:style w:type="paragraph" w:styleId="Bezriadkovania">
    <w:name w:val="No Spacing"/>
    <w:uiPriority w:val="1"/>
    <w:qFormat/>
    <w:rsid w:val="00D7074F"/>
    <w:pPr>
      <w:spacing w:after="0" w:line="240" w:lineRule="auto"/>
      <w:jc w:val="both"/>
    </w:pPr>
    <w:rPr>
      <w:rFonts w:ascii="Calibri" w:eastAsia="Times New Roman" w:hAnsi="Calibri" w:cs="Times New Roman"/>
    </w:rPr>
  </w:style>
  <w:style w:type="character" w:customStyle="1" w:styleId="OdsekzoznamuChar">
    <w:name w:val="Odsek zoznamu Char"/>
    <w:aliases w:val="body Char,Odsek zoznamu2 Char,Odsek Char,Odsek zoznamu1 Char,List Paragraph1 Char,numbered list Char,OBC Bullet Char,Normal 1 Char,Task Body Char,Viñetas (Inicio Parrafo) Char,Paragrafo elenco Char,3 Txt tabla Char,Dot pt Char"/>
    <w:link w:val="Odsekzoznamu"/>
    <w:uiPriority w:val="34"/>
    <w:qFormat/>
    <w:locked/>
    <w:rsid w:val="00D7074F"/>
    <w:rPr>
      <w:rFonts w:ascii="Times New Roman" w:eastAsia="Times New Roman" w:hAnsi="Times New Roman" w:cs="Times New Roman"/>
      <w:sz w:val="24"/>
      <w:szCs w:val="24"/>
      <w:lang w:eastAsia="cs-CZ"/>
    </w:rPr>
  </w:style>
  <w:style w:type="character" w:styleId="Odkaznapoznmkupodiarou">
    <w:name w:val="footnote reference"/>
    <w:uiPriority w:val="99"/>
    <w:unhideWhenUsed/>
    <w:rsid w:val="00D7074F"/>
    <w:rPr>
      <w:vertAlign w:val="superscript"/>
    </w:rPr>
  </w:style>
  <w:style w:type="paragraph" w:styleId="Hlavika">
    <w:name w:val="header"/>
    <w:basedOn w:val="Normlny"/>
    <w:link w:val="HlavikaChar"/>
    <w:uiPriority w:val="99"/>
    <w:unhideWhenUsed/>
    <w:rsid w:val="00D7074F"/>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D7074F"/>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health.gov.sk/?Analyza-stavu-SAS"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health.gov.sk/?Analyza-stavu-SAS"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emf"/><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e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B18B2F721E73E849A2346974B4C8BC1A" ma:contentTypeVersion="4" ma:contentTypeDescription="Umožňuje vytvoriť nový dokument." ma:contentTypeScope="" ma:versionID="120c83c08e928355658f3546468d60f2">
  <xsd:schema xmlns:xsd="http://www.w3.org/2001/XMLSchema" xmlns:xs="http://www.w3.org/2001/XMLSchema" xmlns:p="http://schemas.microsoft.com/office/2006/metadata/properties" xmlns:ns2="9a5e1bb0-976f-4cc1-9bad-92f1a590c95e" targetNamespace="http://schemas.microsoft.com/office/2006/metadata/properties" ma:root="true" ma:fieldsID="8d3f77a1edc22efea109265c234890bb" ns2:_="">
    <xsd:import namespace="9a5e1bb0-976f-4cc1-9bad-92f1a590c95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a5e1bb0-976f-4cc1-9bad-92f1a590c95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67FE476-23B3-4371-BCB8-97111B61AB5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4D77BD7-0FD4-4B01-AFC4-770D16D23692}">
  <ds:schemaRefs>
    <ds:schemaRef ds:uri="http://schemas.microsoft.com/sharepoint/v3/contenttype/forms"/>
  </ds:schemaRefs>
</ds:datastoreItem>
</file>

<file path=customXml/itemProps3.xml><?xml version="1.0" encoding="utf-8"?>
<ds:datastoreItem xmlns:ds="http://schemas.openxmlformats.org/officeDocument/2006/customXml" ds:itemID="{7980E8F9-0C99-44B3-ABB0-35DAB0F150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a5e1bb0-976f-4cc1-9bad-92f1a590c95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14</Pages>
  <Words>4786</Words>
  <Characters>27283</Characters>
  <Application>Microsoft Office Word</Application>
  <DocSecurity>0</DocSecurity>
  <Lines>227</Lines>
  <Paragraphs>64</Paragraphs>
  <ScaleCrop>false</ScaleCrop>
  <HeadingPairs>
    <vt:vector size="2" baseType="variant">
      <vt:variant>
        <vt:lpstr>Názov</vt:lpstr>
      </vt:variant>
      <vt:variant>
        <vt:i4>1</vt:i4>
      </vt:variant>
    </vt:vector>
  </HeadingPairs>
  <TitlesOfParts>
    <vt:vector size="1" baseType="lpstr">
      <vt:lpstr/>
    </vt:vector>
  </TitlesOfParts>
  <Company>MZ SR</Company>
  <LinksUpToDate>false</LinksUpToDate>
  <CharactersWithSpaces>32005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Povalová Lucia</dc:creator>
  <cp:keywords/>
  <dc:description/>
  <cp:lastModifiedBy>Povalová Lucia</cp:lastModifiedBy>
  <cp:revision>4</cp:revision>
  <dcterms:created xsi:type="dcterms:W3CDTF">2024-07-27T11:45:00Z</dcterms:created>
  <dcterms:modified xsi:type="dcterms:W3CDTF">2024-09-18T11:19:00Z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0x010100B18B2F721E73E849A2346974B4C8BC1A</vt:lpwstr>
  </property>
</Properties>
</file>