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76A6B4" w14:textId="77777777"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bookmarkStart w:id="0" w:name="_GoBack"/>
      <w:bookmarkEnd w:id="0"/>
      <w:r w:rsidRPr="007B7470">
        <w:rPr>
          <w:rFonts w:ascii="Times New Roman" w:eastAsia="Times New Roman" w:hAnsi="Times New Roman" w:cs="Times New Roman"/>
          <w:b/>
          <w:bCs/>
          <w:sz w:val="28"/>
          <w:szCs w:val="28"/>
          <w:lang w:eastAsia="sk-SK"/>
        </w:rPr>
        <w:t>Analýza vplyvov na rozpočet verejnej správy,</w:t>
      </w:r>
    </w:p>
    <w:p w14:paraId="58E62B1E" w14:textId="77777777"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na zamestnanosť vo verejnej správe a financovanie návrhu</w:t>
      </w:r>
    </w:p>
    <w:p w14:paraId="1111151D" w14:textId="77777777" w:rsidR="00E963A3" w:rsidRPr="007B7470" w:rsidRDefault="00E963A3" w:rsidP="007D5748">
      <w:pPr>
        <w:spacing w:after="0" w:line="240" w:lineRule="auto"/>
        <w:jc w:val="right"/>
        <w:rPr>
          <w:rFonts w:ascii="Times New Roman" w:eastAsia="Times New Roman" w:hAnsi="Times New Roman" w:cs="Times New Roman"/>
          <w:b/>
          <w:bCs/>
          <w:sz w:val="24"/>
          <w:szCs w:val="24"/>
          <w:lang w:eastAsia="sk-SK"/>
        </w:rPr>
      </w:pPr>
    </w:p>
    <w:p w14:paraId="5763ACA3" w14:textId="77777777" w:rsidR="005307FC" w:rsidRPr="007B7470" w:rsidRDefault="005307FC" w:rsidP="007D5748">
      <w:pPr>
        <w:spacing w:after="0" w:line="240" w:lineRule="auto"/>
        <w:jc w:val="right"/>
        <w:rPr>
          <w:rFonts w:ascii="Times New Roman" w:eastAsia="Times New Roman" w:hAnsi="Times New Roman" w:cs="Times New Roman"/>
          <w:b/>
          <w:bCs/>
          <w:sz w:val="24"/>
          <w:szCs w:val="24"/>
          <w:lang w:eastAsia="sk-SK"/>
        </w:rPr>
      </w:pPr>
    </w:p>
    <w:p w14:paraId="25E2BE69" w14:textId="77777777" w:rsidR="00E963A3" w:rsidRPr="007B7470" w:rsidRDefault="00E963A3" w:rsidP="00212894">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 Zhrnutie vplyvov na rozpočet verejnej správy v návrhu</w:t>
      </w:r>
    </w:p>
    <w:p w14:paraId="06AF89C8" w14:textId="77777777"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Tabuľka č. 1</w:t>
      </w:r>
      <w:r w:rsidR="001F624A" w:rsidRPr="007B7470">
        <w:rPr>
          <w:rFonts w:ascii="Times New Roman" w:eastAsia="Times New Roman" w:hAnsi="Times New Roman" w:cs="Times New Roman"/>
          <w:sz w:val="20"/>
          <w:szCs w:val="20"/>
          <w:lang w:eastAsia="sk-SK"/>
        </w:rPr>
        <w:t>/A</w:t>
      </w:r>
      <w:r w:rsidRPr="007B7470">
        <w:rPr>
          <w:rFonts w:ascii="Times New Roman" w:eastAsia="Times New Roman" w:hAnsi="Times New Roman" w:cs="Times New Roman"/>
          <w:sz w:val="20"/>
          <w:szCs w:val="20"/>
          <w:lang w:eastAsia="sk-SK"/>
        </w:rPr>
        <w:t xml:space="preserve">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267"/>
        <w:gridCol w:w="1267"/>
      </w:tblGrid>
      <w:tr w:rsidR="007D5748" w:rsidRPr="007B7470" w14:paraId="68BC063F" w14:textId="77777777" w:rsidTr="002B63FD">
        <w:trPr>
          <w:cantSplit/>
          <w:trHeight w:val="194"/>
          <w:jc w:val="center"/>
        </w:trPr>
        <w:tc>
          <w:tcPr>
            <w:tcW w:w="4661" w:type="dxa"/>
            <w:vMerge w:val="restart"/>
            <w:shd w:val="clear" w:color="auto" w:fill="BFBFBF" w:themeFill="background1" w:themeFillShade="BF"/>
            <w:vAlign w:val="center"/>
          </w:tcPr>
          <w:p w14:paraId="174563A6"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bookmarkStart w:id="1" w:name="OLE_LINK1"/>
            <w:r w:rsidRPr="007B7470">
              <w:rPr>
                <w:rFonts w:ascii="Times New Roman" w:eastAsia="Times New Roman" w:hAnsi="Times New Roman" w:cs="Times New Roman"/>
                <w:b/>
                <w:bCs/>
                <w:sz w:val="24"/>
                <w:szCs w:val="24"/>
                <w:lang w:eastAsia="sk-SK"/>
              </w:rPr>
              <w:t>Vplyvy na rozpočet verejnej správy</w:t>
            </w:r>
          </w:p>
        </w:tc>
        <w:tc>
          <w:tcPr>
            <w:tcW w:w="5068" w:type="dxa"/>
            <w:gridSpan w:val="4"/>
            <w:shd w:val="clear" w:color="auto" w:fill="BFBFBF" w:themeFill="background1" w:themeFillShade="BF"/>
            <w:vAlign w:val="center"/>
          </w:tcPr>
          <w:p w14:paraId="5C0C8E4D"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 (v eurách)</w:t>
            </w:r>
          </w:p>
        </w:tc>
      </w:tr>
      <w:tr w:rsidR="007D5748" w:rsidRPr="007B7470" w14:paraId="79AC0732" w14:textId="77777777" w:rsidTr="002B63FD">
        <w:trPr>
          <w:cantSplit/>
          <w:trHeight w:val="70"/>
          <w:jc w:val="center"/>
        </w:trPr>
        <w:tc>
          <w:tcPr>
            <w:tcW w:w="4661" w:type="dxa"/>
            <w:vMerge/>
            <w:shd w:val="clear" w:color="auto" w:fill="BFBFBF" w:themeFill="background1" w:themeFillShade="BF"/>
            <w:vAlign w:val="center"/>
          </w:tcPr>
          <w:p w14:paraId="10489CC5"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vAlign w:val="center"/>
          </w:tcPr>
          <w:p w14:paraId="4CB2EB09" w14:textId="77777777" w:rsidR="007D5748" w:rsidRPr="007B7470" w:rsidRDefault="00AC387C"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2024</w:t>
            </w:r>
          </w:p>
        </w:tc>
        <w:tc>
          <w:tcPr>
            <w:tcW w:w="1267" w:type="dxa"/>
            <w:shd w:val="clear" w:color="auto" w:fill="BFBFBF" w:themeFill="background1" w:themeFillShade="BF"/>
            <w:vAlign w:val="center"/>
          </w:tcPr>
          <w:p w14:paraId="06EF9E53" w14:textId="77777777" w:rsidR="007D5748" w:rsidRPr="007B7470" w:rsidRDefault="00AC387C"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267" w:type="dxa"/>
            <w:shd w:val="clear" w:color="auto" w:fill="BFBFBF" w:themeFill="background1" w:themeFillShade="BF"/>
            <w:vAlign w:val="center"/>
          </w:tcPr>
          <w:p w14:paraId="319998C4" w14:textId="77777777" w:rsidR="007D5748" w:rsidRPr="007B7470" w:rsidRDefault="00AC387C"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267" w:type="dxa"/>
            <w:shd w:val="clear" w:color="auto" w:fill="BFBFBF" w:themeFill="background1" w:themeFillShade="BF"/>
            <w:vAlign w:val="center"/>
          </w:tcPr>
          <w:p w14:paraId="6C865D09" w14:textId="77777777" w:rsidR="007D5748" w:rsidRPr="007B7470" w:rsidRDefault="00AC387C"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r>
      <w:tr w:rsidR="007D5748" w:rsidRPr="007B7470" w14:paraId="0C07981E" w14:textId="77777777" w:rsidTr="002B63FD">
        <w:trPr>
          <w:trHeight w:val="70"/>
          <w:jc w:val="center"/>
        </w:trPr>
        <w:tc>
          <w:tcPr>
            <w:tcW w:w="4661" w:type="dxa"/>
            <w:shd w:val="clear" w:color="auto" w:fill="C0C0C0"/>
            <w:noWrap/>
            <w:vAlign w:val="center"/>
          </w:tcPr>
          <w:p w14:paraId="579CFCC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Príjmy verejnej správy celkom</w:t>
            </w:r>
          </w:p>
        </w:tc>
        <w:tc>
          <w:tcPr>
            <w:tcW w:w="1267" w:type="dxa"/>
            <w:shd w:val="clear" w:color="auto" w:fill="C0C0C0"/>
            <w:vAlign w:val="center"/>
          </w:tcPr>
          <w:p w14:paraId="3C9A429F" w14:textId="77777777"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04FAAFEC" w14:textId="77777777"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203BA244" w14:textId="77777777"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2ACCC0A7" w14:textId="77777777"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7D5748" w:rsidRPr="007B7470" w14:paraId="2D742384" w14:textId="77777777" w:rsidTr="002B63FD">
        <w:trPr>
          <w:trHeight w:val="132"/>
          <w:jc w:val="center"/>
        </w:trPr>
        <w:tc>
          <w:tcPr>
            <w:tcW w:w="4661" w:type="dxa"/>
            <w:noWrap/>
            <w:vAlign w:val="center"/>
          </w:tcPr>
          <w:p w14:paraId="1A637B6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zvlášť</w:t>
            </w:r>
          </w:p>
        </w:tc>
        <w:tc>
          <w:tcPr>
            <w:tcW w:w="1267" w:type="dxa"/>
            <w:noWrap/>
            <w:vAlign w:val="center"/>
          </w:tcPr>
          <w:p w14:paraId="75813930"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797BD76D"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1F046D81"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7E9BFEA"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545FDB2B" w14:textId="77777777" w:rsidTr="002B63FD">
        <w:trPr>
          <w:trHeight w:val="70"/>
          <w:jc w:val="center"/>
        </w:trPr>
        <w:tc>
          <w:tcPr>
            <w:tcW w:w="4661" w:type="dxa"/>
            <w:noWrap/>
            <w:vAlign w:val="center"/>
          </w:tcPr>
          <w:p w14:paraId="5B833892"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541E2D07"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24B24647"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663ED860"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13FFB8C3"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7D5748" w:rsidRPr="007B7470" w14:paraId="6D1593AB" w14:textId="77777777" w:rsidTr="002B63FD">
        <w:trPr>
          <w:trHeight w:val="125"/>
          <w:jc w:val="center"/>
        </w:trPr>
        <w:tc>
          <w:tcPr>
            <w:tcW w:w="4661" w:type="dxa"/>
            <w:noWrap/>
            <w:vAlign w:val="center"/>
          </w:tcPr>
          <w:p w14:paraId="7C67E1A6"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3848A620"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619E72D"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AC6831D"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CA0BA3C"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51FD4" w:rsidRPr="007B7470" w14:paraId="2F1A7147" w14:textId="77777777" w:rsidTr="002B63FD">
        <w:trPr>
          <w:trHeight w:val="125"/>
          <w:jc w:val="center"/>
        </w:trPr>
        <w:tc>
          <w:tcPr>
            <w:tcW w:w="4661" w:type="dxa"/>
            <w:noWrap/>
            <w:vAlign w:val="center"/>
          </w:tcPr>
          <w:p w14:paraId="6FCEFB55" w14:textId="77777777" w:rsidR="00C51FD4" w:rsidRPr="007B7470"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14:paraId="728CE197"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1B7457C"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EF1619E"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D3AAD62"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182413DE" w14:textId="77777777" w:rsidTr="002B63FD">
        <w:trPr>
          <w:trHeight w:val="125"/>
          <w:jc w:val="center"/>
        </w:trPr>
        <w:tc>
          <w:tcPr>
            <w:tcW w:w="4661" w:type="dxa"/>
            <w:noWrap/>
            <w:vAlign w:val="center"/>
          </w:tcPr>
          <w:p w14:paraId="2478811E" w14:textId="77777777" w:rsidR="007D5748" w:rsidRPr="007B7470" w:rsidRDefault="007D5748" w:rsidP="00212894">
            <w:pPr>
              <w:spacing w:after="0" w:line="240" w:lineRule="auto"/>
              <w:ind w:left="259"/>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EÚ zdroje</w:t>
            </w:r>
          </w:p>
        </w:tc>
        <w:tc>
          <w:tcPr>
            <w:tcW w:w="1267" w:type="dxa"/>
            <w:noWrap/>
            <w:vAlign w:val="center"/>
          </w:tcPr>
          <w:p w14:paraId="3DFE2AF3"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5AC277F4"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7180B703"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71F9D317"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55A5EE61" w14:textId="77777777" w:rsidTr="002B63FD">
        <w:trPr>
          <w:trHeight w:val="125"/>
          <w:jc w:val="center"/>
        </w:trPr>
        <w:tc>
          <w:tcPr>
            <w:tcW w:w="4661" w:type="dxa"/>
            <w:noWrap/>
            <w:vAlign w:val="center"/>
          </w:tcPr>
          <w:p w14:paraId="3B1ADE86"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10D7A156"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B550DE0"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902159A"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0039CDE"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691A6E53" w14:textId="77777777" w:rsidTr="002B63FD">
        <w:trPr>
          <w:trHeight w:val="125"/>
          <w:jc w:val="center"/>
        </w:trPr>
        <w:tc>
          <w:tcPr>
            <w:tcW w:w="4661" w:type="dxa"/>
            <w:noWrap/>
            <w:vAlign w:val="center"/>
          </w:tcPr>
          <w:p w14:paraId="59B6D149"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5587B363"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1F9BCF2"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4D283E6"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B1B15A6"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446D2666" w14:textId="77777777" w:rsidTr="002B63FD">
        <w:trPr>
          <w:trHeight w:val="125"/>
          <w:jc w:val="center"/>
        </w:trPr>
        <w:tc>
          <w:tcPr>
            <w:tcW w:w="4661" w:type="dxa"/>
            <w:noWrap/>
            <w:vAlign w:val="center"/>
          </w:tcPr>
          <w:p w14:paraId="36074B02"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50D551EF"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2B51F3C"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97BF95F"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41A6A4F"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6D5FBB" w:rsidRPr="007B7470" w14:paraId="6A1D7EB3" w14:textId="77777777" w:rsidTr="0043226D">
        <w:trPr>
          <w:trHeight w:val="125"/>
          <w:jc w:val="center"/>
        </w:trPr>
        <w:tc>
          <w:tcPr>
            <w:tcW w:w="4661" w:type="dxa"/>
            <w:shd w:val="clear" w:color="auto" w:fill="C0C0C0"/>
            <w:noWrap/>
            <w:vAlign w:val="center"/>
          </w:tcPr>
          <w:p w14:paraId="2A66FEC2" w14:textId="77777777" w:rsidR="006D5FBB" w:rsidRPr="007B7470" w:rsidRDefault="006D5FBB" w:rsidP="006D5FB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Výdavky verejnej správy celkom</w:t>
            </w:r>
          </w:p>
        </w:tc>
        <w:tc>
          <w:tcPr>
            <w:tcW w:w="1267" w:type="dxa"/>
            <w:shd w:val="clear" w:color="auto" w:fill="C0C0C0"/>
            <w:noWrap/>
            <w:vAlign w:val="center"/>
          </w:tcPr>
          <w:p w14:paraId="4C481AF0" w14:textId="77777777" w:rsidR="006D5FBB" w:rsidRPr="007B7470" w:rsidRDefault="006D5FBB" w:rsidP="006D5FBB">
            <w:pPr>
              <w:spacing w:after="0" w:line="240" w:lineRule="auto"/>
              <w:jc w:val="right"/>
              <w:rPr>
                <w:rFonts w:ascii="Times New Roman" w:eastAsia="Times New Roman" w:hAnsi="Times New Roman" w:cs="Times New Roman"/>
                <w:b/>
                <w:bCs/>
                <w:sz w:val="24"/>
                <w:szCs w:val="24"/>
                <w:lang w:eastAsia="sk-SK"/>
              </w:rPr>
            </w:pPr>
            <w:r w:rsidRPr="00AC387C">
              <w:rPr>
                <w:rFonts w:ascii="Times New Roman" w:eastAsia="Times New Roman" w:hAnsi="Times New Roman" w:cs="Times New Roman"/>
                <w:b/>
                <w:bCs/>
                <w:sz w:val="24"/>
                <w:szCs w:val="24"/>
                <w:lang w:eastAsia="sk-SK"/>
              </w:rPr>
              <w:t>59 066 775</w:t>
            </w:r>
          </w:p>
        </w:tc>
        <w:tc>
          <w:tcPr>
            <w:tcW w:w="1267" w:type="dxa"/>
            <w:shd w:val="clear" w:color="auto" w:fill="C0C0C0"/>
            <w:noWrap/>
            <w:vAlign w:val="bottom"/>
          </w:tcPr>
          <w:p w14:paraId="053E4774" w14:textId="11007445" w:rsidR="006D5FBB" w:rsidRPr="007B7470" w:rsidRDefault="006D5FBB" w:rsidP="006D5FBB">
            <w:pPr>
              <w:spacing w:after="0" w:line="240" w:lineRule="auto"/>
              <w:jc w:val="right"/>
              <w:rPr>
                <w:rFonts w:ascii="Times New Roman" w:eastAsia="Times New Roman" w:hAnsi="Times New Roman" w:cs="Times New Roman"/>
                <w:b/>
                <w:bCs/>
                <w:sz w:val="24"/>
                <w:szCs w:val="24"/>
                <w:lang w:eastAsia="sk-SK"/>
              </w:rPr>
            </w:pPr>
            <w:r w:rsidRPr="0023376A">
              <w:rPr>
                <w:rFonts w:ascii="Times New Roman" w:eastAsia="Times New Roman" w:hAnsi="Times New Roman" w:cs="Times New Roman"/>
                <w:b/>
                <w:bCs/>
                <w:sz w:val="24"/>
                <w:szCs w:val="24"/>
                <w:lang w:eastAsia="sk-SK"/>
              </w:rPr>
              <w:t xml:space="preserve">69 614 413 </w:t>
            </w:r>
          </w:p>
        </w:tc>
        <w:tc>
          <w:tcPr>
            <w:tcW w:w="1267" w:type="dxa"/>
            <w:shd w:val="clear" w:color="auto" w:fill="C0C0C0"/>
            <w:noWrap/>
            <w:vAlign w:val="bottom"/>
          </w:tcPr>
          <w:p w14:paraId="4147CD96" w14:textId="6D5D7A3B" w:rsidR="006D5FBB" w:rsidRPr="007B7470" w:rsidRDefault="006D5FBB" w:rsidP="006D5FBB">
            <w:pPr>
              <w:spacing w:after="0" w:line="240" w:lineRule="auto"/>
              <w:jc w:val="right"/>
              <w:rPr>
                <w:rFonts w:ascii="Times New Roman" w:eastAsia="Times New Roman" w:hAnsi="Times New Roman" w:cs="Times New Roman"/>
                <w:b/>
                <w:bCs/>
                <w:sz w:val="24"/>
                <w:szCs w:val="24"/>
                <w:lang w:eastAsia="sk-SK"/>
              </w:rPr>
            </w:pPr>
            <w:r w:rsidRPr="00EE6283">
              <w:rPr>
                <w:rFonts w:ascii="Times New Roman" w:eastAsia="Times New Roman" w:hAnsi="Times New Roman" w:cs="Times New Roman"/>
                <w:b/>
                <w:bCs/>
                <w:sz w:val="24"/>
                <w:szCs w:val="24"/>
                <w:lang w:eastAsia="sk-SK"/>
              </w:rPr>
              <w:t xml:space="preserve">76 353 088 </w:t>
            </w:r>
          </w:p>
        </w:tc>
        <w:tc>
          <w:tcPr>
            <w:tcW w:w="1267" w:type="dxa"/>
            <w:shd w:val="clear" w:color="auto" w:fill="C0C0C0"/>
            <w:noWrap/>
            <w:vAlign w:val="bottom"/>
          </w:tcPr>
          <w:p w14:paraId="7AA6BFEA" w14:textId="68316CD7" w:rsidR="006D5FBB" w:rsidRPr="007B7470" w:rsidRDefault="00C77B25" w:rsidP="00C77B25">
            <w:pPr>
              <w:spacing w:after="0" w:line="240" w:lineRule="auto"/>
              <w:jc w:val="right"/>
              <w:rPr>
                <w:rFonts w:ascii="Times New Roman" w:eastAsia="Times New Roman" w:hAnsi="Times New Roman" w:cs="Times New Roman"/>
                <w:b/>
                <w:bCs/>
                <w:sz w:val="24"/>
                <w:szCs w:val="24"/>
                <w:lang w:eastAsia="sk-SK"/>
              </w:rPr>
            </w:pPr>
            <w:r w:rsidRPr="00C77B25">
              <w:rPr>
                <w:rFonts w:ascii="Times New Roman" w:eastAsia="Times New Roman" w:hAnsi="Times New Roman" w:cs="Times New Roman"/>
                <w:b/>
                <w:bCs/>
                <w:sz w:val="24"/>
                <w:szCs w:val="24"/>
                <w:lang w:eastAsia="sk-SK"/>
              </w:rPr>
              <w:t xml:space="preserve">86 234 076 </w:t>
            </w:r>
          </w:p>
        </w:tc>
      </w:tr>
      <w:tr w:rsidR="007D5748" w:rsidRPr="007B7470" w14:paraId="6535E3E2" w14:textId="77777777" w:rsidTr="002B63FD">
        <w:trPr>
          <w:trHeight w:val="70"/>
          <w:jc w:val="center"/>
        </w:trPr>
        <w:tc>
          <w:tcPr>
            <w:tcW w:w="4661" w:type="dxa"/>
            <w:noWrap/>
            <w:vAlign w:val="center"/>
          </w:tcPr>
          <w:p w14:paraId="08927B4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 program zvlášť</w:t>
            </w:r>
          </w:p>
        </w:tc>
        <w:tc>
          <w:tcPr>
            <w:tcW w:w="1267" w:type="dxa"/>
            <w:noWrap/>
            <w:vAlign w:val="center"/>
          </w:tcPr>
          <w:p w14:paraId="768F71D5"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780EF6EE"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712400B8"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D3C8137"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45CAEDD9" w14:textId="77777777" w:rsidTr="002B63FD">
        <w:trPr>
          <w:trHeight w:val="70"/>
          <w:jc w:val="center"/>
        </w:trPr>
        <w:tc>
          <w:tcPr>
            <w:tcW w:w="4661" w:type="dxa"/>
            <w:noWrap/>
            <w:vAlign w:val="center"/>
          </w:tcPr>
          <w:p w14:paraId="5F744B30"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0B755478"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2F3645E1"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50238AC0"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7E8EC28F"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C77B25" w:rsidRPr="007B7470" w14:paraId="5C15B2C6" w14:textId="77777777" w:rsidTr="0043226D">
        <w:trPr>
          <w:trHeight w:val="70"/>
          <w:jc w:val="center"/>
        </w:trPr>
        <w:tc>
          <w:tcPr>
            <w:tcW w:w="4661" w:type="dxa"/>
            <w:noWrap/>
            <w:vAlign w:val="center"/>
          </w:tcPr>
          <w:p w14:paraId="15136817" w14:textId="77777777" w:rsidR="00C77B25" w:rsidRPr="007B7470" w:rsidRDefault="00C77B25" w:rsidP="00C77B25">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tcPr>
          <w:p w14:paraId="248CEE0F" w14:textId="77777777" w:rsidR="00C77B25" w:rsidRPr="00AC387C" w:rsidRDefault="00C77B25" w:rsidP="00C77B25">
            <w:pPr>
              <w:spacing w:after="0" w:line="240" w:lineRule="auto"/>
              <w:jc w:val="right"/>
              <w:rPr>
                <w:rFonts w:ascii="Times New Roman" w:eastAsia="Times New Roman" w:hAnsi="Times New Roman" w:cs="Times New Roman"/>
                <w:b/>
                <w:sz w:val="24"/>
                <w:szCs w:val="24"/>
                <w:lang w:eastAsia="sk-SK"/>
              </w:rPr>
            </w:pPr>
            <w:r w:rsidRPr="00AC387C">
              <w:rPr>
                <w:rFonts w:ascii="Times New Roman" w:eastAsia="Times New Roman" w:hAnsi="Times New Roman" w:cs="Times New Roman"/>
                <w:b/>
                <w:sz w:val="24"/>
                <w:szCs w:val="24"/>
                <w:lang w:eastAsia="sk-SK"/>
              </w:rPr>
              <w:t>59 066 775</w:t>
            </w:r>
          </w:p>
        </w:tc>
        <w:tc>
          <w:tcPr>
            <w:tcW w:w="1267" w:type="dxa"/>
            <w:noWrap/>
            <w:vAlign w:val="bottom"/>
          </w:tcPr>
          <w:p w14:paraId="4D9575AA" w14:textId="5D928D1F" w:rsidR="00C77B25" w:rsidRPr="00AC387C" w:rsidRDefault="00C77B25" w:rsidP="00C77B25">
            <w:pPr>
              <w:spacing w:after="0" w:line="240" w:lineRule="auto"/>
              <w:jc w:val="right"/>
              <w:rPr>
                <w:rFonts w:ascii="Times New Roman" w:eastAsia="Times New Roman" w:hAnsi="Times New Roman" w:cs="Times New Roman"/>
                <w:b/>
                <w:sz w:val="24"/>
                <w:szCs w:val="24"/>
                <w:lang w:eastAsia="sk-SK"/>
              </w:rPr>
            </w:pPr>
            <w:r w:rsidRPr="0023376A">
              <w:rPr>
                <w:rFonts w:ascii="Times New Roman" w:eastAsia="Times New Roman" w:hAnsi="Times New Roman" w:cs="Times New Roman"/>
                <w:b/>
                <w:bCs/>
                <w:sz w:val="24"/>
                <w:szCs w:val="24"/>
                <w:lang w:eastAsia="sk-SK"/>
              </w:rPr>
              <w:t xml:space="preserve">69 614 413 </w:t>
            </w:r>
          </w:p>
        </w:tc>
        <w:tc>
          <w:tcPr>
            <w:tcW w:w="1267" w:type="dxa"/>
            <w:noWrap/>
            <w:vAlign w:val="bottom"/>
          </w:tcPr>
          <w:p w14:paraId="79CFC7C8" w14:textId="127BBD2E" w:rsidR="00C77B25" w:rsidRPr="00AC387C" w:rsidRDefault="00C77B25" w:rsidP="00C77B25">
            <w:pPr>
              <w:spacing w:after="0" w:line="240" w:lineRule="auto"/>
              <w:jc w:val="right"/>
              <w:rPr>
                <w:rFonts w:ascii="Times New Roman" w:eastAsia="Times New Roman" w:hAnsi="Times New Roman" w:cs="Times New Roman"/>
                <w:b/>
                <w:sz w:val="24"/>
                <w:szCs w:val="24"/>
                <w:lang w:eastAsia="sk-SK"/>
              </w:rPr>
            </w:pPr>
            <w:r w:rsidRPr="00581550">
              <w:rPr>
                <w:rFonts w:ascii="Times New Roman" w:eastAsia="Times New Roman" w:hAnsi="Times New Roman" w:cs="Times New Roman"/>
                <w:b/>
                <w:bCs/>
                <w:sz w:val="24"/>
                <w:szCs w:val="24"/>
                <w:lang w:eastAsia="sk-SK"/>
              </w:rPr>
              <w:t xml:space="preserve">76 353 088 </w:t>
            </w:r>
          </w:p>
        </w:tc>
        <w:tc>
          <w:tcPr>
            <w:tcW w:w="1267" w:type="dxa"/>
            <w:noWrap/>
            <w:vAlign w:val="bottom"/>
          </w:tcPr>
          <w:p w14:paraId="3330395F" w14:textId="5AA9D802" w:rsidR="00C77B25" w:rsidRPr="00AC387C" w:rsidRDefault="00C77B25" w:rsidP="00C77B25">
            <w:pPr>
              <w:spacing w:after="0" w:line="240" w:lineRule="auto"/>
              <w:jc w:val="right"/>
              <w:rPr>
                <w:rFonts w:ascii="Times New Roman" w:eastAsia="Times New Roman" w:hAnsi="Times New Roman" w:cs="Times New Roman"/>
                <w:b/>
                <w:sz w:val="24"/>
                <w:szCs w:val="24"/>
                <w:lang w:eastAsia="sk-SK"/>
              </w:rPr>
            </w:pPr>
            <w:r w:rsidRPr="00C77B25">
              <w:rPr>
                <w:rFonts w:ascii="Times New Roman" w:eastAsia="Times New Roman" w:hAnsi="Times New Roman" w:cs="Times New Roman"/>
                <w:b/>
                <w:bCs/>
                <w:sz w:val="24"/>
                <w:szCs w:val="24"/>
                <w:lang w:eastAsia="sk-SK"/>
              </w:rPr>
              <w:t xml:space="preserve">86 234 076 </w:t>
            </w:r>
          </w:p>
        </w:tc>
      </w:tr>
      <w:tr w:rsidR="00C77B25" w:rsidRPr="007B7470" w14:paraId="0A58D160" w14:textId="77777777" w:rsidTr="00EE6283">
        <w:trPr>
          <w:trHeight w:val="70"/>
          <w:jc w:val="center"/>
        </w:trPr>
        <w:tc>
          <w:tcPr>
            <w:tcW w:w="4661" w:type="dxa"/>
            <w:noWrap/>
            <w:vAlign w:val="center"/>
          </w:tcPr>
          <w:p w14:paraId="477837C9" w14:textId="77777777" w:rsidR="00C77B25" w:rsidRPr="007B7470" w:rsidRDefault="00C77B25" w:rsidP="00C77B25">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tcPr>
          <w:p w14:paraId="6A00FC66" w14:textId="77777777" w:rsidR="00C77B25" w:rsidRPr="00AC387C" w:rsidRDefault="00C77B25" w:rsidP="00C77B25">
            <w:pPr>
              <w:spacing w:after="0" w:line="240" w:lineRule="auto"/>
              <w:jc w:val="right"/>
              <w:rPr>
                <w:rFonts w:ascii="Times New Roman" w:eastAsia="Times New Roman" w:hAnsi="Times New Roman" w:cs="Times New Roman"/>
                <w:sz w:val="24"/>
                <w:szCs w:val="24"/>
                <w:lang w:eastAsia="sk-SK"/>
              </w:rPr>
            </w:pPr>
            <w:r w:rsidRPr="00AC387C">
              <w:rPr>
                <w:rFonts w:ascii="Times New Roman" w:eastAsia="Times New Roman" w:hAnsi="Times New Roman" w:cs="Times New Roman"/>
                <w:sz w:val="24"/>
                <w:szCs w:val="24"/>
                <w:lang w:eastAsia="sk-SK"/>
              </w:rPr>
              <w:t>59 066 775</w:t>
            </w:r>
          </w:p>
        </w:tc>
        <w:tc>
          <w:tcPr>
            <w:tcW w:w="1267" w:type="dxa"/>
            <w:noWrap/>
          </w:tcPr>
          <w:p w14:paraId="42DFC1DA" w14:textId="5D9A3646" w:rsidR="00C77B25" w:rsidRPr="00AC387C" w:rsidRDefault="00C77B25" w:rsidP="00C77B25">
            <w:pPr>
              <w:spacing w:after="0" w:line="240" w:lineRule="auto"/>
              <w:jc w:val="right"/>
              <w:rPr>
                <w:rFonts w:ascii="Times New Roman" w:eastAsia="Times New Roman" w:hAnsi="Times New Roman" w:cs="Times New Roman"/>
                <w:sz w:val="24"/>
                <w:szCs w:val="24"/>
                <w:lang w:eastAsia="sk-SK"/>
              </w:rPr>
            </w:pPr>
            <w:r w:rsidRPr="0023376A">
              <w:rPr>
                <w:rFonts w:ascii="Times New Roman" w:eastAsia="Times New Roman" w:hAnsi="Times New Roman" w:cs="Times New Roman"/>
                <w:sz w:val="24"/>
                <w:szCs w:val="24"/>
                <w:lang w:eastAsia="sk-SK"/>
              </w:rPr>
              <w:t xml:space="preserve">69 614 413 </w:t>
            </w:r>
          </w:p>
        </w:tc>
        <w:tc>
          <w:tcPr>
            <w:tcW w:w="1267" w:type="dxa"/>
            <w:noWrap/>
            <w:vAlign w:val="bottom"/>
          </w:tcPr>
          <w:p w14:paraId="1D1C9825" w14:textId="3DC299F5" w:rsidR="00C77B25" w:rsidRPr="006D5FBB" w:rsidRDefault="00C77B25" w:rsidP="00C77B25">
            <w:pPr>
              <w:spacing w:after="0" w:line="240" w:lineRule="auto"/>
              <w:jc w:val="right"/>
              <w:rPr>
                <w:rFonts w:ascii="Times New Roman" w:eastAsia="Times New Roman" w:hAnsi="Times New Roman" w:cs="Times New Roman"/>
                <w:sz w:val="24"/>
                <w:szCs w:val="24"/>
                <w:lang w:eastAsia="sk-SK"/>
              </w:rPr>
            </w:pPr>
            <w:r w:rsidRPr="00EE6283">
              <w:rPr>
                <w:rFonts w:ascii="Times New Roman" w:eastAsia="Times New Roman" w:hAnsi="Times New Roman" w:cs="Times New Roman"/>
                <w:bCs/>
                <w:sz w:val="24"/>
                <w:szCs w:val="24"/>
                <w:lang w:eastAsia="sk-SK"/>
              </w:rPr>
              <w:t xml:space="preserve">76 353 088 </w:t>
            </w:r>
          </w:p>
        </w:tc>
        <w:tc>
          <w:tcPr>
            <w:tcW w:w="1267" w:type="dxa"/>
            <w:noWrap/>
            <w:vAlign w:val="bottom"/>
          </w:tcPr>
          <w:p w14:paraId="6D059603" w14:textId="0D7FDA10" w:rsidR="00C77B25" w:rsidRPr="00C77B25" w:rsidRDefault="00C77B25" w:rsidP="00C77B25">
            <w:pPr>
              <w:spacing w:after="0" w:line="240" w:lineRule="auto"/>
              <w:jc w:val="right"/>
              <w:rPr>
                <w:rFonts w:ascii="Times New Roman" w:eastAsia="Times New Roman" w:hAnsi="Times New Roman" w:cs="Times New Roman"/>
                <w:sz w:val="24"/>
                <w:szCs w:val="24"/>
                <w:lang w:eastAsia="sk-SK"/>
              </w:rPr>
            </w:pPr>
            <w:r w:rsidRPr="00C77B25">
              <w:rPr>
                <w:rFonts w:ascii="Times New Roman" w:eastAsia="Times New Roman" w:hAnsi="Times New Roman" w:cs="Times New Roman"/>
                <w:bCs/>
                <w:sz w:val="24"/>
                <w:szCs w:val="24"/>
                <w:lang w:eastAsia="sk-SK"/>
              </w:rPr>
              <w:t xml:space="preserve">86 234 076 </w:t>
            </w:r>
          </w:p>
        </w:tc>
      </w:tr>
      <w:tr w:rsidR="00C77B25" w:rsidRPr="007B7470" w14:paraId="0A6509AE" w14:textId="77777777" w:rsidTr="002B63FD">
        <w:trPr>
          <w:trHeight w:val="70"/>
          <w:jc w:val="center"/>
        </w:trPr>
        <w:tc>
          <w:tcPr>
            <w:tcW w:w="4661" w:type="dxa"/>
            <w:noWrap/>
            <w:vAlign w:val="center"/>
          </w:tcPr>
          <w:p w14:paraId="0C651317" w14:textId="77777777" w:rsidR="00C77B25" w:rsidRPr="007B7470" w:rsidRDefault="00C77B25" w:rsidP="00C77B25">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EÚ zdroje</w:t>
            </w:r>
          </w:p>
        </w:tc>
        <w:tc>
          <w:tcPr>
            <w:tcW w:w="1267" w:type="dxa"/>
            <w:noWrap/>
            <w:vAlign w:val="center"/>
          </w:tcPr>
          <w:p w14:paraId="1C9A0A36" w14:textId="77777777" w:rsidR="00C77B25" w:rsidRPr="007B7470" w:rsidRDefault="00C77B25" w:rsidP="00C77B25">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5C867D93" w14:textId="77777777" w:rsidR="00C77B25" w:rsidRPr="007B7470" w:rsidRDefault="00C77B25" w:rsidP="00C77B25">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2E8C66F1" w14:textId="77777777" w:rsidR="00C77B25" w:rsidRPr="007B7470" w:rsidRDefault="00C77B25" w:rsidP="00C77B25">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5B55ECAA" w14:textId="77777777" w:rsidR="00C77B25" w:rsidRPr="007B7470" w:rsidRDefault="00C77B25" w:rsidP="00C77B25">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C77B25" w:rsidRPr="007B7470" w14:paraId="57739D73" w14:textId="77777777" w:rsidTr="002B63FD">
        <w:trPr>
          <w:trHeight w:val="70"/>
          <w:jc w:val="center"/>
        </w:trPr>
        <w:tc>
          <w:tcPr>
            <w:tcW w:w="4661" w:type="dxa"/>
            <w:noWrap/>
            <w:vAlign w:val="center"/>
          </w:tcPr>
          <w:p w14:paraId="61311C78" w14:textId="77777777" w:rsidR="00C77B25" w:rsidRPr="007B7470" w:rsidRDefault="00C77B25" w:rsidP="00C77B25">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spolufinancovanie</w:t>
            </w:r>
          </w:p>
        </w:tc>
        <w:tc>
          <w:tcPr>
            <w:tcW w:w="1267" w:type="dxa"/>
            <w:noWrap/>
            <w:vAlign w:val="center"/>
          </w:tcPr>
          <w:p w14:paraId="341E13A4" w14:textId="77777777" w:rsidR="00C77B25" w:rsidRPr="007B7470" w:rsidRDefault="00C77B25" w:rsidP="00C77B25">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0E45193" w14:textId="77777777" w:rsidR="00C77B25" w:rsidRPr="007B7470" w:rsidRDefault="00C77B25" w:rsidP="00C77B25">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521A2375" w14:textId="77777777" w:rsidR="00C77B25" w:rsidRPr="007B7470" w:rsidRDefault="00C77B25" w:rsidP="00C77B25">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4FCF1C0A" w14:textId="77777777" w:rsidR="00C77B25" w:rsidRPr="007B7470" w:rsidRDefault="00C77B25" w:rsidP="00C77B25">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C77B25" w:rsidRPr="007B7470" w14:paraId="305A927D" w14:textId="77777777" w:rsidTr="002B63FD">
        <w:trPr>
          <w:trHeight w:val="125"/>
          <w:jc w:val="center"/>
        </w:trPr>
        <w:tc>
          <w:tcPr>
            <w:tcW w:w="4661" w:type="dxa"/>
            <w:noWrap/>
            <w:vAlign w:val="center"/>
          </w:tcPr>
          <w:p w14:paraId="096C1B40" w14:textId="77777777" w:rsidR="00C77B25" w:rsidRPr="007B7470" w:rsidRDefault="00C77B25" w:rsidP="00C77B25">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135E0AE5"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9D49FDA"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D052B91"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A650416"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77B25" w:rsidRPr="007B7470" w14:paraId="1257546B" w14:textId="77777777" w:rsidTr="002B63FD">
        <w:trPr>
          <w:trHeight w:val="125"/>
          <w:jc w:val="center"/>
        </w:trPr>
        <w:tc>
          <w:tcPr>
            <w:tcW w:w="4661" w:type="dxa"/>
            <w:noWrap/>
            <w:vAlign w:val="center"/>
          </w:tcPr>
          <w:p w14:paraId="1DB29EBA" w14:textId="77777777" w:rsidR="00C77B25" w:rsidRPr="007B7470" w:rsidRDefault="00C77B25" w:rsidP="00C77B25">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z toho vplyv nových úloh v zmysle ods. 2 Čl. 6 ústavného zákona č. 493/2011 Z. z. </w:t>
            </w:r>
          </w:p>
          <w:p w14:paraId="68800CD3" w14:textId="77777777" w:rsidR="00C77B25" w:rsidRPr="007B7470" w:rsidRDefault="00C77B25" w:rsidP="00C77B25">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1378F0E4" w14:textId="77777777" w:rsidR="00C77B25" w:rsidRPr="007B7470" w:rsidRDefault="00C77B25" w:rsidP="00C77B25">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21BE266F" w14:textId="77777777" w:rsidR="00C77B25" w:rsidRPr="007B7470" w:rsidRDefault="00C77B25" w:rsidP="00C77B25">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16D52E5E" w14:textId="77777777" w:rsidR="00C77B25" w:rsidRPr="007B7470" w:rsidRDefault="00C77B25" w:rsidP="00C77B25">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B608EEA" w14:textId="77777777" w:rsidR="00C77B25" w:rsidRPr="007B7470" w:rsidRDefault="00C77B25" w:rsidP="00C77B25">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C77B25" w:rsidRPr="007B7470" w14:paraId="50BAD1D8" w14:textId="77777777" w:rsidTr="002B63FD">
        <w:trPr>
          <w:trHeight w:val="125"/>
          <w:jc w:val="center"/>
        </w:trPr>
        <w:tc>
          <w:tcPr>
            <w:tcW w:w="4661" w:type="dxa"/>
            <w:noWrap/>
            <w:vAlign w:val="center"/>
          </w:tcPr>
          <w:p w14:paraId="3B4E4332" w14:textId="77777777" w:rsidR="00C77B25" w:rsidRPr="007B7470" w:rsidRDefault="00C77B25" w:rsidP="00C77B25">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4474A317"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9A17F99"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3A8ED0B"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29A9E62"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77B25" w:rsidRPr="007B7470" w14:paraId="2CC63041" w14:textId="77777777" w:rsidTr="002B63FD">
        <w:trPr>
          <w:trHeight w:val="125"/>
          <w:jc w:val="center"/>
        </w:trPr>
        <w:tc>
          <w:tcPr>
            <w:tcW w:w="4661" w:type="dxa"/>
            <w:noWrap/>
            <w:vAlign w:val="center"/>
          </w:tcPr>
          <w:p w14:paraId="2A1126CF" w14:textId="77777777" w:rsidR="00C77B25" w:rsidRPr="007B7470" w:rsidRDefault="00C77B25" w:rsidP="00C77B25">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z toho vplyv nových úloh v zmysle ods. 2 Čl. 6 ústavného zákona č. 493/2011 Z. z. </w:t>
            </w:r>
          </w:p>
          <w:p w14:paraId="6F0A96C8" w14:textId="77777777" w:rsidR="00C77B25" w:rsidRPr="007B7470" w:rsidRDefault="00C77B25" w:rsidP="00C77B25">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044770B8" w14:textId="77777777" w:rsidR="00C77B25" w:rsidRPr="007B7470" w:rsidRDefault="00C77B25" w:rsidP="00C77B25">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43BBF246" w14:textId="77777777" w:rsidR="00C77B25" w:rsidRPr="007B7470" w:rsidRDefault="00C77B25" w:rsidP="00C77B25">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1C4A4072" w14:textId="77777777" w:rsidR="00C77B25" w:rsidRPr="007B7470" w:rsidRDefault="00C77B25" w:rsidP="00C77B25">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67972729" w14:textId="77777777" w:rsidR="00C77B25" w:rsidRPr="007B7470" w:rsidRDefault="00C77B25" w:rsidP="00C77B25">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C77B25" w:rsidRPr="007B7470" w14:paraId="5FCF290B" w14:textId="77777777" w:rsidTr="002B63FD">
        <w:trPr>
          <w:trHeight w:val="70"/>
          <w:jc w:val="center"/>
        </w:trPr>
        <w:tc>
          <w:tcPr>
            <w:tcW w:w="4661" w:type="dxa"/>
            <w:noWrap/>
            <w:vAlign w:val="center"/>
          </w:tcPr>
          <w:p w14:paraId="4A35F7B8" w14:textId="77777777" w:rsidR="00C77B25" w:rsidRPr="007B7470" w:rsidRDefault="00C77B25" w:rsidP="00C77B2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136D19F9"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B8A2DE9"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F103649"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BFF64EA"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77B25" w:rsidRPr="007B7470" w14:paraId="14470E7E" w14:textId="77777777" w:rsidTr="002B63FD">
        <w:trPr>
          <w:trHeight w:val="70"/>
          <w:jc w:val="center"/>
        </w:trPr>
        <w:tc>
          <w:tcPr>
            <w:tcW w:w="4661" w:type="dxa"/>
            <w:shd w:val="clear" w:color="auto" w:fill="BFBFBF" w:themeFill="background1" w:themeFillShade="BF"/>
            <w:noWrap/>
            <w:vAlign w:val="center"/>
          </w:tcPr>
          <w:p w14:paraId="29666224" w14:textId="77777777" w:rsidR="00C77B25" w:rsidRPr="007B7470" w:rsidRDefault="00C77B25" w:rsidP="00C77B2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Vplyv na počet zamestnancov </w:t>
            </w:r>
          </w:p>
        </w:tc>
        <w:tc>
          <w:tcPr>
            <w:tcW w:w="1267" w:type="dxa"/>
            <w:shd w:val="clear" w:color="auto" w:fill="BFBFBF" w:themeFill="background1" w:themeFillShade="BF"/>
            <w:noWrap/>
            <w:vAlign w:val="center"/>
          </w:tcPr>
          <w:p w14:paraId="57CFBC12" w14:textId="77777777" w:rsidR="00C77B25" w:rsidRPr="007B7470" w:rsidRDefault="00C77B25" w:rsidP="00C77B25">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576ED2D5" w14:textId="77777777" w:rsidR="00C77B25" w:rsidRPr="007B7470" w:rsidRDefault="00C77B25" w:rsidP="00C77B25">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519B1C7B" w14:textId="77777777" w:rsidR="00C77B25" w:rsidRPr="007B7470" w:rsidRDefault="00C77B25" w:rsidP="00C77B25">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46A07220" w14:textId="77777777" w:rsidR="00C77B25" w:rsidRPr="007B7470" w:rsidRDefault="00C77B25" w:rsidP="00C77B25">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C77B25" w:rsidRPr="007B7470" w14:paraId="6E5FE2BF" w14:textId="77777777" w:rsidTr="002B63FD">
        <w:trPr>
          <w:trHeight w:val="70"/>
          <w:jc w:val="center"/>
        </w:trPr>
        <w:tc>
          <w:tcPr>
            <w:tcW w:w="4661" w:type="dxa"/>
            <w:noWrap/>
            <w:vAlign w:val="center"/>
          </w:tcPr>
          <w:p w14:paraId="0503BB96" w14:textId="77777777" w:rsidR="00C77B25" w:rsidRPr="007B7470" w:rsidRDefault="00C77B25" w:rsidP="00C77B25">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7B402BBA"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7DA6E49"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1C5E021"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F342442"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77B25" w:rsidRPr="007B7470" w14:paraId="06E10883" w14:textId="77777777" w:rsidTr="002B63FD">
        <w:trPr>
          <w:trHeight w:val="70"/>
          <w:jc w:val="center"/>
        </w:trPr>
        <w:tc>
          <w:tcPr>
            <w:tcW w:w="4661" w:type="dxa"/>
            <w:noWrap/>
            <w:vAlign w:val="center"/>
          </w:tcPr>
          <w:p w14:paraId="6F8AB35E" w14:textId="77777777" w:rsidR="00C77B25" w:rsidRPr="007B7470" w:rsidRDefault="00C77B25" w:rsidP="00C77B25">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37101243"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E996A94"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E9AB297"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FC22A63"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77B25" w:rsidRPr="007B7470" w14:paraId="6117D647" w14:textId="77777777" w:rsidTr="002B63FD">
        <w:trPr>
          <w:trHeight w:val="70"/>
          <w:jc w:val="center"/>
        </w:trPr>
        <w:tc>
          <w:tcPr>
            <w:tcW w:w="4661" w:type="dxa"/>
            <w:noWrap/>
            <w:vAlign w:val="center"/>
          </w:tcPr>
          <w:p w14:paraId="0210367A" w14:textId="77777777" w:rsidR="00C77B25" w:rsidRPr="007B7470" w:rsidRDefault="00C77B25" w:rsidP="00C77B25">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lastRenderedPageBreak/>
              <w:t>- vplyv na vyššie územné celky</w:t>
            </w:r>
          </w:p>
        </w:tc>
        <w:tc>
          <w:tcPr>
            <w:tcW w:w="1267" w:type="dxa"/>
            <w:noWrap/>
            <w:vAlign w:val="center"/>
          </w:tcPr>
          <w:p w14:paraId="4306923A"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E24A5D8"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EFB3A18"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6F0707A"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77B25" w:rsidRPr="007B7470" w14:paraId="3CF090A3" w14:textId="77777777" w:rsidTr="002B63FD">
        <w:trPr>
          <w:trHeight w:val="70"/>
          <w:jc w:val="center"/>
        </w:trPr>
        <w:tc>
          <w:tcPr>
            <w:tcW w:w="4661" w:type="dxa"/>
            <w:noWrap/>
            <w:vAlign w:val="center"/>
          </w:tcPr>
          <w:p w14:paraId="6A845974" w14:textId="77777777" w:rsidR="00C77B25" w:rsidRPr="007B7470" w:rsidRDefault="00C77B25" w:rsidP="00C77B25">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7268940D"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104998E"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883A68B"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D98E0B1"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77B25" w:rsidRPr="007B7470" w14:paraId="701539C7" w14:textId="77777777" w:rsidTr="002B63FD">
        <w:trPr>
          <w:trHeight w:val="70"/>
          <w:jc w:val="center"/>
        </w:trPr>
        <w:tc>
          <w:tcPr>
            <w:tcW w:w="4661" w:type="dxa"/>
            <w:shd w:val="clear" w:color="auto" w:fill="BFBFBF" w:themeFill="background1" w:themeFillShade="BF"/>
            <w:noWrap/>
            <w:vAlign w:val="center"/>
          </w:tcPr>
          <w:p w14:paraId="73E988BD" w14:textId="77777777" w:rsidR="00C77B25" w:rsidRPr="007B7470" w:rsidRDefault="00C77B25" w:rsidP="00C77B25">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mzdové výdavky</w:t>
            </w:r>
          </w:p>
        </w:tc>
        <w:tc>
          <w:tcPr>
            <w:tcW w:w="1267" w:type="dxa"/>
            <w:shd w:val="clear" w:color="auto" w:fill="BFBFBF" w:themeFill="background1" w:themeFillShade="BF"/>
            <w:noWrap/>
            <w:vAlign w:val="center"/>
          </w:tcPr>
          <w:p w14:paraId="612FBE75" w14:textId="77777777" w:rsidR="00C77B25" w:rsidRPr="007B7470" w:rsidRDefault="00C77B25" w:rsidP="00C77B25">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7FAA7BD2" w14:textId="77777777" w:rsidR="00C77B25" w:rsidRPr="007B7470" w:rsidRDefault="00C77B25" w:rsidP="00C77B25">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4A5D2804" w14:textId="77777777" w:rsidR="00C77B25" w:rsidRPr="007B7470" w:rsidRDefault="00C77B25" w:rsidP="00C77B25">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72D4FDB0" w14:textId="77777777" w:rsidR="00C77B25" w:rsidRPr="007B7470" w:rsidRDefault="00C77B25" w:rsidP="00C77B25">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r>
      <w:tr w:rsidR="00C77B25" w:rsidRPr="007B7470" w14:paraId="24243A8F" w14:textId="77777777" w:rsidTr="002B63FD">
        <w:trPr>
          <w:trHeight w:val="70"/>
          <w:jc w:val="center"/>
        </w:trPr>
        <w:tc>
          <w:tcPr>
            <w:tcW w:w="4661" w:type="dxa"/>
            <w:noWrap/>
            <w:vAlign w:val="center"/>
          </w:tcPr>
          <w:p w14:paraId="79567669" w14:textId="77777777" w:rsidR="00C77B25" w:rsidRPr="007B7470" w:rsidRDefault="00C77B25" w:rsidP="00C77B25">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05098260"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8DB4376"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EB7F49C"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22FF059"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77B25" w:rsidRPr="007B7470" w14:paraId="4A3C32CA" w14:textId="77777777" w:rsidTr="002B63FD">
        <w:trPr>
          <w:trHeight w:val="70"/>
          <w:jc w:val="center"/>
        </w:trPr>
        <w:tc>
          <w:tcPr>
            <w:tcW w:w="4661" w:type="dxa"/>
            <w:noWrap/>
            <w:vAlign w:val="center"/>
          </w:tcPr>
          <w:p w14:paraId="1CE74A95" w14:textId="77777777" w:rsidR="00C77B25" w:rsidRPr="007B7470" w:rsidRDefault="00C77B25" w:rsidP="00C77B25">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7024E64E"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2A436AC"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0D2338A"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B0FDA73"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77B25" w:rsidRPr="007B7470" w14:paraId="7EE56A9F" w14:textId="77777777" w:rsidTr="002B63FD">
        <w:trPr>
          <w:trHeight w:val="70"/>
          <w:jc w:val="center"/>
        </w:trPr>
        <w:tc>
          <w:tcPr>
            <w:tcW w:w="4661" w:type="dxa"/>
            <w:noWrap/>
            <w:vAlign w:val="center"/>
          </w:tcPr>
          <w:p w14:paraId="02753987" w14:textId="77777777" w:rsidR="00C77B25" w:rsidRPr="007B7470" w:rsidRDefault="00C77B25" w:rsidP="00C77B25">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662CAC6F"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AE00799"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F90714A"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35715A0"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77B25" w:rsidRPr="007B7470" w14:paraId="3E678F0D" w14:textId="77777777" w:rsidTr="002B63FD">
        <w:trPr>
          <w:trHeight w:val="70"/>
          <w:jc w:val="center"/>
        </w:trPr>
        <w:tc>
          <w:tcPr>
            <w:tcW w:w="4661" w:type="dxa"/>
            <w:noWrap/>
            <w:vAlign w:val="center"/>
          </w:tcPr>
          <w:p w14:paraId="42384B40" w14:textId="77777777" w:rsidR="00C77B25" w:rsidRPr="007B7470" w:rsidRDefault="00C77B25" w:rsidP="00C77B2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04ABA8E6"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87B4071"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B64146E"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9709096" w14:textId="77777777" w:rsidR="00C77B25" w:rsidRPr="007B7470" w:rsidRDefault="00C77B25" w:rsidP="00C77B25">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77B25" w:rsidRPr="007B7470" w14:paraId="0A9AF8AF" w14:textId="77777777" w:rsidTr="00EE4BD0">
        <w:trPr>
          <w:trHeight w:val="70"/>
          <w:jc w:val="center"/>
        </w:trPr>
        <w:tc>
          <w:tcPr>
            <w:tcW w:w="4661" w:type="dxa"/>
            <w:shd w:val="clear" w:color="auto" w:fill="C0C0C0"/>
            <w:noWrap/>
            <w:vAlign w:val="center"/>
          </w:tcPr>
          <w:p w14:paraId="25E7C748" w14:textId="77777777" w:rsidR="00C77B25" w:rsidRPr="00AC387C" w:rsidRDefault="00C77B25" w:rsidP="00C77B25">
            <w:pPr>
              <w:spacing w:after="0" w:line="240" w:lineRule="auto"/>
              <w:rPr>
                <w:rFonts w:ascii="Times New Roman" w:eastAsia="Times New Roman" w:hAnsi="Times New Roman" w:cs="Times New Roman"/>
                <w:b/>
                <w:bCs/>
                <w:sz w:val="24"/>
                <w:szCs w:val="24"/>
                <w:highlight w:val="yellow"/>
                <w:lang w:eastAsia="sk-SK"/>
              </w:rPr>
            </w:pPr>
            <w:r w:rsidRPr="00A05138">
              <w:rPr>
                <w:rFonts w:ascii="Times New Roman" w:eastAsia="Times New Roman" w:hAnsi="Times New Roman" w:cs="Times New Roman"/>
                <w:b/>
                <w:bCs/>
                <w:sz w:val="24"/>
                <w:szCs w:val="24"/>
                <w:lang w:eastAsia="sk-SK"/>
              </w:rPr>
              <w:t>Financovanie zabezpečené v rozpočte</w:t>
            </w:r>
          </w:p>
        </w:tc>
        <w:tc>
          <w:tcPr>
            <w:tcW w:w="1267" w:type="dxa"/>
            <w:shd w:val="clear" w:color="auto" w:fill="C0C0C0"/>
            <w:noWrap/>
          </w:tcPr>
          <w:p w14:paraId="47D4DBAA" w14:textId="77777777" w:rsidR="00C77B25" w:rsidRPr="00A05138" w:rsidRDefault="00C77B25" w:rsidP="00C77B25">
            <w:pPr>
              <w:jc w:val="right"/>
              <w:rPr>
                <w:rFonts w:ascii="Times New Roman" w:eastAsia="Times New Roman" w:hAnsi="Times New Roman" w:cs="Times New Roman"/>
                <w:b/>
                <w:szCs w:val="24"/>
                <w:lang w:eastAsia="sk-SK"/>
              </w:rPr>
            </w:pPr>
            <w:r w:rsidRPr="00A05138">
              <w:rPr>
                <w:rFonts w:ascii="Times New Roman" w:eastAsia="Times New Roman" w:hAnsi="Times New Roman" w:cs="Times New Roman"/>
                <w:b/>
                <w:szCs w:val="24"/>
                <w:lang w:eastAsia="sk-SK"/>
              </w:rPr>
              <w:t xml:space="preserve">59 066 775 </w:t>
            </w:r>
          </w:p>
        </w:tc>
        <w:tc>
          <w:tcPr>
            <w:tcW w:w="1267" w:type="dxa"/>
            <w:shd w:val="clear" w:color="auto" w:fill="C0C0C0"/>
            <w:noWrap/>
          </w:tcPr>
          <w:p w14:paraId="4BFBDFAD" w14:textId="69238495" w:rsidR="00C77B25" w:rsidRPr="00A05138" w:rsidRDefault="00C77B25" w:rsidP="00C77B25">
            <w:pPr>
              <w:jc w:val="right"/>
              <w:rPr>
                <w:rFonts w:ascii="Times New Roman" w:eastAsia="Times New Roman" w:hAnsi="Times New Roman" w:cs="Times New Roman"/>
                <w:b/>
                <w:szCs w:val="24"/>
                <w:lang w:eastAsia="sk-SK"/>
              </w:rPr>
            </w:pPr>
            <w:r w:rsidRPr="00A05138">
              <w:rPr>
                <w:rFonts w:ascii="Times New Roman" w:eastAsia="Times New Roman" w:hAnsi="Times New Roman" w:cs="Times New Roman"/>
                <w:b/>
                <w:szCs w:val="24"/>
                <w:lang w:eastAsia="sk-SK"/>
              </w:rPr>
              <w:t xml:space="preserve"> </w:t>
            </w:r>
            <w:r>
              <w:rPr>
                <w:rFonts w:ascii="Times New Roman" w:eastAsia="Times New Roman" w:hAnsi="Times New Roman" w:cs="Times New Roman"/>
                <w:b/>
                <w:szCs w:val="24"/>
                <w:lang w:eastAsia="sk-SK"/>
              </w:rPr>
              <w:t> 60 311 903</w:t>
            </w:r>
          </w:p>
        </w:tc>
        <w:tc>
          <w:tcPr>
            <w:tcW w:w="1267" w:type="dxa"/>
            <w:shd w:val="clear" w:color="auto" w:fill="C0C0C0"/>
            <w:noWrap/>
          </w:tcPr>
          <w:p w14:paraId="18C0BE4D" w14:textId="2CAC1E86" w:rsidR="00C77B25" w:rsidRPr="00A05138" w:rsidRDefault="00C77B25" w:rsidP="00C77B25">
            <w:pPr>
              <w:jc w:val="right"/>
              <w:rPr>
                <w:rFonts w:ascii="Times New Roman" w:eastAsia="Times New Roman" w:hAnsi="Times New Roman" w:cs="Times New Roman"/>
                <w:b/>
                <w:szCs w:val="24"/>
                <w:lang w:eastAsia="sk-SK"/>
              </w:rPr>
            </w:pPr>
            <w:r w:rsidRPr="00A05138">
              <w:rPr>
                <w:rFonts w:ascii="Times New Roman" w:eastAsia="Times New Roman" w:hAnsi="Times New Roman" w:cs="Times New Roman"/>
                <w:b/>
                <w:szCs w:val="24"/>
                <w:lang w:eastAsia="sk-SK"/>
              </w:rPr>
              <w:t xml:space="preserve"> </w:t>
            </w:r>
            <w:r>
              <w:rPr>
                <w:rFonts w:ascii="Times New Roman" w:eastAsia="Times New Roman" w:hAnsi="Times New Roman" w:cs="Times New Roman"/>
                <w:b/>
                <w:szCs w:val="24"/>
                <w:lang w:eastAsia="sk-SK"/>
              </w:rPr>
              <w:t> 60 677 393</w:t>
            </w:r>
            <w:r w:rsidRPr="00A05138">
              <w:rPr>
                <w:rFonts w:ascii="Times New Roman" w:eastAsia="Times New Roman" w:hAnsi="Times New Roman" w:cs="Times New Roman"/>
                <w:b/>
                <w:szCs w:val="24"/>
                <w:lang w:eastAsia="sk-SK"/>
              </w:rPr>
              <w:t xml:space="preserve"> </w:t>
            </w:r>
          </w:p>
        </w:tc>
        <w:tc>
          <w:tcPr>
            <w:tcW w:w="1267" w:type="dxa"/>
            <w:shd w:val="clear" w:color="auto" w:fill="C0C0C0"/>
            <w:noWrap/>
          </w:tcPr>
          <w:p w14:paraId="35514A45" w14:textId="4FAFF2D8" w:rsidR="00C77B25" w:rsidRPr="00A05138" w:rsidRDefault="00C77B25" w:rsidP="00C77B25">
            <w:pPr>
              <w:jc w:val="center"/>
              <w:rPr>
                <w:rFonts w:ascii="Times New Roman" w:eastAsia="Times New Roman" w:hAnsi="Times New Roman" w:cs="Times New Roman"/>
                <w:b/>
                <w:szCs w:val="24"/>
                <w:lang w:eastAsia="sk-SK"/>
              </w:rPr>
            </w:pPr>
            <w:r>
              <w:rPr>
                <w:rFonts w:ascii="Times New Roman" w:eastAsia="Times New Roman" w:hAnsi="Times New Roman" w:cs="Times New Roman"/>
                <w:b/>
                <w:szCs w:val="24"/>
                <w:lang w:eastAsia="sk-SK"/>
              </w:rPr>
              <w:t>  61 171 307</w:t>
            </w:r>
            <w:r w:rsidRPr="00A05138">
              <w:rPr>
                <w:rFonts w:ascii="Times New Roman" w:eastAsia="Times New Roman" w:hAnsi="Times New Roman" w:cs="Times New Roman"/>
                <w:b/>
                <w:szCs w:val="24"/>
                <w:lang w:eastAsia="sk-SK"/>
              </w:rPr>
              <w:t xml:space="preserve">   </w:t>
            </w:r>
          </w:p>
        </w:tc>
      </w:tr>
      <w:tr w:rsidR="00C77B25" w:rsidRPr="007B7470" w14:paraId="23C9FB0C" w14:textId="77777777" w:rsidTr="00125DDA">
        <w:trPr>
          <w:trHeight w:val="70"/>
          <w:jc w:val="center"/>
        </w:trPr>
        <w:tc>
          <w:tcPr>
            <w:tcW w:w="4661" w:type="dxa"/>
            <w:noWrap/>
            <w:vAlign w:val="center"/>
          </w:tcPr>
          <w:p w14:paraId="76430D37" w14:textId="22B4015F" w:rsidR="00C77B25" w:rsidRPr="007B7470" w:rsidRDefault="00C77B25" w:rsidP="00C77B2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v tom: </w:t>
            </w:r>
            <w:r>
              <w:rPr>
                <w:rFonts w:ascii="Times New Roman" w:eastAsia="Times New Roman" w:hAnsi="Times New Roman" w:cs="Times New Roman"/>
                <w:sz w:val="24"/>
                <w:szCs w:val="24"/>
                <w:lang w:eastAsia="sk-SK"/>
              </w:rPr>
              <w:t xml:space="preserve">MK SR </w:t>
            </w:r>
          </w:p>
        </w:tc>
        <w:tc>
          <w:tcPr>
            <w:tcW w:w="1267" w:type="dxa"/>
            <w:noWrap/>
          </w:tcPr>
          <w:p w14:paraId="055EE74D" w14:textId="6EA57140" w:rsidR="00C77B25" w:rsidRPr="007B7470" w:rsidRDefault="00C77B25" w:rsidP="00C77B25">
            <w:pPr>
              <w:spacing w:after="0" w:line="240" w:lineRule="auto"/>
              <w:jc w:val="right"/>
              <w:rPr>
                <w:rFonts w:ascii="Times New Roman" w:eastAsia="Times New Roman" w:hAnsi="Times New Roman" w:cs="Times New Roman"/>
                <w:sz w:val="24"/>
                <w:szCs w:val="24"/>
                <w:lang w:eastAsia="sk-SK"/>
              </w:rPr>
            </w:pPr>
            <w:r w:rsidRPr="00A05138">
              <w:rPr>
                <w:rFonts w:ascii="Times New Roman" w:eastAsia="Times New Roman" w:hAnsi="Times New Roman" w:cs="Times New Roman"/>
                <w:b/>
                <w:szCs w:val="24"/>
                <w:lang w:eastAsia="sk-SK"/>
              </w:rPr>
              <w:t xml:space="preserve">59 066 775 </w:t>
            </w:r>
          </w:p>
        </w:tc>
        <w:tc>
          <w:tcPr>
            <w:tcW w:w="1267" w:type="dxa"/>
            <w:noWrap/>
          </w:tcPr>
          <w:p w14:paraId="24DC333D" w14:textId="473B55AC" w:rsidR="00C77B25" w:rsidRPr="007B7470" w:rsidRDefault="00C77B25" w:rsidP="00C77B25">
            <w:pPr>
              <w:spacing w:after="0" w:line="240" w:lineRule="auto"/>
              <w:jc w:val="right"/>
              <w:rPr>
                <w:rFonts w:ascii="Times New Roman" w:eastAsia="Times New Roman" w:hAnsi="Times New Roman" w:cs="Times New Roman"/>
                <w:sz w:val="24"/>
                <w:szCs w:val="24"/>
                <w:lang w:eastAsia="sk-SK"/>
              </w:rPr>
            </w:pPr>
            <w:r w:rsidRPr="00A05138">
              <w:rPr>
                <w:rFonts w:ascii="Times New Roman" w:eastAsia="Times New Roman" w:hAnsi="Times New Roman" w:cs="Times New Roman"/>
                <w:b/>
                <w:szCs w:val="24"/>
                <w:lang w:eastAsia="sk-SK"/>
              </w:rPr>
              <w:t xml:space="preserve"> </w:t>
            </w:r>
            <w:r>
              <w:rPr>
                <w:rFonts w:ascii="Times New Roman" w:eastAsia="Times New Roman" w:hAnsi="Times New Roman" w:cs="Times New Roman"/>
                <w:b/>
                <w:szCs w:val="24"/>
                <w:lang w:eastAsia="sk-SK"/>
              </w:rPr>
              <w:t xml:space="preserve"> 60 311 903</w:t>
            </w:r>
          </w:p>
        </w:tc>
        <w:tc>
          <w:tcPr>
            <w:tcW w:w="1267" w:type="dxa"/>
            <w:noWrap/>
          </w:tcPr>
          <w:p w14:paraId="2EA682D4" w14:textId="0D246E8A" w:rsidR="00C77B25" w:rsidRPr="007B7470" w:rsidRDefault="00C77B25" w:rsidP="00C77B25">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b/>
                <w:szCs w:val="24"/>
                <w:lang w:eastAsia="sk-SK"/>
              </w:rPr>
              <w:t xml:space="preserve"> 60 677 393</w:t>
            </w:r>
            <w:r w:rsidRPr="00A05138">
              <w:rPr>
                <w:rFonts w:ascii="Times New Roman" w:eastAsia="Times New Roman" w:hAnsi="Times New Roman" w:cs="Times New Roman"/>
                <w:b/>
                <w:szCs w:val="24"/>
                <w:lang w:eastAsia="sk-SK"/>
              </w:rPr>
              <w:t xml:space="preserve"> </w:t>
            </w:r>
          </w:p>
        </w:tc>
        <w:tc>
          <w:tcPr>
            <w:tcW w:w="1267" w:type="dxa"/>
            <w:noWrap/>
          </w:tcPr>
          <w:p w14:paraId="44F5C66C" w14:textId="55FDC133" w:rsidR="00C77B25" w:rsidRPr="007B7470" w:rsidRDefault="00C77B25" w:rsidP="00C77B25">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b/>
                <w:szCs w:val="24"/>
                <w:lang w:eastAsia="sk-SK"/>
              </w:rPr>
              <w:t>  61 171 307</w:t>
            </w:r>
            <w:r w:rsidRPr="00A05138">
              <w:rPr>
                <w:rFonts w:ascii="Times New Roman" w:eastAsia="Times New Roman" w:hAnsi="Times New Roman" w:cs="Times New Roman"/>
                <w:b/>
                <w:szCs w:val="24"/>
                <w:lang w:eastAsia="sk-SK"/>
              </w:rPr>
              <w:t xml:space="preserve">   </w:t>
            </w:r>
          </w:p>
        </w:tc>
      </w:tr>
      <w:tr w:rsidR="00C77B25" w:rsidRPr="007B7470" w14:paraId="3F76614A" w14:textId="77777777" w:rsidTr="008C7164">
        <w:trPr>
          <w:trHeight w:val="70"/>
          <w:jc w:val="center"/>
        </w:trPr>
        <w:tc>
          <w:tcPr>
            <w:tcW w:w="4661" w:type="dxa"/>
            <w:shd w:val="clear" w:color="auto" w:fill="BFBFBF" w:themeFill="background1" w:themeFillShade="BF"/>
            <w:noWrap/>
            <w:vAlign w:val="center"/>
          </w:tcPr>
          <w:p w14:paraId="16B0BEB9" w14:textId="77777777" w:rsidR="00C77B25" w:rsidRPr="007B7470" w:rsidRDefault="00C77B25" w:rsidP="00C77B25">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Iné ako rozpočtové zdroje</w:t>
            </w:r>
          </w:p>
        </w:tc>
        <w:tc>
          <w:tcPr>
            <w:tcW w:w="1267" w:type="dxa"/>
            <w:shd w:val="clear" w:color="auto" w:fill="BFBFBF" w:themeFill="background1" w:themeFillShade="BF"/>
            <w:noWrap/>
          </w:tcPr>
          <w:p w14:paraId="15917E00" w14:textId="02E9AC61" w:rsidR="00C77B25" w:rsidRPr="007B7470" w:rsidRDefault="00C77B25" w:rsidP="00C77B25">
            <w:pPr>
              <w:spacing w:after="0" w:line="240" w:lineRule="auto"/>
              <w:jc w:val="right"/>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noWrap/>
          </w:tcPr>
          <w:p w14:paraId="099B81B9" w14:textId="5986B976" w:rsidR="00C77B25" w:rsidRPr="007B7470" w:rsidRDefault="00C77B25" w:rsidP="00C77B25">
            <w:pPr>
              <w:spacing w:after="0" w:line="240" w:lineRule="auto"/>
              <w:jc w:val="right"/>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noWrap/>
          </w:tcPr>
          <w:p w14:paraId="2DCC40C5" w14:textId="2085D4DD" w:rsidR="00C77B25" w:rsidRPr="007B7470" w:rsidRDefault="00C77B25" w:rsidP="00C77B25">
            <w:pPr>
              <w:spacing w:after="0" w:line="240" w:lineRule="auto"/>
              <w:jc w:val="right"/>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noWrap/>
          </w:tcPr>
          <w:p w14:paraId="0FDD7FA4" w14:textId="4943E977" w:rsidR="00C77B25" w:rsidRPr="007B7470" w:rsidRDefault="00C77B25" w:rsidP="00C77B25">
            <w:pPr>
              <w:spacing w:after="0" w:line="240" w:lineRule="auto"/>
              <w:jc w:val="right"/>
              <w:rPr>
                <w:rFonts w:ascii="Times New Roman" w:eastAsia="Times New Roman" w:hAnsi="Times New Roman" w:cs="Times New Roman"/>
                <w:b/>
                <w:bCs/>
                <w:sz w:val="24"/>
                <w:szCs w:val="24"/>
                <w:lang w:eastAsia="sk-SK"/>
              </w:rPr>
            </w:pPr>
          </w:p>
        </w:tc>
      </w:tr>
      <w:tr w:rsidR="00C77B25" w:rsidRPr="00AC387C" w14:paraId="1558F18B" w14:textId="77777777" w:rsidTr="0090395D">
        <w:trPr>
          <w:trHeight w:val="70"/>
          <w:jc w:val="center"/>
        </w:trPr>
        <w:tc>
          <w:tcPr>
            <w:tcW w:w="4661" w:type="dxa"/>
            <w:shd w:val="clear" w:color="auto" w:fill="A6A6A6" w:themeFill="background1" w:themeFillShade="A6"/>
            <w:noWrap/>
            <w:vAlign w:val="center"/>
          </w:tcPr>
          <w:p w14:paraId="3B7F1BE4" w14:textId="77777777" w:rsidR="00C77B25" w:rsidRPr="00AC387C" w:rsidRDefault="00C77B25" w:rsidP="00C77B25">
            <w:pPr>
              <w:spacing w:after="0" w:line="240" w:lineRule="auto"/>
              <w:rPr>
                <w:rFonts w:ascii="Times New Roman" w:eastAsia="Times New Roman" w:hAnsi="Times New Roman" w:cs="Times New Roman"/>
                <w:b/>
                <w:bCs/>
                <w:sz w:val="24"/>
                <w:szCs w:val="24"/>
                <w:highlight w:val="yellow"/>
                <w:lang w:eastAsia="sk-SK"/>
              </w:rPr>
            </w:pPr>
            <w:r w:rsidRPr="00A05138">
              <w:rPr>
                <w:rFonts w:ascii="Times New Roman" w:eastAsia="Times New Roman" w:hAnsi="Times New Roman" w:cs="Times New Roman"/>
                <w:b/>
                <w:bCs/>
                <w:sz w:val="24"/>
                <w:szCs w:val="24"/>
                <w:lang w:eastAsia="sk-SK"/>
              </w:rPr>
              <w:t>Rozpočtovo nekrytý vplyv / úspora</w:t>
            </w:r>
          </w:p>
        </w:tc>
        <w:tc>
          <w:tcPr>
            <w:tcW w:w="1267" w:type="dxa"/>
            <w:shd w:val="clear" w:color="auto" w:fill="A6A6A6" w:themeFill="background1" w:themeFillShade="A6"/>
            <w:noWrap/>
            <w:vAlign w:val="center"/>
          </w:tcPr>
          <w:p w14:paraId="165DC2A9" w14:textId="146CF583" w:rsidR="00C77B25" w:rsidRPr="00A531EE" w:rsidRDefault="00C77B25" w:rsidP="00C77B25">
            <w:pPr>
              <w:spacing w:after="0" w:line="240" w:lineRule="auto"/>
              <w:jc w:val="right"/>
              <w:rPr>
                <w:rFonts w:ascii="Times New Roman" w:eastAsia="Times New Roman" w:hAnsi="Times New Roman" w:cs="Times New Roman"/>
                <w:b/>
                <w:szCs w:val="24"/>
                <w:lang w:eastAsia="sk-SK"/>
              </w:rPr>
            </w:pPr>
            <w:r>
              <w:rPr>
                <w:rFonts w:ascii="Times New Roman" w:eastAsia="Times New Roman" w:hAnsi="Times New Roman" w:cs="Times New Roman"/>
                <w:b/>
                <w:szCs w:val="24"/>
                <w:lang w:eastAsia="sk-SK"/>
              </w:rPr>
              <w:t>0</w:t>
            </w:r>
          </w:p>
        </w:tc>
        <w:tc>
          <w:tcPr>
            <w:tcW w:w="1267" w:type="dxa"/>
            <w:shd w:val="clear" w:color="auto" w:fill="A6A6A6" w:themeFill="background1" w:themeFillShade="A6"/>
            <w:noWrap/>
          </w:tcPr>
          <w:p w14:paraId="26019627" w14:textId="2894AB9E" w:rsidR="00C77B25" w:rsidRPr="00A531EE" w:rsidRDefault="00C77B25" w:rsidP="00C77B25">
            <w:pPr>
              <w:jc w:val="center"/>
              <w:rPr>
                <w:rFonts w:ascii="Times New Roman" w:eastAsia="Times New Roman" w:hAnsi="Times New Roman" w:cs="Times New Roman"/>
                <w:b/>
                <w:szCs w:val="24"/>
                <w:lang w:eastAsia="sk-SK"/>
              </w:rPr>
            </w:pPr>
            <w:r>
              <w:rPr>
                <w:rFonts w:ascii="Times New Roman" w:eastAsia="Times New Roman" w:hAnsi="Times New Roman" w:cs="Times New Roman"/>
                <w:b/>
                <w:szCs w:val="24"/>
                <w:lang w:eastAsia="sk-SK"/>
              </w:rPr>
              <w:t>9 302 510</w:t>
            </w:r>
          </w:p>
        </w:tc>
        <w:tc>
          <w:tcPr>
            <w:tcW w:w="1267" w:type="dxa"/>
            <w:shd w:val="clear" w:color="auto" w:fill="A6A6A6" w:themeFill="background1" w:themeFillShade="A6"/>
            <w:noWrap/>
          </w:tcPr>
          <w:p w14:paraId="25EA17F5" w14:textId="1769C351" w:rsidR="00C77B25" w:rsidRPr="00A531EE" w:rsidRDefault="00C77B25" w:rsidP="00C77B25">
            <w:pPr>
              <w:jc w:val="center"/>
              <w:rPr>
                <w:rFonts w:ascii="Times New Roman" w:eastAsia="Times New Roman" w:hAnsi="Times New Roman" w:cs="Times New Roman"/>
                <w:b/>
                <w:szCs w:val="24"/>
                <w:lang w:eastAsia="sk-SK"/>
              </w:rPr>
            </w:pPr>
            <w:r w:rsidRPr="00EE6283">
              <w:rPr>
                <w:rFonts w:ascii="Times New Roman" w:eastAsia="Times New Roman" w:hAnsi="Times New Roman" w:cs="Times New Roman"/>
                <w:b/>
                <w:szCs w:val="24"/>
                <w:lang w:eastAsia="sk-SK"/>
              </w:rPr>
              <w:t>15 675 695</w:t>
            </w:r>
          </w:p>
        </w:tc>
        <w:tc>
          <w:tcPr>
            <w:tcW w:w="1267" w:type="dxa"/>
            <w:shd w:val="clear" w:color="auto" w:fill="A6A6A6" w:themeFill="background1" w:themeFillShade="A6"/>
            <w:noWrap/>
          </w:tcPr>
          <w:p w14:paraId="20A5D7EA" w14:textId="4F76C355" w:rsidR="00C77B25" w:rsidRPr="00A531EE" w:rsidRDefault="00C77B25" w:rsidP="00C77B25">
            <w:pPr>
              <w:jc w:val="center"/>
              <w:rPr>
                <w:rFonts w:ascii="Times New Roman" w:eastAsia="Times New Roman" w:hAnsi="Times New Roman" w:cs="Times New Roman"/>
                <w:b/>
                <w:szCs w:val="24"/>
                <w:lang w:eastAsia="sk-SK"/>
              </w:rPr>
            </w:pPr>
            <w:r w:rsidRPr="00C77B25">
              <w:rPr>
                <w:rFonts w:ascii="Times New Roman" w:eastAsia="Times New Roman" w:hAnsi="Times New Roman" w:cs="Times New Roman"/>
                <w:b/>
                <w:szCs w:val="24"/>
                <w:lang w:eastAsia="sk-SK"/>
              </w:rPr>
              <w:t>25 062 769</w:t>
            </w:r>
          </w:p>
        </w:tc>
      </w:tr>
    </w:tbl>
    <w:bookmarkEnd w:id="1"/>
    <w:p w14:paraId="10372A8E" w14:textId="77777777" w:rsidR="001F624A" w:rsidRPr="007B7470" w:rsidRDefault="001C721D" w:rsidP="00785085">
      <w:pPr>
        <w:spacing w:after="0"/>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1/B</w:t>
      </w:r>
    </w:p>
    <w:tbl>
      <w:tblPr>
        <w:tblW w:w="9924" w:type="dxa"/>
        <w:tblInd w:w="-431" w:type="dxa"/>
        <w:tblCellMar>
          <w:left w:w="70" w:type="dxa"/>
          <w:right w:w="70" w:type="dxa"/>
        </w:tblCellMar>
        <w:tblLook w:val="04A0" w:firstRow="1" w:lastRow="0" w:firstColumn="1" w:lastColumn="0" w:noHBand="0" w:noVBand="1"/>
      </w:tblPr>
      <w:tblGrid>
        <w:gridCol w:w="4821"/>
        <w:gridCol w:w="1275"/>
        <w:gridCol w:w="1276"/>
        <w:gridCol w:w="1276"/>
        <w:gridCol w:w="1276"/>
      </w:tblGrid>
      <w:tr w:rsidR="00AC387C" w:rsidRPr="007B7470" w14:paraId="4AF39132" w14:textId="77777777" w:rsidTr="00AC387C">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F6840E2" w14:textId="77777777" w:rsidR="00AC387C" w:rsidRPr="007B7470" w:rsidRDefault="00AC387C" w:rsidP="00AC387C">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27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D8DF9E3" w14:textId="77777777" w:rsidR="00AC387C" w:rsidRPr="007B7470" w:rsidRDefault="00AC387C" w:rsidP="00AC387C">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2024</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AB866DC" w14:textId="77777777" w:rsidR="00AC387C" w:rsidRPr="007B7470" w:rsidRDefault="00AC387C" w:rsidP="00AC387C">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F4EE740" w14:textId="77777777" w:rsidR="00AC387C" w:rsidRPr="007B7470" w:rsidRDefault="00AC387C" w:rsidP="00AC387C">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10A8094" w14:textId="77777777" w:rsidR="00AC387C" w:rsidRPr="007B7470" w:rsidRDefault="00AC387C" w:rsidP="00AC387C">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r>
      <w:tr w:rsidR="00332A42" w:rsidRPr="007B7470" w14:paraId="60FC9A5B" w14:textId="77777777" w:rsidTr="00AC387C">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D16066C" w14:textId="77777777" w:rsidR="00332A42" w:rsidRPr="007B7470" w:rsidRDefault="00332A42" w:rsidP="00332A42">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275" w:type="dxa"/>
            <w:tcBorders>
              <w:top w:val="nil"/>
              <w:left w:val="nil"/>
              <w:bottom w:val="single" w:sz="4" w:space="0" w:color="auto"/>
              <w:right w:val="single" w:sz="4" w:space="0" w:color="auto"/>
            </w:tcBorders>
            <w:shd w:val="clear" w:color="auto" w:fill="auto"/>
            <w:noWrap/>
            <w:hideMark/>
          </w:tcPr>
          <w:p w14:paraId="51016694" w14:textId="42F28C44" w:rsidR="00332A42" w:rsidRPr="0023376A" w:rsidRDefault="00332A42" w:rsidP="00332A42">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276" w:type="dxa"/>
            <w:tcBorders>
              <w:top w:val="nil"/>
              <w:left w:val="nil"/>
              <w:bottom w:val="single" w:sz="4" w:space="0" w:color="auto"/>
              <w:right w:val="single" w:sz="4" w:space="0" w:color="auto"/>
            </w:tcBorders>
            <w:shd w:val="clear" w:color="auto" w:fill="auto"/>
            <w:noWrap/>
            <w:hideMark/>
          </w:tcPr>
          <w:p w14:paraId="3DC913A8" w14:textId="6DFBE87D" w:rsidR="00332A42" w:rsidRPr="0023376A" w:rsidRDefault="00332A42" w:rsidP="00332A42">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r w:rsidRPr="00EE6283">
              <w:rPr>
                <w:rFonts w:ascii="Times New Roman" w:eastAsia="Times New Roman" w:hAnsi="Times New Roman" w:cs="Times New Roman"/>
                <w:sz w:val="24"/>
                <w:szCs w:val="24"/>
                <w:lang w:eastAsia="sk-SK"/>
              </w:rPr>
              <w:t>9 302 510</w:t>
            </w:r>
          </w:p>
        </w:tc>
        <w:tc>
          <w:tcPr>
            <w:tcW w:w="1276" w:type="dxa"/>
            <w:tcBorders>
              <w:top w:val="nil"/>
              <w:left w:val="nil"/>
              <w:bottom w:val="single" w:sz="4" w:space="0" w:color="auto"/>
              <w:right w:val="single" w:sz="4" w:space="0" w:color="auto"/>
            </w:tcBorders>
            <w:shd w:val="clear" w:color="auto" w:fill="auto"/>
            <w:noWrap/>
            <w:hideMark/>
          </w:tcPr>
          <w:p w14:paraId="6603F057" w14:textId="7412F0CD" w:rsidR="00332A42" w:rsidRPr="00332A42" w:rsidRDefault="00332A42" w:rsidP="00332A42">
            <w:pPr>
              <w:spacing w:after="0" w:line="240" w:lineRule="auto"/>
              <w:jc w:val="center"/>
              <w:rPr>
                <w:rFonts w:ascii="Times New Roman" w:eastAsia="Times New Roman" w:hAnsi="Times New Roman" w:cs="Times New Roman"/>
                <w:sz w:val="24"/>
                <w:szCs w:val="24"/>
                <w:lang w:eastAsia="sk-SK"/>
              </w:rPr>
            </w:pPr>
            <w:r w:rsidRPr="00EE6283">
              <w:rPr>
                <w:rFonts w:ascii="Times New Roman" w:eastAsia="Times New Roman" w:hAnsi="Times New Roman" w:cs="Times New Roman"/>
                <w:szCs w:val="24"/>
                <w:lang w:eastAsia="sk-SK"/>
              </w:rPr>
              <w:t xml:space="preserve"> 15 675 695   </w:t>
            </w:r>
          </w:p>
        </w:tc>
        <w:tc>
          <w:tcPr>
            <w:tcW w:w="1276" w:type="dxa"/>
            <w:tcBorders>
              <w:top w:val="nil"/>
              <w:left w:val="nil"/>
              <w:bottom w:val="single" w:sz="4" w:space="0" w:color="auto"/>
              <w:right w:val="single" w:sz="4" w:space="0" w:color="auto"/>
            </w:tcBorders>
            <w:shd w:val="clear" w:color="auto" w:fill="auto"/>
            <w:noWrap/>
            <w:hideMark/>
          </w:tcPr>
          <w:p w14:paraId="4028316B" w14:textId="60DD1F21" w:rsidR="00332A42" w:rsidRPr="00C77B25" w:rsidRDefault="00332A42" w:rsidP="00332A42">
            <w:pPr>
              <w:spacing w:after="0" w:line="240" w:lineRule="auto"/>
              <w:jc w:val="center"/>
              <w:rPr>
                <w:rFonts w:ascii="Times New Roman" w:eastAsia="Times New Roman" w:hAnsi="Times New Roman" w:cs="Times New Roman"/>
                <w:sz w:val="24"/>
                <w:szCs w:val="24"/>
                <w:lang w:eastAsia="sk-SK"/>
              </w:rPr>
            </w:pPr>
            <w:r w:rsidRPr="00C77B25">
              <w:rPr>
                <w:rFonts w:ascii="Times New Roman" w:eastAsia="Times New Roman" w:hAnsi="Times New Roman" w:cs="Times New Roman"/>
                <w:szCs w:val="24"/>
                <w:lang w:eastAsia="sk-SK"/>
              </w:rPr>
              <w:t xml:space="preserve"> </w:t>
            </w:r>
            <w:r w:rsidR="00C77B25" w:rsidRPr="00C77B25">
              <w:rPr>
                <w:rFonts w:ascii="Times New Roman" w:eastAsia="Times New Roman" w:hAnsi="Times New Roman" w:cs="Times New Roman"/>
                <w:szCs w:val="24"/>
                <w:lang w:eastAsia="sk-SK"/>
              </w:rPr>
              <w:t>25 062 769</w:t>
            </w:r>
            <w:r w:rsidRPr="00C77B25">
              <w:rPr>
                <w:rFonts w:ascii="Times New Roman" w:eastAsia="Times New Roman" w:hAnsi="Times New Roman" w:cs="Times New Roman"/>
                <w:szCs w:val="24"/>
                <w:lang w:eastAsia="sk-SK"/>
              </w:rPr>
              <w:t xml:space="preserve">   </w:t>
            </w:r>
          </w:p>
        </w:tc>
      </w:tr>
      <w:tr w:rsidR="00332A42" w:rsidRPr="007B7470" w14:paraId="2CFE8F0A" w14:textId="77777777" w:rsidTr="00AC387C">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55BA6FA5" w14:textId="77777777" w:rsidR="00332A42" w:rsidRPr="007B7470" w:rsidRDefault="00332A42" w:rsidP="00332A42">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v tom: </w:t>
            </w:r>
            <w:r w:rsidRPr="00AC387C">
              <w:rPr>
                <w:rFonts w:ascii="Times New Roman" w:eastAsia="Times New Roman" w:hAnsi="Times New Roman" w:cs="Times New Roman"/>
                <w:color w:val="000000" w:themeColor="text1"/>
                <w:sz w:val="24"/>
                <w:szCs w:val="24"/>
                <w:lang w:eastAsia="sk-SK"/>
              </w:rPr>
              <w:t>Registrované cirkvi a náboženské spoločnosti</w:t>
            </w:r>
          </w:p>
        </w:tc>
        <w:tc>
          <w:tcPr>
            <w:tcW w:w="1275" w:type="dxa"/>
            <w:tcBorders>
              <w:top w:val="nil"/>
              <w:left w:val="nil"/>
              <w:bottom w:val="single" w:sz="4" w:space="0" w:color="auto"/>
              <w:right w:val="single" w:sz="4" w:space="0" w:color="auto"/>
            </w:tcBorders>
            <w:shd w:val="clear" w:color="auto" w:fill="auto"/>
            <w:noWrap/>
            <w:hideMark/>
          </w:tcPr>
          <w:p w14:paraId="6C59FDEE" w14:textId="268679AA" w:rsidR="00332A42" w:rsidRPr="0023376A" w:rsidRDefault="00332A42" w:rsidP="00332A42">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276" w:type="dxa"/>
            <w:tcBorders>
              <w:top w:val="nil"/>
              <w:left w:val="nil"/>
              <w:bottom w:val="single" w:sz="4" w:space="0" w:color="auto"/>
              <w:right w:val="single" w:sz="4" w:space="0" w:color="auto"/>
            </w:tcBorders>
            <w:shd w:val="clear" w:color="auto" w:fill="auto"/>
            <w:noWrap/>
            <w:hideMark/>
          </w:tcPr>
          <w:p w14:paraId="536F905E" w14:textId="0FF632A5" w:rsidR="00332A42" w:rsidRPr="0023376A" w:rsidRDefault="00332A42" w:rsidP="00332A42">
            <w:pPr>
              <w:spacing w:after="0" w:line="240" w:lineRule="auto"/>
              <w:jc w:val="center"/>
              <w:rPr>
                <w:rFonts w:ascii="Times New Roman" w:eastAsia="Times New Roman" w:hAnsi="Times New Roman" w:cs="Times New Roman"/>
                <w:sz w:val="24"/>
                <w:szCs w:val="24"/>
                <w:lang w:eastAsia="sk-SK"/>
              </w:rPr>
            </w:pPr>
            <w:r w:rsidRPr="00581550">
              <w:rPr>
                <w:rFonts w:ascii="Times New Roman" w:eastAsia="Times New Roman" w:hAnsi="Times New Roman" w:cs="Times New Roman"/>
                <w:sz w:val="24"/>
                <w:szCs w:val="24"/>
                <w:lang w:eastAsia="sk-SK"/>
              </w:rPr>
              <w:t xml:space="preserve">  9 302 510</w:t>
            </w:r>
          </w:p>
        </w:tc>
        <w:tc>
          <w:tcPr>
            <w:tcW w:w="1276" w:type="dxa"/>
            <w:tcBorders>
              <w:top w:val="nil"/>
              <w:left w:val="nil"/>
              <w:bottom w:val="single" w:sz="4" w:space="0" w:color="auto"/>
              <w:right w:val="single" w:sz="4" w:space="0" w:color="auto"/>
            </w:tcBorders>
            <w:shd w:val="clear" w:color="auto" w:fill="auto"/>
            <w:noWrap/>
            <w:hideMark/>
          </w:tcPr>
          <w:p w14:paraId="7A023831" w14:textId="7301AD25" w:rsidR="00332A42" w:rsidRPr="00332A42" w:rsidRDefault="00332A42" w:rsidP="00332A42">
            <w:pPr>
              <w:spacing w:after="0" w:line="240" w:lineRule="auto"/>
              <w:jc w:val="center"/>
              <w:rPr>
                <w:rFonts w:ascii="Times New Roman" w:eastAsia="Times New Roman" w:hAnsi="Times New Roman" w:cs="Times New Roman"/>
                <w:sz w:val="24"/>
                <w:szCs w:val="24"/>
                <w:lang w:eastAsia="sk-SK"/>
              </w:rPr>
            </w:pPr>
            <w:r w:rsidRPr="00EE6283">
              <w:rPr>
                <w:rFonts w:ascii="Times New Roman" w:eastAsia="Times New Roman" w:hAnsi="Times New Roman" w:cs="Times New Roman"/>
                <w:szCs w:val="24"/>
                <w:lang w:eastAsia="sk-SK"/>
              </w:rPr>
              <w:t xml:space="preserve"> 15 675 695   </w:t>
            </w:r>
          </w:p>
        </w:tc>
        <w:tc>
          <w:tcPr>
            <w:tcW w:w="1276" w:type="dxa"/>
            <w:tcBorders>
              <w:top w:val="nil"/>
              <w:left w:val="nil"/>
              <w:bottom w:val="single" w:sz="4" w:space="0" w:color="auto"/>
              <w:right w:val="single" w:sz="4" w:space="0" w:color="auto"/>
            </w:tcBorders>
            <w:shd w:val="clear" w:color="auto" w:fill="auto"/>
            <w:noWrap/>
            <w:hideMark/>
          </w:tcPr>
          <w:p w14:paraId="4232AC08" w14:textId="1CEE0163" w:rsidR="00332A42" w:rsidRPr="00332A42" w:rsidRDefault="00332A42" w:rsidP="00332A42">
            <w:pPr>
              <w:spacing w:after="0" w:line="240" w:lineRule="auto"/>
              <w:jc w:val="center"/>
              <w:rPr>
                <w:rFonts w:ascii="Times New Roman" w:eastAsia="Times New Roman" w:hAnsi="Times New Roman" w:cs="Times New Roman"/>
                <w:sz w:val="24"/>
                <w:szCs w:val="24"/>
                <w:lang w:eastAsia="sk-SK"/>
              </w:rPr>
            </w:pPr>
            <w:r w:rsidRPr="00EE6283">
              <w:rPr>
                <w:rFonts w:ascii="Times New Roman" w:eastAsia="Times New Roman" w:hAnsi="Times New Roman" w:cs="Times New Roman"/>
                <w:szCs w:val="24"/>
                <w:lang w:eastAsia="sk-SK"/>
              </w:rPr>
              <w:t xml:space="preserve"> </w:t>
            </w:r>
            <w:r w:rsidR="00C77B25" w:rsidRPr="00C77B25">
              <w:rPr>
                <w:rFonts w:ascii="Times New Roman" w:eastAsia="Times New Roman" w:hAnsi="Times New Roman" w:cs="Times New Roman"/>
                <w:szCs w:val="24"/>
                <w:lang w:eastAsia="sk-SK"/>
              </w:rPr>
              <w:t xml:space="preserve"> 25 062 769   </w:t>
            </w:r>
          </w:p>
        </w:tc>
      </w:tr>
      <w:tr w:rsidR="001C721D" w:rsidRPr="007B7470" w14:paraId="01D39FE0" w14:textId="77777777" w:rsidTr="00AC387C">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3CC24E32" w14:textId="77777777" w:rsidR="001C721D" w:rsidRPr="007B7470" w:rsidRDefault="001C721D" w:rsidP="001C721D">
            <w:pPr>
              <w:spacing w:after="0" w:line="240" w:lineRule="auto"/>
              <w:rPr>
                <w:rFonts w:ascii="Times New Roman" w:eastAsia="Times New Roman" w:hAnsi="Times New Roman" w:cs="Times New Roman"/>
                <w:b/>
                <w:color w:val="000000" w:themeColor="text1"/>
                <w:sz w:val="24"/>
                <w:szCs w:val="24"/>
                <w:lang w:eastAsia="sk-SK"/>
              </w:rPr>
            </w:pPr>
            <w:r w:rsidRPr="007B7470">
              <w:rPr>
                <w:rFonts w:ascii="Times New Roman" w:eastAsia="Times New Roman" w:hAnsi="Times New Roman" w:cs="Times New Roman"/>
                <w:b/>
                <w:color w:val="000000" w:themeColor="text1"/>
                <w:sz w:val="24"/>
                <w:szCs w:val="24"/>
                <w:lang w:eastAsia="sk-SK"/>
              </w:rPr>
              <w:t>z toho:</w:t>
            </w:r>
          </w:p>
        </w:tc>
        <w:tc>
          <w:tcPr>
            <w:tcW w:w="1275" w:type="dxa"/>
            <w:tcBorders>
              <w:top w:val="nil"/>
              <w:left w:val="nil"/>
              <w:bottom w:val="single" w:sz="4" w:space="0" w:color="auto"/>
              <w:right w:val="single" w:sz="4" w:space="0" w:color="auto"/>
            </w:tcBorders>
            <w:shd w:val="clear" w:color="auto" w:fill="auto"/>
            <w:noWrap/>
            <w:vAlign w:val="center"/>
            <w:hideMark/>
          </w:tcPr>
          <w:p w14:paraId="053EACA9"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276" w:type="dxa"/>
            <w:tcBorders>
              <w:top w:val="nil"/>
              <w:left w:val="nil"/>
              <w:bottom w:val="single" w:sz="4" w:space="0" w:color="auto"/>
              <w:right w:val="single" w:sz="4" w:space="0" w:color="auto"/>
            </w:tcBorders>
            <w:shd w:val="clear" w:color="auto" w:fill="auto"/>
            <w:noWrap/>
            <w:vAlign w:val="center"/>
            <w:hideMark/>
          </w:tcPr>
          <w:p w14:paraId="5072705D"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276" w:type="dxa"/>
            <w:tcBorders>
              <w:top w:val="nil"/>
              <w:left w:val="nil"/>
              <w:bottom w:val="single" w:sz="4" w:space="0" w:color="auto"/>
              <w:right w:val="single" w:sz="4" w:space="0" w:color="auto"/>
            </w:tcBorders>
            <w:shd w:val="clear" w:color="auto" w:fill="auto"/>
            <w:noWrap/>
            <w:vAlign w:val="center"/>
            <w:hideMark/>
          </w:tcPr>
          <w:p w14:paraId="514D76A0"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276" w:type="dxa"/>
            <w:tcBorders>
              <w:top w:val="nil"/>
              <w:left w:val="nil"/>
              <w:bottom w:val="single" w:sz="4" w:space="0" w:color="auto"/>
              <w:right w:val="single" w:sz="4" w:space="0" w:color="auto"/>
            </w:tcBorders>
            <w:shd w:val="clear" w:color="auto" w:fill="auto"/>
            <w:noWrap/>
            <w:vAlign w:val="center"/>
            <w:hideMark/>
          </w:tcPr>
          <w:p w14:paraId="23CCC5F9"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r>
      <w:tr w:rsidR="00332A42" w:rsidRPr="007B7470" w14:paraId="3D039F61" w14:textId="77777777" w:rsidTr="00AC387C">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2EA9139E" w14:textId="77777777" w:rsidR="00332A42" w:rsidRPr="007B7470" w:rsidRDefault="00332A42" w:rsidP="00332A42">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ŠR</w:t>
            </w:r>
          </w:p>
        </w:tc>
        <w:tc>
          <w:tcPr>
            <w:tcW w:w="1275" w:type="dxa"/>
            <w:tcBorders>
              <w:top w:val="nil"/>
              <w:left w:val="nil"/>
              <w:bottom w:val="single" w:sz="4" w:space="0" w:color="auto"/>
              <w:right w:val="single" w:sz="4" w:space="0" w:color="auto"/>
            </w:tcBorders>
            <w:shd w:val="clear" w:color="auto" w:fill="auto"/>
            <w:noWrap/>
            <w:hideMark/>
          </w:tcPr>
          <w:p w14:paraId="27625391" w14:textId="4A77632D" w:rsidR="00332A42" w:rsidRPr="0023376A" w:rsidRDefault="00332A42" w:rsidP="00332A42">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sz w:val="24"/>
                <w:szCs w:val="24"/>
                <w:lang w:eastAsia="sk-SK"/>
              </w:rPr>
              <w:t>0</w:t>
            </w:r>
          </w:p>
        </w:tc>
        <w:tc>
          <w:tcPr>
            <w:tcW w:w="1276" w:type="dxa"/>
            <w:tcBorders>
              <w:top w:val="nil"/>
              <w:left w:val="nil"/>
              <w:bottom w:val="single" w:sz="4" w:space="0" w:color="auto"/>
              <w:right w:val="single" w:sz="4" w:space="0" w:color="auto"/>
            </w:tcBorders>
            <w:shd w:val="clear" w:color="auto" w:fill="auto"/>
            <w:noWrap/>
            <w:hideMark/>
          </w:tcPr>
          <w:p w14:paraId="022CB0E1" w14:textId="6124A37E" w:rsidR="00332A42" w:rsidRPr="006D5FBB" w:rsidRDefault="00332A42" w:rsidP="00332A42">
            <w:pPr>
              <w:spacing w:after="0" w:line="240" w:lineRule="auto"/>
              <w:jc w:val="center"/>
              <w:rPr>
                <w:rFonts w:ascii="Times New Roman" w:eastAsia="Times New Roman" w:hAnsi="Times New Roman" w:cs="Times New Roman"/>
                <w:b/>
                <w:sz w:val="24"/>
                <w:szCs w:val="24"/>
                <w:lang w:eastAsia="sk-SK"/>
              </w:rPr>
            </w:pPr>
            <w:r w:rsidRPr="00EE6283">
              <w:rPr>
                <w:rFonts w:ascii="Times New Roman" w:eastAsia="Times New Roman" w:hAnsi="Times New Roman" w:cs="Times New Roman"/>
                <w:b/>
                <w:sz w:val="24"/>
                <w:szCs w:val="24"/>
                <w:lang w:eastAsia="sk-SK"/>
              </w:rPr>
              <w:t xml:space="preserve">  9 302 510</w:t>
            </w:r>
          </w:p>
        </w:tc>
        <w:tc>
          <w:tcPr>
            <w:tcW w:w="1276" w:type="dxa"/>
            <w:tcBorders>
              <w:top w:val="nil"/>
              <w:left w:val="nil"/>
              <w:bottom w:val="single" w:sz="4" w:space="0" w:color="auto"/>
              <w:right w:val="single" w:sz="4" w:space="0" w:color="auto"/>
            </w:tcBorders>
            <w:shd w:val="clear" w:color="auto" w:fill="auto"/>
            <w:noWrap/>
            <w:hideMark/>
          </w:tcPr>
          <w:p w14:paraId="078A5AFE" w14:textId="55A0F310" w:rsidR="00332A42" w:rsidRPr="006D5FBB" w:rsidRDefault="00332A42" w:rsidP="00332A42">
            <w:pPr>
              <w:spacing w:after="0" w:line="240" w:lineRule="auto"/>
              <w:jc w:val="center"/>
              <w:rPr>
                <w:rFonts w:ascii="Times New Roman" w:eastAsia="Times New Roman" w:hAnsi="Times New Roman" w:cs="Times New Roman"/>
                <w:b/>
                <w:sz w:val="24"/>
                <w:szCs w:val="24"/>
                <w:lang w:eastAsia="sk-SK"/>
              </w:rPr>
            </w:pPr>
            <w:r w:rsidRPr="00581550">
              <w:rPr>
                <w:rFonts w:ascii="Times New Roman" w:eastAsia="Times New Roman" w:hAnsi="Times New Roman" w:cs="Times New Roman"/>
                <w:b/>
                <w:szCs w:val="24"/>
                <w:lang w:eastAsia="sk-SK"/>
              </w:rPr>
              <w:t xml:space="preserve"> 15 675 695   </w:t>
            </w:r>
          </w:p>
        </w:tc>
        <w:tc>
          <w:tcPr>
            <w:tcW w:w="1276" w:type="dxa"/>
            <w:tcBorders>
              <w:top w:val="nil"/>
              <w:left w:val="nil"/>
              <w:bottom w:val="single" w:sz="4" w:space="0" w:color="auto"/>
              <w:right w:val="single" w:sz="4" w:space="0" w:color="auto"/>
            </w:tcBorders>
            <w:shd w:val="clear" w:color="auto" w:fill="auto"/>
            <w:noWrap/>
            <w:hideMark/>
          </w:tcPr>
          <w:p w14:paraId="61D17F0A" w14:textId="72A3F229" w:rsidR="00332A42" w:rsidRPr="00C77B25" w:rsidRDefault="00332A42" w:rsidP="00332A42">
            <w:pPr>
              <w:spacing w:after="0" w:line="240" w:lineRule="auto"/>
              <w:jc w:val="center"/>
              <w:rPr>
                <w:rFonts w:ascii="Times New Roman" w:eastAsia="Times New Roman" w:hAnsi="Times New Roman" w:cs="Times New Roman"/>
                <w:b/>
                <w:sz w:val="24"/>
                <w:szCs w:val="24"/>
                <w:lang w:eastAsia="sk-SK"/>
              </w:rPr>
            </w:pPr>
            <w:r w:rsidRPr="00581550">
              <w:rPr>
                <w:rFonts w:ascii="Times New Roman" w:eastAsia="Times New Roman" w:hAnsi="Times New Roman" w:cs="Times New Roman"/>
                <w:b/>
                <w:szCs w:val="24"/>
                <w:lang w:eastAsia="sk-SK"/>
              </w:rPr>
              <w:t xml:space="preserve"> </w:t>
            </w:r>
            <w:r w:rsidR="00C77B25" w:rsidRPr="00C77B25">
              <w:rPr>
                <w:rFonts w:ascii="Times New Roman" w:eastAsia="Times New Roman" w:hAnsi="Times New Roman" w:cs="Times New Roman"/>
                <w:szCs w:val="24"/>
                <w:lang w:eastAsia="sk-SK"/>
              </w:rPr>
              <w:t xml:space="preserve"> </w:t>
            </w:r>
            <w:r w:rsidR="00C77B25" w:rsidRPr="00C77B25">
              <w:rPr>
                <w:rFonts w:ascii="Times New Roman" w:eastAsia="Times New Roman" w:hAnsi="Times New Roman" w:cs="Times New Roman"/>
                <w:b/>
                <w:szCs w:val="24"/>
                <w:lang w:eastAsia="sk-SK"/>
              </w:rPr>
              <w:t xml:space="preserve">25 062 769   </w:t>
            </w:r>
          </w:p>
        </w:tc>
      </w:tr>
      <w:tr w:rsidR="001C721D" w:rsidRPr="007B7470" w14:paraId="4E6656EE" w14:textId="77777777" w:rsidTr="00AC387C">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4F06275A" w14:textId="77777777"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 xml:space="preserve">vplyv na </w:t>
            </w:r>
            <w:r w:rsidR="00C64BDB" w:rsidRPr="007B7470">
              <w:rPr>
                <w:rFonts w:ascii="Times New Roman" w:eastAsia="Times New Roman" w:hAnsi="Times New Roman" w:cs="Times New Roman"/>
                <w:b/>
                <w:bCs/>
                <w:color w:val="000000" w:themeColor="text1"/>
                <w:sz w:val="24"/>
                <w:szCs w:val="24"/>
                <w:lang w:eastAsia="sk-SK"/>
              </w:rPr>
              <w:t>limit verejných výdavkov ostatných</w:t>
            </w:r>
            <w:r w:rsidRPr="007B7470">
              <w:rPr>
                <w:rFonts w:ascii="Times New Roman" w:eastAsia="Times New Roman" w:hAnsi="Times New Roman" w:cs="Times New Roman"/>
                <w:b/>
                <w:bCs/>
                <w:color w:val="000000" w:themeColor="text1"/>
                <w:sz w:val="24"/>
                <w:szCs w:val="24"/>
                <w:lang w:eastAsia="sk-SK"/>
              </w:rPr>
              <w:t xml:space="preserve"> subjekty verejnej správy</w:t>
            </w:r>
          </w:p>
        </w:tc>
        <w:tc>
          <w:tcPr>
            <w:tcW w:w="1275" w:type="dxa"/>
            <w:tcBorders>
              <w:top w:val="nil"/>
              <w:left w:val="nil"/>
              <w:bottom w:val="single" w:sz="4" w:space="0" w:color="auto"/>
              <w:right w:val="single" w:sz="4" w:space="0" w:color="auto"/>
            </w:tcBorders>
            <w:shd w:val="clear" w:color="auto" w:fill="auto"/>
            <w:noWrap/>
            <w:vAlign w:val="center"/>
            <w:hideMark/>
          </w:tcPr>
          <w:p w14:paraId="3A207CBD"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276" w:type="dxa"/>
            <w:tcBorders>
              <w:top w:val="nil"/>
              <w:left w:val="nil"/>
              <w:bottom w:val="single" w:sz="4" w:space="0" w:color="auto"/>
              <w:right w:val="single" w:sz="4" w:space="0" w:color="auto"/>
            </w:tcBorders>
            <w:shd w:val="clear" w:color="auto" w:fill="auto"/>
            <w:noWrap/>
            <w:vAlign w:val="center"/>
            <w:hideMark/>
          </w:tcPr>
          <w:p w14:paraId="0B5E3EB9"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276" w:type="dxa"/>
            <w:tcBorders>
              <w:top w:val="nil"/>
              <w:left w:val="nil"/>
              <w:bottom w:val="single" w:sz="4" w:space="0" w:color="auto"/>
              <w:right w:val="single" w:sz="4" w:space="0" w:color="auto"/>
            </w:tcBorders>
            <w:shd w:val="clear" w:color="auto" w:fill="auto"/>
            <w:noWrap/>
            <w:vAlign w:val="center"/>
            <w:hideMark/>
          </w:tcPr>
          <w:p w14:paraId="3998ED70"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276" w:type="dxa"/>
            <w:tcBorders>
              <w:top w:val="nil"/>
              <w:left w:val="nil"/>
              <w:bottom w:val="single" w:sz="4" w:space="0" w:color="auto"/>
              <w:right w:val="single" w:sz="4" w:space="0" w:color="auto"/>
            </w:tcBorders>
            <w:shd w:val="clear" w:color="auto" w:fill="auto"/>
            <w:noWrap/>
            <w:vAlign w:val="center"/>
            <w:hideMark/>
          </w:tcPr>
          <w:p w14:paraId="3AD9BE4D"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2135D4" w:rsidRPr="007B7470" w14:paraId="1A6F36CA" w14:textId="77777777" w:rsidTr="00AC387C">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4721C2D3" w14:textId="77777777" w:rsidR="002135D4" w:rsidRPr="007B7470" w:rsidRDefault="00C64BDB"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275" w:type="dxa"/>
            <w:tcBorders>
              <w:top w:val="single" w:sz="4" w:space="0" w:color="auto"/>
              <w:left w:val="nil"/>
              <w:bottom w:val="single" w:sz="4" w:space="0" w:color="auto"/>
              <w:right w:val="single" w:sz="4" w:space="0" w:color="auto"/>
            </w:tcBorders>
            <w:shd w:val="clear" w:color="auto" w:fill="auto"/>
            <w:noWrap/>
            <w:vAlign w:val="center"/>
          </w:tcPr>
          <w:p w14:paraId="753BF4BC"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1828D991"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722F6085"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1E96CE25"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r>
    </w:tbl>
    <w:p w14:paraId="37959297" w14:textId="77777777" w:rsidR="003F35B7" w:rsidRPr="007B7470" w:rsidRDefault="003F35B7" w:rsidP="005307FC">
      <w:pPr>
        <w:rPr>
          <w:rFonts w:ascii="Times New Roman" w:eastAsia="Times New Roman" w:hAnsi="Times New Roman" w:cs="Times New Roman"/>
          <w:b/>
          <w:bCs/>
          <w:sz w:val="24"/>
          <w:szCs w:val="24"/>
          <w:lang w:eastAsia="sk-SK"/>
        </w:rPr>
      </w:pPr>
    </w:p>
    <w:p w14:paraId="00256EF8" w14:textId="77777777" w:rsidR="007D5748" w:rsidRPr="007B7470" w:rsidRDefault="007D5748" w:rsidP="005307FC">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14:paraId="371ED7D7" w14:textId="77777777" w:rsidR="007D5748" w:rsidRPr="007B7470" w:rsidRDefault="007D5748" w:rsidP="007D5748">
      <w:pPr>
        <w:spacing w:after="0" w:line="240" w:lineRule="auto"/>
        <w:jc w:val="both"/>
        <w:rPr>
          <w:rFonts w:ascii="Times New Roman" w:eastAsia="Times New Roman" w:hAnsi="Times New Roman" w:cs="Times New Roman"/>
          <w:b/>
          <w:bCs/>
          <w:sz w:val="12"/>
          <w:szCs w:val="24"/>
          <w:lang w:eastAsia="sk-SK"/>
        </w:rPr>
      </w:pPr>
    </w:p>
    <w:p w14:paraId="354B3257" w14:textId="77777777" w:rsidR="007D5748" w:rsidRPr="007B7470"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20D716AA" w14:textId="77777777" w:rsidR="007D5748" w:rsidRPr="007B7470"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768D302D" w14:textId="7B6F3305" w:rsidR="007D5748" w:rsidRPr="007B7470" w:rsidRDefault="00A531EE"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r w:rsidRPr="002D3A1C">
        <w:rPr>
          <w:rFonts w:ascii="Times New Roman" w:hAnsi="Times New Roman" w:cs="Times New Roman"/>
        </w:rPr>
        <w:lastRenderedPageBreak/>
        <w:t xml:space="preserve">Návrh si vyžaduje vplyv na rozpočet verejnej správy vo výške </w:t>
      </w:r>
      <w:r w:rsidR="00A05138" w:rsidRPr="00A05138">
        <w:rPr>
          <w:rFonts w:ascii="Times New Roman" w:eastAsia="Times New Roman" w:hAnsi="Times New Roman" w:cs="Times New Roman"/>
          <w:color w:val="000000"/>
          <w:lang w:eastAsia="sk-SK"/>
        </w:rPr>
        <w:t xml:space="preserve">69 614 413 </w:t>
      </w:r>
      <w:r w:rsidRPr="002D3A1C">
        <w:rPr>
          <w:rFonts w:ascii="Times New Roman" w:hAnsi="Times New Roman" w:cs="Times New Roman"/>
        </w:rPr>
        <w:t>€ v r. 2025</w:t>
      </w:r>
      <w:r w:rsidR="007D1B4F">
        <w:rPr>
          <w:rFonts w:ascii="Times New Roman" w:hAnsi="Times New Roman" w:cs="Times New Roman"/>
        </w:rPr>
        <w:t xml:space="preserve">, z toho nekryté výdavky vo výške </w:t>
      </w:r>
      <w:r w:rsidR="0043226D">
        <w:rPr>
          <w:rFonts w:ascii="Times New Roman" w:hAnsi="Times New Roman" w:cs="Times New Roman"/>
        </w:rPr>
        <w:t>9 302 510</w:t>
      </w:r>
      <w:r w:rsidR="007D1B4F" w:rsidRPr="00125DDA">
        <w:rPr>
          <w:rFonts w:ascii="Times New Roman" w:hAnsi="Times New Roman" w:cs="Times New Roman"/>
        </w:rPr>
        <w:t xml:space="preserve"> €</w:t>
      </w:r>
      <w:r w:rsidRPr="002D3A1C">
        <w:rPr>
          <w:rFonts w:ascii="Times New Roman" w:hAnsi="Times New Roman" w:cs="Times New Roman"/>
        </w:rPr>
        <w:t>,</w:t>
      </w:r>
      <w:r w:rsidR="007D1B4F">
        <w:rPr>
          <w:rFonts w:ascii="Times New Roman" w:hAnsi="Times New Roman" w:cs="Times New Roman"/>
        </w:rPr>
        <w:t xml:space="preserve"> </w:t>
      </w:r>
      <w:r w:rsidRPr="002D3A1C">
        <w:rPr>
          <w:rFonts w:ascii="Times New Roman" w:hAnsi="Times New Roman" w:cs="Times New Roman"/>
        </w:rPr>
        <w:t> </w:t>
      </w:r>
      <w:r w:rsidR="007D1B4F" w:rsidRPr="002D3A1C">
        <w:rPr>
          <w:rFonts w:ascii="Times New Roman" w:hAnsi="Times New Roman" w:cs="Times New Roman"/>
        </w:rPr>
        <w:t>v r. 2026</w:t>
      </w:r>
      <w:r w:rsidR="007D1B4F">
        <w:rPr>
          <w:rFonts w:ascii="Times New Roman" w:hAnsi="Times New Roman" w:cs="Times New Roman"/>
        </w:rPr>
        <w:t xml:space="preserve"> vplyv vo výške </w:t>
      </w:r>
      <w:r w:rsidR="00C77B25" w:rsidRPr="00EE6283">
        <w:rPr>
          <w:rFonts w:ascii="Times New Roman" w:eastAsia="Times New Roman" w:hAnsi="Times New Roman" w:cs="Times New Roman"/>
          <w:bCs/>
          <w:sz w:val="24"/>
          <w:szCs w:val="24"/>
          <w:lang w:eastAsia="sk-SK"/>
        </w:rPr>
        <w:t>76 353</w:t>
      </w:r>
      <w:r w:rsidR="00C77B25">
        <w:rPr>
          <w:rFonts w:ascii="Times New Roman" w:eastAsia="Times New Roman" w:hAnsi="Times New Roman" w:cs="Times New Roman"/>
          <w:bCs/>
          <w:sz w:val="24"/>
          <w:szCs w:val="24"/>
          <w:lang w:eastAsia="sk-SK"/>
        </w:rPr>
        <w:t> </w:t>
      </w:r>
      <w:r w:rsidR="00C77B25" w:rsidRPr="00EE6283">
        <w:rPr>
          <w:rFonts w:ascii="Times New Roman" w:eastAsia="Times New Roman" w:hAnsi="Times New Roman" w:cs="Times New Roman"/>
          <w:bCs/>
          <w:sz w:val="24"/>
          <w:szCs w:val="24"/>
          <w:lang w:eastAsia="sk-SK"/>
        </w:rPr>
        <w:t xml:space="preserve">088 </w:t>
      </w:r>
      <w:r w:rsidRPr="002D3A1C">
        <w:rPr>
          <w:rFonts w:ascii="Times New Roman" w:hAnsi="Times New Roman" w:cs="Times New Roman"/>
        </w:rPr>
        <w:t>€</w:t>
      </w:r>
      <w:r w:rsidR="007D1B4F">
        <w:rPr>
          <w:rFonts w:ascii="Times New Roman" w:hAnsi="Times New Roman" w:cs="Times New Roman"/>
        </w:rPr>
        <w:t>,</w:t>
      </w:r>
      <w:r w:rsidRPr="002D3A1C">
        <w:rPr>
          <w:rFonts w:ascii="Times New Roman" w:hAnsi="Times New Roman" w:cs="Times New Roman"/>
        </w:rPr>
        <w:t xml:space="preserve"> </w:t>
      </w:r>
      <w:r w:rsidR="007D1B4F">
        <w:rPr>
          <w:rFonts w:ascii="Times New Roman" w:hAnsi="Times New Roman" w:cs="Times New Roman"/>
        </w:rPr>
        <w:t xml:space="preserve">z toho nekryté výdavky vo výške </w:t>
      </w:r>
      <w:r w:rsidR="00C77B25">
        <w:rPr>
          <w:rFonts w:ascii="Times New Roman" w:hAnsi="Times New Roman" w:cs="Times New Roman"/>
        </w:rPr>
        <w:t xml:space="preserve">15 675 695 </w:t>
      </w:r>
      <w:r w:rsidR="007D1B4F">
        <w:rPr>
          <w:rFonts w:ascii="Times New Roman" w:hAnsi="Times New Roman" w:cs="Times New Roman"/>
        </w:rPr>
        <w:t>€</w:t>
      </w:r>
      <w:r w:rsidRPr="002D3A1C">
        <w:rPr>
          <w:rFonts w:ascii="Times New Roman" w:hAnsi="Times New Roman" w:cs="Times New Roman"/>
        </w:rPr>
        <w:t xml:space="preserve"> </w:t>
      </w:r>
      <w:r w:rsidR="00FC775A">
        <w:rPr>
          <w:rFonts w:ascii="Times New Roman" w:hAnsi="Times New Roman" w:cs="Times New Roman"/>
        </w:rPr>
        <w:t>a</w:t>
      </w:r>
      <w:r w:rsidR="007D1B4F">
        <w:rPr>
          <w:rFonts w:ascii="Times New Roman" w:hAnsi="Times New Roman" w:cs="Times New Roman"/>
        </w:rPr>
        <w:t xml:space="preserve"> </w:t>
      </w:r>
      <w:r w:rsidR="007D1B4F" w:rsidRPr="002D3A1C">
        <w:rPr>
          <w:rFonts w:ascii="Times New Roman" w:hAnsi="Times New Roman" w:cs="Times New Roman"/>
        </w:rPr>
        <w:t>v r. 2027</w:t>
      </w:r>
      <w:r w:rsidR="007D1B4F">
        <w:rPr>
          <w:rFonts w:ascii="Times New Roman" w:hAnsi="Times New Roman" w:cs="Times New Roman"/>
        </w:rPr>
        <w:t xml:space="preserve"> vplyv vo výške</w:t>
      </w:r>
      <w:r w:rsidRPr="002D3A1C">
        <w:rPr>
          <w:rFonts w:ascii="Times New Roman" w:hAnsi="Times New Roman" w:cs="Times New Roman"/>
        </w:rPr>
        <w:t> </w:t>
      </w:r>
      <w:r w:rsidR="00C77B25" w:rsidRPr="00C77B25">
        <w:rPr>
          <w:rFonts w:ascii="Times New Roman" w:eastAsia="Times New Roman" w:hAnsi="Times New Roman" w:cs="Times New Roman"/>
          <w:bCs/>
          <w:sz w:val="24"/>
          <w:szCs w:val="24"/>
          <w:lang w:eastAsia="sk-SK"/>
        </w:rPr>
        <w:t>86 234 076</w:t>
      </w:r>
      <w:r w:rsidR="00C77B25" w:rsidRPr="00C77B25">
        <w:rPr>
          <w:rFonts w:ascii="Times New Roman" w:eastAsia="Times New Roman" w:hAnsi="Times New Roman" w:cs="Times New Roman"/>
          <w:b/>
          <w:bCs/>
          <w:sz w:val="24"/>
          <w:szCs w:val="24"/>
          <w:lang w:eastAsia="sk-SK"/>
        </w:rPr>
        <w:t xml:space="preserve"> </w:t>
      </w:r>
      <w:r w:rsidRPr="002D3A1C">
        <w:rPr>
          <w:rFonts w:ascii="Times New Roman" w:hAnsi="Times New Roman" w:cs="Times New Roman"/>
        </w:rPr>
        <w:t>€</w:t>
      </w:r>
      <w:r w:rsidR="007D1B4F">
        <w:rPr>
          <w:rFonts w:ascii="Times New Roman" w:hAnsi="Times New Roman" w:cs="Times New Roman"/>
        </w:rPr>
        <w:t>,</w:t>
      </w:r>
      <w:r w:rsidRPr="002D3A1C">
        <w:rPr>
          <w:rFonts w:ascii="Times New Roman" w:hAnsi="Times New Roman" w:cs="Times New Roman"/>
        </w:rPr>
        <w:t xml:space="preserve"> </w:t>
      </w:r>
      <w:r w:rsidR="007D1B4F">
        <w:rPr>
          <w:rFonts w:ascii="Times New Roman" w:hAnsi="Times New Roman" w:cs="Times New Roman"/>
        </w:rPr>
        <w:t xml:space="preserve">z toho nekryté výdavky vo výške </w:t>
      </w:r>
      <w:r w:rsidR="003E525A">
        <w:rPr>
          <w:rFonts w:ascii="Times New Roman" w:hAnsi="Times New Roman" w:cs="Times New Roman"/>
        </w:rPr>
        <w:br/>
      </w:r>
      <w:r w:rsidR="00C77B25" w:rsidRPr="00C77B25">
        <w:rPr>
          <w:rFonts w:ascii="Times New Roman" w:eastAsia="Times New Roman" w:hAnsi="Times New Roman" w:cs="Times New Roman"/>
          <w:szCs w:val="24"/>
          <w:lang w:eastAsia="sk-SK"/>
        </w:rPr>
        <w:t>25 062 769</w:t>
      </w:r>
      <w:r w:rsidR="007D1B4F" w:rsidRPr="00125DDA">
        <w:rPr>
          <w:rFonts w:ascii="Times New Roman" w:hAnsi="Times New Roman" w:cs="Times New Roman"/>
        </w:rPr>
        <w:t xml:space="preserve"> €</w:t>
      </w:r>
      <w:r w:rsidRPr="002D3A1C">
        <w:rPr>
          <w:rFonts w:ascii="Times New Roman" w:hAnsi="Times New Roman" w:cs="Times New Roman"/>
        </w:rPr>
        <w:t>.</w:t>
      </w:r>
      <w:r>
        <w:rPr>
          <w:rFonts w:ascii="Times New Roman" w:hAnsi="Times New Roman" w:cs="Times New Roman"/>
        </w:rPr>
        <w:t xml:space="preserve"> </w:t>
      </w:r>
      <w:r w:rsidRPr="002D3A1C">
        <w:rPr>
          <w:rFonts w:ascii="Times New Roman" w:hAnsi="Times New Roman" w:cs="Times New Roman"/>
        </w:rPr>
        <w:t xml:space="preserve">Financovanie sa navrhuje navýšením </w:t>
      </w:r>
      <w:r w:rsidRPr="00A05138">
        <w:rPr>
          <w:rFonts w:ascii="Times New Roman" w:hAnsi="Times New Roman" w:cs="Times New Roman"/>
        </w:rPr>
        <w:t xml:space="preserve">rozpočtu </w:t>
      </w:r>
      <w:r w:rsidR="00144100" w:rsidRPr="00A05138">
        <w:rPr>
          <w:rFonts w:ascii="Times New Roman" w:hAnsi="Times New Roman" w:cs="Times New Roman"/>
        </w:rPr>
        <w:t>kapitoly MK SR</w:t>
      </w:r>
      <w:r w:rsidR="00144100">
        <w:rPr>
          <w:rFonts w:ascii="Times New Roman" w:hAnsi="Times New Roman" w:cs="Times New Roman"/>
        </w:rPr>
        <w:t>.</w:t>
      </w:r>
      <w:r>
        <w:rPr>
          <w:rFonts w:ascii="Times New Roman" w:hAnsi="Times New Roman" w:cs="Times New Roman"/>
        </w:rPr>
        <w:t xml:space="preserve"> </w:t>
      </w:r>
      <w:r w:rsidRPr="00A531EE">
        <w:rPr>
          <w:rFonts w:ascii="Times New Roman" w:hAnsi="Times New Roman" w:cs="Times New Roman"/>
        </w:rPr>
        <w:t>Rozpočtovo nekrytý vplyv bude riešený pri príprave rozpočtu verejnej správy na príslušný rozpočtový rok</w:t>
      </w:r>
      <w:r w:rsidR="008219D2">
        <w:rPr>
          <w:rFonts w:ascii="Times New Roman" w:hAnsi="Times New Roman" w:cs="Times New Roman"/>
        </w:rPr>
        <w:t xml:space="preserve"> z VPS</w:t>
      </w:r>
      <w:r>
        <w:rPr>
          <w:rFonts w:ascii="Times New Roman" w:hAnsi="Times New Roman" w:cs="Times New Roman"/>
        </w:rPr>
        <w:t xml:space="preserve">. </w:t>
      </w:r>
    </w:p>
    <w:p w14:paraId="217E25EF" w14:textId="77777777" w:rsidR="007D5748" w:rsidRPr="007B7470"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7F8217C3" w14:textId="77777777" w:rsidR="007D5748" w:rsidRPr="007B7470"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3CD6A128"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 Popis a charakteristika návrhu</w:t>
      </w:r>
    </w:p>
    <w:p w14:paraId="10F1453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12F80B1F" w14:textId="77777777"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2.2.1. Popis návrhu:</w:t>
      </w:r>
    </w:p>
    <w:p w14:paraId="50CF5F14" w14:textId="77777777"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p>
    <w:p w14:paraId="3E7F72A9" w14:textId="77777777" w:rsidR="007D5748"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Akú problematiku návrh rieši? Kto bude návrh implementovať? Kde sa budú služby poskytovať?</w:t>
      </w:r>
    </w:p>
    <w:p w14:paraId="3A5E828E" w14:textId="77777777" w:rsidR="00144100" w:rsidRDefault="00144100" w:rsidP="007D5748">
      <w:pPr>
        <w:spacing w:after="0" w:line="240" w:lineRule="auto"/>
        <w:ind w:firstLine="708"/>
        <w:jc w:val="both"/>
        <w:rPr>
          <w:rFonts w:ascii="Times New Roman" w:eastAsia="Times New Roman" w:hAnsi="Times New Roman" w:cs="Times New Roman"/>
          <w:sz w:val="24"/>
          <w:szCs w:val="24"/>
          <w:lang w:eastAsia="sk-SK"/>
        </w:rPr>
      </w:pPr>
    </w:p>
    <w:p w14:paraId="485A97CF" w14:textId="6A70C105" w:rsidR="007D5748" w:rsidRPr="007B7470" w:rsidRDefault="00144100" w:rsidP="00E9772E">
      <w:pPr>
        <w:spacing w:after="0" w:line="240" w:lineRule="auto"/>
        <w:ind w:firstLine="708"/>
        <w:jc w:val="both"/>
        <w:rPr>
          <w:rFonts w:ascii="Times New Roman" w:eastAsia="Times New Roman" w:hAnsi="Times New Roman" w:cs="Times New Roman"/>
          <w:sz w:val="24"/>
          <w:szCs w:val="24"/>
          <w:lang w:eastAsia="sk-SK"/>
        </w:rPr>
      </w:pPr>
      <w:r w:rsidRPr="00FB6478">
        <w:rPr>
          <w:rFonts w:ascii="Times New Roman" w:hAnsi="Times New Roman"/>
          <w:sz w:val="24"/>
          <w:szCs w:val="24"/>
        </w:rPr>
        <w:t>Cieľom predloženého návrhu zákona je upraviť podporu činnosti registrovaných cirkví a náboženských spoločností</w:t>
      </w:r>
      <w:r w:rsidR="00E9772E">
        <w:rPr>
          <w:rFonts w:ascii="Times New Roman" w:hAnsi="Times New Roman"/>
          <w:sz w:val="24"/>
          <w:szCs w:val="24"/>
        </w:rPr>
        <w:t xml:space="preserve"> </w:t>
      </w:r>
      <w:r w:rsidRPr="00FB6478">
        <w:rPr>
          <w:rFonts w:ascii="Times New Roman" w:hAnsi="Times New Roman"/>
          <w:sz w:val="24"/>
          <w:szCs w:val="24"/>
        </w:rPr>
        <w:t xml:space="preserve">zo strany štátu. </w:t>
      </w:r>
      <w:r w:rsidR="00E9772E">
        <w:rPr>
          <w:rFonts w:ascii="Times New Roman" w:hAnsi="Times New Roman"/>
          <w:sz w:val="24"/>
          <w:szCs w:val="24"/>
        </w:rPr>
        <w:t xml:space="preserve">Právna úprava sa týka zmeny výpočtu príspevku štátu pre cirkvi. Výpočet výšky finančného príspevku štátu pre cirkvi sa podľa návrhu viaže na ukazovateľ </w:t>
      </w:r>
      <w:r w:rsidR="00A05138" w:rsidRPr="00A05138">
        <w:rPr>
          <w:rFonts w:ascii="Times New Roman" w:hAnsi="Times New Roman"/>
          <w:sz w:val="24"/>
          <w:szCs w:val="24"/>
        </w:rPr>
        <w:t>miery medziročného rastu sumy mesačnej minimálnej mzdy v roku predchádzajúcom výpočtu sumy</w:t>
      </w:r>
      <w:r w:rsidR="00A05138">
        <w:rPr>
          <w:rFonts w:ascii="Times New Roman" w:hAnsi="Times New Roman"/>
          <w:sz w:val="24"/>
          <w:szCs w:val="24"/>
        </w:rPr>
        <w:t xml:space="preserve">. </w:t>
      </w:r>
      <w:r w:rsidR="00744D88">
        <w:rPr>
          <w:rFonts w:ascii="Times New Roman" w:hAnsi="Times New Roman"/>
          <w:sz w:val="24"/>
          <w:szCs w:val="24"/>
        </w:rPr>
        <w:t xml:space="preserve">Medziročné navýšenie príspevku štátu sa navrhuje na 1,1-násobok </w:t>
      </w:r>
      <w:r w:rsidR="00744D88">
        <w:rPr>
          <w:rFonts w:ascii="Times New Roman" w:hAnsi="Times New Roman"/>
          <w:sz w:val="24"/>
          <w:szCs w:val="24"/>
        </w:rPr>
        <w:lastRenderedPageBreak/>
        <w:t xml:space="preserve">sumy nárastu príspevku štátu podľa tejto miery rastu minimálnej mzdy. </w:t>
      </w:r>
    </w:p>
    <w:p w14:paraId="567EB8D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w:t>
      </w:r>
    </w:p>
    <w:p w14:paraId="5685E55F"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69BD6279"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2.2.2. Charakteristika návrhu:</w:t>
      </w:r>
    </w:p>
    <w:p w14:paraId="2177AA8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06D6C0F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sz w:val="24"/>
          <w:szCs w:val="24"/>
          <w:bdr w:val="single" w:sz="4" w:space="0" w:color="auto"/>
          <w:lang w:eastAsia="sk-SK"/>
        </w:rPr>
        <w:t xml:space="preserve"> </w:t>
      </w:r>
      <w:r w:rsidR="00144100" w:rsidRPr="00A05138">
        <w:rPr>
          <w:rFonts w:ascii="Times New Roman" w:eastAsia="Times New Roman" w:hAnsi="Times New Roman" w:cs="Times New Roman"/>
          <w:b/>
          <w:sz w:val="24"/>
          <w:szCs w:val="24"/>
          <w:bdr w:val="single" w:sz="4" w:space="0" w:color="auto"/>
          <w:lang w:eastAsia="sk-SK"/>
        </w:rPr>
        <w:t>x</w:t>
      </w:r>
      <w:r w:rsidRPr="00A05138">
        <w:rPr>
          <w:rFonts w:ascii="Times New Roman" w:eastAsia="Times New Roman" w:hAnsi="Times New Roman" w:cs="Times New Roman"/>
          <w:b/>
          <w:sz w:val="24"/>
          <w:szCs w:val="24"/>
          <w:bdr w:val="single" w:sz="4" w:space="0" w:color="auto"/>
          <w:lang w:eastAsia="sk-SK"/>
        </w:rPr>
        <w:t xml:space="preserve">    </w:t>
      </w:r>
      <w:r w:rsidRPr="00A05138">
        <w:rPr>
          <w:rFonts w:ascii="Times New Roman" w:eastAsia="Times New Roman" w:hAnsi="Times New Roman" w:cs="Times New Roman"/>
          <w:b/>
          <w:sz w:val="24"/>
          <w:szCs w:val="24"/>
          <w:lang w:eastAsia="sk-SK"/>
        </w:rPr>
        <w:t xml:space="preserve">  </w:t>
      </w:r>
      <w:r w:rsidRPr="00A05138">
        <w:rPr>
          <w:rFonts w:ascii="Times New Roman" w:eastAsia="Times New Roman" w:hAnsi="Times New Roman" w:cs="Times New Roman"/>
          <w:sz w:val="24"/>
          <w:szCs w:val="24"/>
          <w:lang w:eastAsia="sk-SK"/>
        </w:rPr>
        <w:t>zmena sadzby</w:t>
      </w:r>
    </w:p>
    <w:p w14:paraId="77B559C2"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zmena v nároku</w:t>
      </w:r>
    </w:p>
    <w:p w14:paraId="034150C1"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nová služba alebo nariadenie (alebo ich zrušenie)</w:t>
      </w:r>
    </w:p>
    <w:p w14:paraId="7BC3B78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kombinovaný návrh</w:t>
      </w:r>
    </w:p>
    <w:p w14:paraId="1E64B7D3" w14:textId="7C334135" w:rsidR="007D5748"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iné </w:t>
      </w:r>
    </w:p>
    <w:p w14:paraId="555984DD" w14:textId="77777777" w:rsidR="00E9772E" w:rsidRPr="007B7470" w:rsidRDefault="00E9772E" w:rsidP="007D5748">
      <w:pPr>
        <w:spacing w:after="0" w:line="240" w:lineRule="auto"/>
        <w:rPr>
          <w:rFonts w:ascii="Times New Roman" w:eastAsia="Times New Roman" w:hAnsi="Times New Roman" w:cs="Times New Roman"/>
          <w:sz w:val="24"/>
          <w:szCs w:val="24"/>
          <w:lang w:eastAsia="sk-SK"/>
        </w:rPr>
      </w:pPr>
    </w:p>
    <w:p w14:paraId="6110E51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2.2.3. Predpoklady vývoja objemu aktivít:</w:t>
      </w:r>
    </w:p>
    <w:p w14:paraId="60327F3F"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0C487B71" w14:textId="77777777" w:rsidR="007D5748" w:rsidRPr="007B747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14:paraId="53B45293" w14:textId="77777777"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Tabuľka č. 2 </w:t>
      </w:r>
    </w:p>
    <w:tbl>
      <w:tblPr>
        <w:tblW w:w="9066"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7D5748" w:rsidRPr="007B7470" w14:paraId="0CD5AE14" w14:textId="77777777" w:rsidTr="00AC387C">
        <w:trPr>
          <w:cantSplit/>
          <w:trHeight w:val="70"/>
        </w:trPr>
        <w:tc>
          <w:tcPr>
            <w:tcW w:w="4530" w:type="dxa"/>
            <w:vMerge w:val="restart"/>
            <w:shd w:val="clear" w:color="auto" w:fill="BFBFBF" w:themeFill="background1" w:themeFillShade="BF"/>
            <w:vAlign w:val="center"/>
          </w:tcPr>
          <w:p w14:paraId="47D0B7E7"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Objem aktivít</w:t>
            </w:r>
          </w:p>
        </w:tc>
        <w:tc>
          <w:tcPr>
            <w:tcW w:w="4536" w:type="dxa"/>
            <w:gridSpan w:val="4"/>
            <w:shd w:val="clear" w:color="auto" w:fill="BFBFBF" w:themeFill="background1" w:themeFillShade="BF"/>
            <w:vAlign w:val="center"/>
          </w:tcPr>
          <w:p w14:paraId="2D2C0557"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Odhadované objemy</w:t>
            </w:r>
          </w:p>
        </w:tc>
      </w:tr>
      <w:tr w:rsidR="00AC387C" w:rsidRPr="007B7470" w14:paraId="36EAE424" w14:textId="77777777" w:rsidTr="00AC387C">
        <w:trPr>
          <w:cantSplit/>
          <w:trHeight w:val="70"/>
        </w:trPr>
        <w:tc>
          <w:tcPr>
            <w:tcW w:w="4530" w:type="dxa"/>
            <w:vMerge/>
            <w:shd w:val="clear" w:color="auto" w:fill="BFBFBF" w:themeFill="background1" w:themeFillShade="BF"/>
          </w:tcPr>
          <w:p w14:paraId="7C83F613" w14:textId="77777777" w:rsidR="00AC387C" w:rsidRPr="007B7470" w:rsidRDefault="00AC387C" w:rsidP="00AC387C">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134" w:type="dxa"/>
            <w:shd w:val="clear" w:color="auto" w:fill="BFBFBF" w:themeFill="background1" w:themeFillShade="BF"/>
            <w:vAlign w:val="center"/>
          </w:tcPr>
          <w:p w14:paraId="6D843BAC" w14:textId="77777777" w:rsidR="00AC387C" w:rsidRPr="007B7470" w:rsidRDefault="00AC387C" w:rsidP="00AC387C">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2024</w:t>
            </w:r>
          </w:p>
        </w:tc>
        <w:tc>
          <w:tcPr>
            <w:tcW w:w="1134" w:type="dxa"/>
            <w:shd w:val="clear" w:color="auto" w:fill="BFBFBF" w:themeFill="background1" w:themeFillShade="BF"/>
            <w:vAlign w:val="center"/>
          </w:tcPr>
          <w:p w14:paraId="04F23098" w14:textId="77777777" w:rsidR="00AC387C" w:rsidRPr="007B7470" w:rsidRDefault="00AC387C" w:rsidP="00AC387C">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134" w:type="dxa"/>
            <w:shd w:val="clear" w:color="auto" w:fill="BFBFBF" w:themeFill="background1" w:themeFillShade="BF"/>
            <w:vAlign w:val="center"/>
          </w:tcPr>
          <w:p w14:paraId="5A3EFB7A" w14:textId="77777777" w:rsidR="00AC387C" w:rsidRPr="007B7470" w:rsidRDefault="00AC387C" w:rsidP="00AC387C">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134" w:type="dxa"/>
            <w:shd w:val="clear" w:color="auto" w:fill="BFBFBF" w:themeFill="background1" w:themeFillShade="BF"/>
            <w:vAlign w:val="center"/>
          </w:tcPr>
          <w:p w14:paraId="3D42635E" w14:textId="77777777" w:rsidR="00AC387C" w:rsidRPr="007B7470" w:rsidRDefault="00AC387C" w:rsidP="00AC387C">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r>
      <w:tr w:rsidR="007D5748" w:rsidRPr="007B7470" w14:paraId="4019F149" w14:textId="77777777" w:rsidTr="00AC387C">
        <w:trPr>
          <w:trHeight w:val="70"/>
        </w:trPr>
        <w:tc>
          <w:tcPr>
            <w:tcW w:w="4530" w:type="dxa"/>
          </w:tcPr>
          <w:p w14:paraId="6C3F0E7E" w14:textId="77777777"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ABC</w:t>
            </w:r>
          </w:p>
        </w:tc>
        <w:tc>
          <w:tcPr>
            <w:tcW w:w="1134" w:type="dxa"/>
          </w:tcPr>
          <w:p w14:paraId="4A1BFAAC"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2E6C7EEA"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134D961A"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228414AD"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B7470" w14:paraId="68029F12" w14:textId="77777777" w:rsidTr="00AC387C">
        <w:trPr>
          <w:trHeight w:val="70"/>
        </w:trPr>
        <w:tc>
          <w:tcPr>
            <w:tcW w:w="4530" w:type="dxa"/>
          </w:tcPr>
          <w:p w14:paraId="3E4A5F74" w14:textId="77777777"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KLM</w:t>
            </w:r>
          </w:p>
        </w:tc>
        <w:tc>
          <w:tcPr>
            <w:tcW w:w="1134" w:type="dxa"/>
          </w:tcPr>
          <w:p w14:paraId="463CA820"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200ABC4D"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56E6A64B"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698680A8"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B7470" w14:paraId="60F73FCD" w14:textId="77777777" w:rsidTr="00AC387C">
        <w:trPr>
          <w:trHeight w:val="70"/>
        </w:trPr>
        <w:tc>
          <w:tcPr>
            <w:tcW w:w="4530" w:type="dxa"/>
          </w:tcPr>
          <w:p w14:paraId="479D60E9" w14:textId="77777777"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XYZ</w:t>
            </w:r>
          </w:p>
        </w:tc>
        <w:tc>
          <w:tcPr>
            <w:tcW w:w="1134" w:type="dxa"/>
          </w:tcPr>
          <w:p w14:paraId="7B9BAFA5"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1EAE4774"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1EF7E005"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2659E01B"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bl>
    <w:p w14:paraId="08578D11"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21CB86B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17FCD808"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2.2.4. Výpočty vplyvov na verejné financie</w:t>
      </w:r>
    </w:p>
    <w:p w14:paraId="59F8567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2718F4FC" w14:textId="04F75A1A" w:rsidR="007D5748"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Uveďte najdôležitejšie výpočty, ktoré boli použité na stanovenie vplyvov na príjmy a výdavky, ako aj predpoklady, z ktorých ste vychádzali. Predkladateľ by mal jasne odlíšiť podklady od kapitol a organizácií, aby bolo jasne vidieť základ použitý na výpočty</w:t>
      </w:r>
      <w:r w:rsidR="000606E0">
        <w:rPr>
          <w:rFonts w:ascii="Times New Roman" w:eastAsia="Times New Roman" w:hAnsi="Times New Roman" w:cs="Times New Roman"/>
          <w:sz w:val="24"/>
          <w:szCs w:val="24"/>
          <w:lang w:eastAsia="sk-SK"/>
        </w:rPr>
        <w:t>.</w:t>
      </w:r>
    </w:p>
    <w:p w14:paraId="026CD9DD" w14:textId="77777777" w:rsidR="0055584B" w:rsidRDefault="0055584B" w:rsidP="00E929E8">
      <w:pPr>
        <w:spacing w:after="0" w:line="240" w:lineRule="auto"/>
        <w:jc w:val="both"/>
        <w:rPr>
          <w:rFonts w:ascii="Times New Roman" w:eastAsia="Times New Roman" w:hAnsi="Times New Roman" w:cs="Times New Roman"/>
          <w:sz w:val="24"/>
          <w:szCs w:val="24"/>
          <w:lang w:eastAsia="sk-SK"/>
        </w:rPr>
      </w:pPr>
    </w:p>
    <w:p w14:paraId="26F06E06" w14:textId="54388BC4" w:rsidR="00E929E8" w:rsidRDefault="00E929E8" w:rsidP="00E929E8">
      <w:pPr>
        <w:spacing w:after="0" w:line="240" w:lineRule="auto"/>
        <w:jc w:val="both"/>
        <w:rPr>
          <w:rFonts w:ascii="Times New Roman" w:eastAsia="Times New Roman" w:hAnsi="Times New Roman" w:cs="Times New Roman"/>
          <w:sz w:val="24"/>
          <w:szCs w:val="24"/>
          <w:lang w:eastAsia="sk-SK"/>
        </w:rPr>
      </w:pPr>
      <w:r w:rsidRPr="00144100">
        <w:rPr>
          <w:rFonts w:ascii="Times New Roman" w:eastAsia="Times New Roman" w:hAnsi="Times New Roman" w:cs="Times New Roman"/>
          <w:sz w:val="24"/>
          <w:szCs w:val="24"/>
          <w:lang w:eastAsia="sk-SK"/>
        </w:rPr>
        <w:t>Pri výpočte výšky prísp</w:t>
      </w:r>
      <w:r w:rsidR="00E602F2">
        <w:rPr>
          <w:rFonts w:ascii="Times New Roman" w:eastAsia="Times New Roman" w:hAnsi="Times New Roman" w:cs="Times New Roman"/>
          <w:sz w:val="24"/>
          <w:szCs w:val="24"/>
          <w:lang w:eastAsia="sk-SK"/>
        </w:rPr>
        <w:t>evku</w:t>
      </w:r>
      <w:r w:rsidR="00271B7F">
        <w:rPr>
          <w:rFonts w:ascii="Times New Roman" w:eastAsia="Times New Roman" w:hAnsi="Times New Roman" w:cs="Times New Roman"/>
          <w:sz w:val="24"/>
          <w:szCs w:val="24"/>
          <w:lang w:eastAsia="sk-SK"/>
        </w:rPr>
        <w:t>, podľa navrhovaného vzorca</w:t>
      </w:r>
      <w:r w:rsidR="00E602F2">
        <w:rPr>
          <w:rFonts w:ascii="Times New Roman" w:eastAsia="Times New Roman" w:hAnsi="Times New Roman" w:cs="Times New Roman"/>
          <w:sz w:val="24"/>
          <w:szCs w:val="24"/>
          <w:lang w:eastAsia="sk-SK"/>
        </w:rPr>
        <w:t xml:space="preserve"> na rok 2025</w:t>
      </w:r>
      <w:r w:rsidR="00271B7F">
        <w:rPr>
          <w:rFonts w:ascii="Times New Roman" w:eastAsia="Times New Roman" w:hAnsi="Times New Roman" w:cs="Times New Roman"/>
          <w:sz w:val="24"/>
          <w:szCs w:val="24"/>
          <w:lang w:eastAsia="sk-SK"/>
        </w:rPr>
        <w:t>,</w:t>
      </w:r>
      <w:r w:rsidR="00E602F2">
        <w:rPr>
          <w:rFonts w:ascii="Times New Roman" w:eastAsia="Times New Roman" w:hAnsi="Times New Roman" w:cs="Times New Roman"/>
          <w:sz w:val="24"/>
          <w:szCs w:val="24"/>
          <w:lang w:eastAsia="sk-SK"/>
        </w:rPr>
        <w:t xml:space="preserve"> bolo brané do úvahy</w:t>
      </w:r>
      <w:r w:rsidRPr="00144100">
        <w:rPr>
          <w:rFonts w:ascii="Times New Roman" w:eastAsia="Times New Roman" w:hAnsi="Times New Roman" w:cs="Times New Roman"/>
          <w:sz w:val="24"/>
          <w:szCs w:val="24"/>
          <w:lang w:eastAsia="sk-SK"/>
        </w:rPr>
        <w:t xml:space="preserve"> jednorazové navýšenie</w:t>
      </w:r>
      <w:r w:rsidR="001B72A4">
        <w:t xml:space="preserve"> </w:t>
      </w:r>
      <w:r w:rsidR="001B72A4" w:rsidRPr="001B72A4">
        <w:rPr>
          <w:rFonts w:ascii="Times New Roman" w:eastAsia="Times New Roman" w:hAnsi="Times New Roman" w:cs="Times New Roman"/>
          <w:sz w:val="24"/>
          <w:szCs w:val="24"/>
          <w:lang w:eastAsia="sk-SK"/>
        </w:rPr>
        <w:t>o sumu zodpovedajúcu desiatim percentám sumy príspevku štátu poskytnutého cirkvám v roku 2024</w:t>
      </w:r>
      <w:r w:rsidR="00E602F2">
        <w:rPr>
          <w:rFonts w:ascii="Times New Roman" w:eastAsia="Times New Roman" w:hAnsi="Times New Roman" w:cs="Times New Roman"/>
          <w:sz w:val="24"/>
          <w:szCs w:val="24"/>
          <w:lang w:eastAsia="sk-SK"/>
        </w:rPr>
        <w:t>:</w:t>
      </w:r>
      <w:r w:rsidRPr="00144100">
        <w:rPr>
          <w:rFonts w:ascii="Times New Roman" w:eastAsia="Times New Roman" w:hAnsi="Times New Roman" w:cs="Times New Roman"/>
          <w:sz w:val="24"/>
          <w:szCs w:val="24"/>
          <w:lang w:eastAsia="sk-SK"/>
        </w:rPr>
        <w:t xml:space="preserve"> </w:t>
      </w:r>
    </w:p>
    <w:p w14:paraId="6874CFD5" w14:textId="77777777" w:rsidR="00E602F2" w:rsidRDefault="00E602F2" w:rsidP="00E929E8">
      <w:pPr>
        <w:spacing w:after="0" w:line="240" w:lineRule="auto"/>
        <w:jc w:val="both"/>
        <w:rPr>
          <w:rFonts w:ascii="Times New Roman" w:eastAsia="Times New Roman" w:hAnsi="Times New Roman" w:cs="Times New Roman"/>
          <w:sz w:val="24"/>
          <w:szCs w:val="24"/>
          <w:lang w:eastAsia="sk-SK"/>
        </w:rPr>
      </w:pPr>
    </w:p>
    <w:p w14:paraId="4967FEA7" w14:textId="626CB962" w:rsidR="00E602F2" w:rsidRDefault="00E602F2" w:rsidP="00E929E8">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w:t>
      </w:r>
      <w:r>
        <w:rPr>
          <w:rFonts w:ascii="Times New Roman" w:eastAsia="Times New Roman" w:hAnsi="Times New Roman" w:cs="Times New Roman"/>
          <w:sz w:val="24"/>
          <w:szCs w:val="24"/>
          <w:vertAlign w:val="subscript"/>
          <w:lang w:eastAsia="sk-SK"/>
        </w:rPr>
        <w:t xml:space="preserve">2025 </w:t>
      </w:r>
      <w:r>
        <w:rPr>
          <w:rFonts w:ascii="Times New Roman" w:eastAsia="Times New Roman" w:hAnsi="Times New Roman" w:cs="Times New Roman"/>
          <w:sz w:val="24"/>
          <w:szCs w:val="24"/>
          <w:lang w:eastAsia="sk-SK"/>
        </w:rPr>
        <w:t xml:space="preserve">= </w:t>
      </w:r>
      <w:r w:rsidRPr="005B3763">
        <w:rPr>
          <w:rFonts w:ascii="Times New Roman" w:hAnsi="Times New Roman"/>
          <w:bCs/>
          <w:sz w:val="24"/>
          <w:szCs w:val="24"/>
          <w:shd w:val="clear" w:color="auto" w:fill="FFFFFF"/>
        </w:rPr>
        <w:t>P</w:t>
      </w:r>
      <w:r>
        <w:rPr>
          <w:rFonts w:ascii="Times New Roman" w:hAnsi="Times New Roman"/>
          <w:bCs/>
          <w:sz w:val="24"/>
          <w:szCs w:val="24"/>
          <w:shd w:val="clear" w:color="auto" w:fill="FFFFFF"/>
          <w:vertAlign w:val="subscript"/>
        </w:rPr>
        <w:t>2024</w:t>
      </w:r>
      <w:r w:rsidRPr="005B3763">
        <w:rPr>
          <w:rFonts w:ascii="Times New Roman" w:hAnsi="Times New Roman"/>
          <w:bCs/>
          <w:sz w:val="24"/>
          <w:szCs w:val="24"/>
          <w:shd w:val="clear" w:color="auto" w:fill="FFFFFF"/>
        </w:rPr>
        <w:t xml:space="preserve"> </w:t>
      </w:r>
      <w:r w:rsidR="0037689D">
        <w:rPr>
          <w:rFonts w:ascii="Times New Roman" w:hAnsi="Times New Roman"/>
          <w:bCs/>
          <w:sz w:val="24"/>
          <w:szCs w:val="24"/>
          <w:shd w:val="clear" w:color="auto" w:fill="FFFFFF"/>
        </w:rPr>
        <w:t>+</w:t>
      </w:r>
      <w:r>
        <w:rPr>
          <w:rFonts w:ascii="Times New Roman" w:hAnsi="Times New Roman"/>
          <w:bCs/>
          <w:sz w:val="24"/>
          <w:szCs w:val="24"/>
          <w:shd w:val="clear" w:color="auto" w:fill="FFFFFF"/>
        </w:rPr>
        <w:t>1.1</w:t>
      </w:r>
      <w:r w:rsidRPr="005B3763">
        <w:rPr>
          <w:rFonts w:ascii="Times New Roman" w:hAnsi="Times New Roman"/>
          <w:bCs/>
          <w:sz w:val="24"/>
          <w:szCs w:val="24"/>
          <w:shd w:val="clear" w:color="auto" w:fill="FFFFFF"/>
        </w:rPr>
        <w:t>*</w:t>
      </w:r>
      <w:r w:rsidR="0037689D">
        <w:rPr>
          <w:rFonts w:ascii="Times New Roman" w:hAnsi="Times New Roman"/>
          <w:bCs/>
          <w:sz w:val="24"/>
          <w:szCs w:val="24"/>
          <w:shd w:val="clear" w:color="auto" w:fill="FFFFFF"/>
        </w:rPr>
        <w:t>(</w:t>
      </w:r>
      <w:r w:rsidR="0037689D" w:rsidRPr="0037689D">
        <w:rPr>
          <w:rFonts w:ascii="Times New Roman" w:hAnsi="Times New Roman"/>
          <w:bCs/>
          <w:sz w:val="24"/>
          <w:szCs w:val="24"/>
          <w:shd w:val="clear" w:color="auto" w:fill="FFFFFF"/>
        </w:rPr>
        <w:t xml:space="preserve"> </w:t>
      </w:r>
      <w:r w:rsidR="0037689D" w:rsidRPr="005B3763">
        <w:rPr>
          <w:rFonts w:ascii="Times New Roman" w:hAnsi="Times New Roman"/>
          <w:bCs/>
          <w:sz w:val="24"/>
          <w:szCs w:val="24"/>
          <w:shd w:val="clear" w:color="auto" w:fill="FFFFFF"/>
        </w:rPr>
        <w:t>P</w:t>
      </w:r>
      <w:r w:rsidR="0037689D">
        <w:rPr>
          <w:rFonts w:ascii="Times New Roman" w:hAnsi="Times New Roman"/>
          <w:bCs/>
          <w:sz w:val="24"/>
          <w:szCs w:val="24"/>
          <w:shd w:val="clear" w:color="auto" w:fill="FFFFFF"/>
          <w:vertAlign w:val="subscript"/>
        </w:rPr>
        <w:t>2024</w:t>
      </w:r>
      <w:r w:rsidRPr="005B3763">
        <w:rPr>
          <w:rFonts w:ascii="Times New Roman" w:hAnsi="Times New Roman"/>
          <w:bCs/>
          <w:sz w:val="24"/>
          <w:szCs w:val="24"/>
          <w:shd w:val="clear" w:color="auto" w:fill="FFFFFF"/>
        </w:rPr>
        <w:t xml:space="preserve"> </w:t>
      </w:r>
      <w:r w:rsidR="0037689D">
        <w:rPr>
          <w:rFonts w:ascii="Times New Roman" w:hAnsi="Times New Roman"/>
          <w:bCs/>
          <w:sz w:val="24"/>
          <w:szCs w:val="24"/>
          <w:shd w:val="clear" w:color="auto" w:fill="FFFFFF"/>
        </w:rPr>
        <w:t>*</w:t>
      </w:r>
      <w:r>
        <w:rPr>
          <w:rFonts w:ascii="Times New Roman" w:hAnsi="Times New Roman"/>
          <w:bCs/>
          <w:sz w:val="24"/>
          <w:szCs w:val="24"/>
          <w:shd w:val="clear" w:color="auto" w:fill="FFFFFF"/>
        </w:rPr>
        <w:t>(M</w:t>
      </w:r>
      <w:r>
        <w:rPr>
          <w:rFonts w:ascii="Times New Roman" w:hAnsi="Times New Roman"/>
          <w:bCs/>
          <w:sz w:val="24"/>
          <w:szCs w:val="24"/>
          <w:shd w:val="clear" w:color="auto" w:fill="FFFFFF"/>
          <w:vertAlign w:val="subscript"/>
        </w:rPr>
        <w:t>2024</w:t>
      </w:r>
      <w:r>
        <w:rPr>
          <w:rFonts w:ascii="Times New Roman" w:hAnsi="Times New Roman"/>
          <w:bCs/>
          <w:sz w:val="24"/>
          <w:szCs w:val="24"/>
          <w:shd w:val="clear" w:color="auto" w:fill="FFFFFF"/>
        </w:rPr>
        <w:t>/M</w:t>
      </w:r>
      <w:r>
        <w:rPr>
          <w:rFonts w:ascii="Times New Roman" w:hAnsi="Times New Roman"/>
          <w:bCs/>
          <w:sz w:val="24"/>
          <w:szCs w:val="24"/>
          <w:shd w:val="clear" w:color="auto" w:fill="FFFFFF"/>
          <w:vertAlign w:val="subscript"/>
        </w:rPr>
        <w:t>2023</w:t>
      </w:r>
      <w:r>
        <w:rPr>
          <w:rFonts w:ascii="Times New Roman" w:hAnsi="Times New Roman"/>
          <w:bCs/>
          <w:sz w:val="24"/>
          <w:szCs w:val="24"/>
          <w:shd w:val="clear" w:color="auto" w:fill="FFFFFF"/>
        </w:rPr>
        <w:t>)</w:t>
      </w:r>
      <w:r w:rsidR="0037689D">
        <w:rPr>
          <w:rFonts w:ascii="Times New Roman" w:hAnsi="Times New Roman"/>
          <w:bCs/>
          <w:sz w:val="24"/>
          <w:szCs w:val="24"/>
          <w:shd w:val="clear" w:color="auto" w:fill="FFFFFF"/>
        </w:rPr>
        <w:t xml:space="preserve"> - </w:t>
      </w:r>
      <w:r w:rsidR="0037689D" w:rsidRPr="005B3763">
        <w:rPr>
          <w:rFonts w:ascii="Times New Roman" w:hAnsi="Times New Roman"/>
          <w:bCs/>
          <w:sz w:val="24"/>
          <w:szCs w:val="24"/>
          <w:shd w:val="clear" w:color="auto" w:fill="FFFFFF"/>
        </w:rPr>
        <w:t>P</w:t>
      </w:r>
      <w:r w:rsidR="0037689D">
        <w:rPr>
          <w:rFonts w:ascii="Times New Roman" w:hAnsi="Times New Roman"/>
          <w:bCs/>
          <w:sz w:val="24"/>
          <w:szCs w:val="24"/>
          <w:shd w:val="clear" w:color="auto" w:fill="FFFFFF"/>
          <w:vertAlign w:val="subscript"/>
        </w:rPr>
        <w:t>2024</w:t>
      </w:r>
      <w:r w:rsidR="0037689D" w:rsidRPr="0037689D">
        <w:rPr>
          <w:rFonts w:ascii="Times New Roman" w:hAnsi="Times New Roman"/>
          <w:bCs/>
          <w:sz w:val="24"/>
          <w:szCs w:val="24"/>
          <w:shd w:val="clear" w:color="auto" w:fill="FFFFFF"/>
        </w:rPr>
        <w:t>)</w:t>
      </w:r>
      <w:r w:rsidR="0037689D">
        <w:rPr>
          <w:rFonts w:ascii="Times New Roman" w:hAnsi="Times New Roman"/>
          <w:bCs/>
          <w:sz w:val="24"/>
          <w:szCs w:val="24"/>
          <w:shd w:val="clear" w:color="auto" w:fill="FFFFFF"/>
          <w:vertAlign w:val="subscript"/>
        </w:rPr>
        <w:t xml:space="preserve"> + </w:t>
      </w:r>
      <w:r w:rsidR="0037689D" w:rsidRPr="00282B83">
        <w:rPr>
          <w:rFonts w:ascii="Times New Roman" w:hAnsi="Times New Roman"/>
          <w:bCs/>
          <w:sz w:val="24"/>
          <w:szCs w:val="24"/>
          <w:shd w:val="clear" w:color="auto" w:fill="FFFFFF"/>
        </w:rPr>
        <w:t>0,1* P</w:t>
      </w:r>
      <w:r w:rsidR="0037689D" w:rsidRPr="00282B83">
        <w:rPr>
          <w:rFonts w:ascii="Times New Roman" w:hAnsi="Times New Roman"/>
          <w:bCs/>
          <w:sz w:val="24"/>
          <w:szCs w:val="24"/>
          <w:shd w:val="clear" w:color="auto" w:fill="FFFFFF"/>
          <w:vertAlign w:val="subscript"/>
        </w:rPr>
        <w:t>2024</w:t>
      </w:r>
      <w:r w:rsidR="0037689D">
        <w:rPr>
          <w:rFonts w:ascii="Times New Roman" w:hAnsi="Times New Roman"/>
          <w:bCs/>
          <w:sz w:val="24"/>
          <w:szCs w:val="24"/>
          <w:shd w:val="clear" w:color="auto" w:fill="FFFFFF"/>
        </w:rPr>
        <w:t>,</w:t>
      </w:r>
    </w:p>
    <w:p w14:paraId="0F4ABA21" w14:textId="1112BBA9" w:rsidR="00E602F2" w:rsidRDefault="000F57B7" w:rsidP="007D5748">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w:t>
      </w:r>
      <w:r>
        <w:rPr>
          <w:rFonts w:ascii="Times New Roman" w:eastAsia="Times New Roman" w:hAnsi="Times New Roman" w:cs="Times New Roman"/>
          <w:sz w:val="24"/>
          <w:szCs w:val="24"/>
          <w:vertAlign w:val="subscript"/>
          <w:lang w:eastAsia="sk-SK"/>
        </w:rPr>
        <w:t xml:space="preserve">2025 </w:t>
      </w:r>
      <w:r>
        <w:rPr>
          <w:rFonts w:ascii="Times New Roman" w:eastAsia="Times New Roman" w:hAnsi="Times New Roman" w:cs="Times New Roman"/>
          <w:sz w:val="24"/>
          <w:szCs w:val="24"/>
          <w:lang w:eastAsia="sk-SK"/>
        </w:rPr>
        <w:t>=</w:t>
      </w:r>
      <w:r w:rsidR="00E929E8" w:rsidRPr="00E929E8">
        <w:rPr>
          <w:rFonts w:ascii="Times New Roman" w:eastAsia="Times New Roman" w:hAnsi="Times New Roman" w:cs="Times New Roman"/>
          <w:sz w:val="24"/>
          <w:szCs w:val="24"/>
          <w:lang w:eastAsia="sk-SK"/>
        </w:rPr>
        <w:t>59 066</w:t>
      </w:r>
      <w:r w:rsidR="0037689D">
        <w:rPr>
          <w:rFonts w:ascii="Times New Roman" w:eastAsia="Times New Roman" w:hAnsi="Times New Roman" w:cs="Times New Roman"/>
          <w:sz w:val="24"/>
          <w:szCs w:val="24"/>
          <w:lang w:eastAsia="sk-SK"/>
        </w:rPr>
        <w:t> </w:t>
      </w:r>
      <w:r w:rsidR="00E929E8" w:rsidRPr="00E929E8">
        <w:rPr>
          <w:rFonts w:ascii="Times New Roman" w:eastAsia="Times New Roman" w:hAnsi="Times New Roman" w:cs="Times New Roman"/>
          <w:sz w:val="24"/>
          <w:szCs w:val="24"/>
          <w:lang w:eastAsia="sk-SK"/>
        </w:rPr>
        <w:t>775</w:t>
      </w:r>
      <w:r w:rsidR="0037689D">
        <w:rPr>
          <w:rFonts w:ascii="Times New Roman" w:eastAsia="Times New Roman" w:hAnsi="Times New Roman" w:cs="Times New Roman"/>
          <w:sz w:val="24"/>
          <w:szCs w:val="24"/>
          <w:lang w:eastAsia="sk-SK"/>
        </w:rPr>
        <w:t>+</w:t>
      </w:r>
      <w:r w:rsidR="00E929E8">
        <w:rPr>
          <w:rFonts w:ascii="Times New Roman" w:eastAsia="Times New Roman" w:hAnsi="Times New Roman" w:cs="Times New Roman"/>
          <w:sz w:val="24"/>
          <w:szCs w:val="24"/>
          <w:lang w:eastAsia="sk-SK"/>
        </w:rPr>
        <w:t>1,1*(</w:t>
      </w:r>
      <w:r w:rsidR="0037689D" w:rsidRPr="00E929E8">
        <w:rPr>
          <w:rFonts w:ascii="Times New Roman" w:eastAsia="Times New Roman" w:hAnsi="Times New Roman" w:cs="Times New Roman"/>
          <w:sz w:val="24"/>
          <w:szCs w:val="24"/>
          <w:lang w:eastAsia="sk-SK"/>
        </w:rPr>
        <w:t>59 066</w:t>
      </w:r>
      <w:r w:rsidR="0037689D">
        <w:rPr>
          <w:rFonts w:ascii="Times New Roman" w:eastAsia="Times New Roman" w:hAnsi="Times New Roman" w:cs="Times New Roman"/>
          <w:sz w:val="24"/>
          <w:szCs w:val="24"/>
          <w:lang w:eastAsia="sk-SK"/>
        </w:rPr>
        <w:t> </w:t>
      </w:r>
      <w:r w:rsidR="0037689D" w:rsidRPr="00E929E8">
        <w:rPr>
          <w:rFonts w:ascii="Times New Roman" w:eastAsia="Times New Roman" w:hAnsi="Times New Roman" w:cs="Times New Roman"/>
          <w:sz w:val="24"/>
          <w:szCs w:val="24"/>
          <w:lang w:eastAsia="sk-SK"/>
        </w:rPr>
        <w:t>775</w:t>
      </w:r>
      <w:r w:rsidR="0037689D">
        <w:rPr>
          <w:rFonts w:ascii="Times New Roman" w:eastAsia="Times New Roman" w:hAnsi="Times New Roman" w:cs="Times New Roman"/>
          <w:sz w:val="24"/>
          <w:szCs w:val="24"/>
          <w:lang w:eastAsia="sk-SK"/>
        </w:rPr>
        <w:t>*(</w:t>
      </w:r>
      <w:r>
        <w:rPr>
          <w:rFonts w:ascii="Times New Roman" w:eastAsia="Times New Roman" w:hAnsi="Times New Roman" w:cs="Times New Roman"/>
          <w:sz w:val="24"/>
          <w:szCs w:val="24"/>
          <w:lang w:eastAsia="sk-SK"/>
        </w:rPr>
        <w:t>750</w:t>
      </w:r>
      <w:r w:rsidR="00E929E8">
        <w:rPr>
          <w:rFonts w:ascii="Times New Roman" w:eastAsia="Times New Roman" w:hAnsi="Times New Roman" w:cs="Times New Roman"/>
          <w:sz w:val="24"/>
          <w:szCs w:val="24"/>
          <w:lang w:eastAsia="sk-SK"/>
        </w:rPr>
        <w:t>/</w:t>
      </w:r>
      <w:r>
        <w:rPr>
          <w:rFonts w:ascii="Times New Roman" w:eastAsia="Times New Roman" w:hAnsi="Times New Roman" w:cs="Times New Roman"/>
          <w:sz w:val="24"/>
          <w:szCs w:val="24"/>
          <w:lang w:eastAsia="sk-SK"/>
        </w:rPr>
        <w:t>700</w:t>
      </w:r>
      <w:r w:rsidR="00E929E8">
        <w:rPr>
          <w:rFonts w:ascii="Times New Roman" w:eastAsia="Times New Roman" w:hAnsi="Times New Roman" w:cs="Times New Roman"/>
          <w:sz w:val="24"/>
          <w:szCs w:val="24"/>
          <w:lang w:eastAsia="sk-SK"/>
        </w:rPr>
        <w:t xml:space="preserve">) </w:t>
      </w:r>
      <w:r w:rsidR="0037689D">
        <w:rPr>
          <w:rFonts w:ascii="Times New Roman" w:eastAsia="Times New Roman" w:hAnsi="Times New Roman" w:cs="Times New Roman"/>
          <w:sz w:val="24"/>
          <w:szCs w:val="24"/>
          <w:lang w:eastAsia="sk-SK"/>
        </w:rPr>
        <w:t>-</w:t>
      </w:r>
      <w:r w:rsidR="0037689D" w:rsidRPr="00E929E8">
        <w:rPr>
          <w:rFonts w:ascii="Times New Roman" w:eastAsia="Times New Roman" w:hAnsi="Times New Roman" w:cs="Times New Roman"/>
          <w:sz w:val="24"/>
          <w:szCs w:val="24"/>
          <w:lang w:eastAsia="sk-SK"/>
        </w:rPr>
        <w:t>59 066</w:t>
      </w:r>
      <w:r w:rsidR="0037689D">
        <w:rPr>
          <w:rFonts w:ascii="Times New Roman" w:eastAsia="Times New Roman" w:hAnsi="Times New Roman" w:cs="Times New Roman"/>
          <w:sz w:val="24"/>
          <w:szCs w:val="24"/>
          <w:lang w:eastAsia="sk-SK"/>
        </w:rPr>
        <w:t> </w:t>
      </w:r>
      <w:r w:rsidR="0037689D" w:rsidRPr="00E929E8">
        <w:rPr>
          <w:rFonts w:ascii="Times New Roman" w:eastAsia="Times New Roman" w:hAnsi="Times New Roman" w:cs="Times New Roman"/>
          <w:sz w:val="24"/>
          <w:szCs w:val="24"/>
          <w:lang w:eastAsia="sk-SK"/>
        </w:rPr>
        <w:t>775</w:t>
      </w:r>
      <w:r w:rsidR="0037689D">
        <w:rPr>
          <w:rFonts w:ascii="Times New Roman" w:eastAsia="Times New Roman" w:hAnsi="Times New Roman" w:cs="Times New Roman"/>
          <w:sz w:val="24"/>
          <w:szCs w:val="24"/>
          <w:lang w:eastAsia="sk-SK"/>
        </w:rPr>
        <w:t>) +0,1*</w:t>
      </w:r>
      <w:r w:rsidR="0037689D" w:rsidRPr="00E929E8">
        <w:rPr>
          <w:rFonts w:ascii="Times New Roman" w:eastAsia="Times New Roman" w:hAnsi="Times New Roman" w:cs="Times New Roman"/>
          <w:sz w:val="24"/>
          <w:szCs w:val="24"/>
          <w:lang w:eastAsia="sk-SK"/>
        </w:rPr>
        <w:t>59 066</w:t>
      </w:r>
      <w:r w:rsidR="0037689D">
        <w:rPr>
          <w:rFonts w:ascii="Times New Roman" w:eastAsia="Times New Roman" w:hAnsi="Times New Roman" w:cs="Times New Roman"/>
          <w:sz w:val="24"/>
          <w:szCs w:val="24"/>
          <w:lang w:eastAsia="sk-SK"/>
        </w:rPr>
        <w:t> </w:t>
      </w:r>
      <w:r w:rsidR="0037689D" w:rsidRPr="00E929E8">
        <w:rPr>
          <w:rFonts w:ascii="Times New Roman" w:eastAsia="Times New Roman" w:hAnsi="Times New Roman" w:cs="Times New Roman"/>
          <w:sz w:val="24"/>
          <w:szCs w:val="24"/>
          <w:lang w:eastAsia="sk-SK"/>
        </w:rPr>
        <w:t>775</w:t>
      </w:r>
      <w:r w:rsidR="0037689D">
        <w:rPr>
          <w:rFonts w:ascii="Times New Roman" w:eastAsia="Times New Roman" w:hAnsi="Times New Roman" w:cs="Times New Roman"/>
          <w:sz w:val="24"/>
          <w:szCs w:val="24"/>
          <w:lang w:eastAsia="sk-SK"/>
        </w:rPr>
        <w:t xml:space="preserve">= </w:t>
      </w:r>
      <w:r w:rsidR="0037689D" w:rsidRPr="0037689D">
        <w:rPr>
          <w:rFonts w:ascii="Times New Roman" w:eastAsia="Times New Roman" w:hAnsi="Times New Roman" w:cs="Times New Roman"/>
          <w:b/>
          <w:sz w:val="24"/>
          <w:szCs w:val="24"/>
          <w:lang w:eastAsia="sk-SK"/>
        </w:rPr>
        <w:t>69 614 413</w:t>
      </w:r>
      <w:r w:rsidR="0037689D">
        <w:rPr>
          <w:rFonts w:ascii="Times New Roman" w:eastAsia="Times New Roman" w:hAnsi="Times New Roman" w:cs="Times New Roman"/>
          <w:sz w:val="24"/>
          <w:szCs w:val="24"/>
          <w:lang w:eastAsia="sk-SK"/>
        </w:rPr>
        <w:t xml:space="preserve"> </w:t>
      </w:r>
    </w:p>
    <w:p w14:paraId="22281CF9" w14:textId="77777777" w:rsidR="00E602F2" w:rsidRDefault="00E602F2" w:rsidP="007D5748">
      <w:pPr>
        <w:spacing w:after="0" w:line="240" w:lineRule="auto"/>
        <w:jc w:val="both"/>
        <w:rPr>
          <w:rFonts w:ascii="Times New Roman" w:eastAsia="Times New Roman" w:hAnsi="Times New Roman" w:cs="Times New Roman"/>
          <w:sz w:val="24"/>
          <w:szCs w:val="24"/>
          <w:lang w:eastAsia="sk-SK"/>
        </w:rPr>
      </w:pPr>
    </w:p>
    <w:p w14:paraId="56BC4FF2" w14:textId="6336DA5F" w:rsidR="00144100" w:rsidRDefault="00E602F2" w:rsidP="007D5748">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Pre výpočet príspevku</w:t>
      </w:r>
      <w:r w:rsidR="00271B7F">
        <w:rPr>
          <w:rFonts w:ascii="Times New Roman" w:eastAsia="Times New Roman" w:hAnsi="Times New Roman" w:cs="Times New Roman"/>
          <w:sz w:val="24"/>
          <w:szCs w:val="24"/>
          <w:lang w:eastAsia="sk-SK"/>
        </w:rPr>
        <w:t xml:space="preserve"> podľa navrhovaného vzorca</w:t>
      </w:r>
      <w:r>
        <w:rPr>
          <w:rFonts w:ascii="Times New Roman" w:eastAsia="Times New Roman" w:hAnsi="Times New Roman" w:cs="Times New Roman"/>
          <w:sz w:val="24"/>
          <w:szCs w:val="24"/>
          <w:lang w:eastAsia="sk-SK"/>
        </w:rPr>
        <w:t xml:space="preserve"> na roky 2026 a 2027 </w:t>
      </w:r>
      <w:r w:rsidR="00144100">
        <w:rPr>
          <w:rFonts w:ascii="Times New Roman" w:eastAsia="Times New Roman" w:hAnsi="Times New Roman" w:cs="Times New Roman"/>
          <w:sz w:val="24"/>
          <w:szCs w:val="24"/>
          <w:lang w:eastAsia="sk-SK"/>
        </w:rPr>
        <w:t>bol použitý navrhovaný vzorec na výpočet príspevku štátu pre cirkvi</w:t>
      </w:r>
      <w:r>
        <w:rPr>
          <w:rFonts w:ascii="Times New Roman" w:eastAsia="Times New Roman" w:hAnsi="Times New Roman" w:cs="Times New Roman"/>
          <w:sz w:val="24"/>
          <w:szCs w:val="24"/>
          <w:lang w:eastAsia="sk-SK"/>
        </w:rPr>
        <w:t xml:space="preserve"> bez jednorazového navýšenia</w:t>
      </w:r>
      <w:r w:rsidR="00144100">
        <w:rPr>
          <w:rFonts w:ascii="Times New Roman" w:eastAsia="Times New Roman" w:hAnsi="Times New Roman" w:cs="Times New Roman"/>
          <w:sz w:val="24"/>
          <w:szCs w:val="24"/>
          <w:lang w:eastAsia="sk-SK"/>
        </w:rPr>
        <w:t xml:space="preserve">: </w:t>
      </w:r>
    </w:p>
    <w:p w14:paraId="34F0F757" w14:textId="77777777" w:rsidR="00E602F2" w:rsidRPr="000F57B7" w:rsidRDefault="00E602F2" w:rsidP="007D5748">
      <w:pPr>
        <w:spacing w:after="0" w:line="240" w:lineRule="auto"/>
        <w:jc w:val="both"/>
        <w:rPr>
          <w:rFonts w:ascii="Times New Roman" w:eastAsia="Times New Roman" w:hAnsi="Times New Roman" w:cs="Times New Roman"/>
          <w:sz w:val="24"/>
          <w:szCs w:val="24"/>
          <w:lang w:eastAsia="sk-SK"/>
        </w:rPr>
      </w:pPr>
    </w:p>
    <w:p w14:paraId="58EC3D3B" w14:textId="1DB295EA" w:rsidR="00144100" w:rsidRPr="00776FA1" w:rsidRDefault="00144100" w:rsidP="00776FA1">
      <w:pPr>
        <w:pStyle w:val="Odsekzoznamu"/>
        <w:jc w:val="both"/>
        <w:rPr>
          <w:rFonts w:ascii="Times New Roman" w:hAnsi="Times New Roman"/>
          <w:bCs/>
          <w:color w:val="auto"/>
          <w:sz w:val="24"/>
          <w:szCs w:val="24"/>
          <w:shd w:val="clear" w:color="auto" w:fill="FFFFFF"/>
        </w:rPr>
      </w:pPr>
      <w:r w:rsidRPr="005B3763">
        <w:rPr>
          <w:rFonts w:ascii="Times New Roman" w:hAnsi="Times New Roman"/>
          <w:bCs/>
          <w:color w:val="auto"/>
          <w:sz w:val="24"/>
          <w:szCs w:val="24"/>
          <w:shd w:val="clear" w:color="auto" w:fill="FFFFFF"/>
        </w:rPr>
        <w:t>P</w:t>
      </w:r>
      <w:r w:rsidRPr="00C12076">
        <w:rPr>
          <w:rFonts w:ascii="Times New Roman" w:hAnsi="Times New Roman"/>
          <w:bCs/>
          <w:color w:val="auto"/>
          <w:sz w:val="24"/>
          <w:szCs w:val="24"/>
          <w:shd w:val="clear" w:color="auto" w:fill="FFFFFF"/>
          <w:vertAlign w:val="subscript"/>
        </w:rPr>
        <w:t>t</w:t>
      </w:r>
      <w:r w:rsidRPr="005B3763">
        <w:rPr>
          <w:rFonts w:ascii="Times New Roman" w:hAnsi="Times New Roman"/>
          <w:bCs/>
          <w:color w:val="auto"/>
          <w:sz w:val="24"/>
          <w:szCs w:val="24"/>
          <w:shd w:val="clear" w:color="auto" w:fill="FFFFFF"/>
        </w:rPr>
        <w:t xml:space="preserve"> = P</w:t>
      </w:r>
      <w:r w:rsidRPr="00C12076">
        <w:rPr>
          <w:rFonts w:ascii="Times New Roman" w:hAnsi="Times New Roman"/>
          <w:bCs/>
          <w:color w:val="auto"/>
          <w:sz w:val="24"/>
          <w:szCs w:val="24"/>
          <w:shd w:val="clear" w:color="auto" w:fill="FFFFFF"/>
          <w:vertAlign w:val="subscript"/>
        </w:rPr>
        <w:t>t-1</w:t>
      </w:r>
      <w:r w:rsidR="0037689D">
        <w:rPr>
          <w:rFonts w:ascii="Times New Roman" w:hAnsi="Times New Roman"/>
          <w:bCs/>
          <w:color w:val="auto"/>
          <w:sz w:val="24"/>
          <w:szCs w:val="24"/>
          <w:shd w:val="clear" w:color="auto" w:fill="FFFFFF"/>
        </w:rPr>
        <w:t xml:space="preserve"> + 1,1*</w:t>
      </w:r>
      <w:r w:rsidRPr="005B3763">
        <w:rPr>
          <w:rFonts w:ascii="Times New Roman" w:hAnsi="Times New Roman"/>
          <w:bCs/>
          <w:color w:val="auto"/>
          <w:sz w:val="24"/>
          <w:szCs w:val="24"/>
          <w:shd w:val="clear" w:color="auto" w:fill="FFFFFF"/>
        </w:rPr>
        <w:t xml:space="preserve"> </w:t>
      </w:r>
      <w:r w:rsidR="0037689D">
        <w:rPr>
          <w:rFonts w:ascii="Times New Roman" w:hAnsi="Times New Roman"/>
          <w:bCs/>
          <w:color w:val="auto"/>
          <w:sz w:val="24"/>
          <w:szCs w:val="24"/>
          <w:shd w:val="clear" w:color="auto" w:fill="FFFFFF"/>
        </w:rPr>
        <w:t>(</w:t>
      </w:r>
      <w:r w:rsidR="0037689D" w:rsidRPr="005B3763">
        <w:rPr>
          <w:rFonts w:ascii="Times New Roman" w:hAnsi="Times New Roman"/>
          <w:bCs/>
          <w:color w:val="auto"/>
          <w:sz w:val="24"/>
          <w:szCs w:val="24"/>
          <w:shd w:val="clear" w:color="auto" w:fill="FFFFFF"/>
        </w:rPr>
        <w:t>P</w:t>
      </w:r>
      <w:r w:rsidR="0037689D" w:rsidRPr="00C12076">
        <w:rPr>
          <w:rFonts w:ascii="Times New Roman" w:hAnsi="Times New Roman"/>
          <w:bCs/>
          <w:color w:val="auto"/>
          <w:sz w:val="24"/>
          <w:szCs w:val="24"/>
          <w:shd w:val="clear" w:color="auto" w:fill="FFFFFF"/>
          <w:vertAlign w:val="subscript"/>
        </w:rPr>
        <w:t>t-1</w:t>
      </w:r>
      <w:r w:rsidR="0037689D">
        <w:rPr>
          <w:rFonts w:ascii="Times New Roman" w:hAnsi="Times New Roman"/>
          <w:bCs/>
          <w:color w:val="auto"/>
          <w:sz w:val="24"/>
          <w:szCs w:val="24"/>
          <w:shd w:val="clear" w:color="auto" w:fill="FFFFFF"/>
        </w:rPr>
        <w:t xml:space="preserve"> * </w:t>
      </w:r>
      <w:r>
        <w:rPr>
          <w:rFonts w:ascii="Times New Roman" w:hAnsi="Times New Roman"/>
          <w:bCs/>
          <w:color w:val="auto"/>
          <w:sz w:val="24"/>
          <w:szCs w:val="24"/>
          <w:shd w:val="clear" w:color="auto" w:fill="FFFFFF"/>
        </w:rPr>
        <w:t>(M</w:t>
      </w:r>
      <w:r w:rsidRPr="00C12076">
        <w:rPr>
          <w:rFonts w:ascii="Times New Roman" w:hAnsi="Times New Roman"/>
          <w:bCs/>
          <w:color w:val="auto"/>
          <w:sz w:val="24"/>
          <w:szCs w:val="24"/>
          <w:shd w:val="clear" w:color="auto" w:fill="FFFFFF"/>
          <w:vertAlign w:val="subscript"/>
        </w:rPr>
        <w:t>t-1</w:t>
      </w:r>
      <w:r>
        <w:rPr>
          <w:rFonts w:ascii="Times New Roman" w:hAnsi="Times New Roman"/>
          <w:bCs/>
          <w:color w:val="auto"/>
          <w:sz w:val="24"/>
          <w:szCs w:val="24"/>
          <w:shd w:val="clear" w:color="auto" w:fill="FFFFFF"/>
        </w:rPr>
        <w:t>/M</w:t>
      </w:r>
      <w:r w:rsidRPr="00C12076">
        <w:rPr>
          <w:rFonts w:ascii="Times New Roman" w:hAnsi="Times New Roman"/>
          <w:bCs/>
          <w:color w:val="auto"/>
          <w:sz w:val="24"/>
          <w:szCs w:val="24"/>
          <w:shd w:val="clear" w:color="auto" w:fill="FFFFFF"/>
          <w:vertAlign w:val="subscript"/>
        </w:rPr>
        <w:t>t-2</w:t>
      </w:r>
      <w:r>
        <w:rPr>
          <w:rFonts w:ascii="Times New Roman" w:hAnsi="Times New Roman"/>
          <w:bCs/>
          <w:color w:val="auto"/>
          <w:sz w:val="24"/>
          <w:szCs w:val="24"/>
          <w:shd w:val="clear" w:color="auto" w:fill="FFFFFF"/>
        </w:rPr>
        <w:t>)</w:t>
      </w:r>
      <w:r w:rsidR="0037689D" w:rsidRPr="0037689D">
        <w:rPr>
          <w:rFonts w:ascii="Times New Roman" w:hAnsi="Times New Roman"/>
          <w:bCs/>
          <w:color w:val="auto"/>
          <w:sz w:val="24"/>
          <w:szCs w:val="24"/>
          <w:shd w:val="clear" w:color="auto" w:fill="FFFFFF"/>
        </w:rPr>
        <w:t xml:space="preserve"> </w:t>
      </w:r>
      <w:r w:rsidR="0037689D">
        <w:rPr>
          <w:rFonts w:ascii="Times New Roman" w:hAnsi="Times New Roman"/>
          <w:bCs/>
          <w:color w:val="auto"/>
          <w:sz w:val="24"/>
          <w:szCs w:val="24"/>
          <w:shd w:val="clear" w:color="auto" w:fill="FFFFFF"/>
        </w:rPr>
        <w:t xml:space="preserve">- </w:t>
      </w:r>
      <w:r w:rsidR="0037689D" w:rsidRPr="005B3763">
        <w:rPr>
          <w:rFonts w:ascii="Times New Roman" w:hAnsi="Times New Roman"/>
          <w:bCs/>
          <w:color w:val="auto"/>
          <w:sz w:val="24"/>
          <w:szCs w:val="24"/>
          <w:shd w:val="clear" w:color="auto" w:fill="FFFFFF"/>
        </w:rPr>
        <w:t>P</w:t>
      </w:r>
      <w:r w:rsidR="0037689D" w:rsidRPr="00C12076">
        <w:rPr>
          <w:rFonts w:ascii="Times New Roman" w:hAnsi="Times New Roman"/>
          <w:bCs/>
          <w:color w:val="auto"/>
          <w:sz w:val="24"/>
          <w:szCs w:val="24"/>
          <w:shd w:val="clear" w:color="auto" w:fill="FFFFFF"/>
          <w:vertAlign w:val="subscript"/>
        </w:rPr>
        <w:t>t-1</w:t>
      </w:r>
      <w:r w:rsidR="0037689D" w:rsidRPr="0037689D">
        <w:rPr>
          <w:rFonts w:ascii="Times New Roman" w:hAnsi="Times New Roman"/>
          <w:bCs/>
          <w:color w:val="auto"/>
          <w:sz w:val="24"/>
          <w:szCs w:val="24"/>
          <w:shd w:val="clear" w:color="auto" w:fill="FFFFFF"/>
        </w:rPr>
        <w:t>)</w:t>
      </w:r>
      <w:r w:rsidRPr="005B3763">
        <w:rPr>
          <w:rFonts w:ascii="Times New Roman" w:hAnsi="Times New Roman"/>
          <w:bCs/>
          <w:color w:val="auto"/>
          <w:sz w:val="24"/>
          <w:szCs w:val="24"/>
          <w:shd w:val="clear" w:color="auto" w:fill="FFFFFF"/>
        </w:rPr>
        <w:t>,</w:t>
      </w:r>
      <w:r w:rsidR="000F57B7">
        <w:rPr>
          <w:rFonts w:ascii="Times New Roman" w:hAnsi="Times New Roman"/>
          <w:bCs/>
          <w:color w:val="auto"/>
          <w:sz w:val="24"/>
          <w:szCs w:val="24"/>
          <w:shd w:val="clear" w:color="auto" w:fill="FFFFFF"/>
        </w:rPr>
        <w:t xml:space="preserve"> pre t≥2026</w:t>
      </w:r>
      <w:r w:rsidR="00776FA1">
        <w:rPr>
          <w:rFonts w:ascii="Times New Roman" w:hAnsi="Times New Roman"/>
          <w:bCs/>
          <w:color w:val="auto"/>
          <w:sz w:val="24"/>
          <w:szCs w:val="24"/>
          <w:shd w:val="clear" w:color="auto" w:fill="FFFFFF"/>
        </w:rPr>
        <w:t xml:space="preserve">, </w:t>
      </w:r>
      <w:r w:rsidRPr="005B3763">
        <w:rPr>
          <w:rFonts w:ascii="Times New Roman" w:hAnsi="Times New Roman"/>
          <w:bCs/>
          <w:color w:val="auto"/>
          <w:sz w:val="24"/>
          <w:szCs w:val="24"/>
          <w:shd w:val="clear" w:color="auto" w:fill="FFFFFF"/>
        </w:rPr>
        <w:t xml:space="preserve"> </w:t>
      </w:r>
      <w:r w:rsidRPr="00776FA1">
        <w:rPr>
          <w:rFonts w:ascii="Times New Roman" w:hAnsi="Times New Roman"/>
          <w:bCs/>
          <w:color w:val="auto"/>
          <w:sz w:val="24"/>
          <w:szCs w:val="24"/>
          <w:shd w:val="clear" w:color="auto" w:fill="FFFFFF"/>
        </w:rPr>
        <w:t>pričom</w:t>
      </w:r>
    </w:p>
    <w:p w14:paraId="79F5E369" w14:textId="77777777" w:rsidR="00144100" w:rsidRPr="005B3763" w:rsidRDefault="00144100" w:rsidP="00144100">
      <w:pPr>
        <w:pStyle w:val="Odsekzoznamu"/>
        <w:jc w:val="both"/>
        <w:rPr>
          <w:rFonts w:ascii="Times New Roman" w:hAnsi="Times New Roman"/>
          <w:bCs/>
          <w:color w:val="auto"/>
          <w:sz w:val="24"/>
          <w:szCs w:val="24"/>
          <w:shd w:val="clear" w:color="auto" w:fill="FFFFFF"/>
        </w:rPr>
      </w:pPr>
    </w:p>
    <w:p w14:paraId="69223152" w14:textId="77777777" w:rsidR="00144100" w:rsidRPr="005B3763" w:rsidRDefault="00144100" w:rsidP="00144100">
      <w:pPr>
        <w:pStyle w:val="Odsekzoznamu"/>
        <w:jc w:val="both"/>
        <w:rPr>
          <w:rFonts w:ascii="Times New Roman" w:hAnsi="Times New Roman"/>
          <w:bCs/>
          <w:color w:val="auto"/>
          <w:sz w:val="24"/>
          <w:szCs w:val="24"/>
          <w:shd w:val="clear" w:color="auto" w:fill="FFFFFF"/>
        </w:rPr>
      </w:pPr>
      <w:r>
        <w:rPr>
          <w:rFonts w:ascii="Times New Roman" w:hAnsi="Times New Roman"/>
          <w:bCs/>
          <w:color w:val="auto"/>
          <w:sz w:val="24"/>
          <w:szCs w:val="24"/>
          <w:shd w:val="clear" w:color="auto" w:fill="FFFFFF"/>
        </w:rPr>
        <w:t>(M</w:t>
      </w:r>
      <w:r w:rsidRPr="00C12076">
        <w:rPr>
          <w:rFonts w:ascii="Times New Roman" w:hAnsi="Times New Roman"/>
          <w:bCs/>
          <w:color w:val="auto"/>
          <w:sz w:val="24"/>
          <w:szCs w:val="24"/>
          <w:shd w:val="clear" w:color="auto" w:fill="FFFFFF"/>
          <w:vertAlign w:val="subscript"/>
        </w:rPr>
        <w:t>t-1</w:t>
      </w:r>
      <w:r>
        <w:rPr>
          <w:rFonts w:ascii="Times New Roman" w:hAnsi="Times New Roman"/>
          <w:bCs/>
          <w:color w:val="auto"/>
          <w:sz w:val="24"/>
          <w:szCs w:val="24"/>
          <w:shd w:val="clear" w:color="auto" w:fill="FFFFFF"/>
        </w:rPr>
        <w:t>/M</w:t>
      </w:r>
      <w:r w:rsidRPr="00C12076">
        <w:rPr>
          <w:rFonts w:ascii="Times New Roman" w:hAnsi="Times New Roman"/>
          <w:bCs/>
          <w:color w:val="auto"/>
          <w:sz w:val="24"/>
          <w:szCs w:val="24"/>
          <w:shd w:val="clear" w:color="auto" w:fill="FFFFFF"/>
          <w:vertAlign w:val="subscript"/>
        </w:rPr>
        <w:t>t-2</w:t>
      </w:r>
      <w:r>
        <w:rPr>
          <w:rFonts w:ascii="Times New Roman" w:hAnsi="Times New Roman"/>
          <w:bCs/>
          <w:color w:val="auto"/>
          <w:sz w:val="24"/>
          <w:szCs w:val="24"/>
          <w:shd w:val="clear" w:color="auto" w:fill="FFFFFF"/>
        </w:rPr>
        <w:t>)</w:t>
      </w:r>
      <w:r w:rsidRPr="005B3763">
        <w:rPr>
          <w:rFonts w:ascii="Times New Roman" w:hAnsi="Times New Roman"/>
          <w:bCs/>
          <w:color w:val="auto"/>
          <w:sz w:val="24"/>
          <w:szCs w:val="24"/>
          <w:shd w:val="clear" w:color="auto" w:fill="FFFFFF"/>
        </w:rPr>
        <w:t xml:space="preserve"> ≥ </w:t>
      </w:r>
      <w:r>
        <w:rPr>
          <w:rFonts w:ascii="Times New Roman" w:hAnsi="Times New Roman"/>
          <w:bCs/>
          <w:color w:val="auto"/>
          <w:sz w:val="24"/>
          <w:szCs w:val="24"/>
          <w:shd w:val="clear" w:color="auto" w:fill="FFFFFF"/>
        </w:rPr>
        <w:t>1</w:t>
      </w:r>
    </w:p>
    <w:p w14:paraId="0C9167B5" w14:textId="1C11C48F" w:rsidR="00144100" w:rsidRDefault="00144100" w:rsidP="00144100">
      <w:pPr>
        <w:pStyle w:val="Odsekzoznamu"/>
        <w:jc w:val="both"/>
        <w:rPr>
          <w:rFonts w:ascii="Times New Roman" w:hAnsi="Times New Roman"/>
          <w:bCs/>
          <w:color w:val="auto"/>
          <w:sz w:val="24"/>
          <w:szCs w:val="24"/>
          <w:shd w:val="clear" w:color="auto" w:fill="FFFFFF"/>
        </w:rPr>
      </w:pPr>
      <w:r w:rsidRPr="005B3763">
        <w:rPr>
          <w:rFonts w:ascii="Times New Roman" w:hAnsi="Times New Roman"/>
          <w:bCs/>
          <w:color w:val="auto"/>
          <w:sz w:val="24"/>
          <w:szCs w:val="24"/>
          <w:shd w:val="clear" w:color="auto" w:fill="FFFFFF"/>
        </w:rPr>
        <w:t xml:space="preserve">Ak hodnota </w:t>
      </w:r>
      <w:r>
        <w:rPr>
          <w:rFonts w:ascii="Times New Roman" w:hAnsi="Times New Roman"/>
          <w:bCs/>
          <w:color w:val="auto"/>
          <w:sz w:val="24"/>
          <w:szCs w:val="24"/>
          <w:shd w:val="clear" w:color="auto" w:fill="FFFFFF"/>
        </w:rPr>
        <w:t>(M</w:t>
      </w:r>
      <w:r w:rsidRPr="00C12076">
        <w:rPr>
          <w:rFonts w:ascii="Times New Roman" w:hAnsi="Times New Roman"/>
          <w:bCs/>
          <w:color w:val="auto"/>
          <w:sz w:val="24"/>
          <w:szCs w:val="24"/>
          <w:shd w:val="clear" w:color="auto" w:fill="FFFFFF"/>
          <w:vertAlign w:val="subscript"/>
        </w:rPr>
        <w:t>t-1</w:t>
      </w:r>
      <w:r>
        <w:rPr>
          <w:rFonts w:ascii="Times New Roman" w:hAnsi="Times New Roman"/>
          <w:bCs/>
          <w:color w:val="auto"/>
          <w:sz w:val="24"/>
          <w:szCs w:val="24"/>
          <w:shd w:val="clear" w:color="auto" w:fill="FFFFFF"/>
        </w:rPr>
        <w:t>/M</w:t>
      </w:r>
      <w:r w:rsidRPr="00C12076">
        <w:rPr>
          <w:rFonts w:ascii="Times New Roman" w:hAnsi="Times New Roman"/>
          <w:bCs/>
          <w:color w:val="auto"/>
          <w:sz w:val="24"/>
          <w:szCs w:val="24"/>
          <w:shd w:val="clear" w:color="auto" w:fill="FFFFFF"/>
          <w:vertAlign w:val="subscript"/>
        </w:rPr>
        <w:t>t-2</w:t>
      </w:r>
      <w:r>
        <w:rPr>
          <w:rFonts w:ascii="Times New Roman" w:hAnsi="Times New Roman"/>
          <w:bCs/>
          <w:color w:val="auto"/>
          <w:sz w:val="24"/>
          <w:szCs w:val="24"/>
          <w:shd w:val="clear" w:color="auto" w:fill="FFFFFF"/>
        </w:rPr>
        <w:t>)</w:t>
      </w:r>
      <w:r w:rsidRPr="005B3763">
        <w:rPr>
          <w:rFonts w:ascii="Times New Roman" w:hAnsi="Times New Roman"/>
          <w:bCs/>
          <w:color w:val="auto"/>
          <w:sz w:val="24"/>
          <w:szCs w:val="24"/>
          <w:shd w:val="clear" w:color="auto" w:fill="FFFFFF"/>
        </w:rPr>
        <w:t xml:space="preserve"> &lt; </w:t>
      </w:r>
      <w:r>
        <w:rPr>
          <w:rFonts w:ascii="Times New Roman" w:hAnsi="Times New Roman"/>
          <w:bCs/>
          <w:color w:val="auto"/>
          <w:sz w:val="24"/>
          <w:szCs w:val="24"/>
          <w:shd w:val="clear" w:color="auto" w:fill="FFFFFF"/>
        </w:rPr>
        <w:t>1</w:t>
      </w:r>
      <w:r w:rsidRPr="005B3763">
        <w:rPr>
          <w:rFonts w:ascii="Times New Roman" w:hAnsi="Times New Roman"/>
          <w:bCs/>
          <w:color w:val="auto"/>
          <w:sz w:val="24"/>
          <w:szCs w:val="24"/>
          <w:shd w:val="clear" w:color="auto" w:fill="FFFFFF"/>
        </w:rPr>
        <w:t xml:space="preserve">, dosadí sa do vzorca hodnota </w:t>
      </w:r>
      <w:r>
        <w:rPr>
          <w:rFonts w:ascii="Times New Roman" w:hAnsi="Times New Roman"/>
          <w:bCs/>
          <w:color w:val="auto"/>
          <w:sz w:val="24"/>
          <w:szCs w:val="24"/>
          <w:shd w:val="clear" w:color="auto" w:fill="FFFFFF"/>
        </w:rPr>
        <w:t>(M</w:t>
      </w:r>
      <w:r w:rsidRPr="00C12076">
        <w:rPr>
          <w:rFonts w:ascii="Times New Roman" w:hAnsi="Times New Roman"/>
          <w:bCs/>
          <w:color w:val="auto"/>
          <w:sz w:val="24"/>
          <w:szCs w:val="24"/>
          <w:shd w:val="clear" w:color="auto" w:fill="FFFFFF"/>
          <w:vertAlign w:val="subscript"/>
        </w:rPr>
        <w:t>t-1</w:t>
      </w:r>
      <w:r>
        <w:rPr>
          <w:rFonts w:ascii="Times New Roman" w:hAnsi="Times New Roman"/>
          <w:bCs/>
          <w:color w:val="auto"/>
          <w:sz w:val="24"/>
          <w:szCs w:val="24"/>
          <w:shd w:val="clear" w:color="auto" w:fill="FFFFFF"/>
        </w:rPr>
        <w:t>/M</w:t>
      </w:r>
      <w:r w:rsidRPr="00C12076">
        <w:rPr>
          <w:rFonts w:ascii="Times New Roman" w:hAnsi="Times New Roman"/>
          <w:bCs/>
          <w:color w:val="auto"/>
          <w:sz w:val="24"/>
          <w:szCs w:val="24"/>
          <w:shd w:val="clear" w:color="auto" w:fill="FFFFFF"/>
          <w:vertAlign w:val="subscript"/>
        </w:rPr>
        <w:t>t-2</w:t>
      </w:r>
      <w:r>
        <w:rPr>
          <w:rFonts w:ascii="Times New Roman" w:hAnsi="Times New Roman"/>
          <w:bCs/>
          <w:color w:val="auto"/>
          <w:sz w:val="24"/>
          <w:szCs w:val="24"/>
          <w:shd w:val="clear" w:color="auto" w:fill="FFFFFF"/>
        </w:rPr>
        <w:t>)</w:t>
      </w:r>
      <w:r w:rsidRPr="005B3763">
        <w:rPr>
          <w:rFonts w:ascii="Times New Roman" w:hAnsi="Times New Roman"/>
          <w:bCs/>
          <w:color w:val="auto"/>
          <w:sz w:val="24"/>
          <w:szCs w:val="24"/>
          <w:shd w:val="clear" w:color="auto" w:fill="FFFFFF"/>
        </w:rPr>
        <w:t xml:space="preserve"> = </w:t>
      </w:r>
      <w:r>
        <w:rPr>
          <w:rFonts w:ascii="Times New Roman" w:hAnsi="Times New Roman"/>
          <w:bCs/>
          <w:color w:val="auto"/>
          <w:sz w:val="24"/>
          <w:szCs w:val="24"/>
          <w:shd w:val="clear" w:color="auto" w:fill="FFFFFF"/>
        </w:rPr>
        <w:t>1</w:t>
      </w:r>
      <w:r w:rsidRPr="005B3763">
        <w:rPr>
          <w:rFonts w:ascii="Times New Roman" w:hAnsi="Times New Roman"/>
          <w:bCs/>
          <w:color w:val="auto"/>
          <w:sz w:val="24"/>
          <w:szCs w:val="24"/>
          <w:shd w:val="clear" w:color="auto" w:fill="FFFFFF"/>
        </w:rPr>
        <w:t>, kde</w:t>
      </w:r>
    </w:p>
    <w:p w14:paraId="70AE745E" w14:textId="77777777" w:rsidR="00776FA1" w:rsidRPr="005B3763" w:rsidRDefault="00776FA1" w:rsidP="00144100">
      <w:pPr>
        <w:pStyle w:val="Odsekzoznamu"/>
        <w:jc w:val="both"/>
        <w:rPr>
          <w:rFonts w:ascii="Times New Roman" w:hAnsi="Times New Roman"/>
          <w:bCs/>
          <w:color w:val="auto"/>
          <w:sz w:val="24"/>
          <w:szCs w:val="24"/>
          <w:shd w:val="clear" w:color="auto" w:fill="FFFFFF"/>
        </w:rPr>
      </w:pPr>
    </w:p>
    <w:p w14:paraId="41444EDD" w14:textId="77777777" w:rsidR="00144100" w:rsidRPr="005B3763" w:rsidRDefault="00144100" w:rsidP="00144100">
      <w:pPr>
        <w:pStyle w:val="Odsekzoznamu"/>
        <w:jc w:val="both"/>
        <w:rPr>
          <w:rFonts w:ascii="Times New Roman" w:hAnsi="Times New Roman"/>
          <w:bCs/>
          <w:color w:val="auto"/>
          <w:sz w:val="24"/>
          <w:szCs w:val="24"/>
          <w:shd w:val="clear" w:color="auto" w:fill="FFFFFF"/>
        </w:rPr>
      </w:pPr>
      <w:r w:rsidRPr="005B3763">
        <w:rPr>
          <w:rFonts w:ascii="Times New Roman" w:hAnsi="Times New Roman"/>
          <w:bCs/>
          <w:color w:val="auto"/>
          <w:sz w:val="24"/>
          <w:szCs w:val="24"/>
          <w:shd w:val="clear" w:color="auto" w:fill="FFFFFF"/>
        </w:rPr>
        <w:t>P</w:t>
      </w:r>
      <w:r w:rsidRPr="00C12076">
        <w:rPr>
          <w:rFonts w:ascii="Times New Roman" w:hAnsi="Times New Roman"/>
          <w:bCs/>
          <w:color w:val="auto"/>
          <w:sz w:val="24"/>
          <w:szCs w:val="24"/>
          <w:shd w:val="clear" w:color="auto" w:fill="FFFFFF"/>
          <w:vertAlign w:val="subscript"/>
        </w:rPr>
        <w:t>t</w:t>
      </w:r>
      <w:r w:rsidRPr="005B3763">
        <w:rPr>
          <w:rFonts w:ascii="Times New Roman" w:hAnsi="Times New Roman"/>
          <w:bCs/>
          <w:color w:val="auto"/>
          <w:sz w:val="24"/>
          <w:szCs w:val="24"/>
          <w:shd w:val="clear" w:color="auto" w:fill="FFFFFF"/>
        </w:rPr>
        <w:t xml:space="preserve"> je príspevok štátu na príslušný rozpočtovaný rok (t), na ktorý sa príspevok štátu určuje,</w:t>
      </w:r>
    </w:p>
    <w:p w14:paraId="74925264" w14:textId="77777777" w:rsidR="00144100" w:rsidRPr="005B3763" w:rsidRDefault="00144100" w:rsidP="00144100">
      <w:pPr>
        <w:pStyle w:val="Odsekzoznamu"/>
        <w:jc w:val="both"/>
        <w:rPr>
          <w:rFonts w:ascii="Times New Roman" w:hAnsi="Times New Roman"/>
          <w:bCs/>
          <w:color w:val="auto"/>
          <w:sz w:val="24"/>
          <w:szCs w:val="24"/>
          <w:shd w:val="clear" w:color="auto" w:fill="FFFFFF"/>
        </w:rPr>
      </w:pPr>
      <w:r w:rsidRPr="005B3763">
        <w:rPr>
          <w:rFonts w:ascii="Times New Roman" w:hAnsi="Times New Roman"/>
          <w:bCs/>
          <w:color w:val="auto"/>
          <w:sz w:val="24"/>
          <w:szCs w:val="24"/>
          <w:shd w:val="clear" w:color="auto" w:fill="FFFFFF"/>
        </w:rPr>
        <w:t>P</w:t>
      </w:r>
      <w:r w:rsidRPr="00C12076">
        <w:rPr>
          <w:rFonts w:ascii="Times New Roman" w:hAnsi="Times New Roman"/>
          <w:bCs/>
          <w:color w:val="auto"/>
          <w:sz w:val="24"/>
          <w:szCs w:val="24"/>
          <w:shd w:val="clear" w:color="auto" w:fill="FFFFFF"/>
          <w:vertAlign w:val="subscript"/>
        </w:rPr>
        <w:t>t-1</w:t>
      </w:r>
      <w:r w:rsidRPr="005B3763">
        <w:rPr>
          <w:rFonts w:ascii="Times New Roman" w:hAnsi="Times New Roman"/>
          <w:bCs/>
          <w:color w:val="auto"/>
          <w:sz w:val="24"/>
          <w:szCs w:val="24"/>
          <w:shd w:val="clear" w:color="auto" w:fill="FFFFFF"/>
        </w:rPr>
        <w:t xml:space="preserve"> je príspevok štátu na rok predchádzajúci príslušnému rozpočtovanému roku,</w:t>
      </w:r>
    </w:p>
    <w:p w14:paraId="2C6FCBED" w14:textId="77777777" w:rsidR="00144100" w:rsidRDefault="00144100" w:rsidP="00144100">
      <w:pPr>
        <w:pStyle w:val="Odsekzoznamu"/>
        <w:jc w:val="both"/>
        <w:rPr>
          <w:rFonts w:ascii="Times New Roman" w:hAnsi="Times New Roman"/>
          <w:bCs/>
          <w:color w:val="auto"/>
          <w:sz w:val="24"/>
          <w:szCs w:val="24"/>
          <w:shd w:val="clear" w:color="auto" w:fill="FFFFFF"/>
        </w:rPr>
      </w:pPr>
      <w:r>
        <w:rPr>
          <w:rFonts w:ascii="Times New Roman" w:hAnsi="Times New Roman"/>
          <w:bCs/>
          <w:color w:val="auto"/>
          <w:sz w:val="24"/>
          <w:szCs w:val="24"/>
          <w:shd w:val="clear" w:color="auto" w:fill="FFFFFF"/>
        </w:rPr>
        <w:t>M</w:t>
      </w:r>
      <w:r w:rsidRPr="00C12076">
        <w:rPr>
          <w:rFonts w:ascii="Times New Roman" w:hAnsi="Times New Roman"/>
          <w:bCs/>
          <w:color w:val="auto"/>
          <w:sz w:val="24"/>
          <w:szCs w:val="24"/>
          <w:shd w:val="clear" w:color="auto" w:fill="FFFFFF"/>
          <w:vertAlign w:val="subscript"/>
        </w:rPr>
        <w:t>t-1</w:t>
      </w:r>
      <w:r>
        <w:rPr>
          <w:rFonts w:ascii="Times New Roman" w:hAnsi="Times New Roman"/>
          <w:bCs/>
          <w:color w:val="auto"/>
          <w:sz w:val="24"/>
          <w:szCs w:val="24"/>
          <w:shd w:val="clear" w:color="auto" w:fill="FFFFFF"/>
        </w:rPr>
        <w:t xml:space="preserve"> je suma mesačnej minimálnej mzdy </w:t>
      </w:r>
      <w:r w:rsidRPr="006F4107">
        <w:rPr>
          <w:rFonts w:ascii="Times New Roman" w:hAnsi="Times New Roman"/>
          <w:bCs/>
          <w:color w:val="auto"/>
          <w:sz w:val="24"/>
          <w:szCs w:val="24"/>
          <w:shd w:val="clear" w:color="auto" w:fill="FFFFFF"/>
        </w:rPr>
        <w:t>určenej na rok</w:t>
      </w:r>
      <w:r>
        <w:rPr>
          <w:rFonts w:ascii="Times New Roman" w:hAnsi="Times New Roman"/>
          <w:bCs/>
          <w:color w:val="auto"/>
          <w:sz w:val="24"/>
          <w:szCs w:val="24"/>
          <w:shd w:val="clear" w:color="auto" w:fill="FFFFFF"/>
        </w:rPr>
        <w:t xml:space="preserve"> (t-1)</w:t>
      </w:r>
      <w:r w:rsidRPr="006F4107">
        <w:rPr>
          <w:rFonts w:ascii="Times New Roman" w:hAnsi="Times New Roman"/>
          <w:bCs/>
          <w:color w:val="auto"/>
          <w:sz w:val="24"/>
          <w:szCs w:val="24"/>
          <w:shd w:val="clear" w:color="auto" w:fill="FFFFFF"/>
        </w:rPr>
        <w:t>, ktorý predchádza roku, na ktorý sa príspevok štátu určuje</w:t>
      </w:r>
      <w:r>
        <w:rPr>
          <w:rFonts w:ascii="Times New Roman" w:hAnsi="Times New Roman"/>
          <w:bCs/>
          <w:color w:val="auto"/>
          <w:sz w:val="24"/>
          <w:szCs w:val="24"/>
          <w:shd w:val="clear" w:color="auto" w:fill="FFFFFF"/>
        </w:rPr>
        <w:t>,</w:t>
      </w:r>
    </w:p>
    <w:p w14:paraId="57EF17D7" w14:textId="6227A29C" w:rsidR="00144100" w:rsidRDefault="00144100" w:rsidP="00E929E8">
      <w:pPr>
        <w:pStyle w:val="Odsekzoznamu"/>
        <w:jc w:val="both"/>
        <w:rPr>
          <w:rFonts w:ascii="Times New Roman" w:hAnsi="Times New Roman"/>
          <w:bCs/>
          <w:color w:val="auto"/>
          <w:sz w:val="24"/>
          <w:szCs w:val="24"/>
          <w:shd w:val="clear" w:color="auto" w:fill="FFFFFF"/>
        </w:rPr>
      </w:pPr>
      <w:r>
        <w:rPr>
          <w:rFonts w:ascii="Times New Roman" w:hAnsi="Times New Roman"/>
          <w:bCs/>
          <w:color w:val="auto"/>
          <w:sz w:val="24"/>
          <w:szCs w:val="24"/>
          <w:shd w:val="clear" w:color="auto" w:fill="FFFFFF"/>
        </w:rPr>
        <w:t>M</w:t>
      </w:r>
      <w:r w:rsidRPr="00C12076">
        <w:rPr>
          <w:rFonts w:ascii="Times New Roman" w:hAnsi="Times New Roman"/>
          <w:bCs/>
          <w:color w:val="auto"/>
          <w:sz w:val="24"/>
          <w:szCs w:val="24"/>
          <w:shd w:val="clear" w:color="auto" w:fill="FFFFFF"/>
          <w:vertAlign w:val="subscript"/>
        </w:rPr>
        <w:t>t-2</w:t>
      </w:r>
      <w:r>
        <w:rPr>
          <w:rFonts w:ascii="Times New Roman" w:hAnsi="Times New Roman"/>
          <w:bCs/>
          <w:color w:val="auto"/>
          <w:sz w:val="24"/>
          <w:szCs w:val="24"/>
          <w:shd w:val="clear" w:color="auto" w:fill="FFFFFF"/>
        </w:rPr>
        <w:t xml:space="preserve"> je suma mesačnej minimálnej mzdy </w:t>
      </w:r>
      <w:r w:rsidRPr="006F4107">
        <w:rPr>
          <w:rFonts w:ascii="Times New Roman" w:hAnsi="Times New Roman"/>
          <w:bCs/>
          <w:color w:val="auto"/>
          <w:sz w:val="24"/>
          <w:szCs w:val="24"/>
          <w:shd w:val="clear" w:color="auto" w:fill="FFFFFF"/>
        </w:rPr>
        <w:t>určenej na rok</w:t>
      </w:r>
      <w:r>
        <w:rPr>
          <w:rFonts w:ascii="Times New Roman" w:hAnsi="Times New Roman"/>
          <w:bCs/>
          <w:color w:val="auto"/>
          <w:sz w:val="24"/>
          <w:szCs w:val="24"/>
          <w:shd w:val="clear" w:color="auto" w:fill="FFFFFF"/>
        </w:rPr>
        <w:t xml:space="preserve"> (t-2)</w:t>
      </w:r>
      <w:r w:rsidRPr="006F4107">
        <w:rPr>
          <w:rFonts w:ascii="Times New Roman" w:hAnsi="Times New Roman"/>
          <w:bCs/>
          <w:color w:val="auto"/>
          <w:sz w:val="24"/>
          <w:szCs w:val="24"/>
          <w:shd w:val="clear" w:color="auto" w:fill="FFFFFF"/>
        </w:rPr>
        <w:t xml:space="preserve">, ktorý </w:t>
      </w:r>
      <w:r>
        <w:rPr>
          <w:rFonts w:ascii="Times New Roman" w:hAnsi="Times New Roman"/>
          <w:bCs/>
          <w:color w:val="auto"/>
          <w:sz w:val="24"/>
          <w:szCs w:val="24"/>
          <w:shd w:val="clear" w:color="auto" w:fill="FFFFFF"/>
        </w:rPr>
        <w:t xml:space="preserve">dva roky </w:t>
      </w:r>
      <w:r w:rsidRPr="006F4107">
        <w:rPr>
          <w:rFonts w:ascii="Times New Roman" w:hAnsi="Times New Roman"/>
          <w:bCs/>
          <w:color w:val="auto"/>
          <w:sz w:val="24"/>
          <w:szCs w:val="24"/>
          <w:shd w:val="clear" w:color="auto" w:fill="FFFFFF"/>
        </w:rPr>
        <w:t>predchádza roku, na ktorý sa príspevok štátu určuje</w:t>
      </w:r>
      <w:r>
        <w:rPr>
          <w:rFonts w:ascii="Times New Roman" w:hAnsi="Times New Roman"/>
          <w:bCs/>
          <w:color w:val="auto"/>
          <w:sz w:val="24"/>
          <w:szCs w:val="24"/>
          <w:shd w:val="clear" w:color="auto" w:fill="FFFFFF"/>
        </w:rPr>
        <w:t>,</w:t>
      </w:r>
    </w:p>
    <w:p w14:paraId="2F59356B" w14:textId="7CBBEF79" w:rsidR="00E602F2" w:rsidRDefault="00E602F2" w:rsidP="00E929E8">
      <w:pPr>
        <w:pStyle w:val="Odsekzoznamu"/>
        <w:jc w:val="both"/>
        <w:rPr>
          <w:rFonts w:ascii="Times New Roman" w:hAnsi="Times New Roman"/>
          <w:bCs/>
          <w:color w:val="auto"/>
          <w:sz w:val="24"/>
          <w:szCs w:val="24"/>
          <w:shd w:val="clear" w:color="auto" w:fill="FFFFFF"/>
        </w:rPr>
      </w:pPr>
    </w:p>
    <w:p w14:paraId="50DEF289" w14:textId="404D04F2" w:rsidR="00E602F2" w:rsidRDefault="00E602F2" w:rsidP="00E929E8">
      <w:pPr>
        <w:pStyle w:val="Odsekzoznamu"/>
        <w:jc w:val="both"/>
        <w:rPr>
          <w:rFonts w:ascii="Times New Roman" w:hAnsi="Times New Roman"/>
          <w:bCs/>
          <w:sz w:val="24"/>
          <w:szCs w:val="24"/>
          <w:shd w:val="clear" w:color="auto" w:fill="FFFFFF"/>
        </w:rPr>
      </w:pPr>
      <w:r>
        <w:rPr>
          <w:rFonts w:ascii="Times New Roman" w:eastAsia="Times New Roman" w:hAnsi="Times New Roman"/>
          <w:sz w:val="24"/>
          <w:szCs w:val="24"/>
          <w:lang w:eastAsia="sk-SK"/>
        </w:rPr>
        <w:t>P</w:t>
      </w:r>
      <w:r>
        <w:rPr>
          <w:rFonts w:ascii="Times New Roman" w:eastAsia="Times New Roman" w:hAnsi="Times New Roman"/>
          <w:sz w:val="24"/>
          <w:szCs w:val="24"/>
          <w:vertAlign w:val="subscript"/>
          <w:lang w:eastAsia="sk-SK"/>
        </w:rPr>
        <w:t>2026=</w:t>
      </w:r>
      <w:r w:rsidRPr="00E602F2">
        <w:rPr>
          <w:rFonts w:ascii="Times New Roman" w:hAnsi="Times New Roman"/>
          <w:bCs/>
          <w:sz w:val="24"/>
          <w:szCs w:val="24"/>
          <w:shd w:val="clear" w:color="auto" w:fill="FFFFFF"/>
        </w:rPr>
        <w:t xml:space="preserve"> </w:t>
      </w:r>
      <w:r w:rsidRPr="005B3763">
        <w:rPr>
          <w:rFonts w:ascii="Times New Roman" w:hAnsi="Times New Roman"/>
          <w:bCs/>
          <w:sz w:val="24"/>
          <w:szCs w:val="24"/>
          <w:shd w:val="clear" w:color="auto" w:fill="FFFFFF"/>
        </w:rPr>
        <w:t>P</w:t>
      </w:r>
      <w:r>
        <w:rPr>
          <w:rFonts w:ascii="Times New Roman" w:hAnsi="Times New Roman"/>
          <w:bCs/>
          <w:sz w:val="24"/>
          <w:szCs w:val="24"/>
          <w:shd w:val="clear" w:color="auto" w:fill="FFFFFF"/>
          <w:vertAlign w:val="subscript"/>
        </w:rPr>
        <w:t>2025</w:t>
      </w:r>
      <w:r w:rsidRPr="005B3763">
        <w:rPr>
          <w:rFonts w:ascii="Times New Roman" w:hAnsi="Times New Roman"/>
          <w:bCs/>
          <w:sz w:val="24"/>
          <w:szCs w:val="24"/>
          <w:shd w:val="clear" w:color="auto" w:fill="FFFFFF"/>
        </w:rPr>
        <w:t xml:space="preserve"> </w:t>
      </w:r>
      <w:r w:rsidR="00776FA1">
        <w:rPr>
          <w:rFonts w:ascii="Times New Roman" w:hAnsi="Times New Roman"/>
          <w:bCs/>
          <w:sz w:val="24"/>
          <w:szCs w:val="24"/>
          <w:shd w:val="clear" w:color="auto" w:fill="FFFFFF"/>
        </w:rPr>
        <w:t>+1,1</w:t>
      </w:r>
      <w:r w:rsidRPr="005B3763">
        <w:rPr>
          <w:rFonts w:ascii="Times New Roman" w:hAnsi="Times New Roman"/>
          <w:bCs/>
          <w:sz w:val="24"/>
          <w:szCs w:val="24"/>
          <w:shd w:val="clear" w:color="auto" w:fill="FFFFFF"/>
        </w:rPr>
        <w:t xml:space="preserve">* </w:t>
      </w:r>
      <w:r>
        <w:rPr>
          <w:rFonts w:ascii="Times New Roman" w:hAnsi="Times New Roman"/>
          <w:bCs/>
          <w:sz w:val="24"/>
          <w:szCs w:val="24"/>
          <w:shd w:val="clear" w:color="auto" w:fill="FFFFFF"/>
        </w:rPr>
        <w:t>(</w:t>
      </w:r>
      <w:r w:rsidR="00776FA1" w:rsidRPr="005B3763">
        <w:rPr>
          <w:rFonts w:ascii="Times New Roman" w:hAnsi="Times New Roman"/>
          <w:bCs/>
          <w:sz w:val="24"/>
          <w:szCs w:val="24"/>
          <w:shd w:val="clear" w:color="auto" w:fill="FFFFFF"/>
        </w:rPr>
        <w:t>P</w:t>
      </w:r>
      <w:r w:rsidR="00776FA1">
        <w:rPr>
          <w:rFonts w:ascii="Times New Roman" w:hAnsi="Times New Roman"/>
          <w:bCs/>
          <w:sz w:val="24"/>
          <w:szCs w:val="24"/>
          <w:shd w:val="clear" w:color="auto" w:fill="FFFFFF"/>
          <w:vertAlign w:val="subscript"/>
        </w:rPr>
        <w:t>2025</w:t>
      </w:r>
      <w:r w:rsidR="00776FA1" w:rsidRPr="005B3763">
        <w:rPr>
          <w:rFonts w:ascii="Times New Roman" w:hAnsi="Times New Roman"/>
          <w:bCs/>
          <w:sz w:val="24"/>
          <w:szCs w:val="24"/>
          <w:shd w:val="clear" w:color="auto" w:fill="FFFFFF"/>
        </w:rPr>
        <w:t xml:space="preserve"> </w:t>
      </w:r>
      <w:r w:rsidR="00776FA1">
        <w:rPr>
          <w:rFonts w:ascii="Times New Roman" w:hAnsi="Times New Roman"/>
          <w:bCs/>
          <w:sz w:val="24"/>
          <w:szCs w:val="24"/>
          <w:shd w:val="clear" w:color="auto" w:fill="FFFFFF"/>
        </w:rPr>
        <w:t>*(</w:t>
      </w:r>
      <w:r>
        <w:rPr>
          <w:rFonts w:ascii="Times New Roman" w:hAnsi="Times New Roman"/>
          <w:bCs/>
          <w:sz w:val="24"/>
          <w:szCs w:val="24"/>
          <w:shd w:val="clear" w:color="auto" w:fill="FFFFFF"/>
        </w:rPr>
        <w:t>M</w:t>
      </w:r>
      <w:r>
        <w:rPr>
          <w:rFonts w:ascii="Times New Roman" w:hAnsi="Times New Roman"/>
          <w:bCs/>
          <w:sz w:val="24"/>
          <w:szCs w:val="24"/>
          <w:shd w:val="clear" w:color="auto" w:fill="FFFFFF"/>
          <w:vertAlign w:val="subscript"/>
        </w:rPr>
        <w:t>2025</w:t>
      </w:r>
      <w:r>
        <w:rPr>
          <w:rFonts w:ascii="Times New Roman" w:hAnsi="Times New Roman"/>
          <w:bCs/>
          <w:sz w:val="24"/>
          <w:szCs w:val="24"/>
          <w:shd w:val="clear" w:color="auto" w:fill="FFFFFF"/>
        </w:rPr>
        <w:t>/M</w:t>
      </w:r>
      <w:r>
        <w:rPr>
          <w:rFonts w:ascii="Times New Roman" w:hAnsi="Times New Roman"/>
          <w:bCs/>
          <w:sz w:val="24"/>
          <w:szCs w:val="24"/>
          <w:shd w:val="clear" w:color="auto" w:fill="FFFFFF"/>
          <w:vertAlign w:val="subscript"/>
        </w:rPr>
        <w:t>2024</w:t>
      </w:r>
      <w:r>
        <w:rPr>
          <w:rFonts w:ascii="Times New Roman" w:hAnsi="Times New Roman"/>
          <w:bCs/>
          <w:sz w:val="24"/>
          <w:szCs w:val="24"/>
          <w:shd w:val="clear" w:color="auto" w:fill="FFFFFF"/>
        </w:rPr>
        <w:t>)</w:t>
      </w:r>
      <w:r w:rsidR="00776FA1">
        <w:rPr>
          <w:rFonts w:ascii="Times New Roman" w:hAnsi="Times New Roman"/>
          <w:bCs/>
          <w:sz w:val="24"/>
          <w:szCs w:val="24"/>
          <w:shd w:val="clear" w:color="auto" w:fill="FFFFFF"/>
        </w:rPr>
        <w:t xml:space="preserve"> - </w:t>
      </w:r>
      <w:r w:rsidR="00776FA1" w:rsidRPr="005B3763">
        <w:rPr>
          <w:rFonts w:ascii="Times New Roman" w:hAnsi="Times New Roman"/>
          <w:bCs/>
          <w:sz w:val="24"/>
          <w:szCs w:val="24"/>
          <w:shd w:val="clear" w:color="auto" w:fill="FFFFFF"/>
        </w:rPr>
        <w:t>P</w:t>
      </w:r>
      <w:r w:rsidR="00776FA1">
        <w:rPr>
          <w:rFonts w:ascii="Times New Roman" w:hAnsi="Times New Roman"/>
          <w:bCs/>
          <w:sz w:val="24"/>
          <w:szCs w:val="24"/>
          <w:shd w:val="clear" w:color="auto" w:fill="FFFFFF"/>
          <w:vertAlign w:val="subscript"/>
        </w:rPr>
        <w:t>2025</w:t>
      </w:r>
      <w:r w:rsidR="00776FA1" w:rsidRPr="00776FA1">
        <w:rPr>
          <w:rFonts w:ascii="Times New Roman" w:hAnsi="Times New Roman"/>
          <w:bCs/>
          <w:sz w:val="24"/>
          <w:szCs w:val="24"/>
          <w:shd w:val="clear" w:color="auto" w:fill="FFFFFF"/>
        </w:rPr>
        <w:t>)</w:t>
      </w:r>
      <w:r>
        <w:rPr>
          <w:rFonts w:ascii="Times New Roman" w:hAnsi="Times New Roman"/>
          <w:bCs/>
          <w:sz w:val="24"/>
          <w:szCs w:val="24"/>
          <w:shd w:val="clear" w:color="auto" w:fill="FFFFFF"/>
        </w:rPr>
        <w:t>,</w:t>
      </w:r>
    </w:p>
    <w:p w14:paraId="47C59AD2" w14:textId="270D81E3" w:rsidR="00E602F2" w:rsidRPr="00282B83" w:rsidRDefault="00E602F2" w:rsidP="00E929E8">
      <w:pPr>
        <w:pStyle w:val="Odsekzoznamu"/>
        <w:jc w:val="both"/>
        <w:rPr>
          <w:rFonts w:ascii="Times New Roman" w:hAnsi="Times New Roman"/>
          <w:bCs/>
          <w:sz w:val="24"/>
          <w:szCs w:val="24"/>
          <w:shd w:val="clear" w:color="auto" w:fill="FFFFFF"/>
        </w:rPr>
      </w:pPr>
      <w:r w:rsidRPr="00282B83">
        <w:rPr>
          <w:rFonts w:ascii="Times New Roman" w:eastAsia="Times New Roman" w:hAnsi="Times New Roman"/>
          <w:sz w:val="24"/>
          <w:szCs w:val="24"/>
          <w:lang w:eastAsia="sk-SK"/>
        </w:rPr>
        <w:t>P</w:t>
      </w:r>
      <w:r w:rsidRPr="00282B83">
        <w:rPr>
          <w:rFonts w:ascii="Times New Roman" w:eastAsia="Times New Roman" w:hAnsi="Times New Roman"/>
          <w:sz w:val="24"/>
          <w:szCs w:val="24"/>
          <w:vertAlign w:val="subscript"/>
          <w:lang w:eastAsia="sk-SK"/>
        </w:rPr>
        <w:t>2026=</w:t>
      </w:r>
      <w:r w:rsidRPr="00282B83">
        <w:rPr>
          <w:rFonts w:ascii="Times New Roman" w:hAnsi="Times New Roman"/>
          <w:bCs/>
          <w:sz w:val="24"/>
          <w:szCs w:val="24"/>
          <w:shd w:val="clear" w:color="auto" w:fill="FFFFFF"/>
        </w:rPr>
        <w:t xml:space="preserve"> </w:t>
      </w:r>
      <w:r w:rsidR="00282B83" w:rsidRPr="00282B83">
        <w:rPr>
          <w:rFonts w:ascii="Times New Roman" w:eastAsia="Times New Roman" w:hAnsi="Times New Roman"/>
          <w:sz w:val="24"/>
          <w:szCs w:val="24"/>
          <w:lang w:eastAsia="sk-SK"/>
        </w:rPr>
        <w:t xml:space="preserve">69 614 413 </w:t>
      </w:r>
      <w:r w:rsidR="00282B83" w:rsidRPr="00282B83">
        <w:rPr>
          <w:rFonts w:ascii="Times New Roman" w:hAnsi="Times New Roman"/>
          <w:bCs/>
          <w:sz w:val="24"/>
          <w:szCs w:val="24"/>
          <w:shd w:val="clear" w:color="auto" w:fill="FFFFFF"/>
        </w:rPr>
        <w:t xml:space="preserve"> +1,1* (</w:t>
      </w:r>
      <w:r w:rsidR="00282B83" w:rsidRPr="00282B83">
        <w:rPr>
          <w:rFonts w:ascii="Times New Roman" w:eastAsia="Times New Roman" w:hAnsi="Times New Roman"/>
          <w:sz w:val="24"/>
          <w:szCs w:val="24"/>
          <w:lang w:eastAsia="sk-SK"/>
        </w:rPr>
        <w:t xml:space="preserve">69 614 413 </w:t>
      </w:r>
      <w:r w:rsidR="00282B83" w:rsidRPr="00282B83">
        <w:rPr>
          <w:rFonts w:ascii="Times New Roman" w:hAnsi="Times New Roman"/>
          <w:bCs/>
          <w:sz w:val="24"/>
          <w:szCs w:val="24"/>
          <w:shd w:val="clear" w:color="auto" w:fill="FFFFFF"/>
        </w:rPr>
        <w:t>*(81</w:t>
      </w:r>
      <w:r w:rsidR="00332A42">
        <w:rPr>
          <w:rFonts w:ascii="Times New Roman" w:hAnsi="Times New Roman"/>
          <w:bCs/>
          <w:sz w:val="24"/>
          <w:szCs w:val="24"/>
          <w:shd w:val="clear" w:color="auto" w:fill="FFFFFF"/>
        </w:rPr>
        <w:t>6</w:t>
      </w:r>
      <w:r w:rsidR="00282B83" w:rsidRPr="00282B83">
        <w:rPr>
          <w:rFonts w:ascii="Times New Roman" w:hAnsi="Times New Roman"/>
          <w:bCs/>
          <w:sz w:val="24"/>
          <w:szCs w:val="24"/>
          <w:shd w:val="clear" w:color="auto" w:fill="FFFFFF"/>
        </w:rPr>
        <w:t xml:space="preserve">/750) - </w:t>
      </w:r>
      <w:r w:rsidR="00282B83" w:rsidRPr="00282B83">
        <w:rPr>
          <w:rFonts w:ascii="Times New Roman" w:eastAsia="Times New Roman" w:hAnsi="Times New Roman"/>
          <w:sz w:val="24"/>
          <w:szCs w:val="24"/>
          <w:lang w:eastAsia="sk-SK"/>
        </w:rPr>
        <w:t>69 614 413</w:t>
      </w:r>
      <w:r w:rsidR="00282B83" w:rsidRPr="00282B83">
        <w:rPr>
          <w:rFonts w:ascii="Times New Roman" w:hAnsi="Times New Roman"/>
          <w:bCs/>
          <w:sz w:val="24"/>
          <w:szCs w:val="24"/>
          <w:shd w:val="clear" w:color="auto" w:fill="FFFFFF"/>
        </w:rPr>
        <w:t xml:space="preserve">)= </w:t>
      </w:r>
      <w:r w:rsidR="00332A42" w:rsidRPr="00581550">
        <w:rPr>
          <w:rFonts w:ascii="Times New Roman" w:eastAsia="Times New Roman" w:hAnsi="Times New Roman"/>
          <w:b/>
          <w:bCs/>
          <w:sz w:val="24"/>
          <w:szCs w:val="24"/>
          <w:lang w:eastAsia="sk-SK"/>
        </w:rPr>
        <w:t>76 353</w:t>
      </w:r>
      <w:r w:rsidR="00332A42">
        <w:rPr>
          <w:rFonts w:ascii="Times New Roman" w:eastAsia="Times New Roman" w:hAnsi="Times New Roman"/>
          <w:b/>
          <w:bCs/>
          <w:sz w:val="24"/>
          <w:szCs w:val="24"/>
          <w:lang w:eastAsia="sk-SK"/>
        </w:rPr>
        <w:t> </w:t>
      </w:r>
      <w:r w:rsidR="00332A42" w:rsidRPr="00581550">
        <w:rPr>
          <w:rFonts w:ascii="Times New Roman" w:eastAsia="Times New Roman" w:hAnsi="Times New Roman"/>
          <w:b/>
          <w:bCs/>
          <w:sz w:val="24"/>
          <w:szCs w:val="24"/>
          <w:lang w:eastAsia="sk-SK"/>
        </w:rPr>
        <w:t xml:space="preserve">088 </w:t>
      </w:r>
    </w:p>
    <w:p w14:paraId="204C03D3" w14:textId="6469FE9F" w:rsidR="00676C35" w:rsidRPr="00282B83" w:rsidRDefault="00676C35" w:rsidP="00676C35">
      <w:pPr>
        <w:pStyle w:val="Odsekzoznamu"/>
        <w:jc w:val="both"/>
        <w:rPr>
          <w:rFonts w:ascii="Times New Roman" w:hAnsi="Times New Roman"/>
          <w:bCs/>
          <w:sz w:val="24"/>
          <w:szCs w:val="24"/>
          <w:shd w:val="clear" w:color="auto" w:fill="FFFFFF"/>
        </w:rPr>
      </w:pPr>
      <w:r w:rsidRPr="00282B83">
        <w:rPr>
          <w:rFonts w:ascii="Times New Roman" w:eastAsia="Times New Roman" w:hAnsi="Times New Roman"/>
          <w:sz w:val="24"/>
          <w:szCs w:val="24"/>
          <w:lang w:eastAsia="sk-SK"/>
        </w:rPr>
        <w:t>P</w:t>
      </w:r>
      <w:r w:rsidRPr="00282B83">
        <w:rPr>
          <w:rFonts w:ascii="Times New Roman" w:eastAsia="Times New Roman" w:hAnsi="Times New Roman"/>
          <w:sz w:val="24"/>
          <w:szCs w:val="24"/>
          <w:vertAlign w:val="subscript"/>
          <w:lang w:eastAsia="sk-SK"/>
        </w:rPr>
        <w:t>2027=</w:t>
      </w:r>
      <w:r w:rsidRPr="00282B83">
        <w:rPr>
          <w:rFonts w:ascii="Times New Roman" w:hAnsi="Times New Roman"/>
          <w:bCs/>
          <w:sz w:val="24"/>
          <w:szCs w:val="24"/>
          <w:shd w:val="clear" w:color="auto" w:fill="FFFFFF"/>
        </w:rPr>
        <w:t xml:space="preserve"> </w:t>
      </w:r>
      <w:r w:rsidR="00282B83" w:rsidRPr="00282B83">
        <w:rPr>
          <w:rFonts w:ascii="Times New Roman" w:hAnsi="Times New Roman"/>
          <w:bCs/>
          <w:sz w:val="24"/>
          <w:szCs w:val="24"/>
          <w:shd w:val="clear" w:color="auto" w:fill="FFFFFF"/>
        </w:rPr>
        <w:t>P</w:t>
      </w:r>
      <w:r w:rsidR="00282B83" w:rsidRPr="00282B83">
        <w:rPr>
          <w:rFonts w:ascii="Times New Roman" w:hAnsi="Times New Roman"/>
          <w:bCs/>
          <w:sz w:val="24"/>
          <w:szCs w:val="24"/>
          <w:shd w:val="clear" w:color="auto" w:fill="FFFFFF"/>
          <w:vertAlign w:val="subscript"/>
        </w:rPr>
        <w:t>2026</w:t>
      </w:r>
      <w:r w:rsidR="00282B83" w:rsidRPr="00282B83">
        <w:rPr>
          <w:rFonts w:ascii="Times New Roman" w:hAnsi="Times New Roman"/>
          <w:bCs/>
          <w:sz w:val="24"/>
          <w:szCs w:val="24"/>
          <w:shd w:val="clear" w:color="auto" w:fill="FFFFFF"/>
        </w:rPr>
        <w:t xml:space="preserve"> +1,1* (P</w:t>
      </w:r>
      <w:r w:rsidR="00282B83" w:rsidRPr="00282B83">
        <w:rPr>
          <w:rFonts w:ascii="Times New Roman" w:hAnsi="Times New Roman"/>
          <w:bCs/>
          <w:sz w:val="24"/>
          <w:szCs w:val="24"/>
          <w:shd w:val="clear" w:color="auto" w:fill="FFFFFF"/>
          <w:vertAlign w:val="subscript"/>
        </w:rPr>
        <w:t>2026</w:t>
      </w:r>
      <w:r w:rsidR="00282B83" w:rsidRPr="00282B83">
        <w:rPr>
          <w:rFonts w:ascii="Times New Roman" w:hAnsi="Times New Roman"/>
          <w:bCs/>
          <w:sz w:val="24"/>
          <w:szCs w:val="24"/>
          <w:shd w:val="clear" w:color="auto" w:fill="FFFFFF"/>
        </w:rPr>
        <w:t xml:space="preserve"> *(M</w:t>
      </w:r>
      <w:r w:rsidR="00282B83" w:rsidRPr="00282B83">
        <w:rPr>
          <w:rFonts w:ascii="Times New Roman" w:hAnsi="Times New Roman"/>
          <w:bCs/>
          <w:sz w:val="24"/>
          <w:szCs w:val="24"/>
          <w:shd w:val="clear" w:color="auto" w:fill="FFFFFF"/>
          <w:vertAlign w:val="subscript"/>
        </w:rPr>
        <w:t>2026</w:t>
      </w:r>
      <w:r w:rsidR="00282B83" w:rsidRPr="00282B83">
        <w:rPr>
          <w:rFonts w:ascii="Times New Roman" w:hAnsi="Times New Roman"/>
          <w:bCs/>
          <w:sz w:val="24"/>
          <w:szCs w:val="24"/>
          <w:shd w:val="clear" w:color="auto" w:fill="FFFFFF"/>
        </w:rPr>
        <w:t>/M</w:t>
      </w:r>
      <w:r w:rsidR="00282B83" w:rsidRPr="00282B83">
        <w:rPr>
          <w:rFonts w:ascii="Times New Roman" w:hAnsi="Times New Roman"/>
          <w:bCs/>
          <w:sz w:val="24"/>
          <w:szCs w:val="24"/>
          <w:shd w:val="clear" w:color="auto" w:fill="FFFFFF"/>
          <w:vertAlign w:val="subscript"/>
        </w:rPr>
        <w:t>2025</w:t>
      </w:r>
      <w:r w:rsidR="00282B83" w:rsidRPr="00282B83">
        <w:rPr>
          <w:rFonts w:ascii="Times New Roman" w:hAnsi="Times New Roman"/>
          <w:bCs/>
          <w:sz w:val="24"/>
          <w:szCs w:val="24"/>
          <w:shd w:val="clear" w:color="auto" w:fill="FFFFFF"/>
        </w:rPr>
        <w:t>) - P</w:t>
      </w:r>
      <w:r w:rsidR="00282B83" w:rsidRPr="00282B83">
        <w:rPr>
          <w:rFonts w:ascii="Times New Roman" w:hAnsi="Times New Roman"/>
          <w:bCs/>
          <w:sz w:val="24"/>
          <w:szCs w:val="24"/>
          <w:shd w:val="clear" w:color="auto" w:fill="FFFFFF"/>
          <w:vertAlign w:val="subscript"/>
        </w:rPr>
        <w:t>2026</w:t>
      </w:r>
      <w:r w:rsidR="00282B83" w:rsidRPr="00282B83">
        <w:rPr>
          <w:rFonts w:ascii="Times New Roman" w:hAnsi="Times New Roman"/>
          <w:bCs/>
          <w:sz w:val="24"/>
          <w:szCs w:val="24"/>
          <w:shd w:val="clear" w:color="auto" w:fill="FFFFFF"/>
        </w:rPr>
        <w:t>)</w:t>
      </w:r>
    </w:p>
    <w:p w14:paraId="5A510C7F" w14:textId="57C10470" w:rsidR="0090395D" w:rsidRDefault="0090395D" w:rsidP="0090395D">
      <w:pPr>
        <w:pStyle w:val="Odsekzoznamu"/>
        <w:jc w:val="both"/>
        <w:rPr>
          <w:rFonts w:ascii="Times New Roman" w:hAnsi="Times New Roman"/>
          <w:bCs/>
          <w:sz w:val="24"/>
          <w:szCs w:val="24"/>
          <w:shd w:val="clear" w:color="auto" w:fill="FFFFFF"/>
        </w:rPr>
      </w:pPr>
      <w:r w:rsidRPr="00282B83">
        <w:rPr>
          <w:rFonts w:ascii="Times New Roman" w:eastAsia="Times New Roman" w:hAnsi="Times New Roman"/>
          <w:sz w:val="24"/>
          <w:szCs w:val="24"/>
          <w:lang w:eastAsia="sk-SK"/>
        </w:rPr>
        <w:t>P</w:t>
      </w:r>
      <w:r w:rsidRPr="00282B83">
        <w:rPr>
          <w:rFonts w:ascii="Times New Roman" w:eastAsia="Times New Roman" w:hAnsi="Times New Roman"/>
          <w:sz w:val="24"/>
          <w:szCs w:val="24"/>
          <w:vertAlign w:val="subscript"/>
          <w:lang w:eastAsia="sk-SK"/>
        </w:rPr>
        <w:t>2027=</w:t>
      </w:r>
      <w:r w:rsidRPr="00282B83">
        <w:rPr>
          <w:rFonts w:ascii="Times New Roman" w:hAnsi="Times New Roman"/>
          <w:bCs/>
          <w:sz w:val="24"/>
          <w:szCs w:val="24"/>
          <w:shd w:val="clear" w:color="auto" w:fill="FFFFFF"/>
        </w:rPr>
        <w:t xml:space="preserve"> </w:t>
      </w:r>
      <w:r w:rsidR="00332A42" w:rsidRPr="00EE6283">
        <w:rPr>
          <w:rFonts w:ascii="Times New Roman" w:eastAsia="Times New Roman" w:hAnsi="Times New Roman"/>
          <w:bCs/>
          <w:sz w:val="24"/>
          <w:szCs w:val="24"/>
          <w:lang w:eastAsia="sk-SK"/>
        </w:rPr>
        <w:t xml:space="preserve">76 353 088 </w:t>
      </w:r>
      <w:r w:rsidR="00282B83" w:rsidRPr="00332A42">
        <w:rPr>
          <w:rFonts w:ascii="Times New Roman" w:hAnsi="Times New Roman"/>
          <w:bCs/>
          <w:sz w:val="24"/>
          <w:szCs w:val="24"/>
          <w:shd w:val="clear" w:color="auto" w:fill="FFFFFF"/>
        </w:rPr>
        <w:t>+1,1* (</w:t>
      </w:r>
      <w:r w:rsidR="00332A42" w:rsidRPr="00EE6283">
        <w:rPr>
          <w:rFonts w:ascii="Times New Roman" w:eastAsia="Times New Roman" w:hAnsi="Times New Roman"/>
          <w:bCs/>
          <w:sz w:val="24"/>
          <w:szCs w:val="24"/>
          <w:lang w:eastAsia="sk-SK"/>
        </w:rPr>
        <w:t>76 353 088</w:t>
      </w:r>
      <w:r w:rsidR="00332A42" w:rsidRPr="00581550">
        <w:rPr>
          <w:rFonts w:ascii="Times New Roman" w:eastAsia="Times New Roman" w:hAnsi="Times New Roman"/>
          <w:b/>
          <w:bCs/>
          <w:sz w:val="24"/>
          <w:szCs w:val="24"/>
          <w:lang w:eastAsia="sk-SK"/>
        </w:rPr>
        <w:t xml:space="preserve"> </w:t>
      </w:r>
      <w:r w:rsidR="00282B83">
        <w:rPr>
          <w:rFonts w:ascii="Times New Roman" w:hAnsi="Times New Roman"/>
          <w:bCs/>
          <w:sz w:val="24"/>
          <w:szCs w:val="24"/>
          <w:shd w:val="clear" w:color="auto" w:fill="FFFFFF"/>
        </w:rPr>
        <w:t>*(</w:t>
      </w:r>
      <w:r w:rsidR="00C77B25">
        <w:rPr>
          <w:rFonts w:ascii="Times New Roman" w:hAnsi="Times New Roman"/>
          <w:bCs/>
          <w:sz w:val="24"/>
          <w:szCs w:val="24"/>
          <w:shd w:val="clear" w:color="auto" w:fill="FFFFFF"/>
        </w:rPr>
        <w:t>912</w:t>
      </w:r>
      <w:r w:rsidR="00282B83">
        <w:rPr>
          <w:rFonts w:ascii="Times New Roman" w:hAnsi="Times New Roman"/>
          <w:bCs/>
          <w:sz w:val="24"/>
          <w:szCs w:val="24"/>
          <w:shd w:val="clear" w:color="auto" w:fill="FFFFFF"/>
        </w:rPr>
        <w:t>/81</w:t>
      </w:r>
      <w:r w:rsidR="00332A42">
        <w:rPr>
          <w:rFonts w:ascii="Times New Roman" w:hAnsi="Times New Roman"/>
          <w:bCs/>
          <w:sz w:val="24"/>
          <w:szCs w:val="24"/>
          <w:shd w:val="clear" w:color="auto" w:fill="FFFFFF"/>
        </w:rPr>
        <w:t>6</w:t>
      </w:r>
      <w:r w:rsidR="00282B83">
        <w:rPr>
          <w:rFonts w:ascii="Times New Roman" w:hAnsi="Times New Roman"/>
          <w:bCs/>
          <w:sz w:val="24"/>
          <w:szCs w:val="24"/>
          <w:shd w:val="clear" w:color="auto" w:fill="FFFFFF"/>
        </w:rPr>
        <w:t xml:space="preserve">) - </w:t>
      </w:r>
      <w:r w:rsidR="00332A42" w:rsidRPr="00EE6283">
        <w:rPr>
          <w:rFonts w:ascii="Times New Roman" w:eastAsia="Times New Roman" w:hAnsi="Times New Roman"/>
          <w:bCs/>
          <w:sz w:val="24"/>
          <w:szCs w:val="24"/>
          <w:lang w:eastAsia="sk-SK"/>
        </w:rPr>
        <w:t>76 353 088</w:t>
      </w:r>
      <w:r w:rsidR="00282B83" w:rsidRPr="00776FA1">
        <w:rPr>
          <w:rFonts w:ascii="Times New Roman" w:hAnsi="Times New Roman"/>
          <w:bCs/>
          <w:sz w:val="24"/>
          <w:szCs w:val="24"/>
          <w:shd w:val="clear" w:color="auto" w:fill="FFFFFF"/>
        </w:rPr>
        <w:t>)</w:t>
      </w:r>
      <w:r w:rsidR="00282B83">
        <w:rPr>
          <w:rFonts w:ascii="Times New Roman" w:hAnsi="Times New Roman"/>
          <w:bCs/>
          <w:sz w:val="24"/>
          <w:szCs w:val="24"/>
          <w:shd w:val="clear" w:color="auto" w:fill="FFFFFF"/>
        </w:rPr>
        <w:t xml:space="preserve"> = </w:t>
      </w:r>
      <w:r w:rsidR="00C77B25" w:rsidRPr="00C77B25">
        <w:rPr>
          <w:rFonts w:ascii="Times New Roman" w:eastAsia="Times New Roman" w:hAnsi="Times New Roman"/>
          <w:b/>
          <w:bCs/>
          <w:color w:val="auto"/>
          <w:sz w:val="24"/>
          <w:szCs w:val="24"/>
          <w:lang w:eastAsia="sk-SK"/>
        </w:rPr>
        <w:t>86</w:t>
      </w:r>
      <w:r w:rsidR="00C77B25">
        <w:rPr>
          <w:rFonts w:ascii="Times New Roman" w:eastAsia="Times New Roman" w:hAnsi="Times New Roman"/>
          <w:b/>
          <w:bCs/>
          <w:color w:val="auto"/>
          <w:sz w:val="24"/>
          <w:szCs w:val="24"/>
          <w:lang w:eastAsia="sk-SK"/>
        </w:rPr>
        <w:t> </w:t>
      </w:r>
      <w:r w:rsidR="00C77B25" w:rsidRPr="00C77B25">
        <w:rPr>
          <w:rFonts w:ascii="Times New Roman" w:eastAsia="Times New Roman" w:hAnsi="Times New Roman"/>
          <w:b/>
          <w:bCs/>
          <w:color w:val="auto"/>
          <w:sz w:val="24"/>
          <w:szCs w:val="24"/>
          <w:lang w:eastAsia="sk-SK"/>
        </w:rPr>
        <w:t>234</w:t>
      </w:r>
      <w:r w:rsidR="00C77B25">
        <w:rPr>
          <w:rFonts w:ascii="Times New Roman" w:eastAsia="Times New Roman" w:hAnsi="Times New Roman"/>
          <w:b/>
          <w:bCs/>
          <w:color w:val="auto"/>
          <w:sz w:val="24"/>
          <w:szCs w:val="24"/>
          <w:lang w:eastAsia="sk-SK"/>
        </w:rPr>
        <w:t xml:space="preserve"> </w:t>
      </w:r>
      <w:r w:rsidR="00C77B25" w:rsidRPr="00C77B25">
        <w:rPr>
          <w:rFonts w:ascii="Times New Roman" w:eastAsia="Times New Roman" w:hAnsi="Times New Roman"/>
          <w:b/>
          <w:bCs/>
          <w:color w:val="auto"/>
          <w:sz w:val="24"/>
          <w:szCs w:val="24"/>
          <w:lang w:eastAsia="sk-SK"/>
        </w:rPr>
        <w:t>076</w:t>
      </w:r>
    </w:p>
    <w:p w14:paraId="380C608E" w14:textId="77777777" w:rsidR="00282B83" w:rsidRDefault="00282B83" w:rsidP="00282B83">
      <w:pPr>
        <w:jc w:val="both"/>
        <w:rPr>
          <w:rFonts w:ascii="Times New Roman" w:hAnsi="Times New Roman"/>
          <w:bCs/>
          <w:sz w:val="24"/>
          <w:szCs w:val="24"/>
          <w:shd w:val="clear" w:color="auto" w:fill="FFFFFF"/>
        </w:rPr>
      </w:pPr>
    </w:p>
    <w:p w14:paraId="7A04E586" w14:textId="4638245B" w:rsidR="0042031F" w:rsidRPr="0042031F" w:rsidRDefault="0042031F" w:rsidP="0042031F">
      <w:pPr>
        <w:jc w:val="both"/>
        <w:rPr>
          <w:rFonts w:ascii="Times New Roman" w:hAnsi="Times New Roman"/>
          <w:bCs/>
          <w:sz w:val="24"/>
          <w:szCs w:val="24"/>
          <w:shd w:val="clear" w:color="auto" w:fill="FFFFFF"/>
        </w:rPr>
      </w:pPr>
      <w:r>
        <w:rPr>
          <w:rFonts w:ascii="Times New Roman" w:hAnsi="Times New Roman"/>
          <w:bCs/>
          <w:sz w:val="24"/>
          <w:szCs w:val="24"/>
          <w:shd w:val="clear" w:color="auto" w:fill="FFFFFF"/>
        </w:rPr>
        <w:lastRenderedPageBreak/>
        <w:t xml:space="preserve">Hodnota mesačnej minimálnej mzdy (M) na rok 2025, bola určená podľa zákona č. </w:t>
      </w:r>
      <w:r w:rsidRPr="00282B83">
        <w:rPr>
          <w:rFonts w:ascii="Times New Roman" w:hAnsi="Times New Roman"/>
          <w:bCs/>
          <w:sz w:val="24"/>
          <w:szCs w:val="24"/>
          <w:shd w:val="clear" w:color="auto" w:fill="FFFFFF"/>
        </w:rPr>
        <w:t>663/2007 Z. z</w:t>
      </w:r>
      <w:r>
        <w:rPr>
          <w:rFonts w:ascii="Times New Roman" w:hAnsi="Times New Roman"/>
          <w:bCs/>
          <w:sz w:val="24"/>
          <w:szCs w:val="24"/>
          <w:shd w:val="clear" w:color="auto" w:fill="FFFFFF"/>
        </w:rPr>
        <w:t xml:space="preserve">. </w:t>
      </w:r>
      <w:r w:rsidRPr="00282B83">
        <w:rPr>
          <w:rFonts w:ascii="Times New Roman" w:hAnsi="Times New Roman"/>
          <w:bCs/>
          <w:sz w:val="24"/>
          <w:szCs w:val="24"/>
          <w:shd w:val="clear" w:color="auto" w:fill="FFFFFF"/>
        </w:rPr>
        <w:t>o minimálnej mzde</w:t>
      </w:r>
      <w:r>
        <w:rPr>
          <w:rFonts w:ascii="Times New Roman" w:hAnsi="Times New Roman"/>
          <w:bCs/>
          <w:sz w:val="24"/>
          <w:szCs w:val="24"/>
          <w:shd w:val="clear" w:color="auto" w:fill="FFFFFF"/>
        </w:rPr>
        <w:t xml:space="preserve"> ako 57% </w:t>
      </w:r>
      <w:r w:rsidRPr="0042031F">
        <w:rPr>
          <w:rFonts w:ascii="Times New Roman" w:hAnsi="Times New Roman"/>
          <w:bCs/>
          <w:sz w:val="24"/>
          <w:szCs w:val="24"/>
          <w:shd w:val="clear" w:color="auto" w:fill="FFFFFF"/>
        </w:rPr>
        <w:t>priemernej mesačnej nominálnej mzdy zamestnanca v hospodárstve SR zverejnenej Štatistickým úradom SR za kalendárny rok, ktorý dva roky predchádza kalendárnemu roku, na ktorý sa určuj</w:t>
      </w:r>
      <w:r>
        <w:rPr>
          <w:rFonts w:ascii="Times New Roman" w:hAnsi="Times New Roman"/>
          <w:bCs/>
          <w:sz w:val="24"/>
          <w:szCs w:val="24"/>
          <w:shd w:val="clear" w:color="auto" w:fill="FFFFFF"/>
        </w:rPr>
        <w:t>e suma mesačnej minimálnej mzdy.</w:t>
      </w:r>
    </w:p>
    <w:p w14:paraId="1E6AE04F" w14:textId="0E60F2A0" w:rsidR="001D30C5" w:rsidRPr="001C60C2" w:rsidRDefault="0042031F" w:rsidP="001C60C2">
      <w:pPr>
        <w:jc w:val="both"/>
        <w:rPr>
          <w:rFonts w:ascii="Times New Roman" w:hAnsi="Times New Roman"/>
          <w:bCs/>
          <w:sz w:val="24"/>
          <w:szCs w:val="24"/>
          <w:shd w:val="clear" w:color="auto" w:fill="FFFFFF"/>
        </w:rPr>
      </w:pPr>
      <w:r>
        <w:rPr>
          <w:rFonts w:ascii="Times New Roman" w:hAnsi="Times New Roman"/>
          <w:bCs/>
          <w:sz w:val="24"/>
          <w:szCs w:val="24"/>
          <w:shd w:val="clear" w:color="auto" w:fill="FFFFFF"/>
        </w:rPr>
        <w:t xml:space="preserve">Hodnota mesačnej minimálnej mzdy (M) na rok 2026 </w:t>
      </w:r>
      <w:r w:rsidR="00282B83">
        <w:rPr>
          <w:rFonts w:ascii="Times New Roman" w:hAnsi="Times New Roman"/>
          <w:bCs/>
          <w:sz w:val="24"/>
          <w:szCs w:val="24"/>
          <w:shd w:val="clear" w:color="auto" w:fill="FFFFFF"/>
        </w:rPr>
        <w:t>bola určená na základe</w:t>
      </w:r>
      <w:r w:rsidR="00332A42">
        <w:rPr>
          <w:rFonts w:ascii="Times New Roman" w:hAnsi="Times New Roman"/>
          <w:bCs/>
          <w:sz w:val="24"/>
          <w:szCs w:val="24"/>
          <w:shd w:val="clear" w:color="auto" w:fill="FFFFFF"/>
        </w:rPr>
        <w:t xml:space="preserve"> novely</w:t>
      </w:r>
      <w:r w:rsidR="005A221D">
        <w:rPr>
          <w:rFonts w:ascii="Times New Roman" w:hAnsi="Times New Roman"/>
          <w:bCs/>
          <w:sz w:val="24"/>
          <w:szCs w:val="24"/>
          <w:shd w:val="clear" w:color="auto" w:fill="FFFFFF"/>
        </w:rPr>
        <w:t xml:space="preserve"> zákona č</w:t>
      </w:r>
      <w:r w:rsidR="00282B83">
        <w:rPr>
          <w:rFonts w:ascii="Times New Roman" w:hAnsi="Times New Roman"/>
          <w:bCs/>
          <w:sz w:val="24"/>
          <w:szCs w:val="24"/>
          <w:shd w:val="clear" w:color="auto" w:fill="FFFFFF"/>
        </w:rPr>
        <w:t xml:space="preserve">. </w:t>
      </w:r>
      <w:r w:rsidR="00282B83" w:rsidRPr="00282B83">
        <w:rPr>
          <w:rFonts w:ascii="Times New Roman" w:hAnsi="Times New Roman"/>
          <w:bCs/>
          <w:sz w:val="24"/>
          <w:szCs w:val="24"/>
          <w:shd w:val="clear" w:color="auto" w:fill="FFFFFF"/>
        </w:rPr>
        <w:t>663/2007 Z. z</w:t>
      </w:r>
      <w:r w:rsidR="00C82B64">
        <w:rPr>
          <w:rFonts w:ascii="Times New Roman" w:hAnsi="Times New Roman"/>
          <w:bCs/>
          <w:sz w:val="24"/>
          <w:szCs w:val="24"/>
          <w:shd w:val="clear" w:color="auto" w:fill="FFFFFF"/>
        </w:rPr>
        <w:t>.</w:t>
      </w:r>
      <w:r w:rsidR="00282B83">
        <w:rPr>
          <w:rFonts w:ascii="Times New Roman" w:hAnsi="Times New Roman"/>
          <w:bCs/>
          <w:sz w:val="24"/>
          <w:szCs w:val="24"/>
          <w:shd w:val="clear" w:color="auto" w:fill="FFFFFF"/>
        </w:rPr>
        <w:t xml:space="preserve"> </w:t>
      </w:r>
      <w:r w:rsidR="00282B83" w:rsidRPr="00282B83">
        <w:rPr>
          <w:rFonts w:ascii="Times New Roman" w:hAnsi="Times New Roman"/>
          <w:bCs/>
          <w:sz w:val="24"/>
          <w:szCs w:val="24"/>
          <w:shd w:val="clear" w:color="auto" w:fill="FFFFFF"/>
        </w:rPr>
        <w:t>o minimálnej mzde</w:t>
      </w:r>
      <w:r w:rsidR="00282B83">
        <w:rPr>
          <w:rFonts w:ascii="Times New Roman" w:hAnsi="Times New Roman"/>
          <w:bCs/>
          <w:sz w:val="24"/>
          <w:szCs w:val="24"/>
          <w:shd w:val="clear" w:color="auto" w:fill="FFFFFF"/>
        </w:rPr>
        <w:t xml:space="preserve"> </w:t>
      </w:r>
      <w:r w:rsidR="00282B83" w:rsidRPr="005A221D">
        <w:rPr>
          <w:rFonts w:ascii="Times New Roman" w:hAnsi="Times New Roman"/>
          <w:bCs/>
          <w:sz w:val="24"/>
          <w:szCs w:val="24"/>
          <w:shd w:val="clear" w:color="auto" w:fill="FFFFFF"/>
        </w:rPr>
        <w:t>v znení neskorších predpisov</w:t>
      </w:r>
      <w:r w:rsidR="00282B83">
        <w:rPr>
          <w:rFonts w:ascii="Times New Roman" w:hAnsi="Times New Roman"/>
          <w:bCs/>
          <w:sz w:val="24"/>
          <w:szCs w:val="24"/>
          <w:shd w:val="clear" w:color="auto" w:fill="FFFFFF"/>
        </w:rPr>
        <w:t xml:space="preserve">, </w:t>
      </w:r>
      <w:r w:rsidR="00332A42" w:rsidRPr="00332A42">
        <w:rPr>
          <w:rFonts w:ascii="Times New Roman" w:hAnsi="Times New Roman"/>
          <w:bCs/>
          <w:sz w:val="24"/>
          <w:szCs w:val="24"/>
          <w:shd w:val="clear" w:color="auto" w:fill="FFFFFF"/>
        </w:rPr>
        <w:t>kde sa v § 8 slová „je 57 %“ nahrádzajú slovami „je 60 %“</w:t>
      </w:r>
      <w:r w:rsidR="00C82B64">
        <w:rPr>
          <w:rFonts w:ascii="Times New Roman" w:hAnsi="Times New Roman"/>
          <w:bCs/>
          <w:sz w:val="24"/>
          <w:szCs w:val="24"/>
          <w:shd w:val="clear" w:color="auto" w:fill="FFFFFF"/>
        </w:rPr>
        <w:t xml:space="preserve">. </w:t>
      </w:r>
      <w:hyperlink r:id="rId12" w:history="1">
        <w:r w:rsidR="00332A42" w:rsidRPr="00332A42">
          <w:rPr>
            <w:rStyle w:val="Hypertextovprepojenie"/>
            <w:rFonts w:ascii="Times New Roman" w:hAnsi="Times New Roman"/>
            <w:bCs/>
            <w:sz w:val="24"/>
            <w:szCs w:val="24"/>
            <w:shd w:val="clear" w:color="auto" w:fill="FFFFFF"/>
          </w:rPr>
          <w:t>LP/2024/130</w:t>
        </w:r>
      </w:hyperlink>
      <w:r w:rsidR="00332A42" w:rsidRPr="00332A42">
        <w:rPr>
          <w:rFonts w:ascii="Times New Roman" w:hAnsi="Times New Roman"/>
          <w:bCs/>
          <w:sz w:val="24"/>
          <w:szCs w:val="24"/>
          <w:shd w:val="clear" w:color="auto" w:fill="FFFFFF"/>
        </w:rPr>
        <w:t xml:space="preserve"> </w:t>
      </w:r>
      <w:r>
        <w:rPr>
          <w:rFonts w:ascii="Times New Roman" w:hAnsi="Times New Roman"/>
          <w:bCs/>
          <w:sz w:val="24"/>
          <w:szCs w:val="24"/>
          <w:shd w:val="clear" w:color="auto" w:fill="FFFFFF"/>
        </w:rPr>
        <w:t>z</w:t>
      </w:r>
      <w:r w:rsidR="00332A42" w:rsidRPr="00332A42">
        <w:rPr>
          <w:rFonts w:ascii="Times New Roman" w:hAnsi="Times New Roman"/>
          <w:bCs/>
          <w:sz w:val="24"/>
          <w:szCs w:val="24"/>
          <w:shd w:val="clear" w:color="auto" w:fill="FFFFFF"/>
        </w:rPr>
        <w:t>ákon, ktorým sa mení a dopĺňa zákon č. 663/2007 Z. z. o minimálnej mzde v znení neskorších predpisov a ktorým sa menia a dopĺňajú niektoré zákony</w:t>
      </w:r>
      <w:r w:rsidR="00332A42">
        <w:rPr>
          <w:rFonts w:ascii="Times New Roman" w:hAnsi="Times New Roman"/>
          <w:bCs/>
          <w:sz w:val="24"/>
          <w:szCs w:val="24"/>
          <w:shd w:val="clear" w:color="auto" w:fill="FFFFFF"/>
        </w:rPr>
        <w:t>.</w:t>
      </w:r>
      <w:r w:rsidR="001C60C2">
        <w:rPr>
          <w:rFonts w:ascii="Times New Roman" w:hAnsi="Times New Roman"/>
          <w:bCs/>
          <w:sz w:val="24"/>
          <w:szCs w:val="24"/>
          <w:shd w:val="clear" w:color="auto" w:fill="FFFFFF"/>
        </w:rPr>
        <w:t xml:space="preserve"> Odhad minimálnej mzdy na rok 2026 bol určený pod</w:t>
      </w:r>
      <w:r w:rsidR="00C77B25">
        <w:rPr>
          <w:rFonts w:ascii="Times New Roman" w:hAnsi="Times New Roman"/>
          <w:bCs/>
          <w:sz w:val="24"/>
          <w:szCs w:val="24"/>
          <w:shd w:val="clear" w:color="auto" w:fill="FFFFFF"/>
        </w:rPr>
        <w:t>ľa aktuálnej makroekonomickej prognózy Inštitútu finančnej politiky z marca 2024</w:t>
      </w:r>
      <w:r w:rsidR="00C77B25">
        <w:rPr>
          <w:rStyle w:val="Odkaznapoznmkupodiarou"/>
          <w:rFonts w:ascii="Times New Roman" w:hAnsi="Times New Roman"/>
          <w:bCs/>
          <w:sz w:val="24"/>
          <w:szCs w:val="24"/>
          <w:shd w:val="clear" w:color="auto" w:fill="FFFFFF"/>
        </w:rPr>
        <w:footnoteReference w:id="1"/>
      </w:r>
      <w:r w:rsidR="00C77B25">
        <w:rPr>
          <w:rFonts w:ascii="Times New Roman" w:hAnsi="Times New Roman"/>
          <w:bCs/>
          <w:sz w:val="24"/>
          <w:szCs w:val="24"/>
          <w:shd w:val="clear" w:color="auto" w:fill="FFFFFF"/>
        </w:rPr>
        <w:t xml:space="preserve">. </w:t>
      </w:r>
    </w:p>
    <w:p w14:paraId="0A727DA8" w14:textId="56C8FB9B" w:rsidR="00E929E8" w:rsidRDefault="00144100" w:rsidP="000606E0">
      <w:pPr>
        <w:tabs>
          <w:tab w:val="num" w:pos="1080"/>
        </w:tabs>
        <w:spacing w:after="0"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Pre výpočet výšky nekrytého vplyvu sme po</w:t>
      </w:r>
      <w:r w:rsidR="00E929E8">
        <w:rPr>
          <w:rFonts w:ascii="Times New Roman" w:eastAsia="Times New Roman" w:hAnsi="Times New Roman" w:cs="Times New Roman"/>
          <w:bCs/>
          <w:sz w:val="24"/>
          <w:szCs w:val="24"/>
          <w:lang w:eastAsia="sk-SK"/>
        </w:rPr>
        <w:t xml:space="preserve">užili </w:t>
      </w:r>
      <w:r w:rsidR="00E929E8" w:rsidRPr="00E929E8">
        <w:rPr>
          <w:rFonts w:ascii="Times New Roman" w:eastAsia="Times New Roman" w:hAnsi="Times New Roman" w:cs="Times New Roman"/>
          <w:b/>
          <w:bCs/>
          <w:sz w:val="24"/>
          <w:szCs w:val="24"/>
          <w:lang w:eastAsia="sk-SK"/>
        </w:rPr>
        <w:t>rozdiel</w:t>
      </w:r>
      <w:r w:rsidRPr="00E929E8">
        <w:rPr>
          <w:rFonts w:ascii="Times New Roman" w:eastAsia="Times New Roman" w:hAnsi="Times New Roman" w:cs="Times New Roman"/>
          <w:b/>
          <w:bCs/>
          <w:sz w:val="24"/>
          <w:szCs w:val="24"/>
          <w:lang w:eastAsia="sk-SK"/>
        </w:rPr>
        <w:t xml:space="preserve"> príspevku</w:t>
      </w:r>
      <w:r>
        <w:rPr>
          <w:rFonts w:ascii="Times New Roman" w:eastAsia="Times New Roman" w:hAnsi="Times New Roman" w:cs="Times New Roman"/>
          <w:bCs/>
          <w:sz w:val="24"/>
          <w:szCs w:val="24"/>
          <w:lang w:eastAsia="sk-SK"/>
        </w:rPr>
        <w:t xml:space="preserve"> pre roky 2025, 2026 a 2027 </w:t>
      </w:r>
      <w:r w:rsidR="00E929E8">
        <w:rPr>
          <w:rFonts w:ascii="Times New Roman" w:eastAsia="Times New Roman" w:hAnsi="Times New Roman" w:cs="Times New Roman"/>
          <w:bCs/>
          <w:sz w:val="24"/>
          <w:szCs w:val="24"/>
          <w:lang w:eastAsia="sk-SK"/>
        </w:rPr>
        <w:t>podľa vzorca z</w:t>
      </w:r>
      <w:r w:rsidR="000606E0">
        <w:rPr>
          <w:rFonts w:ascii="Times New Roman" w:eastAsia="Times New Roman" w:hAnsi="Times New Roman" w:cs="Times New Roman"/>
          <w:bCs/>
          <w:sz w:val="24"/>
          <w:szCs w:val="24"/>
          <w:lang w:eastAsia="sk-SK"/>
        </w:rPr>
        <w:t xml:space="preserve"> aktuálneho</w:t>
      </w:r>
      <w:r>
        <w:rPr>
          <w:rFonts w:ascii="Times New Roman" w:eastAsia="Times New Roman" w:hAnsi="Times New Roman" w:cs="Times New Roman"/>
          <w:bCs/>
          <w:sz w:val="24"/>
          <w:szCs w:val="24"/>
          <w:lang w:eastAsia="sk-SK"/>
        </w:rPr>
        <w:t xml:space="preserve"> znenia zákona </w:t>
      </w:r>
      <w:r w:rsidR="00E929E8">
        <w:rPr>
          <w:rFonts w:ascii="Times New Roman" w:eastAsia="Times New Roman" w:hAnsi="Times New Roman" w:cs="Times New Roman"/>
          <w:bCs/>
          <w:sz w:val="24"/>
          <w:szCs w:val="24"/>
          <w:lang w:eastAsia="sk-SK"/>
        </w:rPr>
        <w:t xml:space="preserve">(Zákon </w:t>
      </w:r>
      <w:r w:rsidR="000606E0">
        <w:rPr>
          <w:rFonts w:ascii="Times New Roman" w:eastAsia="Times New Roman" w:hAnsi="Times New Roman" w:cs="Times New Roman"/>
          <w:bCs/>
          <w:sz w:val="24"/>
          <w:szCs w:val="24"/>
          <w:lang w:eastAsia="sk-SK"/>
        </w:rPr>
        <w:t xml:space="preserve">č. 370/2019 Z. z. </w:t>
      </w:r>
      <w:r w:rsidR="000606E0" w:rsidRPr="000606E0">
        <w:rPr>
          <w:rFonts w:ascii="Times New Roman" w:eastAsia="Times New Roman" w:hAnsi="Times New Roman" w:cs="Times New Roman"/>
          <w:bCs/>
          <w:sz w:val="24"/>
          <w:szCs w:val="24"/>
          <w:lang w:eastAsia="sk-SK"/>
        </w:rPr>
        <w:t>Zákon o finančnej podpore činnosti c</w:t>
      </w:r>
      <w:r w:rsidR="00E929E8">
        <w:rPr>
          <w:rFonts w:ascii="Times New Roman" w:eastAsia="Times New Roman" w:hAnsi="Times New Roman" w:cs="Times New Roman"/>
          <w:bCs/>
          <w:sz w:val="24"/>
          <w:szCs w:val="24"/>
          <w:lang w:eastAsia="sk-SK"/>
        </w:rPr>
        <w:t>ir</w:t>
      </w:r>
      <w:r w:rsidR="00FC775A">
        <w:rPr>
          <w:rFonts w:ascii="Times New Roman" w:eastAsia="Times New Roman" w:hAnsi="Times New Roman" w:cs="Times New Roman"/>
          <w:bCs/>
          <w:sz w:val="24"/>
          <w:szCs w:val="24"/>
          <w:lang w:eastAsia="sk-SK"/>
        </w:rPr>
        <w:t xml:space="preserve">kví a náboženských spoločností) </w:t>
      </w:r>
      <w:r w:rsidR="00E929E8">
        <w:rPr>
          <w:rFonts w:ascii="Times New Roman" w:eastAsia="Times New Roman" w:hAnsi="Times New Roman" w:cs="Times New Roman"/>
          <w:bCs/>
          <w:sz w:val="24"/>
          <w:szCs w:val="24"/>
          <w:lang w:eastAsia="sk-SK"/>
        </w:rPr>
        <w:t>a príspevku vypočítaného podľa</w:t>
      </w:r>
      <w:r w:rsidR="001D30C5">
        <w:rPr>
          <w:rFonts w:ascii="Times New Roman" w:eastAsia="Times New Roman" w:hAnsi="Times New Roman" w:cs="Times New Roman"/>
          <w:bCs/>
          <w:sz w:val="24"/>
          <w:szCs w:val="24"/>
          <w:lang w:eastAsia="sk-SK"/>
        </w:rPr>
        <w:t xml:space="preserve"> vzorca v predkladanom materiáli</w:t>
      </w:r>
      <w:r w:rsidR="00E929E8">
        <w:rPr>
          <w:rFonts w:ascii="Times New Roman" w:eastAsia="Times New Roman" w:hAnsi="Times New Roman" w:cs="Times New Roman"/>
          <w:bCs/>
          <w:sz w:val="24"/>
          <w:szCs w:val="24"/>
          <w:lang w:eastAsia="sk-SK"/>
        </w:rPr>
        <w:t>.</w:t>
      </w:r>
      <w:r w:rsidR="000606E0">
        <w:rPr>
          <w:rFonts w:ascii="Times New Roman" w:eastAsia="Times New Roman" w:hAnsi="Times New Roman" w:cs="Times New Roman"/>
          <w:bCs/>
          <w:sz w:val="24"/>
          <w:szCs w:val="24"/>
          <w:lang w:eastAsia="sk-SK"/>
        </w:rPr>
        <w:t xml:space="preserve"> </w:t>
      </w:r>
    </w:p>
    <w:p w14:paraId="77695EA5" w14:textId="77777777" w:rsidR="00CF7153" w:rsidRDefault="00CF7153" w:rsidP="000606E0">
      <w:pPr>
        <w:tabs>
          <w:tab w:val="num" w:pos="1080"/>
        </w:tabs>
        <w:spacing w:after="0" w:line="240" w:lineRule="auto"/>
        <w:jc w:val="both"/>
        <w:rPr>
          <w:rFonts w:ascii="Times New Roman" w:eastAsia="Times New Roman" w:hAnsi="Times New Roman" w:cs="Times New Roman"/>
          <w:bCs/>
          <w:sz w:val="24"/>
          <w:szCs w:val="24"/>
          <w:lang w:eastAsia="sk-SK"/>
        </w:rPr>
      </w:pPr>
    </w:p>
    <w:p w14:paraId="15FEFE81" w14:textId="77777777" w:rsidR="000606E0" w:rsidRDefault="000606E0" w:rsidP="000606E0">
      <w:pPr>
        <w:tabs>
          <w:tab w:val="num" w:pos="1080"/>
        </w:tabs>
        <w:spacing w:after="0"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V aktuálne platnom vzorci pre výpočet finančného príspevku sa zohľadňujú dva ukazovatele, a to p</w:t>
      </w:r>
      <w:r>
        <w:rPr>
          <w:rFonts w:ascii="Times" w:hAnsi="Times" w:cs="Times"/>
          <w:sz w:val="24"/>
          <w:szCs w:val="24"/>
        </w:rPr>
        <w:t>riemerná miera</w:t>
      </w:r>
      <w:r w:rsidRPr="002F3AB4">
        <w:rPr>
          <w:rFonts w:ascii="Times" w:hAnsi="Times" w:cs="Times"/>
          <w:sz w:val="24"/>
          <w:szCs w:val="24"/>
        </w:rPr>
        <w:t xml:space="preserve"> </w:t>
      </w:r>
      <w:r w:rsidRPr="00845D1B">
        <w:rPr>
          <w:rFonts w:ascii="Times" w:hAnsi="Times" w:cs="Times"/>
          <w:sz w:val="24"/>
          <w:szCs w:val="24"/>
        </w:rPr>
        <w:t xml:space="preserve">medziročného rastu </w:t>
      </w:r>
      <w:r w:rsidRPr="00845D1B">
        <w:rPr>
          <w:rFonts w:ascii="Times" w:hAnsi="Times"/>
          <w:sz w:val="24"/>
          <w:szCs w:val="24"/>
        </w:rPr>
        <w:t>inflácie</w:t>
      </w:r>
      <w:r>
        <w:rPr>
          <w:rFonts w:ascii="Times" w:hAnsi="Times"/>
          <w:sz w:val="24"/>
          <w:szCs w:val="24"/>
        </w:rPr>
        <w:t xml:space="preserve"> </w:t>
      </w:r>
      <w:r w:rsidRPr="00845D1B">
        <w:rPr>
          <w:rFonts w:ascii="Times" w:hAnsi="Times"/>
          <w:sz w:val="24"/>
          <w:szCs w:val="24"/>
        </w:rPr>
        <w:t>v</w:t>
      </w:r>
      <w:r w:rsidRPr="003511F4">
        <w:rPr>
          <w:rFonts w:ascii="Times" w:hAnsi="Times"/>
          <w:sz w:val="24"/>
          <w:szCs w:val="24"/>
        </w:rPr>
        <w:t> </w:t>
      </w:r>
      <w:r w:rsidRPr="00845D1B">
        <w:rPr>
          <w:rFonts w:ascii="Times" w:hAnsi="Times"/>
          <w:sz w:val="24"/>
          <w:szCs w:val="24"/>
        </w:rPr>
        <w:t>hospodárstve Slovenskej republiky</w:t>
      </w:r>
      <w:r>
        <w:rPr>
          <w:rFonts w:ascii="Times New Roman" w:hAnsi="Times New Roman"/>
          <w:sz w:val="24"/>
          <w:szCs w:val="24"/>
        </w:rPr>
        <w:t xml:space="preserve"> a miera </w:t>
      </w:r>
      <w:r w:rsidRPr="000F5833">
        <w:rPr>
          <w:rFonts w:ascii="Times New Roman" w:hAnsi="Times New Roman"/>
          <w:sz w:val="24"/>
          <w:szCs w:val="24"/>
        </w:rPr>
        <w:t xml:space="preserve">valorizácie </w:t>
      </w:r>
      <w:r>
        <w:rPr>
          <w:rFonts w:ascii="Times New Roman" w:hAnsi="Times New Roman"/>
          <w:sz w:val="24"/>
          <w:szCs w:val="24"/>
        </w:rPr>
        <w:t>platov</w:t>
      </w:r>
      <w:r w:rsidRPr="000F5833">
        <w:rPr>
          <w:rFonts w:ascii="Times New Roman" w:hAnsi="Times New Roman"/>
          <w:sz w:val="24"/>
          <w:szCs w:val="24"/>
        </w:rPr>
        <w:t xml:space="preserve"> zamestnancov pri</w:t>
      </w:r>
      <w:r>
        <w:rPr>
          <w:rFonts w:ascii="Times New Roman" w:hAnsi="Times New Roman"/>
          <w:sz w:val="24"/>
          <w:szCs w:val="24"/>
        </w:rPr>
        <w:t xml:space="preserve"> výkone práce vo verejnom záujme:  </w:t>
      </w:r>
      <w:r w:rsidR="00144100">
        <w:rPr>
          <w:rFonts w:ascii="Times New Roman" w:eastAsia="Times New Roman" w:hAnsi="Times New Roman" w:cs="Times New Roman"/>
          <w:bCs/>
          <w:sz w:val="24"/>
          <w:szCs w:val="24"/>
          <w:lang w:eastAsia="sk-SK"/>
        </w:rPr>
        <w:t xml:space="preserve"> </w:t>
      </w:r>
    </w:p>
    <w:p w14:paraId="7276498A" w14:textId="77777777" w:rsidR="007D5748" w:rsidRPr="007B7470" w:rsidRDefault="00144100" w:rsidP="000606E0">
      <w:pPr>
        <w:tabs>
          <w:tab w:val="num" w:pos="1080"/>
        </w:tabs>
        <w:spacing w:after="0"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 xml:space="preserve"> </w:t>
      </w:r>
    </w:p>
    <w:p w14:paraId="3EF0398E" w14:textId="77777777" w:rsidR="000606E0" w:rsidRPr="000606E0" w:rsidRDefault="000606E0" w:rsidP="000606E0">
      <w:pPr>
        <w:pStyle w:val="Odsekzoznamu"/>
        <w:jc w:val="both"/>
        <w:rPr>
          <w:rFonts w:ascii="Times New Roman" w:hAnsi="Times New Roman"/>
          <w:bCs/>
          <w:color w:val="auto"/>
          <w:sz w:val="24"/>
          <w:szCs w:val="24"/>
          <w:shd w:val="clear" w:color="auto" w:fill="FFFFFF"/>
        </w:rPr>
      </w:pPr>
      <w:r w:rsidRPr="000606E0">
        <w:rPr>
          <w:rFonts w:ascii="Times New Roman" w:hAnsi="Times New Roman"/>
          <w:bCs/>
          <w:color w:val="auto"/>
          <w:sz w:val="24"/>
          <w:szCs w:val="24"/>
          <w:shd w:val="clear" w:color="auto" w:fill="FFFFFF"/>
        </w:rPr>
        <w:t>Pt = Pt-1 * 0,2 * (1 + CPIt-2) + Pt-1 * 0,8 * (1 + Vt), pričom</w:t>
      </w:r>
    </w:p>
    <w:p w14:paraId="20DCD155" w14:textId="77777777" w:rsidR="000606E0" w:rsidRPr="000606E0" w:rsidRDefault="000606E0" w:rsidP="000606E0">
      <w:pPr>
        <w:pStyle w:val="Odsekzoznamu"/>
        <w:jc w:val="both"/>
        <w:rPr>
          <w:rFonts w:ascii="Times New Roman" w:hAnsi="Times New Roman"/>
          <w:bCs/>
          <w:color w:val="auto"/>
          <w:sz w:val="24"/>
          <w:szCs w:val="24"/>
          <w:shd w:val="clear" w:color="auto" w:fill="FFFFFF"/>
        </w:rPr>
      </w:pPr>
    </w:p>
    <w:p w14:paraId="52576E10" w14:textId="77777777" w:rsidR="000606E0" w:rsidRPr="000606E0" w:rsidRDefault="000606E0" w:rsidP="000606E0">
      <w:pPr>
        <w:pStyle w:val="Odsekzoznamu"/>
        <w:jc w:val="both"/>
        <w:rPr>
          <w:rFonts w:ascii="Times New Roman" w:hAnsi="Times New Roman"/>
          <w:bCs/>
          <w:color w:val="auto"/>
          <w:sz w:val="24"/>
          <w:szCs w:val="24"/>
          <w:shd w:val="clear" w:color="auto" w:fill="FFFFFF"/>
        </w:rPr>
      </w:pPr>
      <w:r w:rsidRPr="000606E0">
        <w:rPr>
          <w:rFonts w:ascii="Times New Roman" w:hAnsi="Times New Roman"/>
          <w:bCs/>
          <w:color w:val="auto"/>
          <w:sz w:val="24"/>
          <w:szCs w:val="24"/>
          <w:shd w:val="clear" w:color="auto" w:fill="FFFFFF"/>
        </w:rPr>
        <w:t>CPIt-2 ≥ 0</w:t>
      </w:r>
    </w:p>
    <w:p w14:paraId="7F2640E3" w14:textId="77777777" w:rsidR="000606E0" w:rsidRPr="000606E0" w:rsidRDefault="000606E0" w:rsidP="000606E0">
      <w:pPr>
        <w:pStyle w:val="Odsekzoznamu"/>
        <w:jc w:val="both"/>
        <w:rPr>
          <w:rFonts w:ascii="Times New Roman" w:hAnsi="Times New Roman"/>
          <w:bCs/>
          <w:color w:val="auto"/>
          <w:sz w:val="24"/>
          <w:szCs w:val="24"/>
          <w:shd w:val="clear" w:color="auto" w:fill="FFFFFF"/>
        </w:rPr>
      </w:pPr>
    </w:p>
    <w:p w14:paraId="799445F0" w14:textId="77777777" w:rsidR="000606E0" w:rsidRPr="000606E0" w:rsidRDefault="000606E0" w:rsidP="000606E0">
      <w:pPr>
        <w:pStyle w:val="Odsekzoznamu"/>
        <w:jc w:val="both"/>
        <w:rPr>
          <w:rFonts w:ascii="Times New Roman" w:hAnsi="Times New Roman"/>
          <w:bCs/>
          <w:color w:val="auto"/>
          <w:sz w:val="24"/>
          <w:szCs w:val="24"/>
          <w:shd w:val="clear" w:color="auto" w:fill="FFFFFF"/>
        </w:rPr>
      </w:pPr>
      <w:r w:rsidRPr="000606E0">
        <w:rPr>
          <w:rFonts w:ascii="Times New Roman" w:hAnsi="Times New Roman"/>
          <w:bCs/>
          <w:color w:val="auto"/>
          <w:sz w:val="24"/>
          <w:szCs w:val="24"/>
          <w:shd w:val="clear" w:color="auto" w:fill="FFFFFF"/>
        </w:rPr>
        <w:t>Ak hodnota CPIt-2 &lt; 0, dosadí sa do vzorca hodnota CPIt-2 = 0, kde</w:t>
      </w:r>
    </w:p>
    <w:p w14:paraId="484C0398" w14:textId="77777777" w:rsidR="000606E0" w:rsidRPr="000606E0" w:rsidRDefault="000606E0" w:rsidP="000606E0">
      <w:pPr>
        <w:pStyle w:val="Odsekzoznamu"/>
        <w:jc w:val="both"/>
        <w:rPr>
          <w:rFonts w:ascii="Times New Roman" w:hAnsi="Times New Roman"/>
          <w:bCs/>
          <w:color w:val="auto"/>
          <w:sz w:val="24"/>
          <w:szCs w:val="24"/>
          <w:shd w:val="clear" w:color="auto" w:fill="FFFFFF"/>
        </w:rPr>
      </w:pPr>
    </w:p>
    <w:p w14:paraId="2732BE5B" w14:textId="77777777" w:rsidR="000606E0" w:rsidRPr="000606E0" w:rsidRDefault="000606E0" w:rsidP="000606E0">
      <w:pPr>
        <w:pStyle w:val="Odsekzoznamu"/>
        <w:jc w:val="both"/>
        <w:rPr>
          <w:rFonts w:ascii="Times New Roman" w:hAnsi="Times New Roman"/>
          <w:bCs/>
          <w:color w:val="auto"/>
          <w:sz w:val="24"/>
          <w:szCs w:val="24"/>
          <w:shd w:val="clear" w:color="auto" w:fill="FFFFFF"/>
        </w:rPr>
      </w:pPr>
      <w:r w:rsidRPr="000606E0">
        <w:rPr>
          <w:rFonts w:ascii="Times New Roman" w:hAnsi="Times New Roman"/>
          <w:bCs/>
          <w:color w:val="auto"/>
          <w:sz w:val="24"/>
          <w:szCs w:val="24"/>
          <w:shd w:val="clear" w:color="auto" w:fill="FFFFFF"/>
        </w:rPr>
        <w:t>Pt je príspevok štátu na príslušný rozpočtovaný rok (t), na ktorý sa príspevok štátu určuje,</w:t>
      </w:r>
    </w:p>
    <w:p w14:paraId="60BD5E42" w14:textId="77777777" w:rsidR="000606E0" w:rsidRPr="000606E0" w:rsidRDefault="000606E0" w:rsidP="000606E0">
      <w:pPr>
        <w:pStyle w:val="Odsekzoznamu"/>
        <w:jc w:val="both"/>
        <w:rPr>
          <w:rFonts w:ascii="Times New Roman" w:hAnsi="Times New Roman"/>
          <w:bCs/>
          <w:color w:val="auto"/>
          <w:sz w:val="24"/>
          <w:szCs w:val="24"/>
          <w:shd w:val="clear" w:color="auto" w:fill="FFFFFF"/>
        </w:rPr>
      </w:pPr>
    </w:p>
    <w:p w14:paraId="5BD5E277" w14:textId="77777777" w:rsidR="000606E0" w:rsidRPr="000606E0" w:rsidRDefault="000606E0" w:rsidP="000606E0">
      <w:pPr>
        <w:pStyle w:val="Odsekzoznamu"/>
        <w:jc w:val="both"/>
        <w:rPr>
          <w:rFonts w:ascii="Times New Roman" w:hAnsi="Times New Roman"/>
          <w:bCs/>
          <w:color w:val="auto"/>
          <w:sz w:val="24"/>
          <w:szCs w:val="24"/>
          <w:shd w:val="clear" w:color="auto" w:fill="FFFFFF"/>
        </w:rPr>
      </w:pPr>
      <w:r w:rsidRPr="000606E0">
        <w:rPr>
          <w:rFonts w:ascii="Times New Roman" w:hAnsi="Times New Roman"/>
          <w:bCs/>
          <w:color w:val="auto"/>
          <w:sz w:val="24"/>
          <w:szCs w:val="24"/>
          <w:shd w:val="clear" w:color="auto" w:fill="FFFFFF"/>
        </w:rPr>
        <w:t>Pt-1 je príspevok štátu na rok predchádzajúci príslušnému rozpočtovanému roku,</w:t>
      </w:r>
    </w:p>
    <w:p w14:paraId="375DDCED" w14:textId="77777777" w:rsidR="000606E0" w:rsidRPr="000606E0" w:rsidRDefault="000606E0" w:rsidP="000606E0">
      <w:pPr>
        <w:pStyle w:val="Odsekzoznamu"/>
        <w:jc w:val="both"/>
        <w:rPr>
          <w:rFonts w:ascii="Times New Roman" w:hAnsi="Times New Roman"/>
          <w:bCs/>
          <w:color w:val="auto"/>
          <w:sz w:val="24"/>
          <w:szCs w:val="24"/>
          <w:shd w:val="clear" w:color="auto" w:fill="FFFFFF"/>
        </w:rPr>
      </w:pPr>
    </w:p>
    <w:p w14:paraId="26F146F1" w14:textId="77777777" w:rsidR="000606E0" w:rsidRPr="000606E0" w:rsidRDefault="000606E0" w:rsidP="000606E0">
      <w:pPr>
        <w:pStyle w:val="Odsekzoznamu"/>
        <w:jc w:val="both"/>
        <w:rPr>
          <w:rFonts w:ascii="Times New Roman" w:hAnsi="Times New Roman"/>
          <w:bCs/>
          <w:color w:val="auto"/>
          <w:sz w:val="24"/>
          <w:szCs w:val="24"/>
          <w:shd w:val="clear" w:color="auto" w:fill="FFFFFF"/>
        </w:rPr>
      </w:pPr>
      <w:r w:rsidRPr="000606E0">
        <w:rPr>
          <w:rFonts w:ascii="Times New Roman" w:hAnsi="Times New Roman"/>
          <w:bCs/>
          <w:color w:val="auto"/>
          <w:sz w:val="24"/>
          <w:szCs w:val="24"/>
          <w:shd w:val="clear" w:color="auto" w:fill="FFFFFF"/>
        </w:rPr>
        <w:t xml:space="preserve">CPIt-2 je priemerná miera medziročného rastu inflácie v hospodárstve Slovenskej republiky zistená štatistickým úradom </w:t>
      </w:r>
      <w:r w:rsidRPr="000606E0">
        <w:rPr>
          <w:rFonts w:ascii="Times New Roman" w:hAnsi="Times New Roman"/>
          <w:bCs/>
          <w:color w:val="auto"/>
          <w:sz w:val="24"/>
          <w:szCs w:val="24"/>
          <w:shd w:val="clear" w:color="auto" w:fill="FFFFFF"/>
        </w:rPr>
        <w:lastRenderedPageBreak/>
        <w:t>vyjadrená indexom CPI za rok, ktorý dva roky predchádza príslušnému rozpočtovanému roku, na ktorý sa príspevok štátu určuje, vyjadrená v percentách, pričom do vzorca sa vkladá percento v tvare desatinného čísla zaokrúhleného na tri desatinné miesta (napríklad 1 % = 0,010),</w:t>
      </w:r>
    </w:p>
    <w:p w14:paraId="113B5309" w14:textId="77777777" w:rsidR="000606E0" w:rsidRPr="000606E0" w:rsidRDefault="000606E0" w:rsidP="000606E0">
      <w:pPr>
        <w:pStyle w:val="Odsekzoznamu"/>
        <w:jc w:val="both"/>
        <w:rPr>
          <w:rFonts w:ascii="Times New Roman" w:hAnsi="Times New Roman"/>
          <w:bCs/>
          <w:color w:val="auto"/>
          <w:sz w:val="24"/>
          <w:szCs w:val="24"/>
          <w:shd w:val="clear" w:color="auto" w:fill="FFFFFF"/>
        </w:rPr>
      </w:pPr>
    </w:p>
    <w:p w14:paraId="2BED3EB0" w14:textId="1D08E3A5" w:rsidR="000606E0" w:rsidRDefault="000606E0" w:rsidP="000606E0">
      <w:pPr>
        <w:pStyle w:val="Odsekzoznamu"/>
        <w:jc w:val="both"/>
        <w:rPr>
          <w:rFonts w:ascii="Times New Roman" w:hAnsi="Times New Roman"/>
          <w:bCs/>
          <w:color w:val="auto"/>
          <w:sz w:val="24"/>
          <w:szCs w:val="24"/>
          <w:shd w:val="clear" w:color="auto" w:fill="FFFFFF"/>
        </w:rPr>
      </w:pPr>
      <w:r w:rsidRPr="000606E0">
        <w:rPr>
          <w:rFonts w:ascii="Times New Roman" w:hAnsi="Times New Roman"/>
          <w:bCs/>
          <w:color w:val="auto"/>
          <w:sz w:val="24"/>
          <w:szCs w:val="24"/>
          <w:shd w:val="clear" w:color="auto" w:fill="FFFFFF"/>
        </w:rPr>
        <w:t>Vt je miera zvýšenia základnej stupnice platových taríf zamestnancov pri výkone práce vo verejnom záujme schválenej na rok, na ktorý sa príspevok štátu určuje, vyjadrená v percentách, pričom do vzorca sa vkladá percento v tvare desatinného čísla zaokrúhleného na tri desatinné miesta (napríklad 1 % = 0,010).</w:t>
      </w:r>
      <w:r w:rsidR="002E2E8B">
        <w:rPr>
          <w:rFonts w:ascii="Times New Roman" w:hAnsi="Times New Roman"/>
          <w:bCs/>
          <w:color w:val="auto"/>
          <w:sz w:val="24"/>
          <w:szCs w:val="24"/>
          <w:shd w:val="clear" w:color="auto" w:fill="FFFFFF"/>
        </w:rPr>
        <w:t xml:space="preserve"> </w:t>
      </w:r>
    </w:p>
    <w:p w14:paraId="32FE9333" w14:textId="4FCA3405" w:rsidR="00CF7153" w:rsidRDefault="00CF7153" w:rsidP="008C7164">
      <w:pPr>
        <w:tabs>
          <w:tab w:val="num" w:pos="1080"/>
        </w:tabs>
        <w:spacing w:after="0" w:line="240" w:lineRule="auto"/>
        <w:jc w:val="both"/>
        <w:rPr>
          <w:rFonts w:ascii="Times New Roman" w:eastAsia="Times New Roman" w:hAnsi="Times New Roman" w:cs="Times New Roman"/>
          <w:bCs/>
          <w:sz w:val="24"/>
          <w:szCs w:val="24"/>
          <w:lang w:eastAsia="sk-SK"/>
        </w:rPr>
      </w:pPr>
      <w:r w:rsidRPr="00EE4188">
        <w:rPr>
          <w:rFonts w:ascii="Times New Roman" w:eastAsia="Times New Roman" w:hAnsi="Times New Roman" w:cs="Times New Roman"/>
          <w:bCs/>
          <w:sz w:val="24"/>
          <w:szCs w:val="24"/>
          <w:lang w:eastAsia="sk-SK"/>
        </w:rPr>
        <w:t>Výška príspevku na rok 2025 – 2027 podľa aktuálneho platného zákona vyplýva z oznámenia MF SR o návrhu limitov príjmov a výdavkov kapitoly MK SR na roky 2025 – 2027</w:t>
      </w:r>
      <w:r>
        <w:rPr>
          <w:rFonts w:ascii="Times New Roman" w:eastAsia="Times New Roman" w:hAnsi="Times New Roman" w:cs="Times New Roman"/>
          <w:bCs/>
          <w:sz w:val="24"/>
          <w:szCs w:val="24"/>
          <w:lang w:eastAsia="sk-SK"/>
        </w:rPr>
        <w:t xml:space="preserve">. </w:t>
      </w:r>
    </w:p>
    <w:p w14:paraId="1B3A792A" w14:textId="77777777" w:rsidR="00CF7153" w:rsidRPr="008C7164" w:rsidRDefault="00CF7153" w:rsidP="008C7164">
      <w:pPr>
        <w:tabs>
          <w:tab w:val="num" w:pos="1080"/>
        </w:tabs>
        <w:spacing w:after="0" w:line="240" w:lineRule="auto"/>
        <w:jc w:val="both"/>
        <w:rPr>
          <w:rFonts w:ascii="Times New Roman" w:eastAsia="Times New Roman" w:hAnsi="Times New Roman" w:cs="Times New Roman"/>
          <w:bCs/>
          <w:sz w:val="24"/>
          <w:szCs w:val="24"/>
          <w:lang w:eastAsia="sk-SK"/>
        </w:rPr>
      </w:pPr>
    </w:p>
    <w:p w14:paraId="043400CF" w14:textId="6AB94855" w:rsidR="0090395D" w:rsidRPr="005143ED" w:rsidRDefault="00834294" w:rsidP="002E2E8B">
      <w:pPr>
        <w:jc w:val="both"/>
        <w:rPr>
          <w:rFonts w:ascii="Times New Roman" w:hAnsi="Times New Roman"/>
          <w:bCs/>
          <w:sz w:val="24"/>
          <w:szCs w:val="24"/>
          <w:shd w:val="clear" w:color="auto" w:fill="FFFFFF"/>
        </w:rPr>
      </w:pPr>
      <w:r>
        <w:rPr>
          <w:rFonts w:ascii="Times New Roman" w:hAnsi="Times New Roman"/>
          <w:bCs/>
          <w:sz w:val="24"/>
          <w:szCs w:val="24"/>
          <w:shd w:val="clear" w:color="auto" w:fill="FFFFFF"/>
        </w:rPr>
        <w:t xml:space="preserve">Hodnota </w:t>
      </w:r>
      <w:r w:rsidR="00CF7153" w:rsidRPr="00CF7153">
        <w:rPr>
          <w:rFonts w:ascii="Times New Roman" w:hAnsi="Times New Roman"/>
          <w:bCs/>
          <w:sz w:val="24"/>
          <w:szCs w:val="24"/>
          <w:shd w:val="clear" w:color="auto" w:fill="FFFFFF"/>
        </w:rPr>
        <w:t>60 311 903</w:t>
      </w:r>
      <w:r w:rsidR="003E525A">
        <w:rPr>
          <w:rFonts w:ascii="Times New Roman" w:hAnsi="Times New Roman"/>
          <w:bCs/>
          <w:sz w:val="24"/>
          <w:szCs w:val="24"/>
          <w:shd w:val="clear" w:color="auto" w:fill="FFFFFF"/>
        </w:rPr>
        <w:t xml:space="preserve"> </w:t>
      </w:r>
      <w:r>
        <w:rPr>
          <w:rFonts w:ascii="Times New Roman" w:hAnsi="Times New Roman"/>
          <w:bCs/>
          <w:sz w:val="24"/>
          <w:szCs w:val="24"/>
          <w:shd w:val="clear" w:color="auto" w:fill="FFFFFF"/>
        </w:rPr>
        <w:t xml:space="preserve"> </w:t>
      </w:r>
      <w:r w:rsidR="00CF7153">
        <w:rPr>
          <w:rFonts w:ascii="Times New Roman" w:hAnsi="Times New Roman"/>
          <w:bCs/>
          <w:sz w:val="24"/>
          <w:szCs w:val="24"/>
          <w:shd w:val="clear" w:color="auto" w:fill="FFFFFF"/>
        </w:rPr>
        <w:t>predstavuje</w:t>
      </w:r>
      <w:r>
        <w:rPr>
          <w:rFonts w:ascii="Times New Roman" w:hAnsi="Times New Roman"/>
          <w:bCs/>
          <w:sz w:val="24"/>
          <w:szCs w:val="24"/>
          <w:shd w:val="clear" w:color="auto" w:fill="FFFFFF"/>
        </w:rPr>
        <w:t xml:space="preserve"> výšku príspevku</w:t>
      </w:r>
      <w:r w:rsidR="00C356D0">
        <w:rPr>
          <w:rFonts w:ascii="Times New Roman" w:hAnsi="Times New Roman"/>
          <w:bCs/>
          <w:sz w:val="24"/>
          <w:szCs w:val="24"/>
          <w:shd w:val="clear" w:color="auto" w:fill="FFFFFF"/>
        </w:rPr>
        <w:t xml:space="preserve"> v roku 2025</w:t>
      </w:r>
      <w:r>
        <w:rPr>
          <w:rFonts w:ascii="Times New Roman" w:hAnsi="Times New Roman"/>
          <w:bCs/>
          <w:sz w:val="24"/>
          <w:szCs w:val="24"/>
          <w:shd w:val="clear" w:color="auto" w:fill="FFFFFF"/>
        </w:rPr>
        <w:t xml:space="preserve"> podľa aktuálne platného vzorca. Ro</w:t>
      </w:r>
      <w:r w:rsidR="00E929E8">
        <w:rPr>
          <w:rFonts w:ascii="Times New Roman" w:hAnsi="Times New Roman"/>
          <w:bCs/>
          <w:sz w:val="24"/>
          <w:szCs w:val="24"/>
          <w:shd w:val="clear" w:color="auto" w:fill="FFFFFF"/>
        </w:rPr>
        <w:t xml:space="preserve">zdiel medzi výškou príspevku podľa vzorca navrhovaného v predkladanom materiály </w:t>
      </w:r>
      <w:r w:rsidR="003E525A">
        <w:rPr>
          <w:rFonts w:ascii="Times New Roman" w:hAnsi="Times New Roman"/>
          <w:bCs/>
          <w:sz w:val="24"/>
          <w:szCs w:val="24"/>
          <w:shd w:val="clear" w:color="auto" w:fill="FFFFFF"/>
        </w:rPr>
        <w:br/>
      </w:r>
      <w:r w:rsidR="00E929E8">
        <w:rPr>
          <w:rFonts w:ascii="Times New Roman" w:hAnsi="Times New Roman"/>
          <w:bCs/>
          <w:sz w:val="24"/>
          <w:szCs w:val="24"/>
          <w:shd w:val="clear" w:color="auto" w:fill="FFFFFF"/>
        </w:rPr>
        <w:t>(</w:t>
      </w:r>
      <w:r w:rsidR="00C356D0" w:rsidRPr="00C356D0">
        <w:rPr>
          <w:rFonts w:ascii="Times New Roman" w:hAnsi="Times New Roman"/>
          <w:bCs/>
          <w:sz w:val="24"/>
          <w:szCs w:val="24"/>
          <w:shd w:val="clear" w:color="auto" w:fill="FFFFFF"/>
        </w:rPr>
        <w:t>69 614 413</w:t>
      </w:r>
      <w:r w:rsidR="00E929E8">
        <w:rPr>
          <w:rFonts w:ascii="Times New Roman" w:hAnsi="Times New Roman"/>
          <w:bCs/>
          <w:sz w:val="24"/>
          <w:szCs w:val="24"/>
          <w:shd w:val="clear" w:color="auto" w:fill="FFFFFF"/>
        </w:rPr>
        <w:t>) a výškou príspevku podľa aktuálne platného vzorca (</w:t>
      </w:r>
      <w:r w:rsidR="00CF7153" w:rsidRPr="00CF7153">
        <w:rPr>
          <w:rFonts w:ascii="Times New Roman" w:hAnsi="Times New Roman"/>
          <w:bCs/>
          <w:sz w:val="24"/>
          <w:szCs w:val="24"/>
          <w:shd w:val="clear" w:color="auto" w:fill="FFFFFF"/>
        </w:rPr>
        <w:t>60 311</w:t>
      </w:r>
      <w:r w:rsidR="00CF7153">
        <w:rPr>
          <w:rFonts w:ascii="Times New Roman" w:hAnsi="Times New Roman"/>
          <w:bCs/>
          <w:sz w:val="24"/>
          <w:szCs w:val="24"/>
          <w:shd w:val="clear" w:color="auto" w:fill="FFFFFF"/>
        </w:rPr>
        <w:t> </w:t>
      </w:r>
      <w:r w:rsidR="00CF7153" w:rsidRPr="00CF7153">
        <w:rPr>
          <w:rFonts w:ascii="Times New Roman" w:hAnsi="Times New Roman"/>
          <w:bCs/>
          <w:sz w:val="24"/>
          <w:szCs w:val="24"/>
          <w:shd w:val="clear" w:color="auto" w:fill="FFFFFF"/>
        </w:rPr>
        <w:t>903</w:t>
      </w:r>
      <w:r w:rsidR="00E929E8">
        <w:rPr>
          <w:rFonts w:ascii="Times New Roman" w:hAnsi="Times New Roman"/>
          <w:bCs/>
          <w:sz w:val="24"/>
          <w:szCs w:val="24"/>
          <w:shd w:val="clear" w:color="auto" w:fill="FFFFFF"/>
        </w:rPr>
        <w:t>)</w:t>
      </w:r>
      <w:r w:rsidR="00E9772E">
        <w:rPr>
          <w:rFonts w:ascii="Times New Roman" w:hAnsi="Times New Roman"/>
          <w:bCs/>
          <w:sz w:val="24"/>
          <w:szCs w:val="24"/>
          <w:shd w:val="clear" w:color="auto" w:fill="FFFFFF"/>
        </w:rPr>
        <w:t xml:space="preserve"> tvorí rozpočtovo nekrytý vplyv</w:t>
      </w:r>
      <w:r w:rsidR="00E929E8">
        <w:rPr>
          <w:rFonts w:ascii="Times New Roman" w:hAnsi="Times New Roman"/>
          <w:bCs/>
          <w:sz w:val="24"/>
          <w:szCs w:val="24"/>
          <w:shd w:val="clear" w:color="auto" w:fill="FFFFFF"/>
        </w:rPr>
        <w:t xml:space="preserve"> v hodnote </w:t>
      </w:r>
      <w:r w:rsidR="00CF7153" w:rsidRPr="00CF7153">
        <w:rPr>
          <w:rFonts w:ascii="Times New Roman" w:hAnsi="Times New Roman"/>
          <w:bCs/>
          <w:sz w:val="24"/>
          <w:szCs w:val="24"/>
          <w:shd w:val="clear" w:color="auto" w:fill="FFFFFF"/>
        </w:rPr>
        <w:t>9 302</w:t>
      </w:r>
      <w:r w:rsidR="00CF7153">
        <w:rPr>
          <w:rFonts w:ascii="Times New Roman" w:hAnsi="Times New Roman"/>
          <w:bCs/>
          <w:sz w:val="24"/>
          <w:szCs w:val="24"/>
          <w:shd w:val="clear" w:color="auto" w:fill="FFFFFF"/>
        </w:rPr>
        <w:t> </w:t>
      </w:r>
      <w:r w:rsidR="00CF7153" w:rsidRPr="00CF7153">
        <w:rPr>
          <w:rFonts w:ascii="Times New Roman" w:hAnsi="Times New Roman"/>
          <w:bCs/>
          <w:sz w:val="24"/>
          <w:szCs w:val="24"/>
          <w:shd w:val="clear" w:color="auto" w:fill="FFFFFF"/>
        </w:rPr>
        <w:t>510</w:t>
      </w:r>
      <w:r w:rsidR="00CF7153">
        <w:rPr>
          <w:rFonts w:ascii="Times New Roman" w:hAnsi="Times New Roman"/>
          <w:bCs/>
          <w:sz w:val="24"/>
          <w:szCs w:val="24"/>
          <w:shd w:val="clear" w:color="auto" w:fill="FFFFFF"/>
        </w:rPr>
        <w:t xml:space="preserve"> </w:t>
      </w:r>
      <w:r w:rsidR="0090395D">
        <w:rPr>
          <w:rFonts w:ascii="Times New Roman" w:hAnsi="Times New Roman"/>
          <w:bCs/>
          <w:sz w:val="24"/>
          <w:szCs w:val="24"/>
          <w:shd w:val="clear" w:color="auto" w:fill="FFFFFF"/>
        </w:rPr>
        <w:t xml:space="preserve">€. </w:t>
      </w:r>
    </w:p>
    <w:p w14:paraId="251E669D" w14:textId="45616952" w:rsidR="005143ED" w:rsidRPr="005143ED" w:rsidRDefault="005143ED" w:rsidP="005143ED">
      <w:pPr>
        <w:pStyle w:val="Popis"/>
        <w:keepNext/>
        <w:rPr>
          <w:rFonts w:ascii="Times New Roman" w:hAnsi="Times New Roman"/>
          <w:bCs/>
          <w:i w:val="0"/>
          <w:iCs w:val="0"/>
          <w:color w:val="auto"/>
          <w:sz w:val="22"/>
          <w:szCs w:val="24"/>
          <w:shd w:val="clear" w:color="auto" w:fill="FFFFFF"/>
        </w:rPr>
      </w:pPr>
      <w:r w:rsidRPr="005143ED">
        <w:rPr>
          <w:rFonts w:ascii="Times New Roman" w:hAnsi="Times New Roman"/>
          <w:bCs/>
          <w:i w:val="0"/>
          <w:iCs w:val="0"/>
          <w:color w:val="auto"/>
          <w:sz w:val="22"/>
          <w:szCs w:val="24"/>
          <w:shd w:val="clear" w:color="auto" w:fill="FFFFFF"/>
        </w:rPr>
        <w:lastRenderedPageBreak/>
        <w:t xml:space="preserve">Porovnanie príspevku pre cirkvi v prípade použitia aktuálneho platného vzorca </w:t>
      </w:r>
      <w:r w:rsidR="00A100DC">
        <w:rPr>
          <w:rFonts w:ascii="Times New Roman" w:hAnsi="Times New Roman"/>
          <w:bCs/>
          <w:i w:val="0"/>
          <w:iCs w:val="0"/>
          <w:color w:val="auto"/>
          <w:sz w:val="22"/>
          <w:szCs w:val="24"/>
          <w:shd w:val="clear" w:color="auto" w:fill="FFFFFF"/>
        </w:rPr>
        <w:t xml:space="preserve">a </w:t>
      </w:r>
      <w:r w:rsidRPr="005143ED">
        <w:rPr>
          <w:rFonts w:ascii="Times New Roman" w:hAnsi="Times New Roman"/>
          <w:bCs/>
          <w:i w:val="0"/>
          <w:iCs w:val="0"/>
          <w:color w:val="auto"/>
          <w:sz w:val="22"/>
          <w:szCs w:val="24"/>
          <w:shd w:val="clear" w:color="auto" w:fill="FFFFFF"/>
        </w:rPr>
        <w:t>navrhovaného vzorca:</w:t>
      </w:r>
    </w:p>
    <w:tbl>
      <w:tblPr>
        <w:tblW w:w="7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1559"/>
        <w:gridCol w:w="1843"/>
        <w:gridCol w:w="1701"/>
      </w:tblGrid>
      <w:tr w:rsidR="0090395D" w:rsidRPr="0090395D" w14:paraId="3BFE06B4" w14:textId="77777777" w:rsidTr="008C7164">
        <w:trPr>
          <w:trHeight w:val="288"/>
        </w:trPr>
        <w:tc>
          <w:tcPr>
            <w:tcW w:w="1980" w:type="dxa"/>
            <w:shd w:val="clear" w:color="auto" w:fill="auto"/>
            <w:noWrap/>
            <w:vAlign w:val="bottom"/>
            <w:hideMark/>
          </w:tcPr>
          <w:p w14:paraId="573FEC6A" w14:textId="2965A620" w:rsidR="0090395D" w:rsidRPr="0090395D" w:rsidRDefault="0090395D" w:rsidP="0090395D">
            <w:pPr>
              <w:spacing w:after="0" w:line="240" w:lineRule="auto"/>
              <w:rPr>
                <w:rFonts w:ascii="Times New Roman" w:hAnsi="Times New Roman"/>
                <w:b/>
                <w:bCs/>
                <w:sz w:val="24"/>
                <w:szCs w:val="24"/>
                <w:shd w:val="clear" w:color="auto" w:fill="FFFFFF"/>
              </w:rPr>
            </w:pPr>
            <w:r w:rsidRPr="0090395D">
              <w:rPr>
                <w:rFonts w:ascii="Times New Roman" w:hAnsi="Times New Roman"/>
                <w:b/>
                <w:bCs/>
                <w:sz w:val="24"/>
                <w:szCs w:val="24"/>
                <w:shd w:val="clear" w:color="auto" w:fill="FFFFFF"/>
              </w:rPr>
              <w:t>Rok</w:t>
            </w:r>
          </w:p>
        </w:tc>
        <w:tc>
          <w:tcPr>
            <w:tcW w:w="1559" w:type="dxa"/>
            <w:shd w:val="clear" w:color="auto" w:fill="auto"/>
            <w:noWrap/>
            <w:vAlign w:val="bottom"/>
            <w:hideMark/>
          </w:tcPr>
          <w:p w14:paraId="4A5D6FF4" w14:textId="77777777" w:rsidR="0090395D" w:rsidRPr="0090395D" w:rsidRDefault="0090395D" w:rsidP="0090395D">
            <w:pPr>
              <w:spacing w:after="0" w:line="240" w:lineRule="auto"/>
              <w:jc w:val="center"/>
              <w:rPr>
                <w:rFonts w:ascii="Times New Roman" w:hAnsi="Times New Roman"/>
                <w:b/>
                <w:bCs/>
                <w:sz w:val="24"/>
                <w:szCs w:val="24"/>
                <w:shd w:val="clear" w:color="auto" w:fill="FFFFFF"/>
              </w:rPr>
            </w:pPr>
            <w:r w:rsidRPr="0090395D">
              <w:rPr>
                <w:rFonts w:ascii="Times New Roman" w:hAnsi="Times New Roman"/>
                <w:b/>
                <w:bCs/>
                <w:sz w:val="24"/>
                <w:szCs w:val="24"/>
                <w:shd w:val="clear" w:color="auto" w:fill="FFFFFF"/>
              </w:rPr>
              <w:t>2025</w:t>
            </w:r>
          </w:p>
        </w:tc>
        <w:tc>
          <w:tcPr>
            <w:tcW w:w="1843" w:type="dxa"/>
            <w:shd w:val="clear" w:color="auto" w:fill="auto"/>
            <w:noWrap/>
            <w:vAlign w:val="bottom"/>
            <w:hideMark/>
          </w:tcPr>
          <w:p w14:paraId="7D9CCE7C" w14:textId="77777777" w:rsidR="0090395D" w:rsidRPr="0090395D" w:rsidRDefault="0090395D" w:rsidP="0090395D">
            <w:pPr>
              <w:spacing w:after="0" w:line="240" w:lineRule="auto"/>
              <w:jc w:val="center"/>
              <w:rPr>
                <w:rFonts w:ascii="Times New Roman" w:hAnsi="Times New Roman"/>
                <w:b/>
                <w:bCs/>
                <w:sz w:val="24"/>
                <w:szCs w:val="24"/>
                <w:shd w:val="clear" w:color="auto" w:fill="FFFFFF"/>
              </w:rPr>
            </w:pPr>
            <w:r w:rsidRPr="0090395D">
              <w:rPr>
                <w:rFonts w:ascii="Times New Roman" w:hAnsi="Times New Roman"/>
                <w:b/>
                <w:bCs/>
                <w:sz w:val="24"/>
                <w:szCs w:val="24"/>
                <w:shd w:val="clear" w:color="auto" w:fill="FFFFFF"/>
              </w:rPr>
              <w:t>2026</w:t>
            </w:r>
          </w:p>
        </w:tc>
        <w:tc>
          <w:tcPr>
            <w:tcW w:w="1701" w:type="dxa"/>
            <w:shd w:val="clear" w:color="auto" w:fill="auto"/>
            <w:noWrap/>
            <w:vAlign w:val="bottom"/>
            <w:hideMark/>
          </w:tcPr>
          <w:p w14:paraId="03AA6C01" w14:textId="77777777" w:rsidR="0090395D" w:rsidRPr="0090395D" w:rsidRDefault="0090395D" w:rsidP="0090395D">
            <w:pPr>
              <w:spacing w:after="0" w:line="240" w:lineRule="auto"/>
              <w:jc w:val="center"/>
              <w:rPr>
                <w:rFonts w:ascii="Times New Roman" w:hAnsi="Times New Roman"/>
                <w:b/>
                <w:bCs/>
                <w:sz w:val="24"/>
                <w:szCs w:val="24"/>
                <w:shd w:val="clear" w:color="auto" w:fill="FFFFFF"/>
              </w:rPr>
            </w:pPr>
            <w:r w:rsidRPr="0090395D">
              <w:rPr>
                <w:rFonts w:ascii="Times New Roman" w:hAnsi="Times New Roman"/>
                <w:b/>
                <w:bCs/>
                <w:sz w:val="24"/>
                <w:szCs w:val="24"/>
                <w:shd w:val="clear" w:color="auto" w:fill="FFFFFF"/>
              </w:rPr>
              <w:t>2027</w:t>
            </w:r>
          </w:p>
        </w:tc>
      </w:tr>
      <w:tr w:rsidR="0090395D" w:rsidRPr="0090395D" w14:paraId="4E11518F" w14:textId="77777777" w:rsidTr="008C7164">
        <w:trPr>
          <w:trHeight w:val="288"/>
        </w:trPr>
        <w:tc>
          <w:tcPr>
            <w:tcW w:w="1980" w:type="dxa"/>
            <w:shd w:val="clear" w:color="auto" w:fill="auto"/>
            <w:vAlign w:val="bottom"/>
            <w:hideMark/>
          </w:tcPr>
          <w:p w14:paraId="1B5404E7" w14:textId="3B6D1F11" w:rsidR="0090395D" w:rsidRPr="0090395D" w:rsidRDefault="0090395D" w:rsidP="0090395D">
            <w:pPr>
              <w:spacing w:after="0" w:line="240" w:lineRule="auto"/>
              <w:rPr>
                <w:rFonts w:ascii="Times New Roman" w:hAnsi="Times New Roman"/>
                <w:b/>
                <w:bCs/>
                <w:sz w:val="24"/>
                <w:szCs w:val="24"/>
                <w:shd w:val="clear" w:color="auto" w:fill="FFFFFF"/>
              </w:rPr>
            </w:pPr>
            <w:r w:rsidRPr="0090395D">
              <w:rPr>
                <w:rFonts w:ascii="Times New Roman" w:hAnsi="Times New Roman"/>
                <w:b/>
                <w:bCs/>
                <w:sz w:val="24"/>
                <w:szCs w:val="24"/>
                <w:shd w:val="clear" w:color="auto" w:fill="FFFFFF"/>
              </w:rPr>
              <w:t xml:space="preserve">Výška príspevku podľa aktuálneho znenia </w:t>
            </w:r>
          </w:p>
        </w:tc>
        <w:tc>
          <w:tcPr>
            <w:tcW w:w="1559" w:type="dxa"/>
            <w:shd w:val="clear" w:color="auto" w:fill="auto"/>
            <w:noWrap/>
            <w:vAlign w:val="bottom"/>
            <w:hideMark/>
          </w:tcPr>
          <w:p w14:paraId="014CDFC6" w14:textId="58D54075" w:rsidR="0090395D" w:rsidRPr="0090395D" w:rsidRDefault="0043226D">
            <w:pPr>
              <w:spacing w:after="0" w:line="240" w:lineRule="auto"/>
              <w:jc w:val="center"/>
              <w:rPr>
                <w:rFonts w:ascii="Times New Roman" w:hAnsi="Times New Roman"/>
                <w:bCs/>
                <w:sz w:val="24"/>
                <w:szCs w:val="24"/>
                <w:shd w:val="clear" w:color="auto" w:fill="FFFFFF"/>
              </w:rPr>
            </w:pPr>
            <w:r>
              <w:rPr>
                <w:rFonts w:ascii="Times New Roman" w:hAnsi="Times New Roman"/>
                <w:bCs/>
                <w:sz w:val="24"/>
                <w:szCs w:val="24"/>
                <w:shd w:val="clear" w:color="auto" w:fill="FFFFFF"/>
              </w:rPr>
              <w:t>60 311 903</w:t>
            </w:r>
          </w:p>
        </w:tc>
        <w:tc>
          <w:tcPr>
            <w:tcW w:w="1843" w:type="dxa"/>
            <w:shd w:val="clear" w:color="auto" w:fill="auto"/>
            <w:noWrap/>
            <w:vAlign w:val="bottom"/>
            <w:hideMark/>
          </w:tcPr>
          <w:p w14:paraId="7D3157D6" w14:textId="0816B408" w:rsidR="0090395D" w:rsidRPr="0090395D" w:rsidRDefault="0043226D" w:rsidP="00C356D0">
            <w:pPr>
              <w:spacing w:after="0" w:line="240" w:lineRule="auto"/>
              <w:jc w:val="center"/>
              <w:rPr>
                <w:rFonts w:ascii="Times New Roman" w:hAnsi="Times New Roman"/>
                <w:bCs/>
                <w:sz w:val="24"/>
                <w:szCs w:val="24"/>
                <w:shd w:val="clear" w:color="auto" w:fill="FFFFFF"/>
              </w:rPr>
            </w:pPr>
            <w:r>
              <w:rPr>
                <w:rFonts w:ascii="Times New Roman" w:hAnsi="Times New Roman"/>
                <w:bCs/>
                <w:sz w:val="24"/>
                <w:szCs w:val="24"/>
                <w:shd w:val="clear" w:color="auto" w:fill="FFFFFF"/>
              </w:rPr>
              <w:t> 60 677 393</w:t>
            </w:r>
          </w:p>
        </w:tc>
        <w:tc>
          <w:tcPr>
            <w:tcW w:w="1701" w:type="dxa"/>
            <w:shd w:val="clear" w:color="auto" w:fill="auto"/>
            <w:noWrap/>
            <w:vAlign w:val="bottom"/>
            <w:hideMark/>
          </w:tcPr>
          <w:p w14:paraId="6903B3B0" w14:textId="6A053D1E" w:rsidR="0090395D" w:rsidRPr="0090395D" w:rsidRDefault="0043226D">
            <w:pPr>
              <w:spacing w:after="0" w:line="240" w:lineRule="auto"/>
              <w:jc w:val="center"/>
              <w:rPr>
                <w:rFonts w:ascii="Times New Roman" w:hAnsi="Times New Roman"/>
                <w:bCs/>
                <w:sz w:val="24"/>
                <w:szCs w:val="24"/>
                <w:shd w:val="clear" w:color="auto" w:fill="FFFFFF"/>
              </w:rPr>
            </w:pPr>
            <w:r>
              <w:rPr>
                <w:rFonts w:ascii="Times New Roman" w:hAnsi="Times New Roman"/>
                <w:bCs/>
                <w:sz w:val="24"/>
                <w:szCs w:val="24"/>
                <w:shd w:val="clear" w:color="auto" w:fill="FFFFFF"/>
              </w:rPr>
              <w:t> 61 171 307</w:t>
            </w:r>
          </w:p>
        </w:tc>
      </w:tr>
      <w:tr w:rsidR="00332A42" w:rsidRPr="0090395D" w14:paraId="36A39C5B" w14:textId="77777777" w:rsidTr="00EE6283">
        <w:trPr>
          <w:trHeight w:val="288"/>
        </w:trPr>
        <w:tc>
          <w:tcPr>
            <w:tcW w:w="1980" w:type="dxa"/>
            <w:shd w:val="clear" w:color="auto" w:fill="auto"/>
            <w:noWrap/>
            <w:vAlign w:val="bottom"/>
            <w:hideMark/>
          </w:tcPr>
          <w:p w14:paraId="0972C700" w14:textId="092D3DEE" w:rsidR="00332A42" w:rsidRPr="0090395D" w:rsidRDefault="00332A42" w:rsidP="00332A42">
            <w:pPr>
              <w:spacing w:after="0" w:line="240" w:lineRule="auto"/>
              <w:rPr>
                <w:rFonts w:ascii="Times New Roman" w:hAnsi="Times New Roman"/>
                <w:b/>
                <w:bCs/>
                <w:sz w:val="24"/>
                <w:szCs w:val="24"/>
                <w:shd w:val="clear" w:color="auto" w:fill="FFFFFF"/>
              </w:rPr>
            </w:pPr>
            <w:r w:rsidRPr="0090395D">
              <w:rPr>
                <w:rFonts w:ascii="Times New Roman" w:hAnsi="Times New Roman"/>
                <w:b/>
                <w:bCs/>
                <w:sz w:val="24"/>
                <w:szCs w:val="24"/>
                <w:shd w:val="clear" w:color="auto" w:fill="FFFFFF"/>
              </w:rPr>
              <w:t xml:space="preserve">Výška príspevku podľa </w:t>
            </w:r>
            <w:r>
              <w:rPr>
                <w:rFonts w:ascii="Times New Roman" w:hAnsi="Times New Roman"/>
                <w:b/>
                <w:bCs/>
                <w:sz w:val="24"/>
                <w:szCs w:val="24"/>
                <w:shd w:val="clear" w:color="auto" w:fill="FFFFFF"/>
              </w:rPr>
              <w:t xml:space="preserve">predloženého </w:t>
            </w:r>
            <w:r w:rsidRPr="0090395D">
              <w:rPr>
                <w:rFonts w:ascii="Times New Roman" w:hAnsi="Times New Roman"/>
                <w:b/>
                <w:bCs/>
                <w:sz w:val="24"/>
                <w:szCs w:val="24"/>
                <w:shd w:val="clear" w:color="auto" w:fill="FFFFFF"/>
              </w:rPr>
              <w:t xml:space="preserve">návrhu </w:t>
            </w:r>
          </w:p>
        </w:tc>
        <w:tc>
          <w:tcPr>
            <w:tcW w:w="1559" w:type="dxa"/>
            <w:shd w:val="clear" w:color="auto" w:fill="auto"/>
            <w:noWrap/>
            <w:hideMark/>
          </w:tcPr>
          <w:p w14:paraId="67E341F0" w14:textId="77777777" w:rsidR="00332A42" w:rsidRDefault="00332A42" w:rsidP="00332A42">
            <w:pPr>
              <w:spacing w:after="0" w:line="240" w:lineRule="auto"/>
              <w:jc w:val="center"/>
              <w:rPr>
                <w:rFonts w:ascii="Times New Roman" w:hAnsi="Times New Roman"/>
                <w:bCs/>
                <w:sz w:val="24"/>
                <w:szCs w:val="24"/>
                <w:shd w:val="clear" w:color="auto" w:fill="FFFFFF"/>
              </w:rPr>
            </w:pPr>
          </w:p>
          <w:p w14:paraId="3393400F" w14:textId="77777777" w:rsidR="00332A42" w:rsidRDefault="00332A42" w:rsidP="00332A42">
            <w:pPr>
              <w:spacing w:after="0" w:line="240" w:lineRule="auto"/>
              <w:jc w:val="center"/>
              <w:rPr>
                <w:rFonts w:ascii="Times New Roman" w:hAnsi="Times New Roman"/>
                <w:bCs/>
                <w:sz w:val="24"/>
                <w:szCs w:val="24"/>
                <w:shd w:val="clear" w:color="auto" w:fill="FFFFFF"/>
              </w:rPr>
            </w:pPr>
          </w:p>
          <w:p w14:paraId="200F5D8C" w14:textId="77777777" w:rsidR="00332A42" w:rsidRDefault="00332A42" w:rsidP="00332A42">
            <w:pPr>
              <w:spacing w:after="0" w:line="240" w:lineRule="auto"/>
              <w:jc w:val="center"/>
              <w:rPr>
                <w:rFonts w:ascii="Times New Roman" w:hAnsi="Times New Roman"/>
                <w:bCs/>
                <w:sz w:val="24"/>
                <w:szCs w:val="24"/>
                <w:shd w:val="clear" w:color="auto" w:fill="FFFFFF"/>
              </w:rPr>
            </w:pPr>
          </w:p>
          <w:p w14:paraId="1348FBA2" w14:textId="0A3FAACF" w:rsidR="00332A42" w:rsidRPr="0090395D" w:rsidRDefault="00332A42" w:rsidP="00332A42">
            <w:pPr>
              <w:spacing w:after="0" w:line="240" w:lineRule="auto"/>
              <w:jc w:val="center"/>
              <w:rPr>
                <w:rFonts w:ascii="Times New Roman" w:hAnsi="Times New Roman"/>
                <w:bCs/>
                <w:sz w:val="24"/>
                <w:szCs w:val="24"/>
                <w:shd w:val="clear" w:color="auto" w:fill="FFFFFF"/>
              </w:rPr>
            </w:pPr>
            <w:r w:rsidRPr="00C356D0">
              <w:rPr>
                <w:rFonts w:ascii="Times New Roman" w:hAnsi="Times New Roman"/>
                <w:bCs/>
                <w:sz w:val="24"/>
                <w:szCs w:val="24"/>
                <w:shd w:val="clear" w:color="auto" w:fill="FFFFFF"/>
              </w:rPr>
              <w:t>69 614</w:t>
            </w:r>
            <w:r>
              <w:rPr>
                <w:rFonts w:ascii="Times New Roman" w:hAnsi="Times New Roman"/>
                <w:bCs/>
                <w:sz w:val="24"/>
                <w:szCs w:val="24"/>
                <w:shd w:val="clear" w:color="auto" w:fill="FFFFFF"/>
              </w:rPr>
              <w:t> </w:t>
            </w:r>
            <w:r w:rsidRPr="00C356D0">
              <w:rPr>
                <w:rFonts w:ascii="Times New Roman" w:hAnsi="Times New Roman"/>
                <w:bCs/>
                <w:sz w:val="24"/>
                <w:szCs w:val="24"/>
                <w:shd w:val="clear" w:color="auto" w:fill="FFFFFF"/>
              </w:rPr>
              <w:t>413</w:t>
            </w:r>
          </w:p>
        </w:tc>
        <w:tc>
          <w:tcPr>
            <w:tcW w:w="1843" w:type="dxa"/>
            <w:shd w:val="clear" w:color="auto" w:fill="auto"/>
            <w:noWrap/>
            <w:vAlign w:val="bottom"/>
            <w:hideMark/>
          </w:tcPr>
          <w:p w14:paraId="32860947" w14:textId="77777777" w:rsidR="00332A42" w:rsidRDefault="00332A42" w:rsidP="00332A42">
            <w:pPr>
              <w:spacing w:after="0" w:line="240" w:lineRule="auto"/>
              <w:jc w:val="center"/>
              <w:rPr>
                <w:rFonts w:ascii="Times New Roman" w:hAnsi="Times New Roman"/>
                <w:bCs/>
                <w:sz w:val="24"/>
                <w:szCs w:val="24"/>
                <w:shd w:val="clear" w:color="auto" w:fill="FFFFFF"/>
              </w:rPr>
            </w:pPr>
            <w:r w:rsidRPr="00EE6283">
              <w:rPr>
                <w:rFonts w:ascii="Times New Roman" w:hAnsi="Times New Roman"/>
                <w:bCs/>
                <w:sz w:val="24"/>
                <w:szCs w:val="24"/>
                <w:shd w:val="clear" w:color="auto" w:fill="FFFFFF"/>
              </w:rPr>
              <w:t xml:space="preserve">          </w:t>
            </w:r>
          </w:p>
          <w:p w14:paraId="71EA24E7" w14:textId="76581079" w:rsidR="00332A42" w:rsidRPr="0090395D" w:rsidRDefault="00332A42" w:rsidP="00332A42">
            <w:pPr>
              <w:spacing w:after="0" w:line="240" w:lineRule="auto"/>
              <w:jc w:val="center"/>
              <w:rPr>
                <w:rFonts w:ascii="Times New Roman" w:hAnsi="Times New Roman"/>
                <w:bCs/>
                <w:sz w:val="24"/>
                <w:szCs w:val="24"/>
                <w:shd w:val="clear" w:color="auto" w:fill="FFFFFF"/>
              </w:rPr>
            </w:pPr>
            <w:r w:rsidRPr="00EE6283">
              <w:rPr>
                <w:rFonts w:ascii="Times New Roman" w:hAnsi="Times New Roman"/>
                <w:bCs/>
                <w:sz w:val="24"/>
                <w:szCs w:val="24"/>
                <w:shd w:val="clear" w:color="auto" w:fill="FFFFFF"/>
              </w:rPr>
              <w:t xml:space="preserve">76 353 088   </w:t>
            </w:r>
          </w:p>
        </w:tc>
        <w:tc>
          <w:tcPr>
            <w:tcW w:w="1701" w:type="dxa"/>
            <w:shd w:val="clear" w:color="auto" w:fill="auto"/>
            <w:noWrap/>
            <w:vAlign w:val="bottom"/>
            <w:hideMark/>
          </w:tcPr>
          <w:p w14:paraId="06B18AF5" w14:textId="77777777" w:rsidR="00332A42" w:rsidRDefault="00332A42" w:rsidP="00332A42">
            <w:pPr>
              <w:spacing w:after="0" w:line="240" w:lineRule="auto"/>
              <w:jc w:val="center"/>
              <w:rPr>
                <w:rFonts w:ascii="Times New Roman" w:hAnsi="Times New Roman"/>
                <w:bCs/>
                <w:sz w:val="24"/>
                <w:szCs w:val="24"/>
                <w:shd w:val="clear" w:color="auto" w:fill="FFFFFF"/>
              </w:rPr>
            </w:pPr>
            <w:r w:rsidRPr="00EE6283">
              <w:rPr>
                <w:rFonts w:ascii="Times New Roman" w:hAnsi="Times New Roman"/>
                <w:bCs/>
                <w:sz w:val="24"/>
                <w:szCs w:val="24"/>
                <w:shd w:val="clear" w:color="auto" w:fill="FFFFFF"/>
              </w:rPr>
              <w:t xml:space="preserve">              </w:t>
            </w:r>
          </w:p>
          <w:p w14:paraId="3E96B4D1" w14:textId="1A868926" w:rsidR="00332A42" w:rsidRPr="0090395D" w:rsidRDefault="00332A42" w:rsidP="00332A42">
            <w:pPr>
              <w:spacing w:after="0" w:line="240" w:lineRule="auto"/>
              <w:jc w:val="center"/>
              <w:rPr>
                <w:rFonts w:ascii="Times New Roman" w:hAnsi="Times New Roman"/>
                <w:bCs/>
                <w:sz w:val="24"/>
                <w:szCs w:val="24"/>
                <w:shd w:val="clear" w:color="auto" w:fill="FFFFFF"/>
              </w:rPr>
            </w:pPr>
            <w:r w:rsidRPr="00EE6283">
              <w:rPr>
                <w:rFonts w:ascii="Times New Roman" w:hAnsi="Times New Roman"/>
                <w:bCs/>
                <w:sz w:val="24"/>
                <w:szCs w:val="24"/>
                <w:shd w:val="clear" w:color="auto" w:fill="FFFFFF"/>
              </w:rPr>
              <w:t xml:space="preserve"> </w:t>
            </w:r>
            <w:r w:rsidR="00C77B25" w:rsidRPr="00C77B25">
              <w:rPr>
                <w:rFonts w:ascii="Times New Roman" w:hAnsi="Times New Roman"/>
                <w:bCs/>
                <w:sz w:val="24"/>
                <w:szCs w:val="24"/>
                <w:shd w:val="clear" w:color="auto" w:fill="FFFFFF"/>
              </w:rPr>
              <w:t>86</w:t>
            </w:r>
            <w:r w:rsidR="00C77B25">
              <w:rPr>
                <w:rFonts w:ascii="Times New Roman" w:hAnsi="Times New Roman"/>
                <w:bCs/>
                <w:sz w:val="24"/>
                <w:szCs w:val="24"/>
                <w:shd w:val="clear" w:color="auto" w:fill="FFFFFF"/>
              </w:rPr>
              <w:t> </w:t>
            </w:r>
            <w:r w:rsidR="00C77B25" w:rsidRPr="00C77B25">
              <w:rPr>
                <w:rFonts w:ascii="Times New Roman" w:hAnsi="Times New Roman"/>
                <w:bCs/>
                <w:sz w:val="24"/>
                <w:szCs w:val="24"/>
                <w:shd w:val="clear" w:color="auto" w:fill="FFFFFF"/>
              </w:rPr>
              <w:t>234</w:t>
            </w:r>
            <w:r w:rsidR="00C77B25">
              <w:rPr>
                <w:rFonts w:ascii="Times New Roman" w:hAnsi="Times New Roman"/>
                <w:bCs/>
                <w:sz w:val="24"/>
                <w:szCs w:val="24"/>
                <w:shd w:val="clear" w:color="auto" w:fill="FFFFFF"/>
              </w:rPr>
              <w:t xml:space="preserve"> </w:t>
            </w:r>
            <w:r w:rsidR="00C77B25" w:rsidRPr="00C77B25">
              <w:rPr>
                <w:rFonts w:ascii="Times New Roman" w:hAnsi="Times New Roman"/>
                <w:bCs/>
                <w:sz w:val="24"/>
                <w:szCs w:val="24"/>
                <w:shd w:val="clear" w:color="auto" w:fill="FFFFFF"/>
              </w:rPr>
              <w:t>076</w:t>
            </w:r>
          </w:p>
        </w:tc>
      </w:tr>
      <w:tr w:rsidR="00332A42" w:rsidRPr="0090395D" w14:paraId="0EAFE5BE" w14:textId="77777777" w:rsidTr="00EE6283">
        <w:trPr>
          <w:trHeight w:val="797"/>
        </w:trPr>
        <w:tc>
          <w:tcPr>
            <w:tcW w:w="1980" w:type="dxa"/>
            <w:shd w:val="clear" w:color="auto" w:fill="auto"/>
            <w:vAlign w:val="bottom"/>
            <w:hideMark/>
          </w:tcPr>
          <w:p w14:paraId="3DB20E26" w14:textId="77777777" w:rsidR="00332A42" w:rsidRPr="0090395D" w:rsidRDefault="00332A42" w:rsidP="00332A42">
            <w:pPr>
              <w:spacing w:after="0" w:line="240" w:lineRule="auto"/>
              <w:rPr>
                <w:rFonts w:ascii="Times New Roman" w:hAnsi="Times New Roman"/>
                <w:b/>
                <w:bCs/>
                <w:sz w:val="24"/>
                <w:szCs w:val="24"/>
                <w:shd w:val="clear" w:color="auto" w:fill="FFFFFF"/>
              </w:rPr>
            </w:pPr>
            <w:r w:rsidRPr="0090395D">
              <w:rPr>
                <w:rFonts w:ascii="Times New Roman" w:hAnsi="Times New Roman"/>
                <w:b/>
                <w:bCs/>
                <w:sz w:val="24"/>
                <w:szCs w:val="24"/>
                <w:shd w:val="clear" w:color="auto" w:fill="FFFFFF"/>
              </w:rPr>
              <w:t xml:space="preserve">Rozdiel (rozpočtovo nekrytý vplyv) </w:t>
            </w:r>
          </w:p>
        </w:tc>
        <w:tc>
          <w:tcPr>
            <w:tcW w:w="1559" w:type="dxa"/>
            <w:shd w:val="clear" w:color="auto" w:fill="auto"/>
            <w:noWrap/>
            <w:hideMark/>
          </w:tcPr>
          <w:p w14:paraId="70C032EB" w14:textId="77777777" w:rsidR="00332A42" w:rsidRDefault="00332A42" w:rsidP="00332A42">
            <w:pPr>
              <w:spacing w:after="0" w:line="240" w:lineRule="auto"/>
              <w:jc w:val="center"/>
              <w:rPr>
                <w:rFonts w:ascii="Times New Roman" w:hAnsi="Times New Roman"/>
                <w:bCs/>
                <w:sz w:val="24"/>
                <w:szCs w:val="24"/>
                <w:shd w:val="clear" w:color="auto" w:fill="FFFFFF"/>
              </w:rPr>
            </w:pPr>
          </w:p>
          <w:p w14:paraId="4AFAFAA4" w14:textId="77777777" w:rsidR="00332A42" w:rsidRDefault="00332A42" w:rsidP="00332A42">
            <w:pPr>
              <w:spacing w:after="0" w:line="240" w:lineRule="auto"/>
              <w:jc w:val="center"/>
              <w:rPr>
                <w:rFonts w:ascii="Times New Roman" w:hAnsi="Times New Roman"/>
                <w:bCs/>
                <w:sz w:val="24"/>
                <w:szCs w:val="24"/>
                <w:shd w:val="clear" w:color="auto" w:fill="FFFFFF"/>
              </w:rPr>
            </w:pPr>
          </w:p>
          <w:p w14:paraId="72D59F65" w14:textId="1FF9ED26" w:rsidR="00332A42" w:rsidRPr="0090395D" w:rsidRDefault="00332A42" w:rsidP="00332A42">
            <w:pPr>
              <w:spacing w:after="0" w:line="240" w:lineRule="auto"/>
              <w:jc w:val="center"/>
              <w:rPr>
                <w:rFonts w:ascii="Times New Roman" w:hAnsi="Times New Roman"/>
                <w:bCs/>
                <w:sz w:val="24"/>
                <w:szCs w:val="24"/>
                <w:shd w:val="clear" w:color="auto" w:fill="FFFFFF"/>
              </w:rPr>
            </w:pPr>
            <w:r>
              <w:rPr>
                <w:rFonts w:ascii="Times New Roman" w:hAnsi="Times New Roman"/>
                <w:bCs/>
                <w:sz w:val="24"/>
                <w:szCs w:val="24"/>
                <w:shd w:val="clear" w:color="auto" w:fill="FFFFFF"/>
              </w:rPr>
              <w:t>      9 302 510</w:t>
            </w:r>
          </w:p>
        </w:tc>
        <w:tc>
          <w:tcPr>
            <w:tcW w:w="1843" w:type="dxa"/>
            <w:shd w:val="clear" w:color="auto" w:fill="auto"/>
            <w:noWrap/>
            <w:vAlign w:val="bottom"/>
            <w:hideMark/>
          </w:tcPr>
          <w:p w14:paraId="166D7374" w14:textId="77777777" w:rsidR="00332A42" w:rsidRDefault="00332A42" w:rsidP="00332A42">
            <w:pPr>
              <w:spacing w:after="0" w:line="240" w:lineRule="auto"/>
              <w:jc w:val="center"/>
              <w:rPr>
                <w:rFonts w:ascii="Times New Roman" w:hAnsi="Times New Roman"/>
                <w:bCs/>
                <w:sz w:val="24"/>
                <w:szCs w:val="24"/>
                <w:shd w:val="clear" w:color="auto" w:fill="FFFFFF"/>
              </w:rPr>
            </w:pPr>
            <w:r w:rsidRPr="00EE6283">
              <w:rPr>
                <w:rFonts w:ascii="Times New Roman" w:hAnsi="Times New Roman"/>
                <w:bCs/>
                <w:sz w:val="24"/>
                <w:szCs w:val="24"/>
                <w:shd w:val="clear" w:color="auto" w:fill="FFFFFF"/>
              </w:rPr>
              <w:t xml:space="preserve">             </w:t>
            </w:r>
          </w:p>
          <w:p w14:paraId="0850CC7F" w14:textId="3A4AE9AB" w:rsidR="00332A42" w:rsidRPr="0090395D" w:rsidRDefault="00332A42" w:rsidP="00332A42">
            <w:pPr>
              <w:spacing w:after="0" w:line="240" w:lineRule="auto"/>
              <w:jc w:val="center"/>
              <w:rPr>
                <w:rFonts w:ascii="Times New Roman" w:hAnsi="Times New Roman"/>
                <w:bCs/>
                <w:sz w:val="24"/>
                <w:szCs w:val="24"/>
                <w:shd w:val="clear" w:color="auto" w:fill="FFFFFF"/>
              </w:rPr>
            </w:pPr>
            <w:r w:rsidRPr="00EE6283">
              <w:rPr>
                <w:rFonts w:ascii="Times New Roman" w:hAnsi="Times New Roman"/>
                <w:bCs/>
                <w:sz w:val="24"/>
                <w:szCs w:val="24"/>
                <w:shd w:val="clear" w:color="auto" w:fill="FFFFFF"/>
              </w:rPr>
              <w:t xml:space="preserve">15 675 695   </w:t>
            </w:r>
          </w:p>
        </w:tc>
        <w:tc>
          <w:tcPr>
            <w:tcW w:w="1701" w:type="dxa"/>
            <w:shd w:val="clear" w:color="auto" w:fill="auto"/>
            <w:noWrap/>
            <w:vAlign w:val="bottom"/>
            <w:hideMark/>
          </w:tcPr>
          <w:p w14:paraId="7E8C4B3B" w14:textId="77777777" w:rsidR="00332A42" w:rsidRDefault="00332A42" w:rsidP="00332A42">
            <w:pPr>
              <w:spacing w:after="0" w:line="240" w:lineRule="auto"/>
              <w:jc w:val="center"/>
              <w:rPr>
                <w:rFonts w:ascii="Times New Roman" w:hAnsi="Times New Roman"/>
                <w:bCs/>
                <w:sz w:val="24"/>
                <w:szCs w:val="24"/>
                <w:shd w:val="clear" w:color="auto" w:fill="FFFFFF"/>
              </w:rPr>
            </w:pPr>
            <w:r w:rsidRPr="00EE6283">
              <w:rPr>
                <w:rFonts w:ascii="Times New Roman" w:hAnsi="Times New Roman"/>
                <w:bCs/>
                <w:sz w:val="24"/>
                <w:szCs w:val="24"/>
                <w:shd w:val="clear" w:color="auto" w:fill="FFFFFF"/>
              </w:rPr>
              <w:t xml:space="preserve">             </w:t>
            </w:r>
          </w:p>
          <w:p w14:paraId="1EC1DFB5" w14:textId="52D936B5" w:rsidR="00332A42" w:rsidRPr="0090395D" w:rsidRDefault="00C77B25" w:rsidP="00332A42">
            <w:pPr>
              <w:spacing w:after="0" w:line="240" w:lineRule="auto"/>
              <w:jc w:val="center"/>
              <w:rPr>
                <w:rFonts w:ascii="Times New Roman" w:hAnsi="Times New Roman"/>
                <w:bCs/>
                <w:sz w:val="24"/>
                <w:szCs w:val="24"/>
                <w:shd w:val="clear" w:color="auto" w:fill="FFFFFF"/>
              </w:rPr>
            </w:pPr>
            <w:r w:rsidRPr="00C77B25">
              <w:rPr>
                <w:rFonts w:ascii="Times New Roman" w:hAnsi="Times New Roman"/>
                <w:bCs/>
                <w:sz w:val="24"/>
                <w:szCs w:val="24"/>
                <w:shd w:val="clear" w:color="auto" w:fill="FFFFFF"/>
              </w:rPr>
              <w:t xml:space="preserve">25 062 769   </w:t>
            </w:r>
          </w:p>
        </w:tc>
      </w:tr>
      <w:tr w:rsidR="00332A42" w:rsidRPr="0090395D" w14:paraId="3942B743" w14:textId="77777777" w:rsidTr="00EE6283">
        <w:trPr>
          <w:trHeight w:val="288"/>
        </w:trPr>
        <w:tc>
          <w:tcPr>
            <w:tcW w:w="1980" w:type="dxa"/>
            <w:shd w:val="clear" w:color="auto" w:fill="auto"/>
            <w:noWrap/>
            <w:vAlign w:val="bottom"/>
            <w:hideMark/>
          </w:tcPr>
          <w:p w14:paraId="0D0D6C57" w14:textId="033CE6A7" w:rsidR="00332A42" w:rsidRPr="0090395D" w:rsidRDefault="00332A42" w:rsidP="00332A42">
            <w:pPr>
              <w:spacing w:after="0" w:line="240" w:lineRule="auto"/>
              <w:rPr>
                <w:rFonts w:ascii="Times New Roman" w:hAnsi="Times New Roman"/>
                <w:b/>
                <w:bCs/>
                <w:sz w:val="24"/>
                <w:szCs w:val="24"/>
                <w:shd w:val="clear" w:color="auto" w:fill="FFFFFF"/>
              </w:rPr>
            </w:pPr>
            <w:r w:rsidRPr="0090395D">
              <w:rPr>
                <w:rFonts w:ascii="Times New Roman" w:hAnsi="Times New Roman"/>
                <w:b/>
                <w:bCs/>
                <w:sz w:val="24"/>
                <w:szCs w:val="24"/>
                <w:shd w:val="clear" w:color="auto" w:fill="FFFFFF"/>
              </w:rPr>
              <w:t xml:space="preserve">% </w:t>
            </w:r>
            <w:r>
              <w:rPr>
                <w:rFonts w:ascii="Times New Roman" w:hAnsi="Times New Roman"/>
                <w:b/>
                <w:bCs/>
                <w:sz w:val="24"/>
                <w:szCs w:val="24"/>
                <w:shd w:val="clear" w:color="auto" w:fill="FFFFFF"/>
              </w:rPr>
              <w:t>navýšenie</w:t>
            </w:r>
          </w:p>
        </w:tc>
        <w:tc>
          <w:tcPr>
            <w:tcW w:w="1559" w:type="dxa"/>
            <w:shd w:val="clear" w:color="auto" w:fill="auto"/>
            <w:noWrap/>
            <w:hideMark/>
          </w:tcPr>
          <w:p w14:paraId="5701EF90" w14:textId="067BABA9" w:rsidR="00332A42" w:rsidRPr="0090395D" w:rsidRDefault="00332A42" w:rsidP="00332A42">
            <w:pPr>
              <w:spacing w:after="0" w:line="240" w:lineRule="auto"/>
              <w:jc w:val="center"/>
              <w:rPr>
                <w:rFonts w:ascii="Times New Roman" w:hAnsi="Times New Roman"/>
                <w:bCs/>
                <w:sz w:val="24"/>
                <w:szCs w:val="24"/>
                <w:shd w:val="clear" w:color="auto" w:fill="FFFFFF"/>
              </w:rPr>
            </w:pPr>
            <w:r w:rsidRPr="00EE6283">
              <w:rPr>
                <w:rFonts w:ascii="Times New Roman" w:hAnsi="Times New Roman"/>
                <w:bCs/>
                <w:sz w:val="24"/>
                <w:szCs w:val="24"/>
                <w:shd w:val="clear" w:color="auto" w:fill="FFFFFF"/>
              </w:rPr>
              <w:t>15%</w:t>
            </w:r>
          </w:p>
        </w:tc>
        <w:tc>
          <w:tcPr>
            <w:tcW w:w="1843" w:type="dxa"/>
            <w:shd w:val="clear" w:color="auto" w:fill="auto"/>
            <w:noWrap/>
            <w:vAlign w:val="bottom"/>
            <w:hideMark/>
          </w:tcPr>
          <w:p w14:paraId="00505CBB" w14:textId="1E6DEADE" w:rsidR="00332A42" w:rsidRPr="0090395D" w:rsidRDefault="00332A42" w:rsidP="00332A42">
            <w:pPr>
              <w:spacing w:after="0" w:line="240" w:lineRule="auto"/>
              <w:jc w:val="center"/>
              <w:rPr>
                <w:rFonts w:ascii="Times New Roman" w:hAnsi="Times New Roman"/>
                <w:bCs/>
                <w:sz w:val="24"/>
                <w:szCs w:val="24"/>
                <w:shd w:val="clear" w:color="auto" w:fill="FFFFFF"/>
              </w:rPr>
            </w:pPr>
            <w:r w:rsidRPr="00EE6283">
              <w:rPr>
                <w:rFonts w:ascii="Times New Roman" w:hAnsi="Times New Roman"/>
                <w:bCs/>
                <w:sz w:val="24"/>
                <w:szCs w:val="24"/>
                <w:shd w:val="clear" w:color="auto" w:fill="FFFFFF"/>
              </w:rPr>
              <w:t>26%</w:t>
            </w:r>
          </w:p>
        </w:tc>
        <w:tc>
          <w:tcPr>
            <w:tcW w:w="1701" w:type="dxa"/>
            <w:shd w:val="clear" w:color="auto" w:fill="auto"/>
            <w:noWrap/>
            <w:vAlign w:val="bottom"/>
            <w:hideMark/>
          </w:tcPr>
          <w:p w14:paraId="26021740" w14:textId="0785DCEF" w:rsidR="00332A42" w:rsidRPr="0090395D" w:rsidRDefault="00C77B25" w:rsidP="00332A42">
            <w:pPr>
              <w:spacing w:after="0" w:line="240" w:lineRule="auto"/>
              <w:jc w:val="center"/>
              <w:rPr>
                <w:rFonts w:ascii="Times New Roman" w:hAnsi="Times New Roman"/>
                <w:bCs/>
                <w:sz w:val="24"/>
                <w:szCs w:val="24"/>
                <w:shd w:val="clear" w:color="auto" w:fill="FFFFFF"/>
              </w:rPr>
            </w:pPr>
            <w:r>
              <w:rPr>
                <w:rFonts w:ascii="Times New Roman" w:hAnsi="Times New Roman"/>
                <w:bCs/>
                <w:sz w:val="24"/>
                <w:szCs w:val="24"/>
                <w:shd w:val="clear" w:color="auto" w:fill="FFFFFF"/>
              </w:rPr>
              <w:t>41</w:t>
            </w:r>
            <w:r w:rsidR="00332A42" w:rsidRPr="00EE6283">
              <w:rPr>
                <w:rFonts w:ascii="Times New Roman" w:hAnsi="Times New Roman"/>
                <w:bCs/>
                <w:sz w:val="24"/>
                <w:szCs w:val="24"/>
                <w:shd w:val="clear" w:color="auto" w:fill="FFFFFF"/>
              </w:rPr>
              <w:t>%</w:t>
            </w:r>
          </w:p>
        </w:tc>
      </w:tr>
    </w:tbl>
    <w:p w14:paraId="5BB1C7DE" w14:textId="77777777" w:rsidR="00151E84" w:rsidRDefault="00151E84" w:rsidP="007D5748">
      <w:pPr>
        <w:tabs>
          <w:tab w:val="num" w:pos="1080"/>
        </w:tabs>
        <w:spacing w:after="0" w:line="240" w:lineRule="auto"/>
        <w:jc w:val="both"/>
        <w:rPr>
          <w:rFonts w:ascii="Times New Roman" w:eastAsia="Times New Roman" w:hAnsi="Times New Roman" w:cs="Times New Roman"/>
          <w:bCs/>
          <w:szCs w:val="20"/>
          <w:lang w:eastAsia="sk-SK"/>
        </w:rPr>
      </w:pPr>
    </w:p>
    <w:p w14:paraId="5324C40B" w14:textId="77777777" w:rsidR="005143ED" w:rsidRPr="005143ED" w:rsidRDefault="005143ED" w:rsidP="007D5748">
      <w:pPr>
        <w:tabs>
          <w:tab w:val="num" w:pos="1080"/>
        </w:tabs>
        <w:spacing w:after="0" w:line="240" w:lineRule="auto"/>
        <w:jc w:val="both"/>
        <w:rPr>
          <w:rFonts w:ascii="Times New Roman" w:eastAsia="Times New Roman" w:hAnsi="Times New Roman" w:cs="Times New Roman"/>
          <w:bCs/>
          <w:szCs w:val="20"/>
          <w:lang w:eastAsia="sk-SK"/>
        </w:rPr>
        <w:sectPr w:rsidR="005143ED" w:rsidRPr="005143ED" w:rsidSect="002B63FD">
          <w:headerReference w:type="even" r:id="rId13"/>
          <w:headerReference w:type="default" r:id="rId14"/>
          <w:footerReference w:type="even" r:id="rId15"/>
          <w:footerReference w:type="default" r:id="rId16"/>
          <w:headerReference w:type="first" r:id="rId17"/>
          <w:footerReference w:type="first" r:id="rId18"/>
          <w:pgSz w:w="11906" w:h="16838"/>
          <w:pgMar w:top="1417" w:right="1417" w:bottom="1276" w:left="1417" w:header="708" w:footer="708" w:gutter="0"/>
          <w:pgNumType w:start="1"/>
          <w:cols w:space="708"/>
          <w:docGrid w:linePitch="360"/>
        </w:sectPr>
      </w:pPr>
    </w:p>
    <w:p w14:paraId="5B17459B" w14:textId="77777777" w:rsidR="007D5748" w:rsidRPr="007B7470" w:rsidRDefault="003408F5" w:rsidP="003408F5">
      <w:pPr>
        <w:tabs>
          <w:tab w:val="num" w:pos="1080"/>
        </w:tabs>
        <w:spacing w:after="0" w:line="240" w:lineRule="auto"/>
        <w:jc w:val="center"/>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3408F5" w:rsidRPr="007B7470" w14:paraId="6F046E56" w14:textId="77777777" w:rsidTr="003408F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D64020"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0466C5EC"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75C3AE58"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AC387C" w:rsidRPr="007B7470" w14:paraId="30E7068B" w14:textId="77777777" w:rsidTr="00AC387C">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1809C990" w14:textId="77777777" w:rsidR="00AC387C" w:rsidRPr="007B7470" w:rsidRDefault="00AC387C" w:rsidP="00AC387C">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4A865794" w14:textId="77777777" w:rsidR="00AC387C" w:rsidRPr="007B7470" w:rsidRDefault="00AC387C" w:rsidP="00AC387C">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2024</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1EDAA06F" w14:textId="77777777" w:rsidR="00AC387C" w:rsidRPr="007B7470" w:rsidRDefault="00AC387C" w:rsidP="00AC387C">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444989BB" w14:textId="77777777" w:rsidR="00AC387C" w:rsidRPr="007B7470" w:rsidRDefault="00AC387C" w:rsidP="00AC387C">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00" w:type="dxa"/>
            <w:tcBorders>
              <w:top w:val="nil"/>
              <w:left w:val="nil"/>
              <w:bottom w:val="single" w:sz="4" w:space="0" w:color="auto"/>
              <w:right w:val="single" w:sz="4" w:space="0" w:color="auto"/>
            </w:tcBorders>
            <w:shd w:val="clear" w:color="auto" w:fill="BFBFBF" w:themeFill="background1" w:themeFillShade="BF"/>
            <w:vAlign w:val="center"/>
          </w:tcPr>
          <w:p w14:paraId="5435A8BE" w14:textId="77777777" w:rsidR="00AC387C" w:rsidRPr="007B7470" w:rsidRDefault="00AC387C" w:rsidP="00AC387C">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3000" w:type="dxa"/>
            <w:vMerge/>
            <w:tcBorders>
              <w:top w:val="single" w:sz="4" w:space="0" w:color="auto"/>
              <w:left w:val="single" w:sz="4" w:space="0" w:color="auto"/>
              <w:bottom w:val="single" w:sz="4" w:space="0" w:color="auto"/>
              <w:right w:val="single" w:sz="4" w:space="0" w:color="auto"/>
            </w:tcBorders>
            <w:vAlign w:val="center"/>
          </w:tcPr>
          <w:p w14:paraId="29976AC0" w14:textId="77777777" w:rsidR="00AC387C" w:rsidRPr="007B7470" w:rsidRDefault="00AC387C" w:rsidP="00AC387C">
            <w:pPr>
              <w:spacing w:after="0" w:line="240" w:lineRule="auto"/>
              <w:rPr>
                <w:rFonts w:ascii="Times New Roman" w:eastAsia="Times New Roman" w:hAnsi="Times New Roman" w:cs="Times New Roman"/>
                <w:b/>
                <w:bCs/>
                <w:color w:val="FFFFFF"/>
                <w:sz w:val="24"/>
                <w:szCs w:val="24"/>
                <w:lang w:eastAsia="sk-SK"/>
              </w:rPr>
            </w:pPr>
          </w:p>
        </w:tc>
      </w:tr>
      <w:tr w:rsidR="003408F5" w:rsidRPr="007B7470" w14:paraId="2E35827C" w14:textId="77777777" w:rsidTr="003408F5">
        <w:trPr>
          <w:trHeight w:val="255"/>
        </w:trPr>
        <w:tc>
          <w:tcPr>
            <w:tcW w:w="4950" w:type="dxa"/>
            <w:tcBorders>
              <w:top w:val="nil"/>
              <w:left w:val="single" w:sz="4" w:space="0" w:color="auto"/>
              <w:bottom w:val="single" w:sz="4" w:space="0" w:color="auto"/>
              <w:right w:val="single" w:sz="4" w:space="0" w:color="auto"/>
            </w:tcBorders>
          </w:tcPr>
          <w:p w14:paraId="29F2BE37" w14:textId="77777777" w:rsidR="003408F5" w:rsidRPr="007B7470" w:rsidRDefault="003408F5" w:rsidP="003408F5">
            <w:pPr>
              <w:spacing w:after="0" w:line="240" w:lineRule="auto"/>
              <w:rPr>
                <w:rFonts w:ascii="Times New Roman" w:eastAsia="Times New Roman" w:hAnsi="Times New Roman" w:cs="Times New Roman"/>
                <w:b/>
                <w:bCs/>
                <w:sz w:val="24"/>
                <w:szCs w:val="24"/>
                <w:vertAlign w:val="superscript"/>
                <w:lang w:eastAsia="sk-SK"/>
              </w:rPr>
            </w:pPr>
            <w:r w:rsidRPr="007B7470">
              <w:rPr>
                <w:rFonts w:ascii="Times New Roman" w:eastAsia="Times New Roman" w:hAnsi="Times New Roman" w:cs="Times New Roman"/>
                <w:b/>
                <w:bCs/>
                <w:sz w:val="24"/>
                <w:szCs w:val="24"/>
                <w:lang w:eastAsia="sk-SK"/>
              </w:rPr>
              <w:t>Daňové príjmy (100)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607814E7"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79C6C259"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591AC7C4"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736E98B8"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74E5C7F9"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0B60E344" w14:textId="77777777" w:rsidTr="003408F5">
        <w:trPr>
          <w:trHeight w:val="255"/>
        </w:trPr>
        <w:tc>
          <w:tcPr>
            <w:tcW w:w="4950" w:type="dxa"/>
            <w:tcBorders>
              <w:top w:val="nil"/>
              <w:left w:val="single" w:sz="4" w:space="0" w:color="auto"/>
              <w:bottom w:val="single" w:sz="4" w:space="0" w:color="auto"/>
              <w:right w:val="single" w:sz="4" w:space="0" w:color="auto"/>
            </w:tcBorders>
          </w:tcPr>
          <w:p w14:paraId="55DB9F98"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Nedaňové príjmy (200)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65866E2C"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713D73A9"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5D8B06E4"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39943344"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057F9AC3"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2907FDFA" w14:textId="77777777" w:rsidTr="003408F5">
        <w:trPr>
          <w:trHeight w:val="255"/>
        </w:trPr>
        <w:tc>
          <w:tcPr>
            <w:tcW w:w="4950" w:type="dxa"/>
            <w:tcBorders>
              <w:top w:val="nil"/>
              <w:left w:val="single" w:sz="4" w:space="0" w:color="auto"/>
              <w:bottom w:val="single" w:sz="4" w:space="0" w:color="auto"/>
              <w:right w:val="single" w:sz="4" w:space="0" w:color="auto"/>
            </w:tcBorders>
          </w:tcPr>
          <w:p w14:paraId="1EFB5291"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Granty a transfery (300)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2A9B3442"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1F308891"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23F3EC2F"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5FB881D1"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4459185A"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799A3191" w14:textId="77777777" w:rsidTr="007B7470">
        <w:trPr>
          <w:trHeight w:val="255"/>
        </w:trPr>
        <w:tc>
          <w:tcPr>
            <w:tcW w:w="4950" w:type="dxa"/>
            <w:tcBorders>
              <w:top w:val="nil"/>
              <w:left w:val="single" w:sz="4" w:space="0" w:color="auto"/>
              <w:bottom w:val="single" w:sz="4" w:space="0" w:color="auto"/>
              <w:right w:val="single" w:sz="4" w:space="0" w:color="auto"/>
            </w:tcBorders>
          </w:tcPr>
          <w:p w14:paraId="32A72C06"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14:paraId="5250B19A"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7CBA4F76"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12875F00"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6E5443A9"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31B4A13B"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3EFA31BA" w14:textId="77777777" w:rsidTr="007B7470">
        <w:trPr>
          <w:trHeight w:val="255"/>
        </w:trPr>
        <w:tc>
          <w:tcPr>
            <w:tcW w:w="4950" w:type="dxa"/>
            <w:tcBorders>
              <w:top w:val="nil"/>
              <w:left w:val="single" w:sz="4" w:space="0" w:color="auto"/>
              <w:bottom w:val="single" w:sz="4" w:space="0" w:color="auto"/>
              <w:right w:val="single" w:sz="4" w:space="0" w:color="auto"/>
            </w:tcBorders>
          </w:tcPr>
          <w:p w14:paraId="2B6C7F6A"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14:paraId="7C60C32C"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272C5BA2"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6BC41803"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5CDA13D7"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3537F68C"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6ECFCB16" w14:textId="77777777" w:rsidTr="003408F5">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1F527062"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14:paraId="38AE21D7"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0B54FE77"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56B2C809"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23B0F2F0"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5664A9B8"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14:paraId="34AF03A1"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1 –  príjmy rozpísať až do položiek platnej ekonomickej klasifikácie</w:t>
      </w:r>
    </w:p>
    <w:p w14:paraId="392AFC0C"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14:paraId="411439EB"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
          <w:bCs/>
          <w:sz w:val="24"/>
          <w:szCs w:val="20"/>
          <w:lang w:eastAsia="sk-SK"/>
        </w:rPr>
      </w:pPr>
      <w:r w:rsidRPr="007B7470">
        <w:rPr>
          <w:rFonts w:ascii="Times New Roman" w:eastAsia="Times New Roman" w:hAnsi="Times New Roman" w:cs="Times New Roman"/>
          <w:b/>
          <w:bCs/>
          <w:sz w:val="24"/>
          <w:szCs w:val="20"/>
          <w:lang w:eastAsia="sk-SK"/>
        </w:rPr>
        <w:t>Poznámka:</w:t>
      </w:r>
    </w:p>
    <w:p w14:paraId="3FFEB2E1"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292138A8"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14:paraId="7A87537A"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49A7658"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24BACDBC"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2D736EE1"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0716F73"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5ACD7414" w14:textId="77777777"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16EB1349" w14:textId="77777777"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534FA033"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0C1A5B6"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FFF0126"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4DBD3F7"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05F774F"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2970DD9A"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9F236DB"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C2F6E91"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12B15F96"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9ACA5BB" w14:textId="77777777"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7D5748" w:rsidRPr="007B7470" w14:paraId="2A465FD2" w14:textId="77777777" w:rsidTr="005E3699">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2F5EBF2A"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60D88BFE"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6E7F7207"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AC387C" w:rsidRPr="007B7470" w14:paraId="4934E9C2" w14:textId="77777777" w:rsidTr="00AC387C">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68D6B6B4" w14:textId="77777777" w:rsidR="00AC387C" w:rsidRPr="007B7470" w:rsidRDefault="00AC387C" w:rsidP="00AC387C">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vAlign w:val="center"/>
          </w:tcPr>
          <w:p w14:paraId="102C192B" w14:textId="77777777" w:rsidR="00AC387C" w:rsidRPr="007B7470" w:rsidRDefault="00AC387C" w:rsidP="00AC387C">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2024</w:t>
            </w:r>
          </w:p>
        </w:tc>
        <w:tc>
          <w:tcPr>
            <w:tcW w:w="1650" w:type="dxa"/>
            <w:tcBorders>
              <w:top w:val="nil"/>
              <w:left w:val="nil"/>
              <w:bottom w:val="single" w:sz="4" w:space="0" w:color="auto"/>
              <w:right w:val="single" w:sz="4" w:space="0" w:color="auto"/>
            </w:tcBorders>
            <w:shd w:val="clear" w:color="auto" w:fill="BFBFBF" w:themeFill="background1" w:themeFillShade="BF"/>
            <w:vAlign w:val="center"/>
          </w:tcPr>
          <w:p w14:paraId="06CE512E" w14:textId="77777777" w:rsidR="00AC387C" w:rsidRPr="007B7470" w:rsidRDefault="00AC387C" w:rsidP="00AC387C">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340CFAEC" w14:textId="77777777" w:rsidR="00AC387C" w:rsidRPr="007B7470" w:rsidRDefault="00AC387C" w:rsidP="00AC387C">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710305D3" w14:textId="77777777" w:rsidR="00AC387C" w:rsidRPr="007B7470" w:rsidRDefault="00AC387C" w:rsidP="00AC387C">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649" w:type="dxa"/>
            <w:vMerge/>
            <w:tcBorders>
              <w:top w:val="single" w:sz="4" w:space="0" w:color="auto"/>
              <w:left w:val="single" w:sz="4" w:space="0" w:color="auto"/>
              <w:bottom w:val="single" w:sz="4" w:space="0" w:color="auto"/>
              <w:right w:val="single" w:sz="4" w:space="0" w:color="auto"/>
            </w:tcBorders>
            <w:vAlign w:val="center"/>
          </w:tcPr>
          <w:p w14:paraId="1C03648B" w14:textId="77777777" w:rsidR="00AC387C" w:rsidRPr="007B7470" w:rsidRDefault="00AC387C" w:rsidP="00AC387C">
            <w:pPr>
              <w:spacing w:after="0" w:line="240" w:lineRule="auto"/>
              <w:rPr>
                <w:rFonts w:ascii="Times New Roman" w:eastAsia="Times New Roman" w:hAnsi="Times New Roman" w:cs="Times New Roman"/>
                <w:b/>
                <w:bCs/>
                <w:color w:val="FFFFFF"/>
                <w:sz w:val="24"/>
                <w:szCs w:val="24"/>
                <w:lang w:eastAsia="sk-SK"/>
              </w:rPr>
            </w:pPr>
          </w:p>
        </w:tc>
      </w:tr>
      <w:tr w:rsidR="00721E6C" w:rsidRPr="007B7470" w14:paraId="7BEC59AE" w14:textId="77777777" w:rsidTr="00EE6283">
        <w:trPr>
          <w:trHeight w:val="255"/>
        </w:trPr>
        <w:tc>
          <w:tcPr>
            <w:tcW w:w="7070" w:type="dxa"/>
            <w:tcBorders>
              <w:top w:val="nil"/>
              <w:left w:val="single" w:sz="4" w:space="0" w:color="auto"/>
              <w:bottom w:val="single" w:sz="4" w:space="0" w:color="auto"/>
              <w:right w:val="single" w:sz="4" w:space="0" w:color="auto"/>
            </w:tcBorders>
          </w:tcPr>
          <w:p w14:paraId="0DF89956" w14:textId="77777777" w:rsidR="00721E6C" w:rsidRPr="00A05138" w:rsidRDefault="00721E6C" w:rsidP="00721E6C">
            <w:pPr>
              <w:spacing w:after="0" w:line="240" w:lineRule="auto"/>
              <w:rPr>
                <w:rFonts w:ascii="Times New Roman" w:eastAsia="Times New Roman" w:hAnsi="Times New Roman" w:cs="Times New Roman"/>
                <w:b/>
                <w:bCs/>
                <w:sz w:val="20"/>
                <w:szCs w:val="20"/>
                <w:lang w:eastAsia="sk-SK"/>
              </w:rPr>
            </w:pPr>
            <w:r w:rsidRPr="00A05138">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tcPr>
          <w:p w14:paraId="151F3443" w14:textId="712A06B0" w:rsidR="00721E6C" w:rsidRPr="00A05138" w:rsidRDefault="00721E6C" w:rsidP="00721E6C">
            <w:pPr>
              <w:spacing w:after="0" w:line="240" w:lineRule="auto"/>
              <w:jc w:val="center"/>
              <w:rPr>
                <w:rFonts w:ascii="Times New Roman" w:eastAsia="Times New Roman" w:hAnsi="Times New Roman" w:cs="Times New Roman"/>
                <w:b/>
                <w:color w:val="000000"/>
                <w:sz w:val="24"/>
                <w:szCs w:val="24"/>
                <w:lang w:eastAsia="sk-SK"/>
              </w:rPr>
            </w:pPr>
            <w:r w:rsidRPr="00AC387C">
              <w:rPr>
                <w:rFonts w:ascii="Times New Roman" w:eastAsia="Times New Roman" w:hAnsi="Times New Roman" w:cs="Times New Roman"/>
                <w:b/>
                <w:sz w:val="24"/>
                <w:szCs w:val="24"/>
                <w:lang w:eastAsia="sk-SK"/>
              </w:rPr>
              <w:t>59 066 775</w:t>
            </w:r>
          </w:p>
        </w:tc>
        <w:tc>
          <w:tcPr>
            <w:tcW w:w="1650" w:type="dxa"/>
            <w:tcBorders>
              <w:top w:val="nil"/>
              <w:left w:val="nil"/>
              <w:bottom w:val="single" w:sz="4" w:space="0" w:color="auto"/>
              <w:right w:val="single" w:sz="4" w:space="0" w:color="auto"/>
            </w:tcBorders>
            <w:vAlign w:val="bottom"/>
          </w:tcPr>
          <w:p w14:paraId="6924B4C5" w14:textId="744F71AA" w:rsidR="00721E6C" w:rsidRPr="00A05138" w:rsidRDefault="00721E6C" w:rsidP="00721E6C">
            <w:pPr>
              <w:spacing w:after="0" w:line="240" w:lineRule="auto"/>
              <w:jc w:val="center"/>
              <w:rPr>
                <w:rFonts w:ascii="Times New Roman" w:eastAsia="Times New Roman" w:hAnsi="Times New Roman" w:cs="Times New Roman"/>
                <w:b/>
                <w:color w:val="000000"/>
                <w:sz w:val="24"/>
                <w:szCs w:val="24"/>
                <w:lang w:eastAsia="sk-SK"/>
              </w:rPr>
            </w:pPr>
            <w:r w:rsidRPr="0023376A">
              <w:rPr>
                <w:rFonts w:ascii="Times New Roman" w:eastAsia="Times New Roman" w:hAnsi="Times New Roman" w:cs="Times New Roman"/>
                <w:b/>
                <w:bCs/>
                <w:sz w:val="24"/>
                <w:szCs w:val="24"/>
                <w:lang w:eastAsia="sk-SK"/>
              </w:rPr>
              <w:t xml:space="preserve">69 614 413 </w:t>
            </w:r>
          </w:p>
        </w:tc>
        <w:tc>
          <w:tcPr>
            <w:tcW w:w="1540" w:type="dxa"/>
            <w:tcBorders>
              <w:top w:val="nil"/>
              <w:left w:val="nil"/>
              <w:bottom w:val="single" w:sz="4" w:space="0" w:color="auto"/>
              <w:right w:val="single" w:sz="4" w:space="0" w:color="auto"/>
            </w:tcBorders>
            <w:vAlign w:val="bottom"/>
          </w:tcPr>
          <w:p w14:paraId="4037DFE1" w14:textId="26C87DF8" w:rsidR="00721E6C" w:rsidRPr="00A05138" w:rsidRDefault="00721E6C" w:rsidP="00721E6C">
            <w:pPr>
              <w:spacing w:after="0" w:line="240" w:lineRule="auto"/>
              <w:jc w:val="center"/>
              <w:rPr>
                <w:rFonts w:ascii="Times New Roman" w:eastAsia="Times New Roman" w:hAnsi="Times New Roman" w:cs="Times New Roman"/>
                <w:b/>
                <w:color w:val="000000"/>
                <w:sz w:val="24"/>
                <w:szCs w:val="24"/>
                <w:lang w:eastAsia="sk-SK"/>
              </w:rPr>
            </w:pPr>
            <w:r w:rsidRPr="00581550">
              <w:rPr>
                <w:rFonts w:ascii="Times New Roman" w:eastAsia="Times New Roman" w:hAnsi="Times New Roman" w:cs="Times New Roman"/>
                <w:b/>
                <w:bCs/>
                <w:sz w:val="24"/>
                <w:szCs w:val="24"/>
                <w:lang w:eastAsia="sk-SK"/>
              </w:rPr>
              <w:t xml:space="preserve">76 353 088 </w:t>
            </w:r>
          </w:p>
        </w:tc>
        <w:tc>
          <w:tcPr>
            <w:tcW w:w="1540" w:type="dxa"/>
            <w:tcBorders>
              <w:top w:val="nil"/>
              <w:left w:val="nil"/>
              <w:bottom w:val="single" w:sz="4" w:space="0" w:color="auto"/>
              <w:right w:val="single" w:sz="4" w:space="0" w:color="auto"/>
            </w:tcBorders>
            <w:vAlign w:val="bottom"/>
          </w:tcPr>
          <w:p w14:paraId="3A948D4F" w14:textId="5AE2FE00" w:rsidR="00721E6C" w:rsidRPr="00A05138" w:rsidRDefault="00C77B25" w:rsidP="00721E6C">
            <w:pPr>
              <w:spacing w:after="0" w:line="240" w:lineRule="auto"/>
              <w:jc w:val="center"/>
              <w:rPr>
                <w:rFonts w:ascii="Times New Roman" w:eastAsia="Times New Roman" w:hAnsi="Times New Roman" w:cs="Times New Roman"/>
                <w:b/>
                <w:color w:val="000000"/>
                <w:sz w:val="24"/>
                <w:szCs w:val="24"/>
                <w:lang w:eastAsia="sk-SK"/>
              </w:rPr>
            </w:pPr>
            <w:r w:rsidRPr="00C77B25">
              <w:rPr>
                <w:rFonts w:ascii="Times New Roman" w:eastAsia="Times New Roman" w:hAnsi="Times New Roman" w:cs="Times New Roman"/>
                <w:b/>
                <w:bCs/>
                <w:sz w:val="24"/>
                <w:szCs w:val="24"/>
                <w:lang w:eastAsia="sk-SK"/>
              </w:rPr>
              <w:t>86 234 076</w:t>
            </w:r>
          </w:p>
        </w:tc>
        <w:tc>
          <w:tcPr>
            <w:tcW w:w="1649" w:type="dxa"/>
            <w:tcBorders>
              <w:top w:val="nil"/>
              <w:left w:val="nil"/>
              <w:bottom w:val="single" w:sz="4" w:space="0" w:color="auto"/>
              <w:right w:val="single" w:sz="4" w:space="0" w:color="auto"/>
            </w:tcBorders>
            <w:noWrap/>
            <w:vAlign w:val="bottom"/>
          </w:tcPr>
          <w:p w14:paraId="6FFDEFFB" w14:textId="77777777" w:rsidR="00721E6C" w:rsidRPr="00A05138" w:rsidRDefault="00721E6C" w:rsidP="00721E6C">
            <w:pPr>
              <w:spacing w:after="0" w:line="240" w:lineRule="auto"/>
              <w:rPr>
                <w:rFonts w:ascii="Times New Roman" w:eastAsia="Times New Roman" w:hAnsi="Times New Roman" w:cs="Times New Roman"/>
                <w:sz w:val="24"/>
                <w:szCs w:val="24"/>
                <w:lang w:eastAsia="sk-SK"/>
              </w:rPr>
            </w:pPr>
            <w:r w:rsidRPr="00A05138">
              <w:rPr>
                <w:rFonts w:ascii="Times New Roman" w:eastAsia="Times New Roman" w:hAnsi="Times New Roman" w:cs="Times New Roman"/>
                <w:sz w:val="24"/>
                <w:szCs w:val="24"/>
                <w:lang w:eastAsia="sk-SK"/>
              </w:rPr>
              <w:t> </w:t>
            </w:r>
          </w:p>
        </w:tc>
      </w:tr>
      <w:tr w:rsidR="007D5748" w:rsidRPr="007B7470" w14:paraId="7EF52A23" w14:textId="77777777" w:rsidTr="005E3699">
        <w:trPr>
          <w:trHeight w:val="255"/>
        </w:trPr>
        <w:tc>
          <w:tcPr>
            <w:tcW w:w="7070" w:type="dxa"/>
            <w:tcBorders>
              <w:top w:val="nil"/>
              <w:left w:val="single" w:sz="4" w:space="0" w:color="auto"/>
              <w:bottom w:val="single" w:sz="4" w:space="0" w:color="auto"/>
              <w:right w:val="single" w:sz="4" w:space="0" w:color="auto"/>
            </w:tcBorders>
          </w:tcPr>
          <w:p w14:paraId="35395ED3" w14:textId="77777777" w:rsidR="007D5748" w:rsidRPr="00A05138" w:rsidRDefault="007D5748" w:rsidP="007D5748">
            <w:pPr>
              <w:spacing w:after="0" w:line="240" w:lineRule="auto"/>
              <w:rPr>
                <w:rFonts w:ascii="Times New Roman" w:eastAsia="Times New Roman" w:hAnsi="Times New Roman" w:cs="Times New Roman"/>
                <w:sz w:val="20"/>
                <w:szCs w:val="20"/>
                <w:lang w:eastAsia="sk-SK"/>
              </w:rPr>
            </w:pPr>
            <w:r w:rsidRPr="00A05138">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74F78CCE" w14:textId="77777777" w:rsidR="007D5748" w:rsidRPr="00A05138"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57E1B7F7" w14:textId="77777777" w:rsidR="007D5748" w:rsidRPr="00A05138"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95B65C3" w14:textId="77777777" w:rsidR="007D5748" w:rsidRPr="00A05138"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125B93F4" w14:textId="77777777" w:rsidR="007D5748" w:rsidRPr="00A05138"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5E47AE43" w14:textId="77777777" w:rsidR="007D5748" w:rsidRPr="00A05138" w:rsidRDefault="007D5748" w:rsidP="007D5748">
            <w:pPr>
              <w:spacing w:after="0" w:line="240" w:lineRule="auto"/>
              <w:rPr>
                <w:rFonts w:ascii="Times New Roman" w:eastAsia="Times New Roman" w:hAnsi="Times New Roman" w:cs="Times New Roman"/>
                <w:sz w:val="24"/>
                <w:szCs w:val="24"/>
                <w:lang w:eastAsia="sk-SK"/>
              </w:rPr>
            </w:pPr>
            <w:r w:rsidRPr="00A05138">
              <w:rPr>
                <w:rFonts w:ascii="Times New Roman" w:eastAsia="Times New Roman" w:hAnsi="Times New Roman" w:cs="Times New Roman"/>
                <w:sz w:val="24"/>
                <w:szCs w:val="24"/>
                <w:lang w:eastAsia="sk-SK"/>
              </w:rPr>
              <w:t> </w:t>
            </w:r>
          </w:p>
        </w:tc>
      </w:tr>
      <w:tr w:rsidR="007D5748" w:rsidRPr="007B7470" w14:paraId="1890BFB6" w14:textId="77777777" w:rsidTr="005E3699">
        <w:trPr>
          <w:trHeight w:val="255"/>
        </w:trPr>
        <w:tc>
          <w:tcPr>
            <w:tcW w:w="7070" w:type="dxa"/>
            <w:tcBorders>
              <w:top w:val="nil"/>
              <w:left w:val="single" w:sz="4" w:space="0" w:color="auto"/>
              <w:bottom w:val="single" w:sz="4" w:space="0" w:color="auto"/>
              <w:right w:val="single" w:sz="4" w:space="0" w:color="auto"/>
            </w:tcBorders>
          </w:tcPr>
          <w:p w14:paraId="1E5E6CD7" w14:textId="77777777" w:rsidR="007D5748" w:rsidRPr="00A05138" w:rsidRDefault="007D5748" w:rsidP="007D5748">
            <w:pPr>
              <w:spacing w:after="0" w:line="240" w:lineRule="auto"/>
              <w:rPr>
                <w:rFonts w:ascii="Times New Roman" w:eastAsia="Times New Roman" w:hAnsi="Times New Roman" w:cs="Times New Roman"/>
                <w:sz w:val="20"/>
                <w:szCs w:val="20"/>
                <w:vertAlign w:val="superscript"/>
                <w:lang w:eastAsia="sk-SK"/>
              </w:rPr>
            </w:pPr>
            <w:r w:rsidRPr="00A05138">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27822BC7" w14:textId="77777777" w:rsidR="007D5748" w:rsidRPr="00A05138"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47D6498F" w14:textId="77777777" w:rsidR="007D5748" w:rsidRPr="00A05138"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2D0CBBE" w14:textId="77777777" w:rsidR="007D5748" w:rsidRPr="00A05138"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1F24F4DE" w14:textId="77777777" w:rsidR="007D5748" w:rsidRPr="00A05138"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67D2AF02" w14:textId="77777777" w:rsidR="007D5748" w:rsidRPr="00A05138" w:rsidRDefault="007D5748" w:rsidP="007D5748">
            <w:pPr>
              <w:spacing w:after="0" w:line="240" w:lineRule="auto"/>
              <w:rPr>
                <w:rFonts w:ascii="Times New Roman" w:eastAsia="Times New Roman" w:hAnsi="Times New Roman" w:cs="Times New Roman"/>
                <w:sz w:val="24"/>
                <w:szCs w:val="24"/>
                <w:lang w:eastAsia="sk-SK"/>
              </w:rPr>
            </w:pPr>
            <w:r w:rsidRPr="00A05138">
              <w:rPr>
                <w:rFonts w:ascii="Times New Roman" w:eastAsia="Times New Roman" w:hAnsi="Times New Roman" w:cs="Times New Roman"/>
                <w:sz w:val="24"/>
                <w:szCs w:val="24"/>
                <w:lang w:eastAsia="sk-SK"/>
              </w:rPr>
              <w:t> </w:t>
            </w:r>
          </w:p>
        </w:tc>
      </w:tr>
      <w:tr w:rsidR="007D5748" w:rsidRPr="007B7470" w14:paraId="139888FF" w14:textId="77777777" w:rsidTr="005E3699">
        <w:trPr>
          <w:trHeight w:val="255"/>
        </w:trPr>
        <w:tc>
          <w:tcPr>
            <w:tcW w:w="7070" w:type="dxa"/>
            <w:tcBorders>
              <w:top w:val="nil"/>
              <w:left w:val="single" w:sz="4" w:space="0" w:color="auto"/>
              <w:bottom w:val="single" w:sz="4" w:space="0" w:color="auto"/>
              <w:right w:val="single" w:sz="4" w:space="0" w:color="auto"/>
            </w:tcBorders>
          </w:tcPr>
          <w:p w14:paraId="041776BF" w14:textId="77777777" w:rsidR="007D5748" w:rsidRPr="00A05138" w:rsidRDefault="007D5748" w:rsidP="007D5748">
            <w:pPr>
              <w:spacing w:after="0" w:line="240" w:lineRule="auto"/>
              <w:rPr>
                <w:rFonts w:ascii="Times New Roman" w:eastAsia="Times New Roman" w:hAnsi="Times New Roman" w:cs="Times New Roman"/>
                <w:sz w:val="20"/>
                <w:szCs w:val="20"/>
                <w:vertAlign w:val="superscript"/>
                <w:lang w:eastAsia="sk-SK"/>
              </w:rPr>
            </w:pPr>
            <w:r w:rsidRPr="00A05138">
              <w:rPr>
                <w:rFonts w:ascii="Times New Roman" w:eastAsia="Times New Roman" w:hAnsi="Times New Roman" w:cs="Times New Roman"/>
                <w:sz w:val="20"/>
                <w:szCs w:val="20"/>
                <w:lang w:eastAsia="sk-SK"/>
              </w:rPr>
              <w:t xml:space="preserve">  Tovary a služby (630)</w:t>
            </w:r>
            <w:r w:rsidRPr="00A05138">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133337C2" w14:textId="77777777" w:rsidR="007D5748" w:rsidRPr="00A05138"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2EEED40F" w14:textId="77777777" w:rsidR="007D5748" w:rsidRPr="00A05138"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1B4A2156" w14:textId="77777777" w:rsidR="007D5748" w:rsidRPr="00A05138"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5EDAA93" w14:textId="77777777" w:rsidR="007D5748" w:rsidRPr="00A05138"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09B58413" w14:textId="77777777" w:rsidR="007D5748" w:rsidRPr="00A05138" w:rsidRDefault="007D5748" w:rsidP="007D5748">
            <w:pPr>
              <w:spacing w:after="0" w:line="240" w:lineRule="auto"/>
              <w:rPr>
                <w:rFonts w:ascii="Times New Roman" w:eastAsia="Times New Roman" w:hAnsi="Times New Roman" w:cs="Times New Roman"/>
                <w:sz w:val="24"/>
                <w:szCs w:val="24"/>
                <w:lang w:eastAsia="sk-SK"/>
              </w:rPr>
            </w:pPr>
            <w:r w:rsidRPr="00A05138">
              <w:rPr>
                <w:rFonts w:ascii="Times New Roman" w:eastAsia="Times New Roman" w:hAnsi="Times New Roman" w:cs="Times New Roman"/>
                <w:sz w:val="24"/>
                <w:szCs w:val="24"/>
                <w:lang w:eastAsia="sk-SK"/>
              </w:rPr>
              <w:t> </w:t>
            </w:r>
          </w:p>
        </w:tc>
      </w:tr>
      <w:tr w:rsidR="00721E6C" w:rsidRPr="007B7470" w14:paraId="769B5284" w14:textId="77777777" w:rsidTr="00EE6283">
        <w:trPr>
          <w:trHeight w:val="255"/>
        </w:trPr>
        <w:tc>
          <w:tcPr>
            <w:tcW w:w="7070" w:type="dxa"/>
            <w:tcBorders>
              <w:top w:val="nil"/>
              <w:left w:val="single" w:sz="4" w:space="0" w:color="auto"/>
              <w:bottom w:val="single" w:sz="4" w:space="0" w:color="auto"/>
              <w:right w:val="single" w:sz="4" w:space="0" w:color="auto"/>
            </w:tcBorders>
          </w:tcPr>
          <w:p w14:paraId="5DCC6C09" w14:textId="77777777" w:rsidR="00721E6C" w:rsidRPr="00A05138" w:rsidRDefault="00721E6C" w:rsidP="00721E6C">
            <w:pPr>
              <w:spacing w:after="0" w:line="240" w:lineRule="auto"/>
              <w:rPr>
                <w:rFonts w:ascii="Times New Roman" w:eastAsia="Times New Roman" w:hAnsi="Times New Roman" w:cs="Times New Roman"/>
                <w:sz w:val="20"/>
                <w:szCs w:val="20"/>
                <w:lang w:eastAsia="sk-SK"/>
              </w:rPr>
            </w:pPr>
            <w:r w:rsidRPr="00A05138">
              <w:rPr>
                <w:rFonts w:ascii="Times New Roman" w:eastAsia="Times New Roman" w:hAnsi="Times New Roman" w:cs="Times New Roman"/>
                <w:sz w:val="20"/>
                <w:szCs w:val="20"/>
                <w:lang w:eastAsia="sk-SK"/>
              </w:rPr>
              <w:t xml:space="preserve">  Bežné transfery (640)</w:t>
            </w:r>
            <w:r w:rsidRPr="00A05138">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06598777" w14:textId="23755F04" w:rsidR="00721E6C" w:rsidRPr="00721E6C" w:rsidRDefault="00721E6C" w:rsidP="00721E6C">
            <w:pPr>
              <w:spacing w:after="0" w:line="240" w:lineRule="auto"/>
              <w:jc w:val="center"/>
              <w:rPr>
                <w:rFonts w:ascii="Times New Roman" w:eastAsia="Times New Roman" w:hAnsi="Times New Roman" w:cs="Times New Roman"/>
                <w:color w:val="000000"/>
                <w:sz w:val="24"/>
                <w:szCs w:val="24"/>
                <w:lang w:eastAsia="sk-SK"/>
              </w:rPr>
            </w:pPr>
            <w:r w:rsidRPr="00EE6283">
              <w:rPr>
                <w:rFonts w:ascii="Times New Roman" w:eastAsia="Times New Roman" w:hAnsi="Times New Roman" w:cs="Times New Roman"/>
                <w:sz w:val="24"/>
                <w:szCs w:val="24"/>
                <w:lang w:eastAsia="sk-SK"/>
              </w:rPr>
              <w:t>59 066 775</w:t>
            </w:r>
          </w:p>
        </w:tc>
        <w:tc>
          <w:tcPr>
            <w:tcW w:w="1650" w:type="dxa"/>
            <w:tcBorders>
              <w:top w:val="nil"/>
              <w:left w:val="nil"/>
              <w:bottom w:val="single" w:sz="4" w:space="0" w:color="auto"/>
              <w:right w:val="single" w:sz="4" w:space="0" w:color="auto"/>
            </w:tcBorders>
            <w:vAlign w:val="bottom"/>
          </w:tcPr>
          <w:p w14:paraId="33AE8CD0" w14:textId="68CAE01C" w:rsidR="00721E6C" w:rsidRPr="00721E6C" w:rsidRDefault="00721E6C" w:rsidP="00721E6C">
            <w:pPr>
              <w:spacing w:after="0" w:line="240" w:lineRule="auto"/>
              <w:jc w:val="center"/>
              <w:rPr>
                <w:rFonts w:ascii="Times New Roman" w:eastAsia="Times New Roman" w:hAnsi="Times New Roman" w:cs="Times New Roman"/>
                <w:color w:val="000000"/>
                <w:sz w:val="24"/>
                <w:szCs w:val="24"/>
                <w:lang w:eastAsia="sk-SK"/>
              </w:rPr>
            </w:pPr>
            <w:r w:rsidRPr="00EE6283">
              <w:rPr>
                <w:rFonts w:ascii="Times New Roman" w:eastAsia="Times New Roman" w:hAnsi="Times New Roman" w:cs="Times New Roman"/>
                <w:bCs/>
                <w:sz w:val="24"/>
                <w:szCs w:val="24"/>
                <w:lang w:eastAsia="sk-SK"/>
              </w:rPr>
              <w:t xml:space="preserve">69 614 413 </w:t>
            </w:r>
          </w:p>
        </w:tc>
        <w:tc>
          <w:tcPr>
            <w:tcW w:w="1540" w:type="dxa"/>
            <w:tcBorders>
              <w:top w:val="nil"/>
              <w:left w:val="nil"/>
              <w:bottom w:val="single" w:sz="4" w:space="0" w:color="auto"/>
              <w:right w:val="single" w:sz="4" w:space="0" w:color="auto"/>
            </w:tcBorders>
            <w:vAlign w:val="bottom"/>
          </w:tcPr>
          <w:p w14:paraId="4A5CE453" w14:textId="4A049333" w:rsidR="00721E6C" w:rsidRPr="00721E6C" w:rsidRDefault="00721E6C" w:rsidP="00721E6C">
            <w:pPr>
              <w:spacing w:after="0" w:line="240" w:lineRule="auto"/>
              <w:jc w:val="center"/>
              <w:rPr>
                <w:rFonts w:ascii="Times New Roman" w:eastAsia="Times New Roman" w:hAnsi="Times New Roman" w:cs="Times New Roman"/>
                <w:color w:val="000000"/>
                <w:sz w:val="24"/>
                <w:szCs w:val="24"/>
                <w:lang w:eastAsia="sk-SK"/>
              </w:rPr>
            </w:pPr>
            <w:r w:rsidRPr="00EE6283">
              <w:rPr>
                <w:rFonts w:ascii="Times New Roman" w:eastAsia="Times New Roman" w:hAnsi="Times New Roman" w:cs="Times New Roman"/>
                <w:bCs/>
                <w:sz w:val="24"/>
                <w:szCs w:val="24"/>
                <w:lang w:eastAsia="sk-SK"/>
              </w:rPr>
              <w:t xml:space="preserve">76 353 088 </w:t>
            </w:r>
          </w:p>
        </w:tc>
        <w:tc>
          <w:tcPr>
            <w:tcW w:w="1540" w:type="dxa"/>
            <w:tcBorders>
              <w:top w:val="nil"/>
              <w:left w:val="nil"/>
              <w:bottom w:val="single" w:sz="4" w:space="0" w:color="auto"/>
              <w:right w:val="single" w:sz="4" w:space="0" w:color="auto"/>
            </w:tcBorders>
            <w:vAlign w:val="bottom"/>
          </w:tcPr>
          <w:p w14:paraId="68B0190B" w14:textId="2FA9C39F" w:rsidR="00721E6C" w:rsidRPr="00721E6C" w:rsidRDefault="00C77B25" w:rsidP="00721E6C">
            <w:pPr>
              <w:spacing w:after="0" w:line="240" w:lineRule="auto"/>
              <w:jc w:val="center"/>
              <w:rPr>
                <w:rFonts w:ascii="Times New Roman" w:eastAsia="Times New Roman" w:hAnsi="Times New Roman" w:cs="Times New Roman"/>
                <w:color w:val="000000"/>
                <w:sz w:val="24"/>
                <w:szCs w:val="24"/>
                <w:lang w:eastAsia="sk-SK"/>
              </w:rPr>
            </w:pPr>
            <w:r w:rsidRPr="00C77B25">
              <w:rPr>
                <w:rFonts w:ascii="Times New Roman" w:eastAsia="Times New Roman" w:hAnsi="Times New Roman" w:cs="Times New Roman"/>
                <w:bCs/>
                <w:sz w:val="24"/>
                <w:szCs w:val="24"/>
                <w:lang w:eastAsia="sk-SK"/>
              </w:rPr>
              <w:t>86 234 076</w:t>
            </w:r>
          </w:p>
        </w:tc>
        <w:tc>
          <w:tcPr>
            <w:tcW w:w="1649" w:type="dxa"/>
            <w:tcBorders>
              <w:top w:val="nil"/>
              <w:left w:val="nil"/>
              <w:bottom w:val="single" w:sz="4" w:space="0" w:color="auto"/>
              <w:right w:val="single" w:sz="4" w:space="0" w:color="auto"/>
            </w:tcBorders>
            <w:noWrap/>
            <w:vAlign w:val="bottom"/>
          </w:tcPr>
          <w:p w14:paraId="46BDB37B" w14:textId="77777777" w:rsidR="00721E6C" w:rsidRPr="00A05138" w:rsidRDefault="00721E6C" w:rsidP="00721E6C">
            <w:pPr>
              <w:spacing w:after="0" w:line="240" w:lineRule="auto"/>
              <w:rPr>
                <w:rFonts w:ascii="Times New Roman" w:eastAsia="Times New Roman" w:hAnsi="Times New Roman" w:cs="Times New Roman"/>
                <w:sz w:val="24"/>
                <w:szCs w:val="24"/>
                <w:lang w:eastAsia="sk-SK"/>
              </w:rPr>
            </w:pPr>
            <w:r w:rsidRPr="00A05138">
              <w:rPr>
                <w:rFonts w:ascii="Times New Roman" w:eastAsia="Times New Roman" w:hAnsi="Times New Roman" w:cs="Times New Roman"/>
                <w:sz w:val="24"/>
                <w:szCs w:val="24"/>
                <w:lang w:eastAsia="sk-SK"/>
              </w:rPr>
              <w:t> </w:t>
            </w:r>
          </w:p>
        </w:tc>
      </w:tr>
      <w:tr w:rsidR="007D5748" w:rsidRPr="007B7470" w14:paraId="06779824" w14:textId="77777777" w:rsidTr="005E3699">
        <w:trPr>
          <w:trHeight w:val="255"/>
        </w:trPr>
        <w:tc>
          <w:tcPr>
            <w:tcW w:w="7070" w:type="dxa"/>
            <w:tcBorders>
              <w:top w:val="nil"/>
              <w:left w:val="single" w:sz="4" w:space="0" w:color="auto"/>
              <w:bottom w:val="single" w:sz="4" w:space="0" w:color="auto"/>
              <w:right w:val="single" w:sz="4" w:space="0" w:color="auto"/>
            </w:tcBorders>
            <w:vAlign w:val="center"/>
          </w:tcPr>
          <w:p w14:paraId="3FB9942E" w14:textId="77777777" w:rsidR="007D5748" w:rsidRPr="00A05138" w:rsidRDefault="007D5748" w:rsidP="008D339D">
            <w:pPr>
              <w:spacing w:after="0" w:line="240" w:lineRule="auto"/>
              <w:rPr>
                <w:rFonts w:ascii="Times New Roman" w:eastAsia="Times New Roman" w:hAnsi="Times New Roman" w:cs="Times New Roman"/>
                <w:sz w:val="20"/>
                <w:szCs w:val="20"/>
                <w:lang w:eastAsia="sk-SK"/>
              </w:rPr>
            </w:pPr>
            <w:r w:rsidRPr="00A05138">
              <w:rPr>
                <w:rFonts w:ascii="Times New Roman" w:eastAsia="Times New Roman" w:hAnsi="Times New Roman" w:cs="Times New Roman"/>
                <w:sz w:val="20"/>
                <w:szCs w:val="20"/>
                <w:lang w:eastAsia="sk-SK"/>
              </w:rPr>
              <w:t xml:space="preserve">  Splácanie úrokov a ostatné platby súvisiace s </w:t>
            </w:r>
            <w:r w:rsidR="008D339D" w:rsidRPr="00A05138">
              <w:t xml:space="preserve"> </w:t>
            </w:r>
            <w:r w:rsidR="008D339D" w:rsidRPr="00A05138">
              <w:rPr>
                <w:rFonts w:ascii="Times New Roman" w:eastAsia="Times New Roman" w:hAnsi="Times New Roman" w:cs="Times New Roman"/>
                <w:sz w:val="20"/>
                <w:szCs w:val="20"/>
                <w:lang w:eastAsia="sk-SK"/>
              </w:rPr>
              <w:t>úverom, pôžičkou, návratnou finančnou výpomocou a finančným prenájmom</w:t>
            </w:r>
            <w:r w:rsidRPr="00A05138">
              <w:rPr>
                <w:rFonts w:ascii="Times New Roman" w:eastAsia="Times New Roman" w:hAnsi="Times New Roman" w:cs="Times New Roman"/>
                <w:sz w:val="20"/>
                <w:szCs w:val="20"/>
                <w:lang w:eastAsia="sk-SK"/>
              </w:rPr>
              <w:t xml:space="preserve"> (650)</w:t>
            </w:r>
            <w:r w:rsidRPr="00A05138">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4D7676DC" w14:textId="77777777" w:rsidR="007D5748" w:rsidRPr="00A05138"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54BAC112" w14:textId="77777777" w:rsidR="007D5748" w:rsidRPr="00A05138"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1B8D9FA4" w14:textId="77777777" w:rsidR="007D5748" w:rsidRPr="00A05138"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233210B9" w14:textId="77777777" w:rsidR="007D5748" w:rsidRPr="00A05138"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52B8613F" w14:textId="77777777" w:rsidR="007D5748" w:rsidRPr="00A05138"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220C83B2" w14:textId="77777777" w:rsidTr="005E3699">
        <w:trPr>
          <w:trHeight w:val="255"/>
        </w:trPr>
        <w:tc>
          <w:tcPr>
            <w:tcW w:w="7070" w:type="dxa"/>
            <w:tcBorders>
              <w:top w:val="nil"/>
              <w:left w:val="single" w:sz="4" w:space="0" w:color="auto"/>
              <w:bottom w:val="single" w:sz="4" w:space="0" w:color="auto"/>
              <w:right w:val="single" w:sz="4" w:space="0" w:color="auto"/>
            </w:tcBorders>
          </w:tcPr>
          <w:p w14:paraId="35143FEC" w14:textId="77777777" w:rsidR="007D5748" w:rsidRPr="00A05138" w:rsidRDefault="007D5748" w:rsidP="007D5748">
            <w:pPr>
              <w:spacing w:after="0" w:line="240" w:lineRule="auto"/>
              <w:rPr>
                <w:rFonts w:ascii="Times New Roman" w:eastAsia="Times New Roman" w:hAnsi="Times New Roman" w:cs="Times New Roman"/>
                <w:b/>
                <w:bCs/>
                <w:sz w:val="20"/>
                <w:szCs w:val="20"/>
                <w:lang w:eastAsia="sk-SK"/>
              </w:rPr>
            </w:pPr>
            <w:r w:rsidRPr="00A05138">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14:paraId="64E505F7" w14:textId="77777777" w:rsidR="007D5748" w:rsidRPr="00A05138"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14:paraId="4122CEA4" w14:textId="77777777" w:rsidR="007D5748" w:rsidRPr="00A05138"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6F5E315B" w14:textId="77777777" w:rsidR="007D5748" w:rsidRPr="00A05138"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0B9870B7" w14:textId="77777777" w:rsidR="007D5748" w:rsidRPr="00A05138"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14:paraId="7228CB4F" w14:textId="77777777" w:rsidR="007D5748" w:rsidRPr="00A05138" w:rsidRDefault="007D5748" w:rsidP="007D5748">
            <w:pPr>
              <w:spacing w:after="0" w:line="240" w:lineRule="auto"/>
              <w:rPr>
                <w:rFonts w:ascii="Times New Roman" w:eastAsia="Times New Roman" w:hAnsi="Times New Roman" w:cs="Times New Roman"/>
                <w:sz w:val="24"/>
                <w:szCs w:val="24"/>
                <w:lang w:eastAsia="sk-SK"/>
              </w:rPr>
            </w:pPr>
            <w:r w:rsidRPr="00A05138">
              <w:rPr>
                <w:rFonts w:ascii="Times New Roman" w:eastAsia="Times New Roman" w:hAnsi="Times New Roman" w:cs="Times New Roman"/>
                <w:sz w:val="24"/>
                <w:szCs w:val="24"/>
                <w:lang w:eastAsia="sk-SK"/>
              </w:rPr>
              <w:t> </w:t>
            </w:r>
          </w:p>
        </w:tc>
      </w:tr>
      <w:tr w:rsidR="007D5748" w:rsidRPr="007B7470" w14:paraId="39D99E31" w14:textId="77777777" w:rsidTr="005E3699">
        <w:trPr>
          <w:trHeight w:val="255"/>
        </w:trPr>
        <w:tc>
          <w:tcPr>
            <w:tcW w:w="7070" w:type="dxa"/>
            <w:tcBorders>
              <w:top w:val="nil"/>
              <w:left w:val="single" w:sz="4" w:space="0" w:color="auto"/>
              <w:bottom w:val="single" w:sz="4" w:space="0" w:color="auto"/>
              <w:right w:val="single" w:sz="4" w:space="0" w:color="auto"/>
            </w:tcBorders>
          </w:tcPr>
          <w:p w14:paraId="55251004" w14:textId="77777777" w:rsidR="007D5748" w:rsidRPr="00A05138" w:rsidRDefault="007D5748" w:rsidP="007D5748">
            <w:pPr>
              <w:spacing w:after="0" w:line="240" w:lineRule="auto"/>
              <w:rPr>
                <w:rFonts w:ascii="Times New Roman" w:eastAsia="Times New Roman" w:hAnsi="Times New Roman" w:cs="Times New Roman"/>
                <w:sz w:val="20"/>
                <w:szCs w:val="20"/>
                <w:lang w:eastAsia="sk-SK"/>
              </w:rPr>
            </w:pPr>
            <w:r w:rsidRPr="00A05138">
              <w:rPr>
                <w:rFonts w:ascii="Times New Roman" w:eastAsia="Times New Roman" w:hAnsi="Times New Roman" w:cs="Times New Roman"/>
                <w:sz w:val="20"/>
                <w:szCs w:val="20"/>
                <w:lang w:eastAsia="sk-SK"/>
              </w:rPr>
              <w:t xml:space="preserve">  Obstarávanie kapitálových aktív (710)</w:t>
            </w:r>
            <w:r w:rsidRPr="00A05138">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09E446D1" w14:textId="77777777" w:rsidR="007D5748" w:rsidRPr="00A05138"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157D7FD8" w14:textId="77777777" w:rsidR="007D5748" w:rsidRPr="00A05138"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A9E32A0" w14:textId="77777777" w:rsidR="007D5748" w:rsidRPr="00A05138"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7208DD98" w14:textId="77777777" w:rsidR="007D5748" w:rsidRPr="00A05138"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5929F645" w14:textId="77777777" w:rsidR="007D5748" w:rsidRPr="00A05138" w:rsidRDefault="007D5748" w:rsidP="007D5748">
            <w:pPr>
              <w:spacing w:after="0" w:line="240" w:lineRule="auto"/>
              <w:rPr>
                <w:rFonts w:ascii="Times New Roman" w:eastAsia="Times New Roman" w:hAnsi="Times New Roman" w:cs="Times New Roman"/>
                <w:sz w:val="24"/>
                <w:szCs w:val="24"/>
                <w:lang w:eastAsia="sk-SK"/>
              </w:rPr>
            </w:pPr>
            <w:r w:rsidRPr="00A05138">
              <w:rPr>
                <w:rFonts w:ascii="Times New Roman" w:eastAsia="Times New Roman" w:hAnsi="Times New Roman" w:cs="Times New Roman"/>
                <w:sz w:val="24"/>
                <w:szCs w:val="24"/>
                <w:lang w:eastAsia="sk-SK"/>
              </w:rPr>
              <w:t> </w:t>
            </w:r>
          </w:p>
        </w:tc>
      </w:tr>
      <w:tr w:rsidR="007D5748" w:rsidRPr="007B7470" w14:paraId="2F01221F" w14:textId="77777777" w:rsidTr="005E3699">
        <w:trPr>
          <w:trHeight w:val="255"/>
        </w:trPr>
        <w:tc>
          <w:tcPr>
            <w:tcW w:w="7070" w:type="dxa"/>
            <w:tcBorders>
              <w:top w:val="nil"/>
              <w:left w:val="single" w:sz="4" w:space="0" w:color="auto"/>
              <w:bottom w:val="single" w:sz="4" w:space="0" w:color="auto"/>
              <w:right w:val="single" w:sz="4" w:space="0" w:color="auto"/>
            </w:tcBorders>
          </w:tcPr>
          <w:p w14:paraId="6C969191" w14:textId="77777777" w:rsidR="007D5748" w:rsidRPr="00A05138" w:rsidRDefault="007D5748" w:rsidP="007D5748">
            <w:pPr>
              <w:spacing w:after="0" w:line="240" w:lineRule="auto"/>
              <w:rPr>
                <w:rFonts w:ascii="Times New Roman" w:eastAsia="Times New Roman" w:hAnsi="Times New Roman" w:cs="Times New Roman"/>
                <w:sz w:val="20"/>
                <w:szCs w:val="20"/>
                <w:lang w:eastAsia="sk-SK"/>
              </w:rPr>
            </w:pPr>
            <w:r w:rsidRPr="00A05138">
              <w:rPr>
                <w:rFonts w:ascii="Times New Roman" w:eastAsia="Times New Roman" w:hAnsi="Times New Roman" w:cs="Times New Roman"/>
                <w:sz w:val="20"/>
                <w:szCs w:val="20"/>
                <w:lang w:eastAsia="sk-SK"/>
              </w:rPr>
              <w:t xml:space="preserve">  Kapitálové transfery (720)</w:t>
            </w:r>
            <w:r w:rsidRPr="00A05138">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675B6AB9" w14:textId="77777777" w:rsidR="007D5748" w:rsidRPr="00A05138"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391A2F92" w14:textId="77777777" w:rsidR="007D5748" w:rsidRPr="00A05138"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C9FD140" w14:textId="77777777" w:rsidR="007D5748" w:rsidRPr="00A05138"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5A2B5C97" w14:textId="77777777" w:rsidR="007D5748" w:rsidRPr="00A05138"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4C8BEC9D" w14:textId="77777777" w:rsidR="007D5748" w:rsidRPr="00A05138" w:rsidRDefault="007D5748" w:rsidP="007D5748">
            <w:pPr>
              <w:spacing w:after="0" w:line="240" w:lineRule="auto"/>
              <w:rPr>
                <w:rFonts w:ascii="Times New Roman" w:eastAsia="Times New Roman" w:hAnsi="Times New Roman" w:cs="Times New Roman"/>
                <w:sz w:val="24"/>
                <w:szCs w:val="24"/>
                <w:lang w:eastAsia="sk-SK"/>
              </w:rPr>
            </w:pPr>
            <w:r w:rsidRPr="00A05138">
              <w:rPr>
                <w:rFonts w:ascii="Times New Roman" w:eastAsia="Times New Roman" w:hAnsi="Times New Roman" w:cs="Times New Roman"/>
                <w:sz w:val="24"/>
                <w:szCs w:val="24"/>
                <w:lang w:eastAsia="sk-SK"/>
              </w:rPr>
              <w:t> </w:t>
            </w:r>
          </w:p>
        </w:tc>
      </w:tr>
      <w:tr w:rsidR="007D5748" w:rsidRPr="007B7470" w14:paraId="6339F479" w14:textId="77777777" w:rsidTr="007B7470">
        <w:trPr>
          <w:trHeight w:val="255"/>
        </w:trPr>
        <w:tc>
          <w:tcPr>
            <w:tcW w:w="7070" w:type="dxa"/>
            <w:tcBorders>
              <w:top w:val="nil"/>
              <w:left w:val="single" w:sz="4" w:space="0" w:color="auto"/>
              <w:bottom w:val="single" w:sz="4" w:space="0" w:color="auto"/>
              <w:right w:val="single" w:sz="4" w:space="0" w:color="auto"/>
            </w:tcBorders>
          </w:tcPr>
          <w:p w14:paraId="5986C5FE" w14:textId="77777777" w:rsidR="007D5748" w:rsidRPr="00A05138" w:rsidRDefault="007D5748" w:rsidP="007D5748">
            <w:pPr>
              <w:spacing w:after="0" w:line="240" w:lineRule="auto"/>
              <w:rPr>
                <w:rFonts w:ascii="Times New Roman" w:eastAsia="Times New Roman" w:hAnsi="Times New Roman" w:cs="Times New Roman"/>
                <w:b/>
                <w:bCs/>
                <w:sz w:val="20"/>
                <w:szCs w:val="20"/>
                <w:lang w:eastAsia="sk-SK"/>
              </w:rPr>
            </w:pPr>
            <w:r w:rsidRPr="00A05138">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14:paraId="22668D19" w14:textId="77777777" w:rsidR="007D5748" w:rsidRPr="00A05138" w:rsidRDefault="007D5748" w:rsidP="007D5748">
            <w:pPr>
              <w:spacing w:after="0" w:line="240" w:lineRule="auto"/>
              <w:jc w:val="center"/>
              <w:rPr>
                <w:rFonts w:ascii="Times New Roman" w:eastAsia="Times New Roman" w:hAnsi="Times New Roman" w:cs="Times New Roman"/>
                <w:b/>
                <w:bCs/>
                <w:sz w:val="20"/>
                <w:szCs w:val="20"/>
                <w:lang w:eastAsia="sk-SK"/>
              </w:rPr>
            </w:pPr>
            <w:r w:rsidRPr="00A05138">
              <w:rPr>
                <w:rFonts w:ascii="Times New Roman" w:eastAsia="Times New Roman" w:hAnsi="Times New Roman" w:cs="Times New Roman"/>
                <w:b/>
                <w:bCs/>
                <w:sz w:val="20"/>
                <w:szCs w:val="20"/>
                <w:lang w:eastAsia="sk-SK"/>
              </w:rPr>
              <w:t> </w:t>
            </w:r>
          </w:p>
        </w:tc>
        <w:tc>
          <w:tcPr>
            <w:tcW w:w="1650" w:type="dxa"/>
            <w:tcBorders>
              <w:top w:val="nil"/>
              <w:left w:val="nil"/>
              <w:bottom w:val="single" w:sz="4" w:space="0" w:color="auto"/>
              <w:right w:val="single" w:sz="4" w:space="0" w:color="auto"/>
            </w:tcBorders>
            <w:shd w:val="clear" w:color="auto" w:fill="auto"/>
          </w:tcPr>
          <w:p w14:paraId="533FBA2B" w14:textId="77777777" w:rsidR="007D5748" w:rsidRPr="00A05138" w:rsidRDefault="007D5748" w:rsidP="007D5748">
            <w:pPr>
              <w:spacing w:after="0" w:line="240" w:lineRule="auto"/>
              <w:jc w:val="center"/>
              <w:rPr>
                <w:rFonts w:ascii="Times New Roman" w:eastAsia="Times New Roman" w:hAnsi="Times New Roman" w:cs="Times New Roman"/>
                <w:b/>
                <w:bCs/>
                <w:sz w:val="20"/>
                <w:szCs w:val="20"/>
                <w:lang w:eastAsia="sk-SK"/>
              </w:rPr>
            </w:pPr>
            <w:r w:rsidRPr="00A05138">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14:paraId="4ED5E567" w14:textId="77777777" w:rsidR="007D5748" w:rsidRPr="00A05138" w:rsidRDefault="007D5748" w:rsidP="007D5748">
            <w:pPr>
              <w:spacing w:after="0" w:line="240" w:lineRule="auto"/>
              <w:jc w:val="center"/>
              <w:rPr>
                <w:rFonts w:ascii="Times New Roman" w:eastAsia="Times New Roman" w:hAnsi="Times New Roman" w:cs="Times New Roman"/>
                <w:b/>
                <w:bCs/>
                <w:sz w:val="20"/>
                <w:szCs w:val="20"/>
                <w:lang w:eastAsia="sk-SK"/>
              </w:rPr>
            </w:pPr>
            <w:r w:rsidRPr="00A05138">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14:paraId="7ECE7BD4" w14:textId="77777777" w:rsidR="007D5748" w:rsidRPr="00A05138" w:rsidRDefault="007D5748" w:rsidP="007D5748">
            <w:pPr>
              <w:spacing w:after="0" w:line="240" w:lineRule="auto"/>
              <w:jc w:val="center"/>
              <w:rPr>
                <w:rFonts w:ascii="Times New Roman" w:eastAsia="Times New Roman" w:hAnsi="Times New Roman" w:cs="Times New Roman"/>
                <w:b/>
                <w:bCs/>
                <w:sz w:val="24"/>
                <w:szCs w:val="24"/>
                <w:lang w:eastAsia="sk-SK"/>
              </w:rPr>
            </w:pPr>
            <w:r w:rsidRPr="00A05138">
              <w:rPr>
                <w:rFonts w:ascii="Times New Roman" w:eastAsia="Times New Roman" w:hAnsi="Times New Roman" w:cs="Times New Roman"/>
                <w:b/>
                <w:bCs/>
                <w:sz w:val="24"/>
                <w:szCs w:val="24"/>
                <w:lang w:eastAsia="sk-SK"/>
              </w:rPr>
              <w:t> </w:t>
            </w:r>
          </w:p>
        </w:tc>
        <w:tc>
          <w:tcPr>
            <w:tcW w:w="1649" w:type="dxa"/>
            <w:tcBorders>
              <w:top w:val="nil"/>
              <w:left w:val="nil"/>
              <w:bottom w:val="single" w:sz="4" w:space="0" w:color="auto"/>
              <w:right w:val="single" w:sz="4" w:space="0" w:color="auto"/>
            </w:tcBorders>
            <w:noWrap/>
            <w:vAlign w:val="bottom"/>
          </w:tcPr>
          <w:p w14:paraId="527164EF" w14:textId="77777777" w:rsidR="007D5748" w:rsidRPr="00A05138" w:rsidRDefault="007D5748" w:rsidP="007D5748">
            <w:pPr>
              <w:spacing w:after="0" w:line="240" w:lineRule="auto"/>
              <w:rPr>
                <w:rFonts w:ascii="Times New Roman" w:eastAsia="Times New Roman" w:hAnsi="Times New Roman" w:cs="Times New Roman"/>
                <w:sz w:val="24"/>
                <w:szCs w:val="24"/>
                <w:lang w:eastAsia="sk-SK"/>
              </w:rPr>
            </w:pPr>
            <w:r w:rsidRPr="00A05138">
              <w:rPr>
                <w:rFonts w:ascii="Times New Roman" w:eastAsia="Times New Roman" w:hAnsi="Times New Roman" w:cs="Times New Roman"/>
                <w:sz w:val="24"/>
                <w:szCs w:val="24"/>
                <w:lang w:eastAsia="sk-SK"/>
              </w:rPr>
              <w:t> </w:t>
            </w:r>
          </w:p>
        </w:tc>
      </w:tr>
      <w:tr w:rsidR="00721E6C" w:rsidRPr="007B7470" w14:paraId="11F4A9D0" w14:textId="77777777" w:rsidTr="00EE6283">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164A305" w14:textId="77777777" w:rsidR="00721E6C" w:rsidRPr="00A05138" w:rsidRDefault="00721E6C" w:rsidP="00721E6C">
            <w:pPr>
              <w:spacing w:after="0" w:line="240" w:lineRule="auto"/>
              <w:rPr>
                <w:rFonts w:ascii="Times New Roman" w:eastAsia="Times New Roman" w:hAnsi="Times New Roman" w:cs="Times New Roman"/>
                <w:b/>
                <w:bCs/>
                <w:sz w:val="20"/>
                <w:szCs w:val="20"/>
                <w:lang w:eastAsia="sk-SK"/>
              </w:rPr>
            </w:pPr>
            <w:r w:rsidRPr="00A05138">
              <w:rPr>
                <w:rFonts w:ascii="Times New Roman" w:eastAsia="Times New Roman" w:hAnsi="Times New Roman" w:cs="Times New Roman"/>
                <w:b/>
                <w:bCs/>
                <w:sz w:val="20"/>
                <w:szCs w:val="20"/>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4CCEC138" w14:textId="2622E70C" w:rsidR="00721E6C" w:rsidRPr="00A05138" w:rsidRDefault="00721E6C" w:rsidP="00721E6C">
            <w:pPr>
              <w:spacing w:after="0" w:line="240" w:lineRule="auto"/>
              <w:jc w:val="center"/>
              <w:rPr>
                <w:rFonts w:ascii="Times New Roman" w:eastAsia="Times New Roman" w:hAnsi="Times New Roman" w:cs="Times New Roman"/>
                <w:b/>
                <w:color w:val="000000"/>
                <w:sz w:val="24"/>
                <w:szCs w:val="24"/>
                <w:lang w:eastAsia="sk-SK"/>
              </w:rPr>
            </w:pPr>
            <w:r w:rsidRPr="00AC387C">
              <w:rPr>
                <w:rFonts w:ascii="Times New Roman" w:eastAsia="Times New Roman" w:hAnsi="Times New Roman" w:cs="Times New Roman"/>
                <w:b/>
                <w:sz w:val="24"/>
                <w:szCs w:val="24"/>
                <w:lang w:eastAsia="sk-SK"/>
              </w:rPr>
              <w:t>59 066 775</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vAlign w:val="bottom"/>
          </w:tcPr>
          <w:p w14:paraId="32D76958" w14:textId="240689B5" w:rsidR="00721E6C" w:rsidRPr="00A05138" w:rsidRDefault="00721E6C" w:rsidP="00721E6C">
            <w:pPr>
              <w:spacing w:after="0" w:line="240" w:lineRule="auto"/>
              <w:jc w:val="center"/>
              <w:rPr>
                <w:rFonts w:ascii="Times New Roman" w:eastAsia="Times New Roman" w:hAnsi="Times New Roman" w:cs="Times New Roman"/>
                <w:b/>
                <w:color w:val="000000"/>
                <w:sz w:val="24"/>
                <w:szCs w:val="24"/>
                <w:lang w:eastAsia="sk-SK"/>
              </w:rPr>
            </w:pPr>
            <w:r w:rsidRPr="0023376A">
              <w:rPr>
                <w:rFonts w:ascii="Times New Roman" w:eastAsia="Times New Roman" w:hAnsi="Times New Roman" w:cs="Times New Roman"/>
                <w:b/>
                <w:bCs/>
                <w:sz w:val="24"/>
                <w:szCs w:val="24"/>
                <w:lang w:eastAsia="sk-SK"/>
              </w:rPr>
              <w:t xml:space="preserve">69 614 413 </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bottom"/>
          </w:tcPr>
          <w:p w14:paraId="0CF1334F" w14:textId="29DDB022" w:rsidR="00721E6C" w:rsidRPr="00A05138" w:rsidRDefault="00721E6C" w:rsidP="00721E6C">
            <w:pPr>
              <w:spacing w:after="0" w:line="240" w:lineRule="auto"/>
              <w:jc w:val="center"/>
              <w:rPr>
                <w:rFonts w:ascii="Times New Roman" w:eastAsia="Times New Roman" w:hAnsi="Times New Roman" w:cs="Times New Roman"/>
                <w:b/>
                <w:color w:val="000000"/>
                <w:sz w:val="24"/>
                <w:szCs w:val="24"/>
                <w:lang w:eastAsia="sk-SK"/>
              </w:rPr>
            </w:pPr>
            <w:r w:rsidRPr="00581550">
              <w:rPr>
                <w:rFonts w:ascii="Times New Roman" w:eastAsia="Times New Roman" w:hAnsi="Times New Roman" w:cs="Times New Roman"/>
                <w:b/>
                <w:bCs/>
                <w:sz w:val="24"/>
                <w:szCs w:val="24"/>
                <w:lang w:eastAsia="sk-SK"/>
              </w:rPr>
              <w:t xml:space="preserve">76 353 088 </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vAlign w:val="bottom"/>
          </w:tcPr>
          <w:p w14:paraId="1C4A051D" w14:textId="2B68E7B5" w:rsidR="00721E6C" w:rsidRPr="00A05138" w:rsidRDefault="00C77B25" w:rsidP="00721E6C">
            <w:pPr>
              <w:spacing w:after="0" w:line="240" w:lineRule="auto"/>
              <w:jc w:val="center"/>
              <w:rPr>
                <w:rFonts w:ascii="Times New Roman" w:eastAsia="Times New Roman" w:hAnsi="Times New Roman" w:cs="Times New Roman"/>
                <w:b/>
                <w:color w:val="000000"/>
                <w:sz w:val="24"/>
                <w:szCs w:val="24"/>
                <w:lang w:eastAsia="sk-SK"/>
              </w:rPr>
            </w:pPr>
            <w:r w:rsidRPr="00C77B25">
              <w:rPr>
                <w:rFonts w:ascii="Times New Roman" w:eastAsia="Times New Roman" w:hAnsi="Times New Roman" w:cs="Times New Roman"/>
                <w:b/>
                <w:bCs/>
                <w:sz w:val="24"/>
                <w:szCs w:val="24"/>
                <w:lang w:eastAsia="sk-SK"/>
              </w:rPr>
              <w:t>86 234 076</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5EB2F1D7" w14:textId="77777777" w:rsidR="00721E6C" w:rsidRPr="00A05138" w:rsidRDefault="00721E6C" w:rsidP="00721E6C">
            <w:pPr>
              <w:spacing w:after="0" w:line="240" w:lineRule="auto"/>
              <w:rPr>
                <w:rFonts w:ascii="Times New Roman" w:eastAsia="Times New Roman" w:hAnsi="Times New Roman" w:cs="Times New Roman"/>
                <w:sz w:val="24"/>
                <w:szCs w:val="24"/>
                <w:lang w:eastAsia="sk-SK"/>
              </w:rPr>
            </w:pPr>
            <w:r w:rsidRPr="00A05138">
              <w:rPr>
                <w:rFonts w:ascii="Times New Roman" w:eastAsia="Times New Roman" w:hAnsi="Times New Roman" w:cs="Times New Roman"/>
                <w:sz w:val="24"/>
                <w:szCs w:val="24"/>
                <w:lang w:eastAsia="sk-SK"/>
              </w:rPr>
              <w:t> </w:t>
            </w:r>
          </w:p>
        </w:tc>
      </w:tr>
    </w:tbl>
    <w:p w14:paraId="722348D5"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r w:rsidR="007D5748" w:rsidRPr="007B7470">
        <w:rPr>
          <w:rFonts w:ascii="Times New Roman" w:eastAsia="Times New Roman" w:hAnsi="Times New Roman" w:cs="Times New Roman"/>
          <w:bCs/>
          <w:sz w:val="20"/>
          <w:szCs w:val="20"/>
          <w:lang w:eastAsia="sk-SK"/>
        </w:rPr>
        <w:t>2 –  výdavky rozpísať až do položiek platnej ekonomickej klasifikácie</w:t>
      </w:r>
    </w:p>
    <w:p w14:paraId="4EADFD07"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03D0D3E2"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w:t>
      </w:r>
      <w:r w:rsidR="007D5748" w:rsidRPr="007B7470">
        <w:rPr>
          <w:rFonts w:ascii="Times New Roman" w:eastAsia="Times New Roman" w:hAnsi="Times New Roman" w:cs="Times New Roman"/>
          <w:b/>
          <w:bCs/>
          <w:sz w:val="24"/>
          <w:szCs w:val="20"/>
          <w:lang w:eastAsia="sk-SK"/>
        </w:rPr>
        <w:t>Poznámka:</w:t>
      </w:r>
    </w:p>
    <w:p w14:paraId="7D5D2C83"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w:t>
      </w:r>
      <w:r w:rsidR="007D5748"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7A818C41"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6EEA4C1"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C3365CB"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AD4E2E0"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410AC2D"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EAA1D7B"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F39B712"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4312100"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CBF9C1"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B394B82"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012B7BC"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91F645D"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45A1F0D" w14:textId="77777777"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065F258"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20ECB6C"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C9EC393"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1C1DA55" w14:textId="77777777"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A738C0" w:rsidRPr="007B7470" w14:paraId="241A7E82" w14:textId="77777777" w:rsidTr="00C77B25">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34E1D981" w14:textId="77777777" w:rsidR="00440A1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Vplyvy</w:t>
            </w:r>
            <w:r w:rsidR="003408F5" w:rsidRPr="007B7470">
              <w:rPr>
                <w:rFonts w:ascii="Times New Roman" w:eastAsia="Times New Roman" w:hAnsi="Times New Roman" w:cs="Times New Roman"/>
                <w:b/>
                <w:bCs/>
                <w:color w:val="000000" w:themeColor="text1"/>
                <w:sz w:val="20"/>
                <w:szCs w:val="20"/>
                <w:lang w:eastAsia="sk-SK"/>
              </w:rPr>
              <w:t xml:space="preserve"> (v metodike ESA 2010</w:t>
            </w:r>
            <w:r w:rsidR="00440A16" w:rsidRPr="007B7470">
              <w:rPr>
                <w:rFonts w:ascii="Times New Roman" w:eastAsia="Times New Roman" w:hAnsi="Times New Roman" w:cs="Times New Roman"/>
                <w:b/>
                <w:bCs/>
                <w:color w:val="000000" w:themeColor="text1"/>
                <w:sz w:val="20"/>
                <w:szCs w:val="20"/>
                <w:lang w:eastAsia="sk-SK"/>
              </w:rPr>
              <w:t>)</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5761EF9F"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w:t>
            </w:r>
            <w:r w:rsidR="003408F5" w:rsidRPr="007B7470">
              <w:rPr>
                <w:rFonts w:ascii="Times New Roman" w:eastAsia="Times New Roman" w:hAnsi="Times New Roman" w:cs="Times New Roman"/>
                <w:b/>
                <w:bCs/>
                <w:color w:val="000000" w:themeColor="text1"/>
                <w:sz w:val="20"/>
                <w:szCs w:val="20"/>
                <w:lang w:eastAsia="sk-SK"/>
              </w:rPr>
              <w:t>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633284B8"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poznámka</w:t>
            </w:r>
          </w:p>
        </w:tc>
      </w:tr>
      <w:tr w:rsidR="005547D4" w:rsidRPr="007B7470" w14:paraId="04CEF429" w14:textId="77777777" w:rsidTr="00C77B25">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2773F7C7" w14:textId="77777777" w:rsidR="005547D4" w:rsidRPr="007B7470" w:rsidRDefault="005547D4" w:rsidP="005547D4">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vAlign w:val="center"/>
          </w:tcPr>
          <w:p w14:paraId="26F549C3" w14:textId="77777777" w:rsidR="005547D4" w:rsidRPr="007B7470" w:rsidRDefault="005547D4" w:rsidP="005547D4">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2024</w:t>
            </w:r>
          </w:p>
        </w:tc>
        <w:tc>
          <w:tcPr>
            <w:tcW w:w="1650" w:type="dxa"/>
            <w:tcBorders>
              <w:top w:val="nil"/>
              <w:left w:val="nil"/>
              <w:bottom w:val="single" w:sz="4" w:space="0" w:color="auto"/>
              <w:right w:val="single" w:sz="4" w:space="0" w:color="auto"/>
            </w:tcBorders>
            <w:shd w:val="clear" w:color="auto" w:fill="BFBFBF" w:themeFill="background1" w:themeFillShade="BF"/>
            <w:vAlign w:val="center"/>
          </w:tcPr>
          <w:p w14:paraId="2B1B87B9" w14:textId="77777777" w:rsidR="005547D4" w:rsidRPr="007B7470" w:rsidRDefault="005547D4" w:rsidP="005547D4">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5A327B6E" w14:textId="77777777" w:rsidR="005547D4" w:rsidRPr="007B7470" w:rsidRDefault="005547D4" w:rsidP="005547D4">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vAlign w:val="center"/>
          </w:tcPr>
          <w:p w14:paraId="5DB5FFC7" w14:textId="77777777" w:rsidR="005547D4" w:rsidRPr="007B7470" w:rsidRDefault="005547D4" w:rsidP="005547D4">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649" w:type="dxa"/>
            <w:vMerge/>
            <w:tcBorders>
              <w:top w:val="single" w:sz="4" w:space="0" w:color="auto"/>
              <w:left w:val="single" w:sz="4" w:space="0" w:color="auto"/>
              <w:bottom w:val="single" w:sz="4" w:space="0" w:color="auto"/>
              <w:right w:val="single" w:sz="4" w:space="0" w:color="auto"/>
            </w:tcBorders>
            <w:vAlign w:val="center"/>
          </w:tcPr>
          <w:p w14:paraId="2A2266D0" w14:textId="77777777" w:rsidR="005547D4" w:rsidRPr="007B7470" w:rsidRDefault="005547D4" w:rsidP="005547D4">
            <w:pPr>
              <w:spacing w:after="0" w:line="240" w:lineRule="auto"/>
              <w:rPr>
                <w:rFonts w:ascii="Times New Roman" w:eastAsia="Times New Roman" w:hAnsi="Times New Roman" w:cs="Times New Roman"/>
                <w:b/>
                <w:bCs/>
                <w:color w:val="000000" w:themeColor="text1"/>
                <w:sz w:val="24"/>
                <w:szCs w:val="24"/>
                <w:lang w:eastAsia="sk-SK"/>
              </w:rPr>
            </w:pPr>
          </w:p>
        </w:tc>
      </w:tr>
      <w:tr w:rsidR="00A738C0" w:rsidRPr="007B7470" w14:paraId="13E0E0ED" w14:textId="77777777" w:rsidTr="00C77B25">
        <w:trPr>
          <w:trHeight w:val="255"/>
        </w:trPr>
        <w:tc>
          <w:tcPr>
            <w:tcW w:w="7070" w:type="dxa"/>
            <w:tcBorders>
              <w:top w:val="nil"/>
              <w:left w:val="single" w:sz="4" w:space="0" w:color="auto"/>
              <w:bottom w:val="single" w:sz="4" w:space="0" w:color="auto"/>
              <w:right w:val="single" w:sz="4" w:space="0" w:color="auto"/>
            </w:tcBorders>
          </w:tcPr>
          <w:p w14:paraId="12797E06" w14:textId="77777777" w:rsidR="00F20986" w:rsidRPr="00A05138" w:rsidRDefault="00F20986" w:rsidP="00C16C1B">
            <w:pPr>
              <w:spacing w:after="0" w:line="240" w:lineRule="auto"/>
              <w:rPr>
                <w:rFonts w:ascii="Times New Roman" w:eastAsia="Times New Roman" w:hAnsi="Times New Roman" w:cs="Times New Roman"/>
                <w:b/>
                <w:bCs/>
                <w:color w:val="000000" w:themeColor="text1"/>
                <w:sz w:val="20"/>
                <w:szCs w:val="20"/>
                <w:lang w:eastAsia="sk-SK"/>
              </w:rPr>
            </w:pPr>
            <w:r w:rsidRPr="00A05138">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14:paraId="59E45756" w14:textId="77777777" w:rsidR="00F20986" w:rsidRPr="00A05138"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27F7700F" w14:textId="77777777" w:rsidR="00F20986" w:rsidRPr="00A05138"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A92C5EA" w14:textId="77777777" w:rsidR="00F20986" w:rsidRPr="00A05138"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BBF9360" w14:textId="77777777" w:rsidR="00F20986" w:rsidRPr="00A05138" w:rsidRDefault="00F2098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0F859CE6" w14:textId="77777777" w:rsidR="00F20986" w:rsidRPr="00A05138" w:rsidRDefault="00F20986" w:rsidP="00C16C1B">
            <w:pPr>
              <w:spacing w:after="0" w:line="240" w:lineRule="auto"/>
              <w:rPr>
                <w:rFonts w:ascii="Times New Roman" w:eastAsia="Times New Roman" w:hAnsi="Times New Roman" w:cs="Times New Roman"/>
                <w:color w:val="000000" w:themeColor="text1"/>
                <w:sz w:val="24"/>
                <w:szCs w:val="24"/>
                <w:lang w:eastAsia="sk-SK"/>
              </w:rPr>
            </w:pPr>
          </w:p>
        </w:tc>
      </w:tr>
      <w:tr w:rsidR="00332A42" w:rsidRPr="007B7470" w14:paraId="5DD272E9" w14:textId="77777777" w:rsidTr="00C77B25">
        <w:trPr>
          <w:trHeight w:val="255"/>
        </w:trPr>
        <w:tc>
          <w:tcPr>
            <w:tcW w:w="7070" w:type="dxa"/>
            <w:tcBorders>
              <w:top w:val="nil"/>
              <w:left w:val="single" w:sz="4" w:space="0" w:color="auto"/>
              <w:bottom w:val="single" w:sz="4" w:space="0" w:color="auto"/>
              <w:right w:val="single" w:sz="4" w:space="0" w:color="auto"/>
            </w:tcBorders>
          </w:tcPr>
          <w:p w14:paraId="35218E82" w14:textId="77777777" w:rsidR="00332A42" w:rsidRPr="00A05138" w:rsidRDefault="00332A42" w:rsidP="00332A42">
            <w:pPr>
              <w:spacing w:after="0" w:line="240" w:lineRule="auto"/>
              <w:rPr>
                <w:rFonts w:ascii="Times New Roman" w:eastAsia="Times New Roman" w:hAnsi="Times New Roman" w:cs="Times New Roman"/>
                <w:b/>
                <w:bCs/>
                <w:color w:val="000000" w:themeColor="text1"/>
                <w:sz w:val="20"/>
                <w:szCs w:val="20"/>
                <w:lang w:eastAsia="sk-SK"/>
              </w:rPr>
            </w:pPr>
            <w:r w:rsidRPr="00A05138">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14:paraId="6364E3B9" w14:textId="72F79551" w:rsidR="00332A42" w:rsidRPr="00C77B25" w:rsidRDefault="00332A42" w:rsidP="00332A42">
            <w:pPr>
              <w:spacing w:after="0" w:line="240" w:lineRule="auto"/>
              <w:jc w:val="center"/>
              <w:rPr>
                <w:rFonts w:ascii="Times New Roman" w:eastAsia="Times New Roman" w:hAnsi="Times New Roman" w:cs="Times New Roman"/>
                <w:b/>
                <w:color w:val="000000"/>
                <w:sz w:val="24"/>
                <w:szCs w:val="24"/>
                <w:lang w:eastAsia="sk-SK"/>
              </w:rPr>
            </w:pPr>
            <w:r w:rsidRPr="00C77B25">
              <w:rPr>
                <w:rFonts w:ascii="Times New Roman" w:eastAsia="Times New Roman" w:hAnsi="Times New Roman" w:cs="Times New Roman"/>
                <w:b/>
                <w:sz w:val="24"/>
                <w:szCs w:val="24"/>
                <w:lang w:eastAsia="sk-SK"/>
              </w:rPr>
              <w:t>0</w:t>
            </w:r>
          </w:p>
        </w:tc>
        <w:tc>
          <w:tcPr>
            <w:tcW w:w="1650" w:type="dxa"/>
            <w:tcBorders>
              <w:top w:val="nil"/>
              <w:left w:val="nil"/>
              <w:bottom w:val="single" w:sz="4" w:space="0" w:color="auto"/>
              <w:right w:val="single" w:sz="4" w:space="0" w:color="auto"/>
            </w:tcBorders>
          </w:tcPr>
          <w:p w14:paraId="30810986" w14:textId="1F283D70" w:rsidR="00332A42" w:rsidRPr="00C77B25" w:rsidRDefault="00332A42" w:rsidP="00332A42">
            <w:pPr>
              <w:spacing w:after="0" w:line="240" w:lineRule="auto"/>
              <w:jc w:val="center"/>
              <w:rPr>
                <w:rFonts w:ascii="Times New Roman" w:eastAsia="Times New Roman" w:hAnsi="Times New Roman" w:cs="Times New Roman"/>
                <w:b/>
                <w:color w:val="000000"/>
                <w:sz w:val="24"/>
                <w:szCs w:val="24"/>
                <w:lang w:eastAsia="sk-SK"/>
              </w:rPr>
            </w:pPr>
            <w:r w:rsidRPr="00C77B25">
              <w:rPr>
                <w:rFonts w:ascii="Times New Roman" w:eastAsia="Times New Roman" w:hAnsi="Times New Roman" w:cs="Times New Roman"/>
                <w:b/>
                <w:sz w:val="24"/>
                <w:szCs w:val="24"/>
                <w:lang w:eastAsia="sk-SK"/>
              </w:rPr>
              <w:t xml:space="preserve">  9 302 510</w:t>
            </w:r>
          </w:p>
        </w:tc>
        <w:tc>
          <w:tcPr>
            <w:tcW w:w="1540" w:type="dxa"/>
            <w:tcBorders>
              <w:top w:val="nil"/>
              <w:left w:val="nil"/>
              <w:bottom w:val="single" w:sz="4" w:space="0" w:color="auto"/>
              <w:right w:val="single" w:sz="4" w:space="0" w:color="auto"/>
            </w:tcBorders>
          </w:tcPr>
          <w:p w14:paraId="615720EF" w14:textId="65C9B2A6" w:rsidR="00332A42" w:rsidRPr="00C77B25" w:rsidRDefault="00332A42" w:rsidP="00332A42">
            <w:pPr>
              <w:spacing w:after="0" w:line="240" w:lineRule="auto"/>
              <w:jc w:val="center"/>
              <w:rPr>
                <w:rFonts w:ascii="Times New Roman" w:eastAsia="Times New Roman" w:hAnsi="Times New Roman" w:cs="Times New Roman"/>
                <w:b/>
                <w:color w:val="000000"/>
                <w:sz w:val="24"/>
                <w:szCs w:val="24"/>
                <w:lang w:eastAsia="sk-SK"/>
              </w:rPr>
            </w:pPr>
            <w:r w:rsidRPr="00C77B25">
              <w:rPr>
                <w:rFonts w:ascii="Times New Roman" w:eastAsia="Times New Roman" w:hAnsi="Times New Roman" w:cs="Times New Roman"/>
                <w:b/>
                <w:szCs w:val="24"/>
                <w:lang w:eastAsia="sk-SK"/>
              </w:rPr>
              <w:t xml:space="preserve"> 15 675 695   </w:t>
            </w:r>
          </w:p>
        </w:tc>
        <w:tc>
          <w:tcPr>
            <w:tcW w:w="1540" w:type="dxa"/>
            <w:tcBorders>
              <w:top w:val="nil"/>
              <w:left w:val="nil"/>
              <w:bottom w:val="single" w:sz="4" w:space="0" w:color="auto"/>
              <w:right w:val="single" w:sz="4" w:space="0" w:color="auto"/>
            </w:tcBorders>
          </w:tcPr>
          <w:p w14:paraId="6697670F" w14:textId="6CAB1D03" w:rsidR="00332A42" w:rsidRPr="00C77B25" w:rsidRDefault="00332A42" w:rsidP="00332A42">
            <w:pPr>
              <w:spacing w:after="0" w:line="240" w:lineRule="auto"/>
              <w:jc w:val="center"/>
              <w:rPr>
                <w:rFonts w:ascii="Times New Roman" w:eastAsia="Times New Roman" w:hAnsi="Times New Roman" w:cs="Times New Roman"/>
                <w:b/>
                <w:color w:val="000000"/>
                <w:sz w:val="24"/>
                <w:szCs w:val="24"/>
                <w:lang w:eastAsia="sk-SK"/>
              </w:rPr>
            </w:pPr>
            <w:r w:rsidRPr="00C77B25">
              <w:rPr>
                <w:rFonts w:ascii="Times New Roman" w:eastAsia="Times New Roman" w:hAnsi="Times New Roman" w:cs="Times New Roman"/>
                <w:b/>
                <w:szCs w:val="24"/>
                <w:lang w:eastAsia="sk-SK"/>
              </w:rPr>
              <w:t xml:space="preserve"> </w:t>
            </w:r>
            <w:r w:rsidR="00C77B25" w:rsidRPr="00C77B25">
              <w:rPr>
                <w:rFonts w:ascii="Times New Roman" w:eastAsia="Times New Roman" w:hAnsi="Times New Roman" w:cs="Times New Roman"/>
                <w:b/>
                <w:szCs w:val="24"/>
                <w:lang w:eastAsia="sk-SK"/>
              </w:rPr>
              <w:t xml:space="preserve">25 062 769   </w:t>
            </w:r>
          </w:p>
        </w:tc>
        <w:tc>
          <w:tcPr>
            <w:tcW w:w="1649" w:type="dxa"/>
            <w:tcBorders>
              <w:top w:val="nil"/>
              <w:left w:val="nil"/>
              <w:bottom w:val="single" w:sz="4" w:space="0" w:color="auto"/>
              <w:right w:val="single" w:sz="4" w:space="0" w:color="auto"/>
            </w:tcBorders>
            <w:noWrap/>
            <w:vAlign w:val="bottom"/>
          </w:tcPr>
          <w:p w14:paraId="59599C6A" w14:textId="77777777" w:rsidR="00332A42" w:rsidRPr="00A05138" w:rsidRDefault="00332A42" w:rsidP="00332A42">
            <w:pPr>
              <w:spacing w:after="0" w:line="240" w:lineRule="auto"/>
              <w:rPr>
                <w:rFonts w:ascii="Times New Roman" w:eastAsia="Times New Roman" w:hAnsi="Times New Roman" w:cs="Times New Roman"/>
                <w:color w:val="000000" w:themeColor="text1"/>
                <w:sz w:val="24"/>
                <w:szCs w:val="24"/>
                <w:lang w:eastAsia="sk-SK"/>
              </w:rPr>
            </w:pPr>
            <w:r w:rsidRPr="00A05138">
              <w:rPr>
                <w:rFonts w:ascii="Times New Roman" w:eastAsia="Times New Roman" w:hAnsi="Times New Roman" w:cs="Times New Roman"/>
                <w:color w:val="000000" w:themeColor="text1"/>
                <w:sz w:val="24"/>
                <w:szCs w:val="24"/>
                <w:lang w:eastAsia="sk-SK"/>
              </w:rPr>
              <w:t> </w:t>
            </w:r>
          </w:p>
        </w:tc>
      </w:tr>
      <w:tr w:rsidR="00A738C0" w:rsidRPr="007B7470" w14:paraId="4CCA209A" w14:textId="77777777" w:rsidTr="00C77B25">
        <w:trPr>
          <w:trHeight w:val="255"/>
        </w:trPr>
        <w:tc>
          <w:tcPr>
            <w:tcW w:w="7070" w:type="dxa"/>
            <w:tcBorders>
              <w:top w:val="nil"/>
              <w:left w:val="single" w:sz="4" w:space="0" w:color="auto"/>
              <w:bottom w:val="single" w:sz="4" w:space="0" w:color="auto"/>
              <w:right w:val="single" w:sz="4" w:space="0" w:color="auto"/>
            </w:tcBorders>
          </w:tcPr>
          <w:p w14:paraId="6D8F3DC4" w14:textId="77777777" w:rsidR="00440A16" w:rsidRPr="00A05138"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A05138">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2B418256" w14:textId="77777777" w:rsidR="00440A16" w:rsidRPr="00A05138"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0B31FA15" w14:textId="77777777" w:rsidR="00440A16" w:rsidRPr="00A05138"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1753AD21" w14:textId="77777777" w:rsidR="00440A16" w:rsidRPr="00A05138"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02598FE" w14:textId="77777777" w:rsidR="00440A16" w:rsidRPr="00A05138"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3D6AFF1F" w14:textId="77777777" w:rsidR="00440A16" w:rsidRPr="00A05138"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A05138">
              <w:rPr>
                <w:rFonts w:ascii="Times New Roman" w:eastAsia="Times New Roman" w:hAnsi="Times New Roman" w:cs="Times New Roman"/>
                <w:color w:val="000000" w:themeColor="text1"/>
                <w:sz w:val="24"/>
                <w:szCs w:val="24"/>
                <w:lang w:eastAsia="sk-SK"/>
              </w:rPr>
              <w:t> </w:t>
            </w:r>
          </w:p>
        </w:tc>
      </w:tr>
      <w:tr w:rsidR="00A738C0" w:rsidRPr="007B7470" w14:paraId="6AA24212" w14:textId="77777777" w:rsidTr="00C77B25">
        <w:trPr>
          <w:trHeight w:val="255"/>
        </w:trPr>
        <w:tc>
          <w:tcPr>
            <w:tcW w:w="7070" w:type="dxa"/>
            <w:tcBorders>
              <w:top w:val="nil"/>
              <w:left w:val="single" w:sz="4" w:space="0" w:color="auto"/>
              <w:bottom w:val="single" w:sz="4" w:space="0" w:color="auto"/>
              <w:right w:val="single" w:sz="4" w:space="0" w:color="auto"/>
            </w:tcBorders>
          </w:tcPr>
          <w:p w14:paraId="0151A218" w14:textId="77777777" w:rsidR="00440A16" w:rsidRPr="00A05138" w:rsidRDefault="00440A16" w:rsidP="00C16C1B">
            <w:pPr>
              <w:spacing w:after="0" w:line="240" w:lineRule="auto"/>
              <w:rPr>
                <w:rFonts w:ascii="Times New Roman" w:eastAsia="Times New Roman" w:hAnsi="Times New Roman" w:cs="Times New Roman"/>
                <w:color w:val="000000" w:themeColor="text1"/>
                <w:sz w:val="20"/>
                <w:szCs w:val="20"/>
                <w:vertAlign w:val="superscript"/>
                <w:lang w:eastAsia="sk-SK"/>
              </w:rPr>
            </w:pPr>
            <w:r w:rsidRPr="00A05138">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33C426A5" w14:textId="77777777" w:rsidR="00440A16" w:rsidRPr="00A05138"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070B5D11" w14:textId="77777777" w:rsidR="00440A16" w:rsidRPr="00A05138"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9FDFAFA" w14:textId="77777777" w:rsidR="00440A16" w:rsidRPr="00A05138"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7F9227F0" w14:textId="77777777" w:rsidR="00440A16" w:rsidRPr="00A05138"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251325EA" w14:textId="77777777" w:rsidR="00440A16" w:rsidRPr="00A05138"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A05138">
              <w:rPr>
                <w:rFonts w:ascii="Times New Roman" w:eastAsia="Times New Roman" w:hAnsi="Times New Roman" w:cs="Times New Roman"/>
                <w:color w:val="000000" w:themeColor="text1"/>
                <w:sz w:val="24"/>
                <w:szCs w:val="24"/>
                <w:lang w:eastAsia="sk-SK"/>
              </w:rPr>
              <w:t> </w:t>
            </w:r>
          </w:p>
        </w:tc>
      </w:tr>
      <w:tr w:rsidR="00A738C0" w:rsidRPr="007B7470" w14:paraId="491B2389" w14:textId="77777777" w:rsidTr="00C77B25">
        <w:trPr>
          <w:trHeight w:val="255"/>
        </w:trPr>
        <w:tc>
          <w:tcPr>
            <w:tcW w:w="7070" w:type="dxa"/>
            <w:tcBorders>
              <w:top w:val="nil"/>
              <w:left w:val="single" w:sz="4" w:space="0" w:color="auto"/>
              <w:bottom w:val="single" w:sz="4" w:space="0" w:color="auto"/>
              <w:right w:val="single" w:sz="4" w:space="0" w:color="auto"/>
            </w:tcBorders>
          </w:tcPr>
          <w:p w14:paraId="6DCD91FD" w14:textId="77777777" w:rsidR="00440A16" w:rsidRPr="00A05138" w:rsidRDefault="00440A16" w:rsidP="00C16C1B">
            <w:pPr>
              <w:spacing w:after="0" w:line="240" w:lineRule="auto"/>
              <w:rPr>
                <w:rFonts w:ascii="Times New Roman" w:eastAsia="Times New Roman" w:hAnsi="Times New Roman" w:cs="Times New Roman"/>
                <w:color w:val="000000" w:themeColor="text1"/>
                <w:sz w:val="20"/>
                <w:szCs w:val="20"/>
                <w:vertAlign w:val="superscript"/>
                <w:lang w:eastAsia="sk-SK"/>
              </w:rPr>
            </w:pPr>
            <w:r w:rsidRPr="00A05138">
              <w:rPr>
                <w:rFonts w:ascii="Times New Roman" w:eastAsia="Times New Roman" w:hAnsi="Times New Roman" w:cs="Times New Roman"/>
                <w:color w:val="000000" w:themeColor="text1"/>
                <w:sz w:val="20"/>
                <w:szCs w:val="20"/>
                <w:lang w:eastAsia="sk-SK"/>
              </w:rPr>
              <w:t xml:space="preserve">  Tovary a služby (630)</w:t>
            </w:r>
            <w:r w:rsidRPr="00A05138">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026694DE" w14:textId="77777777" w:rsidR="00440A16" w:rsidRPr="00A05138"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469C92A" w14:textId="77777777" w:rsidR="00440A16" w:rsidRPr="00A05138"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95712CC" w14:textId="77777777" w:rsidR="00440A16" w:rsidRPr="00A05138"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7C78F1F9" w14:textId="77777777" w:rsidR="00440A16" w:rsidRPr="00A05138"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46E7E3CE" w14:textId="77777777" w:rsidR="00440A16" w:rsidRPr="00A05138"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A05138">
              <w:rPr>
                <w:rFonts w:ascii="Times New Roman" w:eastAsia="Times New Roman" w:hAnsi="Times New Roman" w:cs="Times New Roman"/>
                <w:color w:val="000000" w:themeColor="text1"/>
                <w:sz w:val="24"/>
                <w:szCs w:val="24"/>
                <w:lang w:eastAsia="sk-SK"/>
              </w:rPr>
              <w:t> </w:t>
            </w:r>
          </w:p>
        </w:tc>
      </w:tr>
      <w:tr w:rsidR="00332A42" w:rsidRPr="007B7470" w14:paraId="4F0EAC76" w14:textId="77777777" w:rsidTr="00C77B25">
        <w:trPr>
          <w:trHeight w:val="255"/>
        </w:trPr>
        <w:tc>
          <w:tcPr>
            <w:tcW w:w="7070" w:type="dxa"/>
            <w:tcBorders>
              <w:top w:val="nil"/>
              <w:left w:val="single" w:sz="4" w:space="0" w:color="auto"/>
              <w:bottom w:val="single" w:sz="4" w:space="0" w:color="auto"/>
              <w:right w:val="single" w:sz="4" w:space="0" w:color="auto"/>
            </w:tcBorders>
          </w:tcPr>
          <w:p w14:paraId="312F2679" w14:textId="77777777" w:rsidR="00332A42" w:rsidRPr="00A05138" w:rsidRDefault="00332A42" w:rsidP="00332A42">
            <w:pPr>
              <w:spacing w:after="0" w:line="240" w:lineRule="auto"/>
              <w:rPr>
                <w:rFonts w:ascii="Times New Roman" w:eastAsia="Times New Roman" w:hAnsi="Times New Roman" w:cs="Times New Roman"/>
                <w:color w:val="000000" w:themeColor="text1"/>
                <w:sz w:val="20"/>
                <w:szCs w:val="20"/>
                <w:lang w:eastAsia="sk-SK"/>
              </w:rPr>
            </w:pPr>
            <w:r w:rsidRPr="00A05138">
              <w:rPr>
                <w:rFonts w:ascii="Times New Roman" w:eastAsia="Times New Roman" w:hAnsi="Times New Roman" w:cs="Times New Roman"/>
                <w:color w:val="000000" w:themeColor="text1"/>
                <w:sz w:val="20"/>
                <w:szCs w:val="20"/>
                <w:lang w:eastAsia="sk-SK"/>
              </w:rPr>
              <w:t xml:space="preserve">  Bežné transfery (640)</w:t>
            </w:r>
            <w:r w:rsidRPr="00A05138">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78E3B26A" w14:textId="35EFB12C" w:rsidR="00332A42" w:rsidRPr="00FC775A" w:rsidRDefault="00332A42" w:rsidP="00332A42">
            <w:pPr>
              <w:spacing w:after="0" w:line="240" w:lineRule="auto"/>
              <w:jc w:val="center"/>
              <w:rPr>
                <w:rFonts w:ascii="Times New Roman" w:eastAsia="Times New Roman" w:hAnsi="Times New Roman" w:cs="Times New Roman"/>
                <w:color w:val="000000"/>
                <w:sz w:val="24"/>
                <w:szCs w:val="24"/>
                <w:lang w:eastAsia="sk-SK"/>
              </w:rPr>
            </w:pPr>
            <w:r>
              <w:rPr>
                <w:rFonts w:ascii="Times New Roman" w:eastAsia="Times New Roman" w:hAnsi="Times New Roman" w:cs="Times New Roman"/>
                <w:sz w:val="24"/>
                <w:szCs w:val="24"/>
                <w:lang w:eastAsia="sk-SK"/>
              </w:rPr>
              <w:t>0</w:t>
            </w:r>
          </w:p>
        </w:tc>
        <w:tc>
          <w:tcPr>
            <w:tcW w:w="1650" w:type="dxa"/>
            <w:tcBorders>
              <w:top w:val="nil"/>
              <w:left w:val="nil"/>
              <w:bottom w:val="single" w:sz="4" w:space="0" w:color="auto"/>
              <w:right w:val="single" w:sz="4" w:space="0" w:color="auto"/>
            </w:tcBorders>
          </w:tcPr>
          <w:p w14:paraId="52409121" w14:textId="2EBF7A68" w:rsidR="00332A42" w:rsidRPr="00FC775A" w:rsidRDefault="00332A42" w:rsidP="00332A42">
            <w:pPr>
              <w:spacing w:after="0" w:line="240" w:lineRule="auto"/>
              <w:jc w:val="center"/>
              <w:rPr>
                <w:rFonts w:ascii="Times New Roman" w:eastAsia="Times New Roman" w:hAnsi="Times New Roman" w:cs="Times New Roman"/>
                <w:color w:val="000000"/>
                <w:sz w:val="24"/>
                <w:szCs w:val="24"/>
                <w:lang w:eastAsia="sk-SK"/>
              </w:rPr>
            </w:pPr>
            <w:r w:rsidRPr="00581550">
              <w:rPr>
                <w:rFonts w:ascii="Times New Roman" w:eastAsia="Times New Roman" w:hAnsi="Times New Roman" w:cs="Times New Roman"/>
                <w:sz w:val="24"/>
                <w:szCs w:val="24"/>
                <w:lang w:eastAsia="sk-SK"/>
              </w:rPr>
              <w:t xml:space="preserve">  9 302 510</w:t>
            </w:r>
          </w:p>
        </w:tc>
        <w:tc>
          <w:tcPr>
            <w:tcW w:w="1540" w:type="dxa"/>
            <w:tcBorders>
              <w:top w:val="nil"/>
              <w:left w:val="nil"/>
              <w:bottom w:val="single" w:sz="4" w:space="0" w:color="auto"/>
              <w:right w:val="single" w:sz="4" w:space="0" w:color="auto"/>
            </w:tcBorders>
          </w:tcPr>
          <w:p w14:paraId="120C8C50" w14:textId="02C7C00D" w:rsidR="00332A42" w:rsidRPr="00FC775A" w:rsidRDefault="00332A42" w:rsidP="00332A42">
            <w:pPr>
              <w:spacing w:after="0" w:line="240" w:lineRule="auto"/>
              <w:jc w:val="center"/>
              <w:rPr>
                <w:rFonts w:ascii="Times New Roman" w:eastAsia="Times New Roman" w:hAnsi="Times New Roman" w:cs="Times New Roman"/>
                <w:color w:val="000000"/>
                <w:sz w:val="24"/>
                <w:szCs w:val="24"/>
                <w:lang w:eastAsia="sk-SK"/>
              </w:rPr>
            </w:pPr>
            <w:r w:rsidRPr="00581550">
              <w:rPr>
                <w:rFonts w:ascii="Times New Roman" w:eastAsia="Times New Roman" w:hAnsi="Times New Roman" w:cs="Times New Roman"/>
                <w:szCs w:val="24"/>
                <w:lang w:eastAsia="sk-SK"/>
              </w:rPr>
              <w:t xml:space="preserve"> 15 675 695   </w:t>
            </w:r>
          </w:p>
        </w:tc>
        <w:tc>
          <w:tcPr>
            <w:tcW w:w="1540" w:type="dxa"/>
            <w:tcBorders>
              <w:top w:val="nil"/>
              <w:left w:val="nil"/>
              <w:bottom w:val="single" w:sz="4" w:space="0" w:color="auto"/>
              <w:right w:val="single" w:sz="4" w:space="0" w:color="auto"/>
            </w:tcBorders>
          </w:tcPr>
          <w:p w14:paraId="066F8D11" w14:textId="614A9C9C" w:rsidR="00332A42" w:rsidRPr="00FC775A" w:rsidRDefault="00332A42" w:rsidP="00332A42">
            <w:pPr>
              <w:spacing w:after="0" w:line="240" w:lineRule="auto"/>
              <w:jc w:val="center"/>
              <w:rPr>
                <w:rFonts w:ascii="Times New Roman" w:eastAsia="Times New Roman" w:hAnsi="Times New Roman" w:cs="Times New Roman"/>
                <w:color w:val="000000"/>
                <w:sz w:val="24"/>
                <w:szCs w:val="24"/>
                <w:lang w:eastAsia="sk-SK"/>
              </w:rPr>
            </w:pPr>
            <w:r w:rsidRPr="00581550">
              <w:rPr>
                <w:rFonts w:ascii="Times New Roman" w:eastAsia="Times New Roman" w:hAnsi="Times New Roman" w:cs="Times New Roman"/>
                <w:szCs w:val="24"/>
                <w:lang w:eastAsia="sk-SK"/>
              </w:rPr>
              <w:t xml:space="preserve"> </w:t>
            </w:r>
            <w:r w:rsidR="00C77B25" w:rsidRPr="00C77B25">
              <w:rPr>
                <w:rFonts w:ascii="Times New Roman" w:eastAsia="Times New Roman" w:hAnsi="Times New Roman" w:cs="Times New Roman"/>
                <w:szCs w:val="24"/>
                <w:lang w:eastAsia="sk-SK"/>
              </w:rPr>
              <w:t xml:space="preserve">25 062 769   </w:t>
            </w:r>
          </w:p>
        </w:tc>
        <w:tc>
          <w:tcPr>
            <w:tcW w:w="1649" w:type="dxa"/>
            <w:tcBorders>
              <w:top w:val="nil"/>
              <w:left w:val="nil"/>
              <w:bottom w:val="single" w:sz="4" w:space="0" w:color="auto"/>
              <w:right w:val="single" w:sz="4" w:space="0" w:color="auto"/>
            </w:tcBorders>
            <w:noWrap/>
            <w:vAlign w:val="bottom"/>
          </w:tcPr>
          <w:p w14:paraId="00837AE7" w14:textId="77777777" w:rsidR="00332A42" w:rsidRPr="00A05138" w:rsidRDefault="00332A42" w:rsidP="00332A42">
            <w:pPr>
              <w:spacing w:after="0" w:line="240" w:lineRule="auto"/>
              <w:rPr>
                <w:rFonts w:ascii="Times New Roman" w:eastAsia="Times New Roman" w:hAnsi="Times New Roman" w:cs="Times New Roman"/>
                <w:color w:val="000000" w:themeColor="text1"/>
                <w:sz w:val="24"/>
                <w:szCs w:val="24"/>
                <w:lang w:eastAsia="sk-SK"/>
              </w:rPr>
            </w:pPr>
            <w:r w:rsidRPr="00A05138">
              <w:rPr>
                <w:rFonts w:ascii="Times New Roman" w:eastAsia="Times New Roman" w:hAnsi="Times New Roman" w:cs="Times New Roman"/>
                <w:color w:val="000000" w:themeColor="text1"/>
                <w:sz w:val="24"/>
                <w:szCs w:val="24"/>
                <w:lang w:eastAsia="sk-SK"/>
              </w:rPr>
              <w:t> </w:t>
            </w:r>
          </w:p>
        </w:tc>
      </w:tr>
      <w:tr w:rsidR="00A738C0" w:rsidRPr="007B7470" w14:paraId="72326718" w14:textId="77777777" w:rsidTr="00C77B25">
        <w:trPr>
          <w:trHeight w:val="255"/>
        </w:trPr>
        <w:tc>
          <w:tcPr>
            <w:tcW w:w="7070" w:type="dxa"/>
            <w:tcBorders>
              <w:top w:val="nil"/>
              <w:left w:val="single" w:sz="4" w:space="0" w:color="auto"/>
              <w:bottom w:val="single" w:sz="4" w:space="0" w:color="auto"/>
              <w:right w:val="single" w:sz="4" w:space="0" w:color="auto"/>
            </w:tcBorders>
            <w:vAlign w:val="center"/>
          </w:tcPr>
          <w:p w14:paraId="00FAFBB8" w14:textId="77777777" w:rsidR="00440A16" w:rsidRPr="00A05138"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A05138">
              <w:rPr>
                <w:rFonts w:ascii="Times New Roman" w:eastAsia="Times New Roman" w:hAnsi="Times New Roman" w:cs="Times New Roman"/>
                <w:color w:val="000000" w:themeColor="text1"/>
                <w:sz w:val="20"/>
                <w:szCs w:val="20"/>
                <w:lang w:eastAsia="sk-SK"/>
              </w:rPr>
              <w:t xml:space="preserve">  Splácanie úrokov a ostatné platby súvisiace s </w:t>
            </w:r>
            <w:r w:rsidRPr="00A05138">
              <w:rPr>
                <w:color w:val="000000" w:themeColor="text1"/>
              </w:rPr>
              <w:t xml:space="preserve"> </w:t>
            </w:r>
            <w:r w:rsidRPr="00A05138">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A05138">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37978069" w14:textId="77777777" w:rsidR="00440A16" w:rsidRPr="00A05138"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4A260952" w14:textId="77777777" w:rsidR="00440A16" w:rsidRPr="00A05138"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040778A" w14:textId="77777777" w:rsidR="00440A16" w:rsidRPr="00A05138"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436C06D" w14:textId="77777777" w:rsidR="00440A16" w:rsidRPr="00A05138"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3380E087" w14:textId="77777777" w:rsidR="00440A16" w:rsidRPr="00A05138" w:rsidRDefault="00440A16" w:rsidP="00C16C1B">
            <w:pPr>
              <w:spacing w:after="0" w:line="240" w:lineRule="auto"/>
              <w:rPr>
                <w:rFonts w:ascii="Times New Roman" w:eastAsia="Times New Roman" w:hAnsi="Times New Roman" w:cs="Times New Roman"/>
                <w:color w:val="000000" w:themeColor="text1"/>
                <w:sz w:val="24"/>
                <w:szCs w:val="24"/>
                <w:lang w:eastAsia="sk-SK"/>
              </w:rPr>
            </w:pPr>
          </w:p>
        </w:tc>
      </w:tr>
      <w:tr w:rsidR="00A738C0" w:rsidRPr="007B7470" w14:paraId="0AADBDFC" w14:textId="77777777" w:rsidTr="00C77B25">
        <w:trPr>
          <w:trHeight w:val="255"/>
        </w:trPr>
        <w:tc>
          <w:tcPr>
            <w:tcW w:w="7070" w:type="dxa"/>
            <w:tcBorders>
              <w:top w:val="nil"/>
              <w:left w:val="single" w:sz="4" w:space="0" w:color="auto"/>
              <w:bottom w:val="single" w:sz="4" w:space="0" w:color="auto"/>
              <w:right w:val="single" w:sz="4" w:space="0" w:color="auto"/>
            </w:tcBorders>
          </w:tcPr>
          <w:p w14:paraId="12A9EB93" w14:textId="77777777" w:rsidR="00440A16" w:rsidRPr="00A05138"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r w:rsidRPr="00A05138">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14:paraId="1BBF1097" w14:textId="77777777" w:rsidR="00440A16" w:rsidRPr="00A05138"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0BEC2E73" w14:textId="77777777" w:rsidR="00440A16" w:rsidRPr="00A05138"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7EBEB117" w14:textId="77777777" w:rsidR="00440A16" w:rsidRPr="00A05138"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749CABD9" w14:textId="77777777" w:rsidR="00440A16" w:rsidRPr="00A05138"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3979A4A2" w14:textId="77777777" w:rsidR="00440A16" w:rsidRPr="00A05138"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A05138">
              <w:rPr>
                <w:rFonts w:ascii="Times New Roman" w:eastAsia="Times New Roman" w:hAnsi="Times New Roman" w:cs="Times New Roman"/>
                <w:color w:val="000000" w:themeColor="text1"/>
                <w:sz w:val="24"/>
                <w:szCs w:val="24"/>
                <w:lang w:eastAsia="sk-SK"/>
              </w:rPr>
              <w:t> </w:t>
            </w:r>
          </w:p>
        </w:tc>
      </w:tr>
      <w:tr w:rsidR="00A738C0" w:rsidRPr="007B7470" w14:paraId="62102121" w14:textId="77777777" w:rsidTr="00C77B25">
        <w:trPr>
          <w:trHeight w:val="255"/>
        </w:trPr>
        <w:tc>
          <w:tcPr>
            <w:tcW w:w="7070" w:type="dxa"/>
            <w:tcBorders>
              <w:top w:val="nil"/>
              <w:left w:val="single" w:sz="4" w:space="0" w:color="auto"/>
              <w:bottom w:val="single" w:sz="4" w:space="0" w:color="auto"/>
              <w:right w:val="single" w:sz="4" w:space="0" w:color="auto"/>
            </w:tcBorders>
          </w:tcPr>
          <w:p w14:paraId="465E2BF0" w14:textId="77777777" w:rsidR="00440A16" w:rsidRPr="00A05138"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A05138">
              <w:rPr>
                <w:rFonts w:ascii="Times New Roman" w:eastAsia="Times New Roman" w:hAnsi="Times New Roman" w:cs="Times New Roman"/>
                <w:color w:val="000000" w:themeColor="text1"/>
                <w:sz w:val="20"/>
                <w:szCs w:val="20"/>
                <w:lang w:eastAsia="sk-SK"/>
              </w:rPr>
              <w:t xml:space="preserve">  Obstarávanie kapitálových aktív (710)</w:t>
            </w:r>
            <w:r w:rsidRPr="00A05138">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25C8634A" w14:textId="77777777" w:rsidR="00440A16" w:rsidRPr="00A05138"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1395E434" w14:textId="77777777" w:rsidR="00440A16" w:rsidRPr="00A05138"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78605BF4" w14:textId="77777777" w:rsidR="00440A16" w:rsidRPr="00A05138"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23B4A145" w14:textId="77777777" w:rsidR="00440A16" w:rsidRPr="00A05138"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639B90D5" w14:textId="77777777" w:rsidR="00440A16" w:rsidRPr="00A05138"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A05138">
              <w:rPr>
                <w:rFonts w:ascii="Times New Roman" w:eastAsia="Times New Roman" w:hAnsi="Times New Roman" w:cs="Times New Roman"/>
                <w:color w:val="000000" w:themeColor="text1"/>
                <w:sz w:val="24"/>
                <w:szCs w:val="24"/>
                <w:lang w:eastAsia="sk-SK"/>
              </w:rPr>
              <w:t> </w:t>
            </w:r>
          </w:p>
        </w:tc>
      </w:tr>
      <w:tr w:rsidR="00A738C0" w:rsidRPr="007B7470" w14:paraId="6B176D8D" w14:textId="77777777" w:rsidTr="00C77B25">
        <w:trPr>
          <w:trHeight w:val="255"/>
        </w:trPr>
        <w:tc>
          <w:tcPr>
            <w:tcW w:w="7070" w:type="dxa"/>
            <w:tcBorders>
              <w:top w:val="nil"/>
              <w:left w:val="single" w:sz="4" w:space="0" w:color="auto"/>
              <w:bottom w:val="single" w:sz="4" w:space="0" w:color="auto"/>
              <w:right w:val="single" w:sz="4" w:space="0" w:color="auto"/>
            </w:tcBorders>
          </w:tcPr>
          <w:p w14:paraId="1FD3E274" w14:textId="77777777" w:rsidR="00440A16" w:rsidRPr="00A05138"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A05138">
              <w:rPr>
                <w:rFonts w:ascii="Times New Roman" w:eastAsia="Times New Roman" w:hAnsi="Times New Roman" w:cs="Times New Roman"/>
                <w:color w:val="000000" w:themeColor="text1"/>
                <w:sz w:val="20"/>
                <w:szCs w:val="20"/>
                <w:lang w:eastAsia="sk-SK"/>
              </w:rPr>
              <w:t xml:space="preserve">  Kapitálové transfery (720)</w:t>
            </w:r>
            <w:r w:rsidRPr="00A05138">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1EA35276" w14:textId="77777777" w:rsidR="00440A16" w:rsidRPr="00A05138"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7A9F35EE" w14:textId="77777777" w:rsidR="00440A16" w:rsidRPr="00A05138"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8E4ED16" w14:textId="77777777" w:rsidR="00440A16" w:rsidRPr="00A05138"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11684820" w14:textId="77777777" w:rsidR="00440A16" w:rsidRPr="00A05138"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68A3B303" w14:textId="77777777" w:rsidR="00440A16" w:rsidRPr="00A05138"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A05138">
              <w:rPr>
                <w:rFonts w:ascii="Times New Roman" w:eastAsia="Times New Roman" w:hAnsi="Times New Roman" w:cs="Times New Roman"/>
                <w:color w:val="000000" w:themeColor="text1"/>
                <w:sz w:val="24"/>
                <w:szCs w:val="24"/>
                <w:lang w:eastAsia="sk-SK"/>
              </w:rPr>
              <w:t> </w:t>
            </w:r>
          </w:p>
        </w:tc>
      </w:tr>
      <w:tr w:rsidR="00332A42" w:rsidRPr="007B7470" w14:paraId="38525D00" w14:textId="77777777" w:rsidTr="00C77B25">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D2B6E6" w14:textId="77777777" w:rsidR="00332A42" w:rsidRPr="00A05138" w:rsidRDefault="00332A42" w:rsidP="00332A42">
            <w:pPr>
              <w:spacing w:after="0" w:line="240" w:lineRule="auto"/>
              <w:rPr>
                <w:rFonts w:ascii="Times New Roman" w:eastAsia="Times New Roman" w:hAnsi="Times New Roman" w:cs="Times New Roman"/>
                <w:b/>
                <w:bCs/>
                <w:color w:val="000000" w:themeColor="text1"/>
                <w:sz w:val="20"/>
                <w:szCs w:val="20"/>
                <w:lang w:eastAsia="sk-SK"/>
              </w:rPr>
            </w:pPr>
            <w:r w:rsidRPr="00A05138">
              <w:rPr>
                <w:rFonts w:ascii="Times New Roman" w:eastAsia="Times New Roman" w:hAnsi="Times New Roman" w:cs="Times New Roman"/>
                <w:b/>
                <w:bCs/>
                <w:color w:val="000000" w:themeColor="text1"/>
                <w:sz w:val="20"/>
                <w:szCs w:val="20"/>
                <w:lang w:eastAsia="sk-SK"/>
              </w:rPr>
              <w:t>Vplyv na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3ABF9F59" w14:textId="03784604" w:rsidR="00332A42" w:rsidRPr="00C77B25" w:rsidRDefault="00332A42" w:rsidP="00332A42">
            <w:pPr>
              <w:spacing w:after="0" w:line="240" w:lineRule="auto"/>
              <w:jc w:val="center"/>
              <w:rPr>
                <w:rFonts w:ascii="Times New Roman" w:eastAsia="Times New Roman" w:hAnsi="Times New Roman" w:cs="Times New Roman"/>
                <w:b/>
                <w:color w:val="000000"/>
                <w:sz w:val="24"/>
                <w:szCs w:val="24"/>
                <w:lang w:eastAsia="sk-SK"/>
              </w:rPr>
            </w:pPr>
            <w:r w:rsidRPr="00C77B25">
              <w:rPr>
                <w:rFonts w:ascii="Times New Roman" w:eastAsia="Times New Roman" w:hAnsi="Times New Roman" w:cs="Times New Roman"/>
                <w:b/>
                <w:sz w:val="24"/>
                <w:szCs w:val="24"/>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6450F4AB" w14:textId="3822BE74" w:rsidR="00332A42" w:rsidRPr="00C77B25" w:rsidRDefault="00332A42" w:rsidP="00332A42">
            <w:pPr>
              <w:spacing w:after="0" w:line="240" w:lineRule="auto"/>
              <w:jc w:val="center"/>
              <w:rPr>
                <w:rFonts w:ascii="Times New Roman" w:eastAsia="Times New Roman" w:hAnsi="Times New Roman" w:cs="Times New Roman"/>
                <w:b/>
                <w:color w:val="000000"/>
                <w:sz w:val="24"/>
                <w:szCs w:val="24"/>
                <w:lang w:eastAsia="sk-SK"/>
              </w:rPr>
            </w:pPr>
            <w:r w:rsidRPr="00C77B25">
              <w:rPr>
                <w:rFonts w:ascii="Times New Roman" w:eastAsia="Times New Roman" w:hAnsi="Times New Roman" w:cs="Times New Roman"/>
                <w:b/>
                <w:sz w:val="24"/>
                <w:szCs w:val="24"/>
                <w:lang w:eastAsia="sk-SK"/>
              </w:rPr>
              <w:t xml:space="preserve">  9 302 510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10C72E13" w14:textId="27F1280E" w:rsidR="00332A42" w:rsidRPr="00C77B25" w:rsidRDefault="00332A42" w:rsidP="00332A42">
            <w:pPr>
              <w:spacing w:after="0" w:line="240" w:lineRule="auto"/>
              <w:jc w:val="center"/>
              <w:rPr>
                <w:rFonts w:ascii="Times New Roman" w:eastAsia="Times New Roman" w:hAnsi="Times New Roman" w:cs="Times New Roman"/>
                <w:b/>
                <w:color w:val="000000"/>
                <w:sz w:val="24"/>
                <w:szCs w:val="24"/>
                <w:lang w:eastAsia="sk-SK"/>
              </w:rPr>
            </w:pPr>
            <w:r w:rsidRPr="00C77B25">
              <w:rPr>
                <w:rFonts w:ascii="Times New Roman" w:eastAsia="Times New Roman" w:hAnsi="Times New Roman" w:cs="Times New Roman"/>
                <w:b/>
                <w:szCs w:val="24"/>
                <w:lang w:eastAsia="sk-SK"/>
              </w:rPr>
              <w:t xml:space="preserve"> 15 675 695   </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443F3C3C" w14:textId="08BB7286" w:rsidR="00332A42" w:rsidRPr="00C77B25" w:rsidRDefault="00332A42" w:rsidP="00332A42">
            <w:pPr>
              <w:spacing w:after="0" w:line="240" w:lineRule="auto"/>
              <w:jc w:val="center"/>
              <w:rPr>
                <w:rFonts w:ascii="Times New Roman" w:eastAsia="Times New Roman" w:hAnsi="Times New Roman" w:cs="Times New Roman"/>
                <w:b/>
                <w:color w:val="000000"/>
                <w:sz w:val="24"/>
                <w:szCs w:val="24"/>
                <w:lang w:eastAsia="sk-SK"/>
              </w:rPr>
            </w:pPr>
            <w:r w:rsidRPr="00C77B25">
              <w:rPr>
                <w:rFonts w:ascii="Times New Roman" w:eastAsia="Times New Roman" w:hAnsi="Times New Roman" w:cs="Times New Roman"/>
                <w:b/>
                <w:szCs w:val="24"/>
                <w:lang w:eastAsia="sk-SK"/>
              </w:rPr>
              <w:t xml:space="preserve"> </w:t>
            </w:r>
            <w:r w:rsidR="00C77B25" w:rsidRPr="00C77B25">
              <w:rPr>
                <w:rFonts w:ascii="Times New Roman" w:eastAsia="Times New Roman" w:hAnsi="Times New Roman" w:cs="Times New Roman"/>
                <w:b/>
                <w:szCs w:val="24"/>
                <w:lang w:eastAsia="sk-SK"/>
              </w:rPr>
              <w:t xml:space="preserve">25 062 769   </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48F69F84" w14:textId="77777777" w:rsidR="00332A42" w:rsidRPr="00A05138" w:rsidRDefault="00332A42" w:rsidP="00332A42">
            <w:pPr>
              <w:spacing w:after="0" w:line="240" w:lineRule="auto"/>
              <w:rPr>
                <w:rFonts w:ascii="Times New Roman" w:eastAsia="Times New Roman" w:hAnsi="Times New Roman" w:cs="Times New Roman"/>
                <w:color w:val="000000" w:themeColor="text1"/>
                <w:sz w:val="24"/>
                <w:szCs w:val="24"/>
                <w:lang w:eastAsia="sk-SK"/>
              </w:rPr>
            </w:pPr>
            <w:r w:rsidRPr="00A05138">
              <w:rPr>
                <w:rFonts w:ascii="Times New Roman" w:eastAsia="Times New Roman" w:hAnsi="Times New Roman" w:cs="Times New Roman"/>
                <w:color w:val="000000" w:themeColor="text1"/>
                <w:sz w:val="24"/>
                <w:szCs w:val="24"/>
                <w:lang w:eastAsia="sk-SK"/>
              </w:rPr>
              <w:t> </w:t>
            </w:r>
          </w:p>
        </w:tc>
      </w:tr>
    </w:tbl>
    <w:p w14:paraId="4AC69EDE"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color w:val="000000" w:themeColor="text1"/>
          <w:sz w:val="20"/>
          <w:szCs w:val="20"/>
          <w:lang w:eastAsia="sk-SK"/>
        </w:rPr>
        <w:t xml:space="preserve">  2 –  výdavky rozpísať až do </w:t>
      </w:r>
      <w:r w:rsidR="00F20986" w:rsidRPr="007B7470">
        <w:rPr>
          <w:rFonts w:ascii="Times New Roman" w:eastAsia="Times New Roman" w:hAnsi="Times New Roman" w:cs="Times New Roman"/>
          <w:bCs/>
          <w:color w:val="000000" w:themeColor="text1"/>
          <w:sz w:val="20"/>
          <w:szCs w:val="20"/>
          <w:lang w:eastAsia="sk-SK"/>
        </w:rPr>
        <w:t>pod</w:t>
      </w:r>
      <w:r w:rsidRPr="007B7470">
        <w:rPr>
          <w:rFonts w:ascii="Times New Roman" w:eastAsia="Times New Roman" w:hAnsi="Times New Roman" w:cs="Times New Roman"/>
          <w:bCs/>
          <w:color w:val="000000" w:themeColor="text1"/>
          <w:sz w:val="20"/>
          <w:szCs w:val="20"/>
          <w:lang w:eastAsia="sk-SK"/>
        </w:rPr>
        <w:t>po</w:t>
      </w:r>
      <w:r w:rsidRPr="007B7470">
        <w:rPr>
          <w:rFonts w:ascii="Times New Roman" w:eastAsia="Times New Roman" w:hAnsi="Times New Roman" w:cs="Times New Roman"/>
          <w:bCs/>
          <w:sz w:val="20"/>
          <w:szCs w:val="20"/>
          <w:lang w:eastAsia="sk-SK"/>
        </w:rPr>
        <w:t>ložiek platnej ekonomickej klasifikácie</w:t>
      </w:r>
    </w:p>
    <w:p w14:paraId="40C98AA2"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0ED8367B"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Poznámka:</w:t>
      </w:r>
    </w:p>
    <w:p w14:paraId="17AEC70E"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14:paraId="27172AAC"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ECCC002"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FEED70E"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8BD151F"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8E0025B"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4C72A76"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7B4BCB2"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BB7CB9C"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50AFC6E"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1830337"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A1F4D77"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DEBAB11"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50E870A"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95F58A2"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9D81C10"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2B96A27" w14:textId="77777777" w:rsidR="007D5748" w:rsidRPr="007B7470" w:rsidRDefault="007D5748" w:rsidP="002177DB">
      <w:pPr>
        <w:tabs>
          <w:tab w:val="num" w:pos="1080"/>
        </w:tabs>
        <w:spacing w:after="0" w:line="240" w:lineRule="auto"/>
        <w:jc w:val="both"/>
        <w:rPr>
          <w:rFonts w:ascii="Times New Roman" w:eastAsia="Times New Roman" w:hAnsi="Times New Roman" w:cs="Times New Roman"/>
          <w:bCs/>
          <w:sz w:val="20"/>
          <w:szCs w:val="20"/>
          <w:lang w:eastAsia="sk-SK"/>
        </w:rPr>
      </w:pPr>
    </w:p>
    <w:p w14:paraId="0E2A39EE"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4FD1830" w14:textId="77777777" w:rsidR="007D5748" w:rsidRPr="007B7470" w:rsidRDefault="007D5748" w:rsidP="007D5748">
      <w:pPr>
        <w:tabs>
          <w:tab w:val="num" w:pos="1080"/>
        </w:tabs>
        <w:spacing w:after="0" w:line="240" w:lineRule="auto"/>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14:paraId="7C9589CE" w14:textId="77777777"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7D5748" w:rsidRPr="007B7470" w14:paraId="5EEB7288" w14:textId="77777777" w:rsidTr="005E3699">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D48FA9"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14:paraId="6898088E"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B8D1856"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14:paraId="3BCD4BD2" w14:textId="77777777" w:rsidTr="005E3699">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95BCB4"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14:paraId="5074EB14"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w:t>
            </w:r>
          </w:p>
        </w:tc>
        <w:tc>
          <w:tcPr>
            <w:tcW w:w="1788" w:type="dxa"/>
            <w:tcBorders>
              <w:top w:val="nil"/>
              <w:left w:val="nil"/>
              <w:bottom w:val="single" w:sz="4" w:space="0" w:color="auto"/>
              <w:right w:val="single" w:sz="4" w:space="0" w:color="auto"/>
            </w:tcBorders>
            <w:shd w:val="clear" w:color="auto" w:fill="BFBFBF" w:themeFill="background1" w:themeFillShade="BF"/>
          </w:tcPr>
          <w:p w14:paraId="306B461E"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+ 1</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1E6DBD4D"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+ 2</w:t>
            </w:r>
          </w:p>
        </w:tc>
        <w:tc>
          <w:tcPr>
            <w:tcW w:w="1560" w:type="dxa"/>
            <w:tcBorders>
              <w:top w:val="nil"/>
              <w:left w:val="nil"/>
              <w:bottom w:val="single" w:sz="4" w:space="0" w:color="auto"/>
              <w:right w:val="single" w:sz="4" w:space="0" w:color="auto"/>
            </w:tcBorders>
            <w:shd w:val="clear" w:color="auto" w:fill="BFBFBF" w:themeFill="background1" w:themeFillShade="BF"/>
          </w:tcPr>
          <w:p w14:paraId="7303E2A0"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+ 3</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1A020B" w14:textId="77777777"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7D5748" w:rsidRPr="007B7470" w14:paraId="2168B39C" w14:textId="77777777" w:rsidTr="005E3699">
        <w:trPr>
          <w:trHeight w:val="255"/>
        </w:trPr>
        <w:tc>
          <w:tcPr>
            <w:tcW w:w="6188" w:type="dxa"/>
            <w:tcBorders>
              <w:top w:val="nil"/>
              <w:left w:val="single" w:sz="4" w:space="0" w:color="auto"/>
              <w:bottom w:val="single" w:sz="4" w:space="0" w:color="auto"/>
              <w:right w:val="single" w:sz="4" w:space="0" w:color="auto"/>
            </w:tcBorders>
          </w:tcPr>
          <w:p w14:paraId="4DE27973"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14:paraId="045A1988"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0F922756"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74FBD92B"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7CC73909"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01E3F63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5E6ADD01" w14:textId="77777777" w:rsidTr="005E3699">
        <w:trPr>
          <w:trHeight w:val="255"/>
        </w:trPr>
        <w:tc>
          <w:tcPr>
            <w:tcW w:w="6188" w:type="dxa"/>
            <w:tcBorders>
              <w:top w:val="nil"/>
              <w:left w:val="single" w:sz="4" w:space="0" w:color="auto"/>
              <w:bottom w:val="single" w:sz="4" w:space="0" w:color="auto"/>
              <w:right w:val="single" w:sz="4" w:space="0" w:color="auto"/>
            </w:tcBorders>
          </w:tcPr>
          <w:p w14:paraId="48BF1A2D"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665C0B29"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7425036D"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14:paraId="4B015D24"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14:paraId="0E5F0154"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6DC29F6C"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611830BD" w14:textId="77777777" w:rsidTr="005E3699">
        <w:trPr>
          <w:trHeight w:val="255"/>
        </w:trPr>
        <w:tc>
          <w:tcPr>
            <w:tcW w:w="6188" w:type="dxa"/>
            <w:tcBorders>
              <w:top w:val="nil"/>
              <w:left w:val="single" w:sz="4" w:space="0" w:color="auto"/>
              <w:bottom w:val="single" w:sz="4" w:space="0" w:color="auto"/>
              <w:right w:val="single" w:sz="4" w:space="0" w:color="auto"/>
            </w:tcBorders>
          </w:tcPr>
          <w:p w14:paraId="44AD696C"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14:paraId="4BB229F4"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0D0047B1"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14:paraId="5ECB00CE"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14:paraId="2CEABED2"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44A74BEA"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652E298A" w14:textId="77777777" w:rsidTr="005E3699">
        <w:trPr>
          <w:trHeight w:val="255"/>
        </w:trPr>
        <w:tc>
          <w:tcPr>
            <w:tcW w:w="6188" w:type="dxa"/>
            <w:tcBorders>
              <w:top w:val="nil"/>
              <w:left w:val="single" w:sz="4" w:space="0" w:color="auto"/>
              <w:bottom w:val="single" w:sz="4" w:space="0" w:color="auto"/>
              <w:right w:val="single" w:sz="4" w:space="0" w:color="auto"/>
            </w:tcBorders>
          </w:tcPr>
          <w:p w14:paraId="7812AF9A"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7FE7AB31"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788" w:type="dxa"/>
            <w:tcBorders>
              <w:top w:val="single" w:sz="4" w:space="0" w:color="auto"/>
              <w:left w:val="nil"/>
              <w:bottom w:val="single" w:sz="4" w:space="0" w:color="auto"/>
              <w:right w:val="single" w:sz="4" w:space="0" w:color="auto"/>
            </w:tcBorders>
          </w:tcPr>
          <w:p w14:paraId="759F6791"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878" w:type="dxa"/>
            <w:gridSpan w:val="2"/>
            <w:tcBorders>
              <w:top w:val="single" w:sz="4" w:space="0" w:color="auto"/>
              <w:left w:val="nil"/>
              <w:bottom w:val="single" w:sz="4" w:space="0" w:color="auto"/>
              <w:right w:val="single" w:sz="4" w:space="0" w:color="auto"/>
            </w:tcBorders>
          </w:tcPr>
          <w:p w14:paraId="7F550DBF"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560" w:type="dxa"/>
            <w:tcBorders>
              <w:top w:val="single" w:sz="4" w:space="0" w:color="auto"/>
              <w:left w:val="nil"/>
              <w:bottom w:val="single" w:sz="4" w:space="0" w:color="auto"/>
              <w:right w:val="single" w:sz="4" w:space="0" w:color="auto"/>
            </w:tcBorders>
          </w:tcPr>
          <w:p w14:paraId="7CFD6420"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842" w:type="dxa"/>
            <w:gridSpan w:val="2"/>
            <w:tcBorders>
              <w:top w:val="nil"/>
              <w:left w:val="nil"/>
              <w:bottom w:val="single" w:sz="4" w:space="0" w:color="auto"/>
              <w:right w:val="single" w:sz="4" w:space="0" w:color="auto"/>
            </w:tcBorders>
            <w:noWrap/>
            <w:vAlign w:val="bottom"/>
          </w:tcPr>
          <w:p w14:paraId="1FF716B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76CED256" w14:textId="77777777" w:rsidTr="005E3699">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14:paraId="36FC778A"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14:paraId="0E82ABE6"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shd w:val="clear" w:color="auto" w:fill="BFBFBF" w:themeFill="background1" w:themeFillShade="BF"/>
          </w:tcPr>
          <w:p w14:paraId="460943F6"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6C81110D"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60" w:type="dxa"/>
            <w:tcBorders>
              <w:top w:val="nil"/>
              <w:left w:val="nil"/>
              <w:bottom w:val="single" w:sz="4" w:space="0" w:color="auto"/>
              <w:right w:val="single" w:sz="4" w:space="0" w:color="auto"/>
            </w:tcBorders>
            <w:shd w:val="clear" w:color="auto" w:fill="BFBFBF" w:themeFill="background1" w:themeFillShade="BF"/>
          </w:tcPr>
          <w:p w14:paraId="2E781403"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14:paraId="4FA48D55"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14:paraId="57EB86BB" w14:textId="77777777" w:rsidTr="005E3699">
        <w:trPr>
          <w:trHeight w:val="255"/>
        </w:trPr>
        <w:tc>
          <w:tcPr>
            <w:tcW w:w="6188" w:type="dxa"/>
            <w:tcBorders>
              <w:top w:val="nil"/>
              <w:left w:val="single" w:sz="4" w:space="0" w:color="auto"/>
              <w:bottom w:val="single" w:sz="4" w:space="0" w:color="auto"/>
              <w:right w:val="single" w:sz="4" w:space="0" w:color="auto"/>
            </w:tcBorders>
          </w:tcPr>
          <w:p w14:paraId="776832FC"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14:paraId="7378F697"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0298E13E"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3E05A7AB"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79FE2209"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256CBF16"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14:paraId="7B76C104" w14:textId="77777777" w:rsidTr="005E3699">
        <w:trPr>
          <w:trHeight w:val="255"/>
        </w:trPr>
        <w:tc>
          <w:tcPr>
            <w:tcW w:w="6188" w:type="dxa"/>
            <w:tcBorders>
              <w:top w:val="nil"/>
              <w:left w:val="single" w:sz="4" w:space="0" w:color="auto"/>
              <w:bottom w:val="single" w:sz="4" w:space="0" w:color="auto"/>
              <w:right w:val="single" w:sz="4" w:space="0" w:color="auto"/>
            </w:tcBorders>
          </w:tcPr>
          <w:p w14:paraId="019CA8A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71FFA82C"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14:paraId="77E38A15"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14:paraId="6F3534CC"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14:paraId="673768F9"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53C303D4"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15D195D3" w14:textId="77777777" w:rsidTr="005E3699">
        <w:trPr>
          <w:trHeight w:val="255"/>
        </w:trPr>
        <w:tc>
          <w:tcPr>
            <w:tcW w:w="6188" w:type="dxa"/>
            <w:tcBorders>
              <w:top w:val="nil"/>
              <w:left w:val="single" w:sz="4" w:space="0" w:color="auto"/>
              <w:bottom w:val="single" w:sz="4" w:space="0" w:color="auto"/>
              <w:right w:val="single" w:sz="4" w:space="0" w:color="auto"/>
            </w:tcBorders>
          </w:tcPr>
          <w:p w14:paraId="15D7B0F7"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14:paraId="0EACA69C"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10806EF7"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2A2DA75D"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347A6604"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56A86904"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14:paraId="4D9B8618" w14:textId="77777777" w:rsidTr="005E3699">
        <w:trPr>
          <w:trHeight w:val="255"/>
        </w:trPr>
        <w:tc>
          <w:tcPr>
            <w:tcW w:w="6188" w:type="dxa"/>
            <w:tcBorders>
              <w:top w:val="nil"/>
              <w:left w:val="single" w:sz="4" w:space="0" w:color="auto"/>
              <w:bottom w:val="single" w:sz="4" w:space="0" w:color="auto"/>
              <w:right w:val="single" w:sz="4" w:space="0" w:color="auto"/>
            </w:tcBorders>
          </w:tcPr>
          <w:p w14:paraId="246D6B3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14B5D85F"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14:paraId="1F3A7660"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14:paraId="20DC0DC1"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14:paraId="35086687"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1E52127A"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743ACED4" w14:textId="77777777" w:rsidTr="005E3699">
        <w:trPr>
          <w:trHeight w:val="255"/>
        </w:trPr>
        <w:tc>
          <w:tcPr>
            <w:tcW w:w="6188" w:type="dxa"/>
            <w:tcBorders>
              <w:top w:val="nil"/>
              <w:left w:val="nil"/>
              <w:bottom w:val="nil"/>
              <w:right w:val="nil"/>
            </w:tcBorders>
            <w:noWrap/>
            <w:vAlign w:val="bottom"/>
          </w:tcPr>
          <w:p w14:paraId="6274344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698" w:type="dxa"/>
            <w:tcBorders>
              <w:top w:val="nil"/>
              <w:left w:val="nil"/>
              <w:bottom w:val="nil"/>
              <w:right w:val="nil"/>
            </w:tcBorders>
            <w:noWrap/>
            <w:vAlign w:val="bottom"/>
          </w:tcPr>
          <w:p w14:paraId="1F05DD9C"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3F137965"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6924FBB8"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4AD9AE7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1C07D9CA"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51149FC4" w14:textId="77777777" w:rsidTr="005E3699">
        <w:trPr>
          <w:trHeight w:val="255"/>
        </w:trPr>
        <w:tc>
          <w:tcPr>
            <w:tcW w:w="6188" w:type="dxa"/>
            <w:tcBorders>
              <w:top w:val="nil"/>
              <w:left w:val="nil"/>
              <w:bottom w:val="nil"/>
              <w:right w:val="nil"/>
            </w:tcBorders>
          </w:tcPr>
          <w:p w14:paraId="0F1DA0EA" w14:textId="77777777" w:rsidR="007D5748" w:rsidRPr="007B7470" w:rsidRDefault="00D922E5"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r w:rsidR="007D5748" w:rsidRPr="007B7470">
              <w:rPr>
                <w:rFonts w:ascii="Times New Roman" w:eastAsia="Times New Roman" w:hAnsi="Times New Roman" w:cs="Times New Roman"/>
                <w:b/>
                <w:bCs/>
                <w:sz w:val="24"/>
                <w:szCs w:val="24"/>
                <w:lang w:eastAsia="sk-SK"/>
              </w:rPr>
              <w:t>:</w:t>
            </w:r>
          </w:p>
        </w:tc>
        <w:tc>
          <w:tcPr>
            <w:tcW w:w="1698" w:type="dxa"/>
            <w:tcBorders>
              <w:top w:val="nil"/>
              <w:left w:val="nil"/>
              <w:bottom w:val="nil"/>
              <w:right w:val="nil"/>
            </w:tcBorders>
            <w:noWrap/>
            <w:vAlign w:val="bottom"/>
          </w:tcPr>
          <w:p w14:paraId="7EB2FB42"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335E1368"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3B1B3D25"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1F058F68"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335B4FE4"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3897AF98" w14:textId="77777777" w:rsidTr="005E3699">
        <w:trPr>
          <w:trHeight w:val="255"/>
        </w:trPr>
        <w:tc>
          <w:tcPr>
            <w:tcW w:w="13112" w:type="dxa"/>
            <w:gridSpan w:val="6"/>
            <w:tcBorders>
              <w:top w:val="nil"/>
              <w:left w:val="nil"/>
              <w:bottom w:val="nil"/>
              <w:right w:val="nil"/>
            </w:tcBorders>
            <w:noWrap/>
          </w:tcPr>
          <w:p w14:paraId="1F41F60D"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14:paraId="40890E04"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14:paraId="64EB7941"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1AFEBF85" w14:textId="77777777" w:rsidTr="005E3699">
        <w:trPr>
          <w:trHeight w:val="255"/>
        </w:trPr>
        <w:tc>
          <w:tcPr>
            <w:tcW w:w="10394" w:type="dxa"/>
            <w:gridSpan w:val="4"/>
            <w:tcBorders>
              <w:top w:val="nil"/>
              <w:left w:val="nil"/>
              <w:bottom w:val="nil"/>
              <w:right w:val="nil"/>
            </w:tcBorders>
            <w:noWrap/>
            <w:vAlign w:val="bottom"/>
          </w:tcPr>
          <w:p w14:paraId="2E38332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Kategórie 610 a 620 sú z tejto prílohy prenášané do príslušných kategórií prílohy „výdavky“.</w:t>
            </w:r>
          </w:p>
        </w:tc>
        <w:tc>
          <w:tcPr>
            <w:tcW w:w="1158" w:type="dxa"/>
            <w:tcBorders>
              <w:top w:val="nil"/>
              <w:left w:val="nil"/>
              <w:bottom w:val="nil"/>
              <w:right w:val="nil"/>
            </w:tcBorders>
            <w:noWrap/>
            <w:vAlign w:val="bottom"/>
          </w:tcPr>
          <w:p w14:paraId="3D0F76AC"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2892" w:type="dxa"/>
            <w:gridSpan w:val="2"/>
            <w:tcBorders>
              <w:top w:val="nil"/>
              <w:left w:val="nil"/>
              <w:bottom w:val="nil"/>
              <w:right w:val="nil"/>
            </w:tcBorders>
            <w:noWrap/>
            <w:vAlign w:val="bottom"/>
          </w:tcPr>
          <w:p w14:paraId="154888F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510" w:type="dxa"/>
            <w:tcBorders>
              <w:top w:val="nil"/>
              <w:left w:val="nil"/>
              <w:bottom w:val="nil"/>
              <w:right w:val="nil"/>
            </w:tcBorders>
            <w:noWrap/>
            <w:vAlign w:val="bottom"/>
          </w:tcPr>
          <w:p w14:paraId="1ABB357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bl>
    <w:p w14:paraId="3A060804"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p w14:paraId="146E4BDC"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6660F88F"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312C6449"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0F10124C"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769AB5EA"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2841B6B7"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7C0B42C0"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570CA966"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1BCB8C64"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6AD5A61A" w14:textId="77777777"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14:paraId="2152221E" w14:textId="77777777" w:rsidR="002B63FD" w:rsidRPr="007B7470" w:rsidRDefault="00D922E5"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w:t>
      </w:r>
    </w:p>
    <w:p w14:paraId="66F39750" w14:textId="77777777" w:rsidR="002B63FD" w:rsidRPr="007B7470" w:rsidRDefault="002B63FD"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 xml:space="preserve">2.2.5. Výpočet vplyvov na dlhodobú udržateľnosť verejných financií </w:t>
      </w:r>
    </w:p>
    <w:p w14:paraId="2A00BDAB"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79790848" w14:textId="77777777" w:rsidR="002B63FD" w:rsidRPr="007B7470" w:rsidRDefault="002B63FD" w:rsidP="00AB5919">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14:paraId="333FB715"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2E5F5D19"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                                                                                                                        </w:t>
      </w:r>
      <w:r w:rsidR="00D922E5" w:rsidRPr="007B7470">
        <w:rPr>
          <w:rFonts w:ascii="Times New Roman" w:eastAsia="Times New Roman" w:hAnsi="Times New Roman" w:cs="Times New Roman"/>
          <w:sz w:val="24"/>
          <w:szCs w:val="24"/>
          <w:lang w:eastAsia="sk-SK"/>
        </w:rPr>
        <w:t xml:space="preserve">        </w:t>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p>
    <w:p w14:paraId="1B8351F7" w14:textId="77777777" w:rsidR="00943733" w:rsidRPr="007B7470" w:rsidRDefault="005B051A" w:rsidP="002B63FD">
      <w:pPr>
        <w:spacing w:after="0" w:line="240" w:lineRule="auto"/>
        <w:jc w:val="both"/>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w:t>
      </w:r>
      <w:r w:rsidR="00024E31" w:rsidRPr="007B7470">
        <w:rPr>
          <w:rFonts w:ascii="Times New Roman" w:eastAsia="Times New Roman" w:hAnsi="Times New Roman" w:cs="Times New Roman"/>
          <w:sz w:val="20"/>
          <w:szCs w:val="20"/>
          <w:lang w:eastAsia="sk-SK"/>
        </w:rPr>
        <w:t xml:space="preserve">                                                                                                                                                                                                                                                </w:t>
      </w:r>
      <w:r w:rsidRPr="007B7470">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2B63FD" w:rsidRPr="007B7470" w14:paraId="42AA02C6" w14:textId="77777777" w:rsidTr="005E3699">
        <w:trPr>
          <w:trHeight w:val="284"/>
        </w:trPr>
        <w:tc>
          <w:tcPr>
            <w:tcW w:w="2943" w:type="dxa"/>
            <w:vMerge w:val="restart"/>
            <w:shd w:val="clear" w:color="auto" w:fill="BFBFBF" w:themeFill="background1" w:themeFillShade="BF"/>
            <w:vAlign w:val="center"/>
          </w:tcPr>
          <w:p w14:paraId="17EC27F5"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14:paraId="59C59075"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14:paraId="0B43CA06"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p>
        </w:tc>
      </w:tr>
      <w:tr w:rsidR="002B63FD" w:rsidRPr="007B7470" w14:paraId="1C0AFA0B" w14:textId="77777777" w:rsidTr="005E3699">
        <w:trPr>
          <w:trHeight w:val="284"/>
        </w:trPr>
        <w:tc>
          <w:tcPr>
            <w:tcW w:w="2943" w:type="dxa"/>
            <w:vMerge/>
            <w:shd w:val="clear" w:color="auto" w:fill="BFBFBF" w:themeFill="background1" w:themeFillShade="BF"/>
          </w:tcPr>
          <w:p w14:paraId="0F39416C"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14:paraId="228F7765"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14:paraId="74E42924"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10</w:t>
            </w:r>
          </w:p>
        </w:tc>
        <w:tc>
          <w:tcPr>
            <w:tcW w:w="1559" w:type="dxa"/>
            <w:shd w:val="clear" w:color="auto" w:fill="BFBFBF" w:themeFill="background1" w:themeFillShade="BF"/>
          </w:tcPr>
          <w:p w14:paraId="700B46E8"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20</w:t>
            </w:r>
          </w:p>
        </w:tc>
        <w:tc>
          <w:tcPr>
            <w:tcW w:w="1418" w:type="dxa"/>
            <w:shd w:val="clear" w:color="auto" w:fill="BFBFBF" w:themeFill="background1" w:themeFillShade="BF"/>
          </w:tcPr>
          <w:p w14:paraId="7BAC23CB"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30</w:t>
            </w:r>
          </w:p>
        </w:tc>
        <w:tc>
          <w:tcPr>
            <w:tcW w:w="1984" w:type="dxa"/>
            <w:shd w:val="clear" w:color="auto" w:fill="BFBFBF" w:themeFill="background1" w:themeFillShade="BF"/>
          </w:tcPr>
          <w:p w14:paraId="15E62A25"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40</w:t>
            </w:r>
          </w:p>
        </w:tc>
        <w:tc>
          <w:tcPr>
            <w:tcW w:w="3119" w:type="dxa"/>
            <w:vMerge/>
            <w:shd w:val="clear" w:color="auto" w:fill="BFBFBF" w:themeFill="background1" w:themeFillShade="BF"/>
          </w:tcPr>
          <w:p w14:paraId="39EB899C"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17997693" w14:textId="77777777" w:rsidTr="005E3699">
        <w:trPr>
          <w:trHeight w:val="284"/>
        </w:trPr>
        <w:tc>
          <w:tcPr>
            <w:tcW w:w="2943" w:type="dxa"/>
            <w:shd w:val="clear" w:color="auto" w:fill="auto"/>
            <w:vAlign w:val="bottom"/>
          </w:tcPr>
          <w:p w14:paraId="6C273FB3"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výdavky v p. b. HDP</w:t>
            </w:r>
          </w:p>
        </w:tc>
        <w:tc>
          <w:tcPr>
            <w:tcW w:w="1447" w:type="dxa"/>
            <w:shd w:val="clear" w:color="auto" w:fill="auto"/>
          </w:tcPr>
          <w:p w14:paraId="38C3AFB6"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4638B25B"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081F33B7"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300FA11D"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62A4A0C3"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60B840C4"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6CB83829" w14:textId="77777777" w:rsidTr="005E3699">
        <w:trPr>
          <w:trHeight w:val="284"/>
        </w:trPr>
        <w:tc>
          <w:tcPr>
            <w:tcW w:w="2943" w:type="dxa"/>
            <w:shd w:val="clear" w:color="auto" w:fill="auto"/>
          </w:tcPr>
          <w:p w14:paraId="756690EF"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príjmy v p. b. HDP</w:t>
            </w:r>
          </w:p>
        </w:tc>
        <w:tc>
          <w:tcPr>
            <w:tcW w:w="1447" w:type="dxa"/>
            <w:shd w:val="clear" w:color="auto" w:fill="auto"/>
          </w:tcPr>
          <w:p w14:paraId="7AD30F1E"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0DF7DA21"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7877CA93"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26A35826"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63796F43"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44AE45CA"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46E350FD" w14:textId="77777777" w:rsidTr="005E3699">
        <w:trPr>
          <w:trHeight w:val="284"/>
        </w:trPr>
        <w:tc>
          <w:tcPr>
            <w:tcW w:w="2943" w:type="dxa"/>
            <w:shd w:val="clear" w:color="auto" w:fill="auto"/>
          </w:tcPr>
          <w:p w14:paraId="724F7EAB"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bilanciu  v p. b. HDP</w:t>
            </w:r>
          </w:p>
        </w:tc>
        <w:tc>
          <w:tcPr>
            <w:tcW w:w="1447" w:type="dxa"/>
            <w:shd w:val="clear" w:color="auto" w:fill="auto"/>
          </w:tcPr>
          <w:p w14:paraId="6EBB5709"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2406EA49"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3856A94B"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6FA9739E"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52C55847"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77D87A93"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14:paraId="19A6CFDB"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2F80C526" w14:textId="77777777" w:rsidR="002B63FD" w:rsidRPr="007B7470" w:rsidRDefault="00D922E5"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r w:rsidR="002B63FD" w:rsidRPr="007B7470">
        <w:rPr>
          <w:rFonts w:ascii="Times New Roman" w:eastAsia="Times New Roman" w:hAnsi="Times New Roman" w:cs="Times New Roman"/>
          <w:b/>
          <w:sz w:val="24"/>
          <w:szCs w:val="24"/>
          <w:lang w:eastAsia="sk-SK"/>
        </w:rPr>
        <w:t xml:space="preserve">: </w:t>
      </w:r>
    </w:p>
    <w:p w14:paraId="7A180C4E"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Písmeno „d“ označuje prvý rok nasledujúcej dekády. </w:t>
      </w:r>
    </w:p>
    <w:p w14:paraId="0EAD9CF0" w14:textId="067C2F69" w:rsidR="00572275" w:rsidRPr="00572275" w:rsidRDefault="002B63FD" w:rsidP="00572275">
      <w:pPr>
        <w:spacing w:after="0" w:line="240" w:lineRule="auto"/>
        <w:jc w:val="both"/>
        <w:rPr>
          <w:rFonts w:ascii="Times New Roman" w:eastAsia="Times New Roman" w:hAnsi="Times New Roman" w:cs="Times New Roman"/>
          <w:sz w:val="24"/>
          <w:szCs w:val="24"/>
          <w:lang w:eastAsia="sk-SK"/>
        </w:rPr>
        <w:sectPr w:rsidR="00572275" w:rsidRPr="00572275">
          <w:pgSz w:w="16838" w:h="11906" w:orient="landscape"/>
          <w:pgMar w:top="1418" w:right="1418" w:bottom="1418" w:left="1418" w:header="709" w:footer="709" w:gutter="0"/>
          <w:cols w:space="708"/>
          <w:docGrid w:linePitch="360"/>
        </w:sectPr>
      </w:pPr>
      <w:r w:rsidRPr="007B7470">
        <w:rPr>
          <w:rFonts w:ascii="Times New Roman" w:eastAsia="Times New Roman" w:hAnsi="Times New Roman" w:cs="Times New Roman"/>
          <w:sz w:val="24"/>
          <w:szCs w:val="24"/>
          <w:lang w:eastAsia="sk-SK"/>
        </w:rPr>
        <w:t>Tabuľka sa vypĺňa pre každé opatrenie samostatne. V prípade zavádzania viacerých opatrení sa vyplní aj tabuľka obsahujúca aj kumulatívny efekt zaveden</w:t>
      </w:r>
      <w:r w:rsidR="00572275">
        <w:rPr>
          <w:rFonts w:ascii="Times New Roman" w:eastAsia="Times New Roman" w:hAnsi="Times New Roman" w:cs="Times New Roman"/>
          <w:sz w:val="24"/>
          <w:szCs w:val="24"/>
          <w:lang w:eastAsia="sk-SK"/>
        </w:rPr>
        <w:t>ia všetkých opatrení súčasne.“</w:t>
      </w:r>
    </w:p>
    <w:p w14:paraId="6DF4D0D2" w14:textId="77777777" w:rsidR="00CB3623" w:rsidRPr="00A738C0" w:rsidRDefault="00CB3623" w:rsidP="00572275">
      <w:pPr>
        <w:spacing w:after="0" w:line="240" w:lineRule="auto"/>
        <w:rPr>
          <w:color w:val="000000" w:themeColor="text1"/>
        </w:rPr>
      </w:pPr>
    </w:p>
    <w:sectPr w:rsidR="00CB3623" w:rsidRPr="00A738C0">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AEEB85B" w16cid:durableId="29D4F6F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D3F3AC" w14:textId="77777777" w:rsidR="00A329FA" w:rsidRDefault="00A329FA">
      <w:pPr>
        <w:spacing w:after="0" w:line="240" w:lineRule="auto"/>
      </w:pPr>
      <w:r>
        <w:separator/>
      </w:r>
    </w:p>
  </w:endnote>
  <w:endnote w:type="continuationSeparator" w:id="0">
    <w:p w14:paraId="27C10EB6" w14:textId="77777777" w:rsidR="00A329FA" w:rsidRDefault="00A329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08102" w14:textId="77777777" w:rsidR="001C60C2" w:rsidRDefault="001C60C2">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14:paraId="3721FF5F" w14:textId="77777777" w:rsidR="001C60C2" w:rsidRDefault="001C60C2">
    <w:pPr>
      <w:pStyle w:val="Pt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F33CD9" w14:textId="0B2975FA" w:rsidR="001C60C2" w:rsidRDefault="001C60C2">
    <w:pPr>
      <w:pStyle w:val="Pta"/>
      <w:jc w:val="right"/>
    </w:pPr>
    <w:r>
      <w:fldChar w:fldCharType="begin"/>
    </w:r>
    <w:r>
      <w:instrText>PAGE   \* MERGEFORMAT</w:instrText>
    </w:r>
    <w:r>
      <w:fldChar w:fldCharType="separate"/>
    </w:r>
    <w:r w:rsidR="00C83881">
      <w:rPr>
        <w:noProof/>
      </w:rPr>
      <w:t>1</w:t>
    </w:r>
    <w:r>
      <w:fldChar w:fldCharType="end"/>
    </w:r>
  </w:p>
  <w:p w14:paraId="00720A15" w14:textId="77777777" w:rsidR="001C60C2" w:rsidRDefault="001C60C2">
    <w:pPr>
      <w:pStyle w:val="Pt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9F9FCA" w14:textId="77777777" w:rsidR="001C60C2" w:rsidRDefault="001C60C2">
    <w:pPr>
      <w:pStyle w:val="Pta"/>
      <w:jc w:val="right"/>
    </w:pPr>
    <w:r>
      <w:fldChar w:fldCharType="begin"/>
    </w:r>
    <w:r>
      <w:instrText>PAGE   \* MERGEFORMAT</w:instrText>
    </w:r>
    <w:r>
      <w:fldChar w:fldCharType="separate"/>
    </w:r>
    <w:r>
      <w:rPr>
        <w:noProof/>
      </w:rPr>
      <w:t>0</w:t>
    </w:r>
    <w:r>
      <w:fldChar w:fldCharType="end"/>
    </w:r>
  </w:p>
  <w:p w14:paraId="64C20416" w14:textId="77777777" w:rsidR="001C60C2" w:rsidRDefault="001C60C2">
    <w:pPr>
      <w:pStyle w:val="Pt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E55CF4" w14:textId="77777777" w:rsidR="00A329FA" w:rsidRDefault="00A329FA">
      <w:pPr>
        <w:spacing w:after="0" w:line="240" w:lineRule="auto"/>
      </w:pPr>
      <w:r>
        <w:separator/>
      </w:r>
    </w:p>
  </w:footnote>
  <w:footnote w:type="continuationSeparator" w:id="0">
    <w:p w14:paraId="51978600" w14:textId="77777777" w:rsidR="00A329FA" w:rsidRDefault="00A329FA">
      <w:pPr>
        <w:spacing w:after="0" w:line="240" w:lineRule="auto"/>
      </w:pPr>
      <w:r>
        <w:continuationSeparator/>
      </w:r>
    </w:p>
  </w:footnote>
  <w:footnote w:id="1">
    <w:p w14:paraId="3848A29E" w14:textId="330DF8E2" w:rsidR="00C77B25" w:rsidRDefault="00C77B25">
      <w:pPr>
        <w:pStyle w:val="Textpoznmkypodiarou"/>
      </w:pPr>
      <w:r>
        <w:rPr>
          <w:rStyle w:val="Odkaznapoznmkupodiarou"/>
        </w:rPr>
        <w:footnoteRef/>
      </w:r>
      <w:r>
        <w:t xml:space="preserve"> </w:t>
      </w:r>
      <w:hyperlink r:id="rId1" w:history="1">
        <w:r w:rsidRPr="00330C0E">
          <w:rPr>
            <w:rStyle w:val="Hypertextovprepojenie"/>
          </w:rPr>
          <w:t>https://ifp.sk/prognozy/makroekonomicke-prognozy/</w:t>
        </w:r>
      </w:hyperlink>
      <w: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34C0" w14:textId="77777777" w:rsidR="001C60C2" w:rsidRDefault="001C60C2" w:rsidP="002B63FD">
    <w:pPr>
      <w:pStyle w:val="Hlavika"/>
      <w:jc w:val="right"/>
      <w:rPr>
        <w:sz w:val="24"/>
        <w:szCs w:val="24"/>
      </w:rPr>
    </w:pPr>
    <w:r>
      <w:rPr>
        <w:sz w:val="24"/>
        <w:szCs w:val="24"/>
      </w:rPr>
      <w:t>Príloha č. 2</w:t>
    </w:r>
  </w:p>
  <w:p w14:paraId="19EB689E" w14:textId="77777777" w:rsidR="001C60C2" w:rsidRPr="00EB59C8" w:rsidRDefault="001C60C2"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970CC" w14:textId="77777777" w:rsidR="001C60C2" w:rsidRPr="0024067A" w:rsidRDefault="001C60C2">
    <w:pPr>
      <w:pStyle w:val="Hlavika"/>
      <w:jc w:val="right"/>
      <w:rPr>
        <w:sz w:val="24"/>
        <w:szCs w:val="24"/>
      </w:rPr>
    </w:pPr>
    <w:r w:rsidRPr="0024067A">
      <w:rPr>
        <w:sz w:val="24"/>
        <w:szCs w:val="24"/>
      </w:rPr>
      <w:t>Príloha č. 2</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A71B7C" w14:textId="77777777" w:rsidR="001C60C2" w:rsidRPr="000A15AE" w:rsidRDefault="001C60C2"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5EC"/>
    <w:rsid w:val="00021DFF"/>
    <w:rsid w:val="00024E31"/>
    <w:rsid w:val="00035EB6"/>
    <w:rsid w:val="00057135"/>
    <w:rsid w:val="000606E0"/>
    <w:rsid w:val="00087A66"/>
    <w:rsid w:val="000A1B92"/>
    <w:rsid w:val="000B509B"/>
    <w:rsid w:val="000D7AAC"/>
    <w:rsid w:val="000F00DA"/>
    <w:rsid w:val="000F57B7"/>
    <w:rsid w:val="001127A8"/>
    <w:rsid w:val="00116F99"/>
    <w:rsid w:val="00125DDA"/>
    <w:rsid w:val="00144100"/>
    <w:rsid w:val="00151E84"/>
    <w:rsid w:val="00170D2B"/>
    <w:rsid w:val="001B72A4"/>
    <w:rsid w:val="001C60C2"/>
    <w:rsid w:val="001C721D"/>
    <w:rsid w:val="001D30C5"/>
    <w:rsid w:val="001F5D86"/>
    <w:rsid w:val="001F624A"/>
    <w:rsid w:val="00200898"/>
    <w:rsid w:val="00212894"/>
    <w:rsid w:val="002135D4"/>
    <w:rsid w:val="002177DB"/>
    <w:rsid w:val="002309F4"/>
    <w:rsid w:val="0023376A"/>
    <w:rsid w:val="002450AE"/>
    <w:rsid w:val="00271B7F"/>
    <w:rsid w:val="00282B83"/>
    <w:rsid w:val="002B5AD4"/>
    <w:rsid w:val="002B63FD"/>
    <w:rsid w:val="002E2E8B"/>
    <w:rsid w:val="00317B90"/>
    <w:rsid w:val="00332A42"/>
    <w:rsid w:val="003408F5"/>
    <w:rsid w:val="00340F3B"/>
    <w:rsid w:val="0037689D"/>
    <w:rsid w:val="003B7684"/>
    <w:rsid w:val="003C5D33"/>
    <w:rsid w:val="003E525A"/>
    <w:rsid w:val="003F35B7"/>
    <w:rsid w:val="0042031F"/>
    <w:rsid w:val="0042072D"/>
    <w:rsid w:val="0042480F"/>
    <w:rsid w:val="0043226D"/>
    <w:rsid w:val="00440A16"/>
    <w:rsid w:val="00446310"/>
    <w:rsid w:val="00447C49"/>
    <w:rsid w:val="00474F11"/>
    <w:rsid w:val="00487203"/>
    <w:rsid w:val="004A4209"/>
    <w:rsid w:val="004D169C"/>
    <w:rsid w:val="004E5E76"/>
    <w:rsid w:val="004F68FA"/>
    <w:rsid w:val="005005EC"/>
    <w:rsid w:val="005143ED"/>
    <w:rsid w:val="005307FC"/>
    <w:rsid w:val="00553992"/>
    <w:rsid w:val="005547D4"/>
    <w:rsid w:val="0055584B"/>
    <w:rsid w:val="00556AE0"/>
    <w:rsid w:val="00572275"/>
    <w:rsid w:val="00592E96"/>
    <w:rsid w:val="005A221D"/>
    <w:rsid w:val="005B051A"/>
    <w:rsid w:val="005C1A2B"/>
    <w:rsid w:val="005E3699"/>
    <w:rsid w:val="005F2ACA"/>
    <w:rsid w:val="00641A23"/>
    <w:rsid w:val="00676C35"/>
    <w:rsid w:val="006A2947"/>
    <w:rsid w:val="006D31A2"/>
    <w:rsid w:val="006D5FBB"/>
    <w:rsid w:val="00721E6C"/>
    <w:rsid w:val="007246BD"/>
    <w:rsid w:val="00727689"/>
    <w:rsid w:val="00744D88"/>
    <w:rsid w:val="0077530D"/>
    <w:rsid w:val="00776FA1"/>
    <w:rsid w:val="00782B91"/>
    <w:rsid w:val="00785085"/>
    <w:rsid w:val="007B7470"/>
    <w:rsid w:val="007C6650"/>
    <w:rsid w:val="007D1B4F"/>
    <w:rsid w:val="007D5748"/>
    <w:rsid w:val="008205B7"/>
    <w:rsid w:val="008219D2"/>
    <w:rsid w:val="00832D80"/>
    <w:rsid w:val="00834294"/>
    <w:rsid w:val="00852AF7"/>
    <w:rsid w:val="00893B20"/>
    <w:rsid w:val="00893B76"/>
    <w:rsid w:val="00897BE7"/>
    <w:rsid w:val="008C7164"/>
    <w:rsid w:val="008D339D"/>
    <w:rsid w:val="008E2736"/>
    <w:rsid w:val="008E5E06"/>
    <w:rsid w:val="0090395D"/>
    <w:rsid w:val="009079D3"/>
    <w:rsid w:val="00943733"/>
    <w:rsid w:val="00945A2A"/>
    <w:rsid w:val="009706B7"/>
    <w:rsid w:val="00984229"/>
    <w:rsid w:val="00A05138"/>
    <w:rsid w:val="00A100DC"/>
    <w:rsid w:val="00A109F3"/>
    <w:rsid w:val="00A329FA"/>
    <w:rsid w:val="00A531EE"/>
    <w:rsid w:val="00A72E75"/>
    <w:rsid w:val="00A738C0"/>
    <w:rsid w:val="00A82EFF"/>
    <w:rsid w:val="00AB5919"/>
    <w:rsid w:val="00AC387C"/>
    <w:rsid w:val="00B15B33"/>
    <w:rsid w:val="00B5535C"/>
    <w:rsid w:val="00B801BA"/>
    <w:rsid w:val="00B92F23"/>
    <w:rsid w:val="00C15212"/>
    <w:rsid w:val="00C15D88"/>
    <w:rsid w:val="00C16C1B"/>
    <w:rsid w:val="00C356D0"/>
    <w:rsid w:val="00C455E9"/>
    <w:rsid w:val="00C51FD4"/>
    <w:rsid w:val="00C611AD"/>
    <w:rsid w:val="00C64BDB"/>
    <w:rsid w:val="00C653D7"/>
    <w:rsid w:val="00C77B25"/>
    <w:rsid w:val="00C82B64"/>
    <w:rsid w:val="00C83881"/>
    <w:rsid w:val="00CA18F2"/>
    <w:rsid w:val="00CB04E9"/>
    <w:rsid w:val="00CB3623"/>
    <w:rsid w:val="00CC0E46"/>
    <w:rsid w:val="00CE2186"/>
    <w:rsid w:val="00CE299A"/>
    <w:rsid w:val="00CE359E"/>
    <w:rsid w:val="00CF2C35"/>
    <w:rsid w:val="00CF7153"/>
    <w:rsid w:val="00D200BE"/>
    <w:rsid w:val="00D638F5"/>
    <w:rsid w:val="00D7236A"/>
    <w:rsid w:val="00D85029"/>
    <w:rsid w:val="00D9171A"/>
    <w:rsid w:val="00D922E5"/>
    <w:rsid w:val="00DE04C5"/>
    <w:rsid w:val="00DE5BF1"/>
    <w:rsid w:val="00E07CE9"/>
    <w:rsid w:val="00E4770B"/>
    <w:rsid w:val="00E602F2"/>
    <w:rsid w:val="00E929E8"/>
    <w:rsid w:val="00E963A3"/>
    <w:rsid w:val="00E9772E"/>
    <w:rsid w:val="00EA1E90"/>
    <w:rsid w:val="00ED2B29"/>
    <w:rsid w:val="00EE0CA3"/>
    <w:rsid w:val="00EE28EB"/>
    <w:rsid w:val="00EE4BD0"/>
    <w:rsid w:val="00EE6283"/>
    <w:rsid w:val="00F03306"/>
    <w:rsid w:val="00F20986"/>
    <w:rsid w:val="00F2530E"/>
    <w:rsid w:val="00F348E6"/>
    <w:rsid w:val="00F40136"/>
    <w:rsid w:val="00F82DBF"/>
    <w:rsid w:val="00FB4A4A"/>
    <w:rsid w:val="00FC775A"/>
    <w:rsid w:val="00FF60B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B9839"/>
  <w15:docId w15:val="{DD18CAC3-3277-4B8F-8946-720C429B9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ekzoznamu">
    <w:name w:val="List Paragraph"/>
    <w:basedOn w:val="Normlny"/>
    <w:uiPriority w:val="99"/>
    <w:qFormat/>
    <w:rsid w:val="00144100"/>
    <w:pPr>
      <w:ind w:left="720"/>
      <w:contextualSpacing/>
    </w:pPr>
    <w:rPr>
      <w:rFonts w:cs="Times New Roman"/>
      <w:color w:val="00000A"/>
    </w:rPr>
  </w:style>
  <w:style w:type="character" w:styleId="Odkaznakomentr">
    <w:name w:val="annotation reference"/>
    <w:basedOn w:val="Predvolenpsmoodseku"/>
    <w:uiPriority w:val="99"/>
    <w:semiHidden/>
    <w:unhideWhenUsed/>
    <w:rsid w:val="00834294"/>
    <w:rPr>
      <w:sz w:val="16"/>
      <w:szCs w:val="16"/>
    </w:rPr>
  </w:style>
  <w:style w:type="paragraph" w:styleId="Textkomentra">
    <w:name w:val="annotation text"/>
    <w:basedOn w:val="Normlny"/>
    <w:link w:val="TextkomentraChar"/>
    <w:uiPriority w:val="99"/>
    <w:semiHidden/>
    <w:unhideWhenUsed/>
    <w:rsid w:val="00834294"/>
    <w:pPr>
      <w:spacing w:line="240" w:lineRule="auto"/>
    </w:pPr>
    <w:rPr>
      <w:sz w:val="20"/>
      <w:szCs w:val="20"/>
    </w:rPr>
  </w:style>
  <w:style w:type="character" w:customStyle="1" w:styleId="TextkomentraChar">
    <w:name w:val="Text komentára Char"/>
    <w:basedOn w:val="Predvolenpsmoodseku"/>
    <w:link w:val="Textkomentra"/>
    <w:uiPriority w:val="99"/>
    <w:semiHidden/>
    <w:rsid w:val="00834294"/>
    <w:rPr>
      <w:sz w:val="20"/>
      <w:szCs w:val="20"/>
    </w:rPr>
  </w:style>
  <w:style w:type="paragraph" w:styleId="Predmetkomentra">
    <w:name w:val="annotation subject"/>
    <w:basedOn w:val="Textkomentra"/>
    <w:next w:val="Textkomentra"/>
    <w:link w:val="PredmetkomentraChar"/>
    <w:uiPriority w:val="99"/>
    <w:semiHidden/>
    <w:unhideWhenUsed/>
    <w:rsid w:val="00834294"/>
    <w:rPr>
      <w:b/>
      <w:bCs/>
    </w:rPr>
  </w:style>
  <w:style w:type="character" w:customStyle="1" w:styleId="PredmetkomentraChar">
    <w:name w:val="Predmet komentára Char"/>
    <w:basedOn w:val="TextkomentraChar"/>
    <w:link w:val="Predmetkomentra"/>
    <w:uiPriority w:val="99"/>
    <w:semiHidden/>
    <w:rsid w:val="00834294"/>
    <w:rPr>
      <w:b/>
      <w:bCs/>
      <w:sz w:val="20"/>
      <w:szCs w:val="20"/>
    </w:rPr>
  </w:style>
  <w:style w:type="paragraph" w:styleId="Popis">
    <w:name w:val="caption"/>
    <w:basedOn w:val="Normlny"/>
    <w:next w:val="Normlny"/>
    <w:uiPriority w:val="35"/>
    <w:unhideWhenUsed/>
    <w:qFormat/>
    <w:rsid w:val="005143ED"/>
    <w:pPr>
      <w:spacing w:line="240" w:lineRule="auto"/>
    </w:pPr>
    <w:rPr>
      <w:i/>
      <w:iCs/>
      <w:color w:val="1F497D" w:themeColor="text2"/>
      <w:sz w:val="18"/>
      <w:szCs w:val="18"/>
    </w:rPr>
  </w:style>
  <w:style w:type="character" w:styleId="Hypertextovprepojenie">
    <w:name w:val="Hyperlink"/>
    <w:basedOn w:val="Predvolenpsmoodseku"/>
    <w:uiPriority w:val="99"/>
    <w:unhideWhenUsed/>
    <w:rsid w:val="00A100DC"/>
    <w:rPr>
      <w:color w:val="0000FF" w:themeColor="hyperlink"/>
      <w:u w:val="single"/>
    </w:rPr>
  </w:style>
  <w:style w:type="paragraph" w:styleId="Textpoznmkypodiarou">
    <w:name w:val="footnote text"/>
    <w:basedOn w:val="Normlny"/>
    <w:link w:val="TextpoznmkypodiarouChar"/>
    <w:uiPriority w:val="99"/>
    <w:semiHidden/>
    <w:unhideWhenUsed/>
    <w:rsid w:val="00A05138"/>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A05138"/>
    <w:rPr>
      <w:sz w:val="20"/>
      <w:szCs w:val="20"/>
    </w:rPr>
  </w:style>
  <w:style w:type="character" w:styleId="Odkaznapoznmkupodiarou">
    <w:name w:val="footnote reference"/>
    <w:basedOn w:val="Predvolenpsmoodseku"/>
    <w:uiPriority w:val="99"/>
    <w:semiHidden/>
    <w:unhideWhenUsed/>
    <w:rsid w:val="00A0513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42846">
      <w:bodyDiv w:val="1"/>
      <w:marLeft w:val="0"/>
      <w:marRight w:val="0"/>
      <w:marTop w:val="0"/>
      <w:marBottom w:val="0"/>
      <w:divBdr>
        <w:top w:val="none" w:sz="0" w:space="0" w:color="auto"/>
        <w:left w:val="none" w:sz="0" w:space="0" w:color="auto"/>
        <w:bottom w:val="none" w:sz="0" w:space="0" w:color="auto"/>
        <w:right w:val="none" w:sz="0" w:space="0" w:color="auto"/>
      </w:divBdr>
    </w:div>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150408609">
      <w:bodyDiv w:val="1"/>
      <w:marLeft w:val="0"/>
      <w:marRight w:val="0"/>
      <w:marTop w:val="0"/>
      <w:marBottom w:val="0"/>
      <w:divBdr>
        <w:top w:val="none" w:sz="0" w:space="0" w:color="auto"/>
        <w:left w:val="none" w:sz="0" w:space="0" w:color="auto"/>
        <w:bottom w:val="none" w:sz="0" w:space="0" w:color="auto"/>
        <w:right w:val="none" w:sz="0" w:space="0" w:color="auto"/>
      </w:divBdr>
    </w:div>
    <w:div w:id="161044840">
      <w:bodyDiv w:val="1"/>
      <w:marLeft w:val="0"/>
      <w:marRight w:val="0"/>
      <w:marTop w:val="0"/>
      <w:marBottom w:val="0"/>
      <w:divBdr>
        <w:top w:val="none" w:sz="0" w:space="0" w:color="auto"/>
        <w:left w:val="none" w:sz="0" w:space="0" w:color="auto"/>
        <w:bottom w:val="none" w:sz="0" w:space="0" w:color="auto"/>
        <w:right w:val="none" w:sz="0" w:space="0" w:color="auto"/>
      </w:divBdr>
    </w:div>
    <w:div w:id="190537596">
      <w:bodyDiv w:val="1"/>
      <w:marLeft w:val="0"/>
      <w:marRight w:val="0"/>
      <w:marTop w:val="0"/>
      <w:marBottom w:val="0"/>
      <w:divBdr>
        <w:top w:val="none" w:sz="0" w:space="0" w:color="auto"/>
        <w:left w:val="none" w:sz="0" w:space="0" w:color="auto"/>
        <w:bottom w:val="none" w:sz="0" w:space="0" w:color="auto"/>
        <w:right w:val="none" w:sz="0" w:space="0" w:color="auto"/>
      </w:divBdr>
    </w:div>
    <w:div w:id="193809546">
      <w:bodyDiv w:val="1"/>
      <w:marLeft w:val="0"/>
      <w:marRight w:val="0"/>
      <w:marTop w:val="0"/>
      <w:marBottom w:val="0"/>
      <w:divBdr>
        <w:top w:val="none" w:sz="0" w:space="0" w:color="auto"/>
        <w:left w:val="none" w:sz="0" w:space="0" w:color="auto"/>
        <w:bottom w:val="none" w:sz="0" w:space="0" w:color="auto"/>
        <w:right w:val="none" w:sz="0" w:space="0" w:color="auto"/>
      </w:divBdr>
    </w:div>
    <w:div w:id="260841103">
      <w:bodyDiv w:val="1"/>
      <w:marLeft w:val="0"/>
      <w:marRight w:val="0"/>
      <w:marTop w:val="0"/>
      <w:marBottom w:val="0"/>
      <w:divBdr>
        <w:top w:val="none" w:sz="0" w:space="0" w:color="auto"/>
        <w:left w:val="none" w:sz="0" w:space="0" w:color="auto"/>
        <w:bottom w:val="none" w:sz="0" w:space="0" w:color="auto"/>
        <w:right w:val="none" w:sz="0" w:space="0" w:color="auto"/>
      </w:divBdr>
    </w:div>
    <w:div w:id="415633984">
      <w:bodyDiv w:val="1"/>
      <w:marLeft w:val="0"/>
      <w:marRight w:val="0"/>
      <w:marTop w:val="0"/>
      <w:marBottom w:val="0"/>
      <w:divBdr>
        <w:top w:val="none" w:sz="0" w:space="0" w:color="auto"/>
        <w:left w:val="none" w:sz="0" w:space="0" w:color="auto"/>
        <w:bottom w:val="none" w:sz="0" w:space="0" w:color="auto"/>
        <w:right w:val="none" w:sz="0" w:space="0" w:color="auto"/>
      </w:divBdr>
    </w:div>
    <w:div w:id="481120461">
      <w:bodyDiv w:val="1"/>
      <w:marLeft w:val="0"/>
      <w:marRight w:val="0"/>
      <w:marTop w:val="0"/>
      <w:marBottom w:val="0"/>
      <w:divBdr>
        <w:top w:val="none" w:sz="0" w:space="0" w:color="auto"/>
        <w:left w:val="none" w:sz="0" w:space="0" w:color="auto"/>
        <w:bottom w:val="none" w:sz="0" w:space="0" w:color="auto"/>
        <w:right w:val="none" w:sz="0" w:space="0" w:color="auto"/>
      </w:divBdr>
    </w:div>
    <w:div w:id="554318680">
      <w:bodyDiv w:val="1"/>
      <w:marLeft w:val="0"/>
      <w:marRight w:val="0"/>
      <w:marTop w:val="0"/>
      <w:marBottom w:val="0"/>
      <w:divBdr>
        <w:top w:val="none" w:sz="0" w:space="0" w:color="auto"/>
        <w:left w:val="none" w:sz="0" w:space="0" w:color="auto"/>
        <w:bottom w:val="none" w:sz="0" w:space="0" w:color="auto"/>
        <w:right w:val="none" w:sz="0" w:space="0" w:color="auto"/>
      </w:divBdr>
    </w:div>
    <w:div w:id="648443295">
      <w:bodyDiv w:val="1"/>
      <w:marLeft w:val="0"/>
      <w:marRight w:val="0"/>
      <w:marTop w:val="0"/>
      <w:marBottom w:val="0"/>
      <w:divBdr>
        <w:top w:val="none" w:sz="0" w:space="0" w:color="auto"/>
        <w:left w:val="none" w:sz="0" w:space="0" w:color="auto"/>
        <w:bottom w:val="none" w:sz="0" w:space="0" w:color="auto"/>
        <w:right w:val="none" w:sz="0" w:space="0" w:color="auto"/>
      </w:divBdr>
    </w:div>
    <w:div w:id="687366430">
      <w:bodyDiv w:val="1"/>
      <w:marLeft w:val="0"/>
      <w:marRight w:val="0"/>
      <w:marTop w:val="0"/>
      <w:marBottom w:val="0"/>
      <w:divBdr>
        <w:top w:val="none" w:sz="0" w:space="0" w:color="auto"/>
        <w:left w:val="none" w:sz="0" w:space="0" w:color="auto"/>
        <w:bottom w:val="none" w:sz="0" w:space="0" w:color="auto"/>
        <w:right w:val="none" w:sz="0" w:space="0" w:color="auto"/>
      </w:divBdr>
    </w:div>
    <w:div w:id="688337032">
      <w:bodyDiv w:val="1"/>
      <w:marLeft w:val="0"/>
      <w:marRight w:val="0"/>
      <w:marTop w:val="0"/>
      <w:marBottom w:val="0"/>
      <w:divBdr>
        <w:top w:val="none" w:sz="0" w:space="0" w:color="auto"/>
        <w:left w:val="none" w:sz="0" w:space="0" w:color="auto"/>
        <w:bottom w:val="none" w:sz="0" w:space="0" w:color="auto"/>
        <w:right w:val="none" w:sz="0" w:space="0" w:color="auto"/>
      </w:divBdr>
    </w:div>
    <w:div w:id="708729377">
      <w:bodyDiv w:val="1"/>
      <w:marLeft w:val="0"/>
      <w:marRight w:val="0"/>
      <w:marTop w:val="0"/>
      <w:marBottom w:val="0"/>
      <w:divBdr>
        <w:top w:val="none" w:sz="0" w:space="0" w:color="auto"/>
        <w:left w:val="none" w:sz="0" w:space="0" w:color="auto"/>
        <w:bottom w:val="none" w:sz="0" w:space="0" w:color="auto"/>
        <w:right w:val="none" w:sz="0" w:space="0" w:color="auto"/>
      </w:divBdr>
    </w:div>
    <w:div w:id="711150244">
      <w:bodyDiv w:val="1"/>
      <w:marLeft w:val="0"/>
      <w:marRight w:val="0"/>
      <w:marTop w:val="0"/>
      <w:marBottom w:val="0"/>
      <w:divBdr>
        <w:top w:val="none" w:sz="0" w:space="0" w:color="auto"/>
        <w:left w:val="none" w:sz="0" w:space="0" w:color="auto"/>
        <w:bottom w:val="none" w:sz="0" w:space="0" w:color="auto"/>
        <w:right w:val="none" w:sz="0" w:space="0" w:color="auto"/>
      </w:divBdr>
    </w:div>
    <w:div w:id="843592835">
      <w:bodyDiv w:val="1"/>
      <w:marLeft w:val="0"/>
      <w:marRight w:val="0"/>
      <w:marTop w:val="0"/>
      <w:marBottom w:val="0"/>
      <w:divBdr>
        <w:top w:val="none" w:sz="0" w:space="0" w:color="auto"/>
        <w:left w:val="none" w:sz="0" w:space="0" w:color="auto"/>
        <w:bottom w:val="none" w:sz="0" w:space="0" w:color="auto"/>
        <w:right w:val="none" w:sz="0" w:space="0" w:color="auto"/>
      </w:divBdr>
    </w:div>
    <w:div w:id="868688786">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 w:id="1008211105">
      <w:bodyDiv w:val="1"/>
      <w:marLeft w:val="0"/>
      <w:marRight w:val="0"/>
      <w:marTop w:val="0"/>
      <w:marBottom w:val="0"/>
      <w:divBdr>
        <w:top w:val="none" w:sz="0" w:space="0" w:color="auto"/>
        <w:left w:val="none" w:sz="0" w:space="0" w:color="auto"/>
        <w:bottom w:val="none" w:sz="0" w:space="0" w:color="auto"/>
        <w:right w:val="none" w:sz="0" w:space="0" w:color="auto"/>
      </w:divBdr>
    </w:div>
    <w:div w:id="1031613664">
      <w:bodyDiv w:val="1"/>
      <w:marLeft w:val="0"/>
      <w:marRight w:val="0"/>
      <w:marTop w:val="0"/>
      <w:marBottom w:val="0"/>
      <w:divBdr>
        <w:top w:val="none" w:sz="0" w:space="0" w:color="auto"/>
        <w:left w:val="none" w:sz="0" w:space="0" w:color="auto"/>
        <w:bottom w:val="none" w:sz="0" w:space="0" w:color="auto"/>
        <w:right w:val="none" w:sz="0" w:space="0" w:color="auto"/>
      </w:divBdr>
    </w:div>
    <w:div w:id="1059985661">
      <w:bodyDiv w:val="1"/>
      <w:marLeft w:val="0"/>
      <w:marRight w:val="0"/>
      <w:marTop w:val="0"/>
      <w:marBottom w:val="0"/>
      <w:divBdr>
        <w:top w:val="none" w:sz="0" w:space="0" w:color="auto"/>
        <w:left w:val="none" w:sz="0" w:space="0" w:color="auto"/>
        <w:bottom w:val="none" w:sz="0" w:space="0" w:color="auto"/>
        <w:right w:val="none" w:sz="0" w:space="0" w:color="auto"/>
      </w:divBdr>
    </w:div>
    <w:div w:id="1070807019">
      <w:bodyDiv w:val="1"/>
      <w:marLeft w:val="0"/>
      <w:marRight w:val="0"/>
      <w:marTop w:val="0"/>
      <w:marBottom w:val="0"/>
      <w:divBdr>
        <w:top w:val="none" w:sz="0" w:space="0" w:color="auto"/>
        <w:left w:val="none" w:sz="0" w:space="0" w:color="auto"/>
        <w:bottom w:val="none" w:sz="0" w:space="0" w:color="auto"/>
        <w:right w:val="none" w:sz="0" w:space="0" w:color="auto"/>
      </w:divBdr>
    </w:div>
    <w:div w:id="1098604085">
      <w:bodyDiv w:val="1"/>
      <w:marLeft w:val="0"/>
      <w:marRight w:val="0"/>
      <w:marTop w:val="0"/>
      <w:marBottom w:val="0"/>
      <w:divBdr>
        <w:top w:val="none" w:sz="0" w:space="0" w:color="auto"/>
        <w:left w:val="none" w:sz="0" w:space="0" w:color="auto"/>
        <w:bottom w:val="none" w:sz="0" w:space="0" w:color="auto"/>
        <w:right w:val="none" w:sz="0" w:space="0" w:color="auto"/>
      </w:divBdr>
    </w:div>
    <w:div w:id="1169829967">
      <w:bodyDiv w:val="1"/>
      <w:marLeft w:val="0"/>
      <w:marRight w:val="0"/>
      <w:marTop w:val="0"/>
      <w:marBottom w:val="0"/>
      <w:divBdr>
        <w:top w:val="none" w:sz="0" w:space="0" w:color="auto"/>
        <w:left w:val="none" w:sz="0" w:space="0" w:color="auto"/>
        <w:bottom w:val="none" w:sz="0" w:space="0" w:color="auto"/>
        <w:right w:val="none" w:sz="0" w:space="0" w:color="auto"/>
      </w:divBdr>
    </w:div>
    <w:div w:id="1232623581">
      <w:bodyDiv w:val="1"/>
      <w:marLeft w:val="0"/>
      <w:marRight w:val="0"/>
      <w:marTop w:val="0"/>
      <w:marBottom w:val="0"/>
      <w:divBdr>
        <w:top w:val="none" w:sz="0" w:space="0" w:color="auto"/>
        <w:left w:val="none" w:sz="0" w:space="0" w:color="auto"/>
        <w:bottom w:val="none" w:sz="0" w:space="0" w:color="auto"/>
        <w:right w:val="none" w:sz="0" w:space="0" w:color="auto"/>
      </w:divBdr>
    </w:div>
    <w:div w:id="1243953973">
      <w:bodyDiv w:val="1"/>
      <w:marLeft w:val="0"/>
      <w:marRight w:val="0"/>
      <w:marTop w:val="0"/>
      <w:marBottom w:val="0"/>
      <w:divBdr>
        <w:top w:val="none" w:sz="0" w:space="0" w:color="auto"/>
        <w:left w:val="none" w:sz="0" w:space="0" w:color="auto"/>
        <w:bottom w:val="none" w:sz="0" w:space="0" w:color="auto"/>
        <w:right w:val="none" w:sz="0" w:space="0" w:color="auto"/>
      </w:divBdr>
    </w:div>
    <w:div w:id="1382169924">
      <w:bodyDiv w:val="1"/>
      <w:marLeft w:val="0"/>
      <w:marRight w:val="0"/>
      <w:marTop w:val="0"/>
      <w:marBottom w:val="0"/>
      <w:divBdr>
        <w:top w:val="none" w:sz="0" w:space="0" w:color="auto"/>
        <w:left w:val="none" w:sz="0" w:space="0" w:color="auto"/>
        <w:bottom w:val="none" w:sz="0" w:space="0" w:color="auto"/>
        <w:right w:val="none" w:sz="0" w:space="0" w:color="auto"/>
      </w:divBdr>
    </w:div>
    <w:div w:id="1406339098">
      <w:bodyDiv w:val="1"/>
      <w:marLeft w:val="0"/>
      <w:marRight w:val="0"/>
      <w:marTop w:val="0"/>
      <w:marBottom w:val="0"/>
      <w:divBdr>
        <w:top w:val="none" w:sz="0" w:space="0" w:color="auto"/>
        <w:left w:val="none" w:sz="0" w:space="0" w:color="auto"/>
        <w:bottom w:val="none" w:sz="0" w:space="0" w:color="auto"/>
        <w:right w:val="none" w:sz="0" w:space="0" w:color="auto"/>
      </w:divBdr>
    </w:div>
    <w:div w:id="1419401558">
      <w:bodyDiv w:val="1"/>
      <w:marLeft w:val="0"/>
      <w:marRight w:val="0"/>
      <w:marTop w:val="0"/>
      <w:marBottom w:val="0"/>
      <w:divBdr>
        <w:top w:val="none" w:sz="0" w:space="0" w:color="auto"/>
        <w:left w:val="none" w:sz="0" w:space="0" w:color="auto"/>
        <w:bottom w:val="none" w:sz="0" w:space="0" w:color="auto"/>
        <w:right w:val="none" w:sz="0" w:space="0" w:color="auto"/>
      </w:divBdr>
    </w:div>
    <w:div w:id="1444155384">
      <w:bodyDiv w:val="1"/>
      <w:marLeft w:val="0"/>
      <w:marRight w:val="0"/>
      <w:marTop w:val="0"/>
      <w:marBottom w:val="0"/>
      <w:divBdr>
        <w:top w:val="none" w:sz="0" w:space="0" w:color="auto"/>
        <w:left w:val="none" w:sz="0" w:space="0" w:color="auto"/>
        <w:bottom w:val="none" w:sz="0" w:space="0" w:color="auto"/>
        <w:right w:val="none" w:sz="0" w:space="0" w:color="auto"/>
      </w:divBdr>
    </w:div>
    <w:div w:id="1500077908">
      <w:bodyDiv w:val="1"/>
      <w:marLeft w:val="0"/>
      <w:marRight w:val="0"/>
      <w:marTop w:val="0"/>
      <w:marBottom w:val="0"/>
      <w:divBdr>
        <w:top w:val="none" w:sz="0" w:space="0" w:color="auto"/>
        <w:left w:val="none" w:sz="0" w:space="0" w:color="auto"/>
        <w:bottom w:val="none" w:sz="0" w:space="0" w:color="auto"/>
        <w:right w:val="none" w:sz="0" w:space="0" w:color="auto"/>
      </w:divBdr>
    </w:div>
    <w:div w:id="1506938645">
      <w:bodyDiv w:val="1"/>
      <w:marLeft w:val="0"/>
      <w:marRight w:val="0"/>
      <w:marTop w:val="0"/>
      <w:marBottom w:val="0"/>
      <w:divBdr>
        <w:top w:val="none" w:sz="0" w:space="0" w:color="auto"/>
        <w:left w:val="none" w:sz="0" w:space="0" w:color="auto"/>
        <w:bottom w:val="none" w:sz="0" w:space="0" w:color="auto"/>
        <w:right w:val="none" w:sz="0" w:space="0" w:color="auto"/>
      </w:divBdr>
    </w:div>
    <w:div w:id="1647393437">
      <w:bodyDiv w:val="1"/>
      <w:marLeft w:val="0"/>
      <w:marRight w:val="0"/>
      <w:marTop w:val="0"/>
      <w:marBottom w:val="0"/>
      <w:divBdr>
        <w:top w:val="none" w:sz="0" w:space="0" w:color="auto"/>
        <w:left w:val="none" w:sz="0" w:space="0" w:color="auto"/>
        <w:bottom w:val="none" w:sz="0" w:space="0" w:color="auto"/>
        <w:right w:val="none" w:sz="0" w:space="0" w:color="auto"/>
      </w:divBdr>
    </w:div>
    <w:div w:id="1706446173">
      <w:bodyDiv w:val="1"/>
      <w:marLeft w:val="0"/>
      <w:marRight w:val="0"/>
      <w:marTop w:val="0"/>
      <w:marBottom w:val="0"/>
      <w:divBdr>
        <w:top w:val="none" w:sz="0" w:space="0" w:color="auto"/>
        <w:left w:val="none" w:sz="0" w:space="0" w:color="auto"/>
        <w:bottom w:val="none" w:sz="0" w:space="0" w:color="auto"/>
        <w:right w:val="none" w:sz="0" w:space="0" w:color="auto"/>
      </w:divBdr>
    </w:div>
    <w:div w:id="1740250511">
      <w:bodyDiv w:val="1"/>
      <w:marLeft w:val="0"/>
      <w:marRight w:val="0"/>
      <w:marTop w:val="0"/>
      <w:marBottom w:val="0"/>
      <w:divBdr>
        <w:top w:val="none" w:sz="0" w:space="0" w:color="auto"/>
        <w:left w:val="none" w:sz="0" w:space="0" w:color="auto"/>
        <w:bottom w:val="none" w:sz="0" w:space="0" w:color="auto"/>
        <w:right w:val="none" w:sz="0" w:space="0" w:color="auto"/>
      </w:divBdr>
    </w:div>
    <w:div w:id="1761490986">
      <w:bodyDiv w:val="1"/>
      <w:marLeft w:val="0"/>
      <w:marRight w:val="0"/>
      <w:marTop w:val="0"/>
      <w:marBottom w:val="0"/>
      <w:divBdr>
        <w:top w:val="none" w:sz="0" w:space="0" w:color="auto"/>
        <w:left w:val="none" w:sz="0" w:space="0" w:color="auto"/>
        <w:bottom w:val="none" w:sz="0" w:space="0" w:color="auto"/>
        <w:right w:val="none" w:sz="0" w:space="0" w:color="auto"/>
      </w:divBdr>
    </w:div>
    <w:div w:id="1868906498">
      <w:bodyDiv w:val="1"/>
      <w:marLeft w:val="0"/>
      <w:marRight w:val="0"/>
      <w:marTop w:val="0"/>
      <w:marBottom w:val="0"/>
      <w:divBdr>
        <w:top w:val="none" w:sz="0" w:space="0" w:color="auto"/>
        <w:left w:val="none" w:sz="0" w:space="0" w:color="auto"/>
        <w:bottom w:val="none" w:sz="0" w:space="0" w:color="auto"/>
        <w:right w:val="none" w:sz="0" w:space="0" w:color="auto"/>
      </w:divBdr>
    </w:div>
    <w:div w:id="1884706764">
      <w:bodyDiv w:val="1"/>
      <w:marLeft w:val="0"/>
      <w:marRight w:val="0"/>
      <w:marTop w:val="0"/>
      <w:marBottom w:val="0"/>
      <w:divBdr>
        <w:top w:val="none" w:sz="0" w:space="0" w:color="auto"/>
        <w:left w:val="none" w:sz="0" w:space="0" w:color="auto"/>
        <w:bottom w:val="none" w:sz="0" w:space="0" w:color="auto"/>
        <w:right w:val="none" w:sz="0" w:space="0" w:color="auto"/>
      </w:divBdr>
    </w:div>
    <w:div w:id="1885289752">
      <w:bodyDiv w:val="1"/>
      <w:marLeft w:val="0"/>
      <w:marRight w:val="0"/>
      <w:marTop w:val="0"/>
      <w:marBottom w:val="0"/>
      <w:divBdr>
        <w:top w:val="none" w:sz="0" w:space="0" w:color="auto"/>
        <w:left w:val="none" w:sz="0" w:space="0" w:color="auto"/>
        <w:bottom w:val="none" w:sz="0" w:space="0" w:color="auto"/>
        <w:right w:val="none" w:sz="0" w:space="0" w:color="auto"/>
      </w:divBdr>
    </w:div>
    <w:div w:id="1914897043">
      <w:bodyDiv w:val="1"/>
      <w:marLeft w:val="0"/>
      <w:marRight w:val="0"/>
      <w:marTop w:val="0"/>
      <w:marBottom w:val="0"/>
      <w:divBdr>
        <w:top w:val="none" w:sz="0" w:space="0" w:color="auto"/>
        <w:left w:val="none" w:sz="0" w:space="0" w:color="auto"/>
        <w:bottom w:val="none" w:sz="0" w:space="0" w:color="auto"/>
        <w:right w:val="none" w:sz="0" w:space="0" w:color="auto"/>
      </w:divBdr>
    </w:div>
    <w:div w:id="1982035660">
      <w:bodyDiv w:val="1"/>
      <w:marLeft w:val="0"/>
      <w:marRight w:val="0"/>
      <w:marTop w:val="0"/>
      <w:marBottom w:val="0"/>
      <w:divBdr>
        <w:top w:val="none" w:sz="0" w:space="0" w:color="auto"/>
        <w:left w:val="none" w:sz="0" w:space="0" w:color="auto"/>
        <w:bottom w:val="none" w:sz="0" w:space="0" w:color="auto"/>
        <w:right w:val="none" w:sz="0" w:space="0" w:color="auto"/>
      </w:divBdr>
    </w:div>
    <w:div w:id="2080133535">
      <w:bodyDiv w:val="1"/>
      <w:marLeft w:val="0"/>
      <w:marRight w:val="0"/>
      <w:marTop w:val="0"/>
      <w:marBottom w:val="0"/>
      <w:divBdr>
        <w:top w:val="none" w:sz="0" w:space="0" w:color="auto"/>
        <w:left w:val="none" w:sz="0" w:space="0" w:color="auto"/>
        <w:bottom w:val="none" w:sz="0" w:space="0" w:color="auto"/>
        <w:right w:val="none" w:sz="0" w:space="0" w:color="auto"/>
      </w:divBdr>
    </w:div>
    <w:div w:id="2121605727">
      <w:bodyDiv w:val="1"/>
      <w:marLeft w:val="0"/>
      <w:marRight w:val="0"/>
      <w:marTop w:val="0"/>
      <w:marBottom w:val="0"/>
      <w:divBdr>
        <w:top w:val="none" w:sz="0" w:space="0" w:color="auto"/>
        <w:left w:val="none" w:sz="0" w:space="0" w:color="auto"/>
        <w:bottom w:val="none" w:sz="0" w:space="0" w:color="auto"/>
        <w:right w:val="none" w:sz="0" w:space="0" w:color="auto"/>
      </w:divBdr>
    </w:div>
    <w:div w:id="214585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lov-lex.sk/legislativne-procesy/SK/LP/2024/130"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23" Type="http://schemas.microsoft.com/office/2016/09/relationships/commentsIds" Target="commentsIds.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ifp.sk/prognozy/makroekonomicke-prognozy/"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f:fields xmlns:f="http://schemas.fabasoft.com/folio/2007/fields">
  <f:record ref="">
    <f:field ref="objname" par="" edit="true" text="07b_Analýza-vplyvov-na-rozpočet"/>
    <f:field ref="objsubject" par="" edit="true" text=""/>
    <f:field ref="objcreatedby" par="" text="Porubčin, Karol, Mgr."/>
    <f:field ref="objcreatedat" par="" text="2.7.2024 9:24:54"/>
    <f:field ref="objchangedby" par="" text="Administrator, System"/>
    <f:field ref="objmodifiedat" par="" text="2.7.2024 9:24:54"/>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5AEB7-736A-4F1B-98AE-C5F22620C769}">
  <ds:schemaRefs>
    <ds:schemaRef ds:uri="http://schemas.openxmlformats.org/package/2006/metadata/core-properties"/>
    <ds:schemaRef ds:uri="http://schemas.microsoft.com/office/2006/documentManagement/types"/>
    <ds:schemaRef ds:uri="http://www.w3.org/XML/1998/namespace"/>
    <ds:schemaRef ds:uri="http://schemas.microsoft.com/office/2006/metadata/properties"/>
    <ds:schemaRef ds:uri="http://purl.org/dc/dcmitype/"/>
    <ds:schemaRef ds:uri="http://purl.org/dc/elements/1.1/"/>
    <ds:schemaRef ds:uri="http://purl.org/dc/terms/"/>
  </ds:schemaRefs>
</ds:datastoreItem>
</file>

<file path=customXml/itemProps2.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3.xml><?xml version="1.0" encoding="utf-8"?>
<ds:datastoreItem xmlns:ds="http://schemas.openxmlformats.org/officeDocument/2006/customXml" ds:itemID="{4E8A9591-F074-446B-902F-511FF79C122F}">
  <ds:schemaRefs>
    <ds:schemaRef ds:uri="http://schemas.fabasoft.com/folio/2007/fields"/>
  </ds:schemaRefs>
</ds:datastoreItem>
</file>

<file path=customXml/itemProps4.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503AFD30-E8DD-4298-B393-DD0D977F4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2308</Words>
  <Characters>13159</Characters>
  <Application>Microsoft Office Word</Application>
  <DocSecurity>4</DocSecurity>
  <Lines>109</Lines>
  <Paragraphs>30</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15437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Simoncicova Iveta</dc:creator>
  <cp:lastModifiedBy>Porubčin Karol</cp:lastModifiedBy>
  <cp:revision>2</cp:revision>
  <cp:lastPrinted>2024-05-16T10:30:00Z</cp:lastPrinted>
  <dcterms:created xsi:type="dcterms:W3CDTF">2024-06-13T12:41:00Z</dcterms:created>
  <dcterms:modified xsi:type="dcterms:W3CDTF">2024-06-13T12:41:00Z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 style="text-align: justify;"&gt;Verejnosť bola o príprave návrhu zákona, ktorým sa mení a dopĺňa zákon č. 370/2019 Z. z. o&amp;nbsp;finančnej podpore činnosti cirkví a&amp;nbsp;náboženských spoločností informovaná prostredníctvom predbežnej informácie č. PI/2024/52 zverejnenej v&amp;nbsp;informačnom systéme verejnej správy Slov-Lex.&lt;/p&gt;&lt;p style="text-align: justify;"&gt;K&amp;nbsp;predbežnej informácii (č. PI/2024/52)&amp;nbsp;neboli zo strany&amp;nbsp;verejnosti vznesené pripomienky.&lt;/p&gt;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poradných orgánov vlády SR</vt:lpwstr>
  </property>
  <property name="FSC#SKEDITIONSLOVLEX@103.510:povodpredpis" pid="7" fmtid="{D5CDD505-2E9C-101B-9397-08002B2CF9AE}">
    <vt:lpwstr>Slovlex (eLeg)</vt:lpwstr>
  </property>
  <property name="FSC#SKEDITIONSLOVLEX@103.510:legoblast" pid="8" fmtid="{D5CDD505-2E9C-101B-9397-08002B2CF9AE}">
    <vt:lpwstr>Cirkev</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Mgr. Karol Porubčin</vt:lpwstr>
  </property>
  <property name="FSC#SKEDITIONSLOVLEX@103.510:zodppredkladatel" pid="12" fmtid="{D5CDD505-2E9C-101B-9397-08002B2CF9AE}">
    <vt:lpwstr>Martina Šimkovičová</vt:lpwstr>
  </property>
  <property name="FSC#SKEDITIONSLOVLEX@103.510:dalsipredkladatel" pid="13" fmtid="{D5CDD505-2E9C-101B-9397-08002B2CF9AE}">
    <vt:lpwstr/>
  </property>
  <property name="FSC#SKEDITIONSLOVLEX@103.510:nazovpredpis" pid="14" fmtid="{D5CDD505-2E9C-101B-9397-08002B2CF9AE}">
    <vt:lpwstr>, ktorým sa mení a dopĺňa zákon č. 370/2019 Z. z. o finančnej podpore činnosti cirkví a náboženských spoločností</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kultúry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Programové vyhlásenie vlády Slovenskej republiky na roky 2023 - 2027</vt:lpwstr>
  </property>
  <property name="FSC#SKEDITIONSLOVLEX@103.510:plnynazovpredpis" pid="23" fmtid="{D5CDD505-2E9C-101B-9397-08002B2CF9AE}">
    <vt:lpwstr> Zákon, ktorým sa mení a dopĺňa zákon č. 370/2019 Z. z. o finančnej podpore činnosti cirkví a náboženských spoločností</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MK-4638/2024-110/11075</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LP/2024/230</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nie je upravený v práve Európskej únie</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30. 4. 2024</vt:lpwstr>
  </property>
  <property name="FSC#SKEDITIONSLOVLEX@103.510:AttrDateDocPropUkonceniePKK" pid="59" fmtid="{D5CDD505-2E9C-101B-9397-08002B2CF9AE}">
    <vt:lpwstr>13. 5. 2024</vt:lpwstr>
  </property>
  <property name="FSC#SKEDITIONSLOVLEX@103.510:AttrStrDocPropVplyvRozpocetVS" pid="60" fmtid="{D5CDD505-2E9C-101B-9397-08002B2CF9AE}">
    <vt:lpwstr>Negatívne</vt:lpwstr>
  </property>
  <property name="FSC#SKEDITIONSLOVLEX@103.510:AttrStrDocPropVplyvPodnikatelskeProstr" pid="61" fmtid="{D5CDD505-2E9C-101B-9397-08002B2CF9AE}">
    <vt:lpwstr>Žiadne</vt:lpwstr>
  </property>
  <property name="FSC#SKEDITIONSLOVLEX@103.510:AttrStrDocPropVplyvSocialny" pid="62" fmtid="{D5CDD505-2E9C-101B-9397-08002B2CF9AE}">
    <vt:lpwstr>Žiadne</vt:lpwstr>
  </property>
  <property name="FSC#SKEDITIONSLOVLEX@103.510:AttrStrDocPropVplyvNaZivotProstr" pid="63" fmtid="{D5CDD505-2E9C-101B-9397-08002B2CF9AE}">
    <vt:lpwstr>Žiadne</vt:lpwstr>
  </property>
  <property name="FSC#SKEDITIONSLOVLEX@103.510:AttrStrDocPropVplyvNaInformatizaciu" pid="64" fmtid="{D5CDD505-2E9C-101B-9397-08002B2CF9AE}">
    <vt:lpwstr>Žiadne</vt:lpwstr>
  </property>
  <property name="FSC#SKEDITIONSLOVLEX@103.510:AttrStrListDocPropPoznamkaVplyv" pid="65" fmtid="{D5CDD505-2E9C-101B-9397-08002B2CF9AE}">
    <vt:lpwstr/>
  </property>
  <property name="FSC#SKEDITIONSLOVLEX@103.510:AttrStrListDocPropAltRiesenia" pid="66" fmtid="{D5CDD505-2E9C-101B-9397-08002B2CF9AE}">
    <vt:lpwstr>Alternatívnym riešením bolo naviazať výpočet len na ukazovateľ medziročného rastu sumy minimálnej mzdy. Počas tvorby návrhu bolo do vzorca pridané medziročné navýšenie príspevku v štátu v hodnote 1,1 - násobku sumy nárastu príspevku, podľa miery rastu minimálnej mzdy. V prípade, že by nenastala zmena výpočtu finančného príspevku, nenastal by požadovaný efekt jeho zvýšenia a potreby cirkví by neboli optimálne reflektované. </vt:lpwstr>
  </property>
  <property name="FSC#SKEDITIONSLOVLEX@103.510:AttrStrListDocPropStanoviskoGest" pid="67" fmtid="{D5CDD505-2E9C-101B-9397-08002B2CF9AE}">
    <vt:lpwstr>Nesúhlasné</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republiky_x000d__x000a_ministerka kultúry</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ministerka kultúry</vt:lpwstr>
  </property>
  <property name="FSC#SKEDITIONSLOVLEX@103.510:funkciaZodpPredAkuzativ" pid="142" fmtid="{D5CDD505-2E9C-101B-9397-08002B2CF9AE}">
    <vt:lpwstr>ministerky kultúry</vt:lpwstr>
  </property>
  <property name="FSC#SKEDITIONSLOVLEX@103.510:funkciaZodpPredDativ" pid="143" fmtid="{D5CDD505-2E9C-101B-9397-08002B2CF9AE}">
    <vt:lpwstr>ministerke kultúry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Martina Šimkovičová_x000d__x000a_ministerka kultúry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justify;"&gt;Vláda Slovenskej republiky deklarovala vo svojom programovom vyhlásení, že „si uvedomuje význam spoločenského postavenia cirkví, náboženských spoločností a bude podporovať ich angažovanosť vo veciach verejného záujmu, vrátane ich dostatočného finančného ohodnotenia“. Naplnením tohto záväzku je i&amp;nbsp;predkladaný návrh zákona, ktorým sa mení a dopĺňa zákon č. 370/2019 Z. z. o finančnej podpore činnosti cirkví a náboženských spoločností.&lt;/p&gt;&lt;p style="text-align: justify;"&gt;Súčasný zákon o finančnej podpore činnosti cirkví a náboženských spoločností je výsledkom dlhoročnej diskusie medzi štátom a cirkvami. Zabezpečuje kontinuitu úrovne vzťahov štátu s&amp;nbsp;cirkvami a jasné a transparentné pravidlá podpory ich činnosti so zachovaním vzájomnej solidarity s menšími cirkvami. Jeho implementácia je síce hodnotená pozitívne, no ekonomické faktory, ktoré ovplyvňujú výšku príspevku cirkvám sú dynamické ukazovatele, ktoré sa prirodzene menia podľa kondície celého hospodárstva štátu. Cirkvi používajú 97&amp;nbsp;% príspevku štátu na mzdové náležitosti. Dokážu však z neho zabezpečiť takmer len minimálnu mzdu svojich zamestnancov, predovšetkým duchovných.&lt;/p&gt;&lt;p style="text-align: justify;"&gt;Novelou zákona sa zjednoduší výpočet príspevku štátu pre cirkvi a zabezpečí sa lepšia predvídateľnosť a&amp;nbsp;transparentnosť. Výpočet výšky príspevku štátu sa navrhuje naviazať na mieru rastu minimálnej mzdy.&lt;/p&gt;&lt;p style="text-align: justify;"&gt;Predkladaný návrh počíta aj s&amp;nbsp;jednorazovým navýšením príspevku v&amp;nbsp;roku 2025, ktorý odráža prudký nárast minimálnej mzdy v&amp;nbsp;porovnaní s&amp;nbsp;rastom príspevku štátu od roku 2019.&lt;/p&gt;&lt;p style="text-align: justify;"&gt;Výšku príspevku štátu ovplyvňuje aj počet veriacich zistený podľa oficiálneho sčítania. Návrh precizuje vzťah výšky príspevku štátu a prípadnej zmeny počtu veriacich konkrétnej cirkvi.&lt;/p&gt;&lt;p style="text-align: justify;"&gt;Predkladateľ zároveň akceptoval návrh cirkví, aby sa pri rozdelení príspevku štátu posilnila solidarita s&amp;nbsp;menšími cirkvami.&lt;/p&gt;&lt;p style="text-align: justify;"&gt;Účinnosť zákona sa navrhuje od 1. januára 2025.&lt;/p&gt;&lt;p style="text-align: justify;"&gt;Návrh zákona nie je predmetom vnútrokomunitárneho pripomienkového konania.&lt;/p&gt;&lt;p style="text-align: justify;"&gt;Návrh zákona bol predmetom medzirezortného pripomienkového konania a&amp;nbsp;na rokovanie Legislatívnej rady vlády Slovenskej republiky sa predkladá s&amp;nbsp;rozporom s&amp;nbsp;Ministerstvom práce, sociálnych vecí a rodiny Slovenskej republiky a&amp;nbsp;so zástupcom verejnosti.&amp;nbsp;&lt;/p&gt;&lt;p&gt;&amp;nbsp;&lt;/p&gt;</vt:lpwstr>
  </property>
  <property name="FSC#SKEDITIONSLOVLEX@103.510:vytvorenedna" pid="150" fmtid="{D5CDD505-2E9C-101B-9397-08002B2CF9AE}">
    <vt:lpwstr>2. 7. 2024</vt:lpwstr>
  </property>
  <property name="FSC#COOSYSTEM@1.1:Container" pid="151" fmtid="{D5CDD505-2E9C-101B-9397-08002B2CF9AE}">
    <vt:lpwstr>COO.2145.1000.3.6238390</vt:lpwstr>
  </property>
  <property name="FSC#FSCFOLIO@1.1001:docpropproject" pid="152" fmtid="{D5CDD505-2E9C-101B-9397-08002B2CF9AE}">
    <vt:lpwstr/>
  </property>
</Properties>
</file>