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E0CE0"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0B0E08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0CA2EF05"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74A16619" w14:textId="77777777" w:rsidTr="00AD2C28">
        <w:tc>
          <w:tcPr>
            <w:tcW w:w="9180" w:type="dxa"/>
            <w:gridSpan w:val="11"/>
            <w:tcBorders>
              <w:bottom w:val="single" w:sz="4" w:space="0" w:color="FFFFFF"/>
            </w:tcBorders>
            <w:shd w:val="clear" w:color="auto" w:fill="E2E2E2"/>
          </w:tcPr>
          <w:p w14:paraId="61B840F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F57F4D2" w14:textId="77777777" w:rsidTr="00AD2C28">
        <w:tc>
          <w:tcPr>
            <w:tcW w:w="9180" w:type="dxa"/>
            <w:gridSpan w:val="11"/>
            <w:tcBorders>
              <w:bottom w:val="single" w:sz="4" w:space="0" w:color="FFFFFF"/>
            </w:tcBorders>
            <w:shd w:val="clear" w:color="auto" w:fill="E2E2E2"/>
          </w:tcPr>
          <w:p w14:paraId="6ED6BE8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B0394E7" w14:textId="77777777" w:rsidTr="00AD2C28">
        <w:tc>
          <w:tcPr>
            <w:tcW w:w="9180" w:type="dxa"/>
            <w:gridSpan w:val="11"/>
            <w:tcBorders>
              <w:top w:val="single" w:sz="4" w:space="0" w:color="FFFFFF"/>
              <w:bottom w:val="single" w:sz="4" w:space="0" w:color="auto"/>
            </w:tcBorders>
          </w:tcPr>
          <w:p w14:paraId="2C57E38C" w14:textId="77777777" w:rsidR="001B23B7" w:rsidRDefault="006C0DB6" w:rsidP="005F49A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vyhlášky</w:t>
            </w:r>
            <w:r w:rsidR="005F49AA" w:rsidRPr="005F49AA">
              <w:rPr>
                <w:rFonts w:ascii="Times New Roman" w:eastAsia="Times New Roman" w:hAnsi="Times New Roman" w:cs="Times New Roman"/>
                <w:sz w:val="20"/>
                <w:szCs w:val="20"/>
                <w:lang w:eastAsia="sk-SK"/>
              </w:rPr>
              <w:t xml:space="preserve"> Štatistic</w:t>
            </w:r>
            <w:r>
              <w:rPr>
                <w:rFonts w:ascii="Times New Roman" w:eastAsia="Times New Roman" w:hAnsi="Times New Roman" w:cs="Times New Roman"/>
                <w:sz w:val="20"/>
                <w:szCs w:val="20"/>
                <w:lang w:eastAsia="sk-SK"/>
              </w:rPr>
              <w:t xml:space="preserve">kého úradu Slovenskej republiky, </w:t>
            </w:r>
            <w:r w:rsidR="005F49AA" w:rsidRPr="005F49AA">
              <w:rPr>
                <w:rFonts w:ascii="Times New Roman" w:eastAsia="Times New Roman" w:hAnsi="Times New Roman" w:cs="Times New Roman"/>
                <w:sz w:val="20"/>
                <w:szCs w:val="20"/>
                <w:lang w:eastAsia="sk-SK"/>
              </w:rPr>
              <w:t>ktorou sa vydáva Program štátnych štatistických zisťovaní na roky 202</w:t>
            </w:r>
            <w:r>
              <w:rPr>
                <w:rFonts w:ascii="Times New Roman" w:eastAsia="Times New Roman" w:hAnsi="Times New Roman" w:cs="Times New Roman"/>
                <w:sz w:val="20"/>
                <w:szCs w:val="20"/>
                <w:lang w:eastAsia="sk-SK"/>
              </w:rPr>
              <w:t>7</w:t>
            </w:r>
            <w:r w:rsidR="005F49AA" w:rsidRPr="005F49AA">
              <w:rPr>
                <w:rFonts w:ascii="Times New Roman" w:eastAsia="Times New Roman" w:hAnsi="Times New Roman" w:cs="Times New Roman"/>
                <w:sz w:val="20"/>
                <w:szCs w:val="20"/>
                <w:lang w:eastAsia="sk-SK"/>
              </w:rPr>
              <w:t xml:space="preserve"> až 202</w:t>
            </w:r>
            <w:r>
              <w:rPr>
                <w:rFonts w:ascii="Times New Roman" w:eastAsia="Times New Roman" w:hAnsi="Times New Roman" w:cs="Times New Roman"/>
                <w:sz w:val="20"/>
                <w:szCs w:val="20"/>
                <w:lang w:eastAsia="sk-SK"/>
              </w:rPr>
              <w:t>9</w:t>
            </w:r>
            <w:r w:rsidR="00DD1F4B">
              <w:rPr>
                <w:rFonts w:ascii="Times New Roman" w:eastAsia="Times New Roman" w:hAnsi="Times New Roman" w:cs="Times New Roman"/>
                <w:sz w:val="20"/>
                <w:szCs w:val="20"/>
                <w:lang w:eastAsia="sk-SK"/>
              </w:rPr>
              <w:t xml:space="preserve"> </w:t>
            </w:r>
            <w:r w:rsidR="005F49AA" w:rsidRPr="005F49AA">
              <w:rPr>
                <w:rFonts w:ascii="Times New Roman" w:eastAsia="Times New Roman" w:hAnsi="Times New Roman" w:cs="Times New Roman"/>
                <w:sz w:val="20"/>
                <w:szCs w:val="20"/>
                <w:lang w:eastAsia="sk-SK"/>
              </w:rPr>
              <w:t>(ďalej len „návrh vyhlášky“)</w:t>
            </w:r>
          </w:p>
          <w:p w14:paraId="42C141BC" w14:textId="77777777" w:rsidR="008E2ADD" w:rsidRPr="00612E08" w:rsidRDefault="008E2ADD" w:rsidP="005F49AA">
            <w:pPr>
              <w:rPr>
                <w:rFonts w:ascii="Times New Roman" w:eastAsia="Times New Roman" w:hAnsi="Times New Roman" w:cs="Times New Roman"/>
                <w:sz w:val="20"/>
                <w:szCs w:val="20"/>
                <w:lang w:eastAsia="sk-SK"/>
              </w:rPr>
            </w:pPr>
          </w:p>
        </w:tc>
      </w:tr>
      <w:tr w:rsidR="00612E08" w:rsidRPr="00612E08" w14:paraId="38FAE321" w14:textId="77777777" w:rsidTr="00AD2C28">
        <w:tc>
          <w:tcPr>
            <w:tcW w:w="9180" w:type="dxa"/>
            <w:gridSpan w:val="11"/>
            <w:tcBorders>
              <w:top w:val="single" w:sz="4" w:space="0" w:color="auto"/>
              <w:left w:val="single" w:sz="4" w:space="0" w:color="auto"/>
              <w:bottom w:val="single" w:sz="4" w:space="0" w:color="FFFFFF"/>
            </w:tcBorders>
            <w:shd w:val="clear" w:color="auto" w:fill="E2E2E2"/>
          </w:tcPr>
          <w:p w14:paraId="23741FF6"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46C082F" w14:textId="77777777" w:rsidTr="00AD2C28">
        <w:tc>
          <w:tcPr>
            <w:tcW w:w="9180" w:type="dxa"/>
            <w:gridSpan w:val="11"/>
            <w:tcBorders>
              <w:top w:val="single" w:sz="4" w:space="0" w:color="FFFFFF"/>
              <w:left w:val="single" w:sz="4" w:space="0" w:color="auto"/>
              <w:bottom w:val="single" w:sz="4" w:space="0" w:color="auto"/>
            </w:tcBorders>
            <w:shd w:val="clear" w:color="auto" w:fill="FFFFFF"/>
          </w:tcPr>
          <w:p w14:paraId="0BE83CC3" w14:textId="77777777" w:rsidR="001B23B7" w:rsidRPr="00612E08" w:rsidRDefault="005F49A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color w:val="000000" w:themeColor="text1"/>
                <w:sz w:val="20"/>
                <w:szCs w:val="20"/>
                <w:lang w:eastAsia="sk-SK"/>
              </w:rPr>
              <w:t>Štatistický úrad Slovenskej republiky (ďalej len „úrad“)</w:t>
            </w:r>
          </w:p>
          <w:p w14:paraId="676FBB2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266C22E" w14:textId="77777777" w:rsidTr="00AD2C28">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F82C95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77204E3"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C3257FF"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9C34C1C" w14:textId="77777777" w:rsidTr="00AD2C28">
        <w:tc>
          <w:tcPr>
            <w:tcW w:w="4212" w:type="dxa"/>
            <w:gridSpan w:val="2"/>
            <w:vMerge/>
            <w:tcBorders>
              <w:top w:val="nil"/>
              <w:left w:val="single" w:sz="4" w:space="0" w:color="auto"/>
              <w:bottom w:val="single" w:sz="4" w:space="0" w:color="FFFFFF"/>
            </w:tcBorders>
            <w:shd w:val="clear" w:color="auto" w:fill="E2E2E2"/>
          </w:tcPr>
          <w:p w14:paraId="7B3431C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C679689" w14:textId="77777777" w:rsidR="001B23B7" w:rsidRPr="00612E08" w:rsidRDefault="005F49A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D06D26C"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AA988E6" w14:textId="77777777" w:rsidTr="00AD2C28">
        <w:tc>
          <w:tcPr>
            <w:tcW w:w="4212" w:type="dxa"/>
            <w:gridSpan w:val="2"/>
            <w:vMerge/>
            <w:tcBorders>
              <w:top w:val="nil"/>
              <w:left w:val="single" w:sz="4" w:space="0" w:color="auto"/>
              <w:bottom w:val="single" w:sz="4" w:space="0" w:color="auto"/>
            </w:tcBorders>
            <w:shd w:val="clear" w:color="auto" w:fill="E2E2E2"/>
          </w:tcPr>
          <w:p w14:paraId="744B7D9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F1E55F7" w14:textId="77777777" w:rsidR="001B23B7" w:rsidRPr="00612E08" w:rsidRDefault="00DD1F4B"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9D4901E"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6A39B294" w14:textId="77777777" w:rsidTr="00AD2C28">
        <w:tc>
          <w:tcPr>
            <w:tcW w:w="9180" w:type="dxa"/>
            <w:gridSpan w:val="11"/>
            <w:tcBorders>
              <w:top w:val="single" w:sz="4" w:space="0" w:color="auto"/>
              <w:left w:val="single" w:sz="4" w:space="0" w:color="auto"/>
              <w:bottom w:val="single" w:sz="4" w:space="0" w:color="FFFFFF"/>
            </w:tcBorders>
            <w:shd w:val="clear" w:color="auto" w:fill="FFFFFF"/>
          </w:tcPr>
          <w:p w14:paraId="24F5834C"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79BAC6BC" w14:textId="77777777" w:rsidR="0065484E" w:rsidRDefault="0065484E" w:rsidP="000800FC">
            <w:pPr>
              <w:rPr>
                <w:rFonts w:ascii="Times New Roman" w:eastAsia="Times New Roman" w:hAnsi="Times New Roman" w:cs="Times New Roman"/>
                <w:i/>
                <w:sz w:val="20"/>
                <w:szCs w:val="20"/>
                <w:lang w:eastAsia="sk-SK"/>
              </w:rPr>
            </w:pPr>
          </w:p>
          <w:p w14:paraId="0D67091F" w14:textId="77777777" w:rsidR="0065484E" w:rsidRPr="0065484E" w:rsidRDefault="0065484E" w:rsidP="000800FC">
            <w:pPr>
              <w:rPr>
                <w:rFonts w:ascii="Times New Roman" w:eastAsia="Times New Roman" w:hAnsi="Times New Roman" w:cs="Times New Roman"/>
                <w:sz w:val="20"/>
                <w:szCs w:val="20"/>
                <w:lang w:eastAsia="sk-SK"/>
              </w:rPr>
            </w:pPr>
            <w:r w:rsidRPr="0065484E">
              <w:rPr>
                <w:rFonts w:ascii="Times New Roman" w:eastAsia="Times New Roman" w:hAnsi="Times New Roman" w:cs="Times New Roman"/>
                <w:sz w:val="20"/>
                <w:szCs w:val="20"/>
                <w:lang w:eastAsia="sk-SK"/>
              </w:rPr>
              <w:t>Transponované predpisy:</w:t>
            </w:r>
          </w:p>
          <w:p w14:paraId="44D59040" w14:textId="77777777" w:rsidR="0065484E" w:rsidRDefault="0065484E" w:rsidP="0065484E">
            <w:pPr>
              <w:pStyle w:val="Odsekzoznamu"/>
              <w:numPr>
                <w:ilvl w:val="0"/>
                <w:numId w:val="2"/>
              </w:numPr>
              <w:ind w:left="360"/>
              <w:rPr>
                <w:rFonts w:ascii="Times New Roman" w:eastAsia="Times New Roman" w:hAnsi="Times New Roman" w:cs="Times New Roman"/>
                <w:sz w:val="20"/>
                <w:szCs w:val="20"/>
                <w:lang w:eastAsia="sk-SK"/>
              </w:rPr>
            </w:pPr>
            <w:r w:rsidRPr="0065484E">
              <w:rPr>
                <w:rFonts w:ascii="Times New Roman" w:eastAsia="Times New Roman" w:hAnsi="Times New Roman" w:cs="Times New Roman"/>
                <w:sz w:val="20"/>
                <w:szCs w:val="20"/>
                <w:lang w:eastAsia="sk-SK"/>
              </w:rPr>
              <w:t>Smernica Európskeho parlamentu a Rady (EÚ) 2023/970 z 10. mája 2023, ktorou sa posilňuje uplatňovanie zásady rovnakej odmeny pre mužov a ženy za rovnakú prácu alebo prácu rovnakej hodnoty prostredníctvom transparentnosti odmeňovania a mechanizmov presadzovania;</w:t>
            </w:r>
          </w:p>
          <w:p w14:paraId="500BC49C" w14:textId="77777777" w:rsidR="0065484E" w:rsidRDefault="0065484E" w:rsidP="0065484E">
            <w:pPr>
              <w:rPr>
                <w:rFonts w:ascii="Times New Roman" w:eastAsia="Times New Roman" w:hAnsi="Times New Roman" w:cs="Times New Roman"/>
                <w:sz w:val="20"/>
                <w:szCs w:val="20"/>
                <w:lang w:eastAsia="sk-SK"/>
              </w:rPr>
            </w:pPr>
          </w:p>
          <w:p w14:paraId="6E827AF2" w14:textId="77777777" w:rsidR="003C4263" w:rsidRDefault="003C4263" w:rsidP="0065484E">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Nariadenia a rozhodnutia Európskej únie implementované v návrhu vyhlášky sú uvedené v doložke zlučiteľnosti k návrhu vyhlášky, v časti 3 písm. b) bodoch 2 až 111.</w:t>
            </w:r>
          </w:p>
          <w:p w14:paraId="1EB393CC" w14:textId="77777777" w:rsidR="0065484E" w:rsidRPr="003C4263" w:rsidRDefault="003C4263" w:rsidP="003C4263">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p>
        </w:tc>
      </w:tr>
      <w:tr w:rsidR="00612E08" w:rsidRPr="00612E08" w14:paraId="479DDAC0" w14:textId="77777777" w:rsidTr="00AD2C28">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284BDD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972E3E6" w14:textId="77777777" w:rsidR="001B23B7" w:rsidRPr="009F2B6D" w:rsidRDefault="006C0DB6" w:rsidP="006C0DB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r w:rsidR="00292005" w:rsidRPr="009F2B6D">
              <w:rPr>
                <w:rFonts w:ascii="Times New Roman" w:eastAsia="Times New Roman" w:hAnsi="Times New Roman" w:cs="Times New Roman"/>
                <w:sz w:val="20"/>
                <w:szCs w:val="20"/>
                <w:lang w:eastAsia="sk-SK"/>
              </w:rPr>
              <w:t>3.09.202</w:t>
            </w:r>
            <w:r>
              <w:rPr>
                <w:rFonts w:ascii="Times New Roman" w:eastAsia="Times New Roman" w:hAnsi="Times New Roman" w:cs="Times New Roman"/>
                <w:sz w:val="20"/>
                <w:szCs w:val="20"/>
                <w:lang w:eastAsia="sk-SK"/>
              </w:rPr>
              <w:t>6</w:t>
            </w:r>
            <w:r w:rsidR="00292005" w:rsidRPr="009F2B6D">
              <w:rPr>
                <w:rFonts w:ascii="Times New Roman" w:eastAsia="Times New Roman" w:hAnsi="Times New Roman" w:cs="Times New Roman"/>
                <w:sz w:val="20"/>
                <w:szCs w:val="20"/>
                <w:lang w:eastAsia="sk-SK"/>
              </w:rPr>
              <w:t xml:space="preserve"> – </w:t>
            </w:r>
            <w:r>
              <w:rPr>
                <w:rFonts w:ascii="Times New Roman" w:eastAsia="Times New Roman" w:hAnsi="Times New Roman" w:cs="Times New Roman"/>
                <w:sz w:val="20"/>
                <w:szCs w:val="20"/>
                <w:lang w:eastAsia="sk-SK"/>
              </w:rPr>
              <w:t>23</w:t>
            </w:r>
            <w:r w:rsidR="00582FC9" w:rsidRPr="009F2B6D">
              <w:rPr>
                <w:rFonts w:ascii="Times New Roman" w:eastAsia="Times New Roman" w:hAnsi="Times New Roman" w:cs="Times New Roman"/>
                <w:sz w:val="20"/>
                <w:szCs w:val="20"/>
                <w:lang w:eastAsia="sk-SK"/>
              </w:rPr>
              <w:t xml:space="preserve"> </w:t>
            </w:r>
            <w:r w:rsidR="00292005" w:rsidRPr="009F2B6D">
              <w:rPr>
                <w:rFonts w:ascii="Times New Roman" w:eastAsia="Times New Roman" w:hAnsi="Times New Roman" w:cs="Times New Roman"/>
                <w:sz w:val="20"/>
                <w:szCs w:val="20"/>
                <w:lang w:eastAsia="sk-SK"/>
              </w:rPr>
              <w:t>.10.202</w:t>
            </w:r>
            <w:r>
              <w:rPr>
                <w:rFonts w:ascii="Times New Roman" w:eastAsia="Times New Roman" w:hAnsi="Times New Roman" w:cs="Times New Roman"/>
                <w:sz w:val="20"/>
                <w:szCs w:val="20"/>
                <w:lang w:eastAsia="sk-SK"/>
              </w:rPr>
              <w:t>6</w:t>
            </w:r>
          </w:p>
        </w:tc>
      </w:tr>
      <w:tr w:rsidR="00612E08" w:rsidRPr="00612E08" w14:paraId="1018CF41" w14:textId="77777777" w:rsidTr="00AD2C2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DDDDCAF"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367CC64" w14:textId="77777777" w:rsidR="001B23B7" w:rsidRPr="009F2B6D" w:rsidRDefault="009F2B6D" w:rsidP="006C0DB6">
            <w:pPr>
              <w:rPr>
                <w:rFonts w:ascii="Times New Roman" w:eastAsia="Times New Roman" w:hAnsi="Times New Roman" w:cs="Times New Roman"/>
                <w:sz w:val="20"/>
                <w:szCs w:val="20"/>
                <w:lang w:eastAsia="sk-SK"/>
              </w:rPr>
            </w:pPr>
            <w:r w:rsidRPr="009F2B6D">
              <w:rPr>
                <w:rFonts w:ascii="Times New Roman" w:eastAsia="Times New Roman" w:hAnsi="Times New Roman" w:cs="Times New Roman"/>
                <w:sz w:val="20"/>
                <w:szCs w:val="20"/>
                <w:lang w:eastAsia="sk-SK"/>
              </w:rPr>
              <w:t>Októ</w:t>
            </w:r>
            <w:r w:rsidR="002427FD" w:rsidRPr="009F2B6D">
              <w:rPr>
                <w:rFonts w:ascii="Times New Roman" w:eastAsia="Times New Roman" w:hAnsi="Times New Roman" w:cs="Times New Roman"/>
                <w:sz w:val="20"/>
                <w:szCs w:val="20"/>
                <w:lang w:eastAsia="sk-SK"/>
              </w:rPr>
              <w:t>ber 202</w:t>
            </w:r>
            <w:r w:rsidR="006C0DB6">
              <w:rPr>
                <w:rFonts w:ascii="Times New Roman" w:eastAsia="Times New Roman" w:hAnsi="Times New Roman" w:cs="Times New Roman"/>
                <w:sz w:val="20"/>
                <w:szCs w:val="20"/>
                <w:lang w:eastAsia="sk-SK"/>
              </w:rPr>
              <w:t>6</w:t>
            </w:r>
          </w:p>
        </w:tc>
      </w:tr>
      <w:tr w:rsidR="00612E08" w:rsidRPr="00612E08" w14:paraId="40628FF3" w14:textId="77777777" w:rsidTr="00AD2C28">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2D3A990"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D1CAE97"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0B96D679" w14:textId="77777777" w:rsidTr="00AD2C2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03946DB"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05FF069"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26E80BAE" w14:textId="77777777" w:rsidTr="00AD2C28">
        <w:tc>
          <w:tcPr>
            <w:tcW w:w="9180" w:type="dxa"/>
            <w:gridSpan w:val="11"/>
            <w:tcBorders>
              <w:top w:val="single" w:sz="4" w:space="0" w:color="auto"/>
              <w:left w:val="nil"/>
              <w:bottom w:val="single" w:sz="4" w:space="0" w:color="auto"/>
              <w:right w:val="nil"/>
            </w:tcBorders>
            <w:shd w:val="clear" w:color="auto" w:fill="FFFFFF"/>
          </w:tcPr>
          <w:p w14:paraId="34AE89C5"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FCD6A9C" w14:textId="77777777" w:rsidTr="00AD2C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F14E62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48025950" w14:textId="77777777" w:rsidTr="00AD2C28">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67FCEB9"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02A3FD6" w14:textId="77777777" w:rsidR="005F49AA" w:rsidRDefault="005F49AA" w:rsidP="000800FC">
            <w:pPr>
              <w:jc w:val="both"/>
              <w:rPr>
                <w:rFonts w:ascii="Times New Roman" w:eastAsia="Times New Roman" w:hAnsi="Times New Roman" w:cs="Times New Roman"/>
                <w:sz w:val="20"/>
                <w:szCs w:val="20"/>
                <w:lang w:eastAsia="sk-SK"/>
              </w:rPr>
            </w:pPr>
          </w:p>
          <w:p w14:paraId="2FDFCA29" w14:textId="77777777" w:rsidR="005858BB" w:rsidRPr="005858BB" w:rsidRDefault="005858BB" w:rsidP="005858BB">
            <w:pPr>
              <w:spacing w:line="276" w:lineRule="auto"/>
              <w:jc w:val="both"/>
              <w:rPr>
                <w:rFonts w:ascii="Times New Roman" w:hAnsi="Times New Roman"/>
                <w:sz w:val="20"/>
                <w:szCs w:val="24"/>
                <w:lang w:eastAsia="sk-SK"/>
              </w:rPr>
            </w:pPr>
            <w:r w:rsidRPr="005858BB">
              <w:rPr>
                <w:rFonts w:ascii="Times New Roman" w:hAnsi="Times New Roman"/>
                <w:sz w:val="20"/>
                <w:szCs w:val="24"/>
                <w:lang w:eastAsia="sk-SK"/>
              </w:rPr>
              <w:t xml:space="preserve">Materiál </w:t>
            </w:r>
            <w:r w:rsidR="006C0DB6" w:rsidRPr="006C0DB6">
              <w:rPr>
                <w:rFonts w:ascii="Times New Roman" w:hAnsi="Times New Roman"/>
                <w:sz w:val="20"/>
                <w:szCs w:val="24"/>
                <w:lang w:eastAsia="sk-SK"/>
              </w:rPr>
              <w:t>zabezpeč</w:t>
            </w:r>
            <w:r w:rsidR="006C0DB6">
              <w:rPr>
                <w:rFonts w:ascii="Times New Roman" w:hAnsi="Times New Roman"/>
                <w:sz w:val="20"/>
                <w:szCs w:val="24"/>
                <w:lang w:eastAsia="sk-SK"/>
              </w:rPr>
              <w:t>uje</w:t>
            </w:r>
            <w:r w:rsidR="006C0DB6" w:rsidRPr="006C0DB6">
              <w:rPr>
                <w:rFonts w:ascii="Times New Roman" w:hAnsi="Times New Roman"/>
                <w:sz w:val="20"/>
                <w:szCs w:val="24"/>
                <w:lang w:eastAsia="sk-SK"/>
              </w:rPr>
              <w:t xml:space="preserve"> zdroje údajov na tvorbu a skvalitnenie štátnej štatistiky a zostavenie štatistík v súlade s Európskym štatistickým programom a s potrebami používateľov štatistických informácií</w:t>
            </w:r>
            <w:r w:rsidR="006C0DB6">
              <w:rPr>
                <w:rFonts w:ascii="Times New Roman" w:hAnsi="Times New Roman"/>
                <w:sz w:val="20"/>
                <w:szCs w:val="24"/>
                <w:lang w:eastAsia="sk-SK"/>
              </w:rPr>
              <w:t xml:space="preserve"> v programo</w:t>
            </w:r>
            <w:r w:rsidR="00BA7F8D">
              <w:rPr>
                <w:rFonts w:ascii="Times New Roman" w:hAnsi="Times New Roman"/>
                <w:sz w:val="20"/>
                <w:szCs w:val="24"/>
                <w:lang w:eastAsia="sk-SK"/>
              </w:rPr>
              <w:t>v</w:t>
            </w:r>
            <w:r w:rsidR="002A6E27">
              <w:rPr>
                <w:rFonts w:ascii="Times New Roman" w:hAnsi="Times New Roman"/>
                <w:sz w:val="20"/>
                <w:szCs w:val="24"/>
                <w:lang w:eastAsia="sk-SK"/>
              </w:rPr>
              <w:t>om</w:t>
            </w:r>
            <w:r w:rsidR="006C0DB6">
              <w:rPr>
                <w:rFonts w:ascii="Times New Roman" w:hAnsi="Times New Roman"/>
                <w:sz w:val="20"/>
                <w:szCs w:val="24"/>
                <w:lang w:eastAsia="sk-SK"/>
              </w:rPr>
              <w:t xml:space="preserve"> období 2027 až 2029.</w:t>
            </w:r>
          </w:p>
          <w:p w14:paraId="375B636F" w14:textId="77777777" w:rsidR="008E2ADD" w:rsidRPr="00612E08" w:rsidRDefault="008E2ADD" w:rsidP="005858BB">
            <w:pPr>
              <w:jc w:val="both"/>
              <w:rPr>
                <w:rFonts w:ascii="Times New Roman" w:eastAsia="Times New Roman" w:hAnsi="Times New Roman" w:cs="Times New Roman"/>
                <w:b/>
                <w:sz w:val="20"/>
                <w:szCs w:val="20"/>
                <w:lang w:eastAsia="sk-SK"/>
              </w:rPr>
            </w:pPr>
          </w:p>
        </w:tc>
      </w:tr>
      <w:tr w:rsidR="00612E08" w:rsidRPr="00612E08" w14:paraId="50384692" w14:textId="77777777" w:rsidTr="00AD2C28">
        <w:tc>
          <w:tcPr>
            <w:tcW w:w="9180" w:type="dxa"/>
            <w:gridSpan w:val="11"/>
            <w:tcBorders>
              <w:top w:val="single" w:sz="4" w:space="0" w:color="auto"/>
              <w:left w:val="single" w:sz="4" w:space="0" w:color="auto"/>
              <w:bottom w:val="nil"/>
              <w:right w:val="single" w:sz="4" w:space="0" w:color="auto"/>
            </w:tcBorders>
            <w:shd w:val="clear" w:color="auto" w:fill="E2E2E2"/>
          </w:tcPr>
          <w:p w14:paraId="1D29308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1796CE83" w14:textId="77777777" w:rsidTr="00AD2C28">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9F83578"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6227FBAE" w14:textId="77777777" w:rsidR="00C902FC" w:rsidRPr="00612E08" w:rsidRDefault="00C902FC" w:rsidP="000800FC">
            <w:pPr>
              <w:rPr>
                <w:rFonts w:ascii="Times New Roman" w:eastAsia="Times New Roman" w:hAnsi="Times New Roman" w:cs="Times New Roman"/>
                <w:i/>
                <w:sz w:val="20"/>
                <w:szCs w:val="20"/>
                <w:lang w:eastAsia="sk-SK"/>
              </w:rPr>
            </w:pPr>
          </w:p>
          <w:p w14:paraId="32EF402B" w14:textId="0A27F54A" w:rsidR="005858BB" w:rsidRDefault="00AD2C28" w:rsidP="005858BB">
            <w:pPr>
              <w:jc w:val="both"/>
              <w:rPr>
                <w:rFonts w:ascii="Times New Roman" w:eastAsia="Times New Roman" w:hAnsi="Times New Roman" w:cs="Times New Roman"/>
                <w:sz w:val="20"/>
                <w:szCs w:val="20"/>
                <w:lang w:eastAsia="sk-SK"/>
              </w:rPr>
            </w:pPr>
            <w:r w:rsidRPr="00AD2C28">
              <w:rPr>
                <w:rFonts w:ascii="Times New Roman" w:eastAsia="Times New Roman" w:hAnsi="Times New Roman" w:cs="Times New Roman"/>
                <w:sz w:val="20"/>
                <w:szCs w:val="20"/>
                <w:u w:val="single"/>
                <w:lang w:eastAsia="sk-SK"/>
              </w:rPr>
              <w:t>Primárnym cieľom</w:t>
            </w:r>
            <w:r w:rsidR="005858BB" w:rsidRPr="00AD2C28">
              <w:rPr>
                <w:rFonts w:ascii="Times New Roman" w:eastAsia="Times New Roman" w:hAnsi="Times New Roman" w:cs="Times New Roman"/>
                <w:sz w:val="20"/>
                <w:szCs w:val="20"/>
                <w:u w:val="single"/>
                <w:lang w:eastAsia="sk-SK"/>
              </w:rPr>
              <w:t xml:space="preserve"> návrhu vyhlášky</w:t>
            </w:r>
            <w:r w:rsidR="005858BB" w:rsidRPr="005F49AA">
              <w:rPr>
                <w:rFonts w:ascii="Times New Roman" w:eastAsia="Times New Roman" w:hAnsi="Times New Roman" w:cs="Times New Roman"/>
                <w:sz w:val="20"/>
                <w:szCs w:val="20"/>
                <w:lang w:eastAsia="sk-SK"/>
              </w:rPr>
              <w:t xml:space="preserve"> je </w:t>
            </w:r>
            <w:r w:rsidR="006C0DB6">
              <w:rPr>
                <w:rFonts w:ascii="Times New Roman" w:eastAsia="Times New Roman" w:hAnsi="Times New Roman" w:cs="Times New Roman"/>
                <w:sz w:val="20"/>
                <w:szCs w:val="20"/>
                <w:lang w:eastAsia="sk-SK"/>
              </w:rPr>
              <w:t xml:space="preserve">vymedzenie </w:t>
            </w:r>
            <w:r w:rsidR="006C0DB6">
              <w:rPr>
                <w:rFonts w:ascii="Times New Roman" w:hAnsi="Times New Roman"/>
                <w:sz w:val="20"/>
                <w:szCs w:val="24"/>
                <w:lang w:eastAsia="sk-SK"/>
              </w:rPr>
              <w:t>zdrojov údajov – štátnych štatistických zisťovaní a administratívnych zdrojov</w:t>
            </w:r>
            <w:r w:rsidR="006C0DB6" w:rsidRPr="005858BB">
              <w:rPr>
                <w:rFonts w:ascii="Times New Roman" w:hAnsi="Times New Roman"/>
                <w:sz w:val="20"/>
                <w:szCs w:val="24"/>
                <w:lang w:eastAsia="sk-SK"/>
              </w:rPr>
              <w:t xml:space="preserve"> údajov</w:t>
            </w:r>
            <w:r w:rsidR="006C0DB6">
              <w:rPr>
                <w:rFonts w:ascii="Times New Roman" w:hAnsi="Times New Roman"/>
                <w:sz w:val="20"/>
                <w:szCs w:val="24"/>
                <w:lang w:eastAsia="sk-SK"/>
              </w:rPr>
              <w:t>. Z veľkej časti ide o aktualizáciu zdrojov údajov</w:t>
            </w:r>
            <w:r w:rsidR="006C0DB6" w:rsidRPr="005858BB">
              <w:rPr>
                <w:rFonts w:ascii="Times New Roman" w:hAnsi="Times New Roman"/>
                <w:sz w:val="20"/>
                <w:szCs w:val="24"/>
                <w:lang w:eastAsia="sk-SK"/>
              </w:rPr>
              <w:t xml:space="preserve"> </w:t>
            </w:r>
            <w:r w:rsidR="006C0DB6">
              <w:rPr>
                <w:rFonts w:ascii="Times New Roman" w:hAnsi="Times New Roman"/>
                <w:sz w:val="20"/>
                <w:szCs w:val="24"/>
                <w:lang w:eastAsia="sk-SK"/>
              </w:rPr>
              <w:t>realizovaných v práve dobiehajúcom programov</w:t>
            </w:r>
            <w:r w:rsidR="002A6E27">
              <w:rPr>
                <w:rFonts w:ascii="Times New Roman" w:hAnsi="Times New Roman"/>
                <w:sz w:val="20"/>
                <w:szCs w:val="24"/>
                <w:lang w:eastAsia="sk-SK"/>
              </w:rPr>
              <w:t>om</w:t>
            </w:r>
            <w:r w:rsidR="006C0DB6">
              <w:rPr>
                <w:rFonts w:ascii="Times New Roman" w:hAnsi="Times New Roman"/>
                <w:sz w:val="20"/>
                <w:szCs w:val="24"/>
                <w:lang w:eastAsia="sk-SK"/>
              </w:rPr>
              <w:t xml:space="preserve"> období 2024 až 2026 (vyhláška č. 425/2023 Z. z. v znení neskorších predpisov) v súlade s aktuálnymi potrebami</w:t>
            </w:r>
            <w:r w:rsidR="006C0DB6" w:rsidRPr="005858BB">
              <w:rPr>
                <w:rFonts w:ascii="Times New Roman" w:hAnsi="Times New Roman"/>
                <w:sz w:val="20"/>
                <w:szCs w:val="24"/>
                <w:lang w:eastAsia="sk-SK"/>
              </w:rPr>
              <w:t xml:space="preserve"> tvorby </w:t>
            </w:r>
            <w:r w:rsidR="006C0DB6">
              <w:rPr>
                <w:rFonts w:ascii="Times New Roman" w:hAnsi="Times New Roman"/>
                <w:sz w:val="20"/>
                <w:szCs w:val="24"/>
                <w:lang w:eastAsia="sk-SK"/>
              </w:rPr>
              <w:t xml:space="preserve">európskych a vnútroštátnych </w:t>
            </w:r>
            <w:r w:rsidR="006C0DB6" w:rsidRPr="005858BB">
              <w:rPr>
                <w:rFonts w:ascii="Times New Roman" w:hAnsi="Times New Roman"/>
                <w:sz w:val="20"/>
                <w:szCs w:val="24"/>
                <w:lang w:eastAsia="sk-SK"/>
              </w:rPr>
              <w:t>štatistík</w:t>
            </w:r>
            <w:r w:rsidR="006C0DB6">
              <w:rPr>
                <w:rFonts w:ascii="Times New Roman" w:hAnsi="Times New Roman"/>
                <w:sz w:val="20"/>
                <w:szCs w:val="24"/>
                <w:lang w:eastAsia="sk-SK"/>
              </w:rPr>
              <w:t xml:space="preserve"> orgánmi vykonávajúcimi štátnu štatistiku, ktorý zohľadňuje</w:t>
            </w:r>
            <w:r w:rsidR="006C0DB6" w:rsidRPr="005858BB">
              <w:rPr>
                <w:rFonts w:ascii="Times New Roman" w:hAnsi="Times New Roman"/>
                <w:sz w:val="20"/>
                <w:szCs w:val="24"/>
                <w:lang w:eastAsia="sk-SK"/>
              </w:rPr>
              <w:t xml:space="preserve"> </w:t>
            </w:r>
            <w:r w:rsidR="006C0DB6">
              <w:rPr>
                <w:rFonts w:ascii="Times New Roman" w:hAnsi="Times New Roman"/>
                <w:sz w:val="20"/>
                <w:szCs w:val="24"/>
                <w:lang w:eastAsia="sk-SK"/>
              </w:rPr>
              <w:t xml:space="preserve">aktuálny </w:t>
            </w:r>
            <w:r w:rsidR="006C0DB6" w:rsidRPr="005858BB">
              <w:rPr>
                <w:rFonts w:ascii="Times New Roman" w:hAnsi="Times New Roman"/>
                <w:sz w:val="20"/>
                <w:szCs w:val="24"/>
                <w:lang w:eastAsia="sk-SK"/>
              </w:rPr>
              <w:t>stav využiteľnosti elektronicky vedených registrov a evidencií štátu a možnosti racionalizácie spravodajskej povinnosti</w:t>
            </w:r>
            <w:r w:rsidR="006C0DB6">
              <w:rPr>
                <w:rFonts w:ascii="Times New Roman" w:eastAsia="Times New Roman" w:hAnsi="Times New Roman" w:cs="Times New Roman"/>
                <w:sz w:val="20"/>
                <w:szCs w:val="20"/>
                <w:lang w:eastAsia="sk-SK"/>
              </w:rPr>
              <w:t>. Vyhláška sa vydáva podľa</w:t>
            </w:r>
            <w:r w:rsidR="005858BB" w:rsidRPr="005F49AA">
              <w:rPr>
                <w:rFonts w:ascii="Times New Roman" w:eastAsia="Times New Roman" w:hAnsi="Times New Roman" w:cs="Times New Roman"/>
                <w:sz w:val="20"/>
                <w:szCs w:val="20"/>
                <w:lang w:eastAsia="sk-SK"/>
              </w:rPr>
              <w:t xml:space="preserve"> § 12 ods. 4 </w:t>
            </w:r>
            <w:r w:rsidR="005858BB">
              <w:rPr>
                <w:rFonts w:ascii="Times New Roman" w:eastAsia="Times New Roman" w:hAnsi="Times New Roman" w:cs="Times New Roman"/>
                <w:sz w:val="20"/>
                <w:szCs w:val="20"/>
                <w:lang w:eastAsia="sk-SK"/>
              </w:rPr>
              <w:t xml:space="preserve">a § 18 ods. 6 </w:t>
            </w:r>
            <w:r w:rsidR="005858BB" w:rsidRPr="005F49AA">
              <w:rPr>
                <w:rFonts w:ascii="Times New Roman" w:eastAsia="Times New Roman" w:hAnsi="Times New Roman" w:cs="Times New Roman"/>
                <w:sz w:val="20"/>
                <w:szCs w:val="20"/>
                <w:lang w:eastAsia="sk-SK"/>
              </w:rPr>
              <w:t>zákona č. 540/2001 Z. z. o štátnej štatistike v znení neskorších predpisov (ďalej len „zákon o štátnej štatistike“).</w:t>
            </w:r>
          </w:p>
          <w:p w14:paraId="1F7D7210" w14:textId="77777777" w:rsidR="00047BB3" w:rsidRDefault="00047BB3" w:rsidP="005858BB">
            <w:pPr>
              <w:jc w:val="both"/>
              <w:rPr>
                <w:rFonts w:ascii="Times New Roman" w:eastAsia="Times New Roman" w:hAnsi="Times New Roman" w:cs="Times New Roman"/>
                <w:sz w:val="20"/>
                <w:szCs w:val="20"/>
                <w:lang w:eastAsia="sk-SK"/>
              </w:rPr>
            </w:pPr>
          </w:p>
          <w:p w14:paraId="4B209313" w14:textId="687BB43A" w:rsidR="00AD2C28" w:rsidRDefault="00AD2C28" w:rsidP="005858BB">
            <w:pPr>
              <w:jc w:val="both"/>
              <w:rPr>
                <w:rFonts w:ascii="Times New Roman" w:eastAsia="Times New Roman" w:hAnsi="Times New Roman" w:cs="Times New Roman"/>
                <w:sz w:val="20"/>
                <w:szCs w:val="20"/>
                <w:u w:val="single"/>
                <w:lang w:eastAsia="sk-SK"/>
              </w:rPr>
            </w:pPr>
            <w:r w:rsidRPr="00AD2C28">
              <w:rPr>
                <w:rFonts w:ascii="Times New Roman" w:eastAsia="Times New Roman" w:hAnsi="Times New Roman" w:cs="Times New Roman"/>
                <w:sz w:val="20"/>
                <w:szCs w:val="20"/>
                <w:u w:val="single"/>
                <w:lang w:eastAsia="sk-SK"/>
              </w:rPr>
              <w:t xml:space="preserve">Ciele s ohľadom na štatistický princíp </w:t>
            </w:r>
            <w:r>
              <w:rPr>
                <w:rFonts w:ascii="Times New Roman" w:eastAsia="Times New Roman" w:hAnsi="Times New Roman" w:cs="Times New Roman"/>
                <w:sz w:val="20"/>
                <w:szCs w:val="20"/>
                <w:u w:val="single"/>
                <w:lang w:eastAsia="sk-SK"/>
              </w:rPr>
              <w:t>efektívnosti vynaložených</w:t>
            </w:r>
            <w:r w:rsidRPr="00AD2C28">
              <w:rPr>
                <w:rFonts w:ascii="Times New Roman" w:eastAsia="Times New Roman" w:hAnsi="Times New Roman" w:cs="Times New Roman"/>
                <w:sz w:val="20"/>
                <w:szCs w:val="20"/>
                <w:u w:val="single"/>
                <w:lang w:eastAsia="sk-SK"/>
              </w:rPr>
              <w:t xml:space="preserve"> nákladov</w:t>
            </w:r>
            <w:r>
              <w:rPr>
                <w:rFonts w:ascii="Times New Roman" w:eastAsia="Times New Roman" w:hAnsi="Times New Roman" w:cs="Times New Roman"/>
                <w:sz w:val="20"/>
                <w:szCs w:val="20"/>
                <w:u w:val="single"/>
                <w:lang w:eastAsia="sk-SK"/>
              </w:rPr>
              <w:t xml:space="preserve"> (§ 3 ods. 7 zákona č. 540/2001 </w:t>
            </w:r>
            <w:r w:rsidR="00734A3F">
              <w:rPr>
                <w:rFonts w:ascii="Times New Roman" w:eastAsia="Times New Roman" w:hAnsi="Times New Roman" w:cs="Times New Roman"/>
                <w:sz w:val="20"/>
                <w:szCs w:val="20"/>
                <w:u w:val="single"/>
                <w:lang w:eastAsia="sk-SK"/>
              </w:rPr>
              <w:t>Z</w:t>
            </w:r>
            <w:r>
              <w:rPr>
                <w:rFonts w:ascii="Times New Roman" w:eastAsia="Times New Roman" w:hAnsi="Times New Roman" w:cs="Times New Roman"/>
                <w:sz w:val="20"/>
                <w:szCs w:val="20"/>
                <w:u w:val="single"/>
                <w:lang w:eastAsia="sk-SK"/>
              </w:rPr>
              <w:t>. z. o štátnej štatistike v znení zákona č. 144/2021 Z. z.)</w:t>
            </w:r>
            <w:r w:rsidRPr="00AD2C28">
              <w:rPr>
                <w:rFonts w:ascii="Times New Roman" w:eastAsia="Times New Roman" w:hAnsi="Times New Roman" w:cs="Times New Roman"/>
                <w:sz w:val="20"/>
                <w:szCs w:val="20"/>
                <w:u w:val="single"/>
                <w:lang w:eastAsia="sk-SK"/>
              </w:rPr>
              <w:t xml:space="preserve">: </w:t>
            </w:r>
          </w:p>
          <w:p w14:paraId="540E36F1" w14:textId="77777777" w:rsidR="00AD2C28" w:rsidRDefault="00AD2C28" w:rsidP="005858BB">
            <w:pPr>
              <w:jc w:val="both"/>
              <w:rPr>
                <w:rFonts w:ascii="Times New Roman" w:eastAsia="Times New Roman" w:hAnsi="Times New Roman" w:cs="Times New Roman"/>
                <w:sz w:val="20"/>
                <w:szCs w:val="20"/>
                <w:u w:val="single"/>
                <w:lang w:eastAsia="sk-SK"/>
              </w:rPr>
            </w:pPr>
          </w:p>
          <w:p w14:paraId="4BB271F2" w14:textId="06C0B058" w:rsidR="0091319E" w:rsidRDefault="0091319E" w:rsidP="005858BB">
            <w:pPr>
              <w:jc w:val="both"/>
              <w:rPr>
                <w:rFonts w:ascii="Times New Roman" w:eastAsia="Times New Roman" w:hAnsi="Times New Roman" w:cs="Times New Roman"/>
                <w:sz w:val="20"/>
                <w:szCs w:val="20"/>
                <w:lang w:eastAsia="sk-SK"/>
              </w:rPr>
            </w:pPr>
            <w:r w:rsidRPr="00AD2C28">
              <w:rPr>
                <w:rFonts w:ascii="Times New Roman" w:eastAsia="Times New Roman" w:hAnsi="Times New Roman" w:cs="Times New Roman"/>
                <w:sz w:val="20"/>
                <w:szCs w:val="20"/>
                <w:u w:val="single"/>
                <w:lang w:eastAsia="sk-SK"/>
              </w:rPr>
              <w:t xml:space="preserve">Znížená frekvencia </w:t>
            </w:r>
            <w:r w:rsidR="00AD2C28" w:rsidRPr="00AD2C28">
              <w:rPr>
                <w:rFonts w:ascii="Times New Roman" w:eastAsia="Times New Roman" w:hAnsi="Times New Roman" w:cs="Times New Roman"/>
                <w:sz w:val="20"/>
                <w:szCs w:val="20"/>
                <w:u w:val="single"/>
                <w:lang w:eastAsia="sk-SK"/>
              </w:rPr>
              <w:t xml:space="preserve">štátnych štatistických </w:t>
            </w:r>
            <w:r w:rsidRPr="00AD2C28">
              <w:rPr>
                <w:rFonts w:ascii="Times New Roman" w:eastAsia="Times New Roman" w:hAnsi="Times New Roman" w:cs="Times New Roman"/>
                <w:sz w:val="20"/>
                <w:szCs w:val="20"/>
                <w:u w:val="single"/>
                <w:lang w:eastAsia="sk-SK"/>
              </w:rPr>
              <w:t>zisťovaní</w:t>
            </w:r>
            <w:r w:rsidR="007C7174">
              <w:rPr>
                <w:rFonts w:ascii="Times New Roman" w:eastAsia="Times New Roman" w:hAnsi="Times New Roman" w:cs="Times New Roman"/>
                <w:sz w:val="20"/>
                <w:szCs w:val="20"/>
                <w:lang w:eastAsia="sk-SK"/>
              </w:rPr>
              <w:t xml:space="preserve"> </w:t>
            </w:r>
            <w:r w:rsidR="00610BA9">
              <w:rPr>
                <w:rFonts w:ascii="Times New Roman" w:eastAsia="Times New Roman" w:hAnsi="Times New Roman" w:cs="Times New Roman"/>
                <w:sz w:val="20"/>
                <w:szCs w:val="20"/>
                <w:lang w:eastAsia="sk-SK"/>
              </w:rPr>
              <w:t>–</w:t>
            </w:r>
            <w:r w:rsidR="007C7174">
              <w:rPr>
                <w:rFonts w:ascii="Times New Roman" w:eastAsia="Times New Roman" w:hAnsi="Times New Roman" w:cs="Times New Roman"/>
                <w:sz w:val="20"/>
                <w:szCs w:val="20"/>
                <w:lang w:eastAsia="sk-SK"/>
              </w:rPr>
              <w:t xml:space="preserve"> </w:t>
            </w:r>
            <w:r w:rsidR="007C7174" w:rsidRPr="007C7174">
              <w:rPr>
                <w:rFonts w:ascii="Times New Roman" w:eastAsia="Times New Roman" w:hAnsi="Times New Roman" w:cs="Times New Roman"/>
                <w:sz w:val="20"/>
                <w:szCs w:val="20"/>
                <w:lang w:eastAsia="sk-SK"/>
              </w:rPr>
              <w:t xml:space="preserve">Úprava frekvencie zberu údajov v zisťovaní o fondoch cukru, melasy a izoglukózy (FCMIZ) z mesačnej na štvrťročnú periodicitu, s čím súvisí aj príslušná zmena lehoty </w:t>
            </w:r>
            <w:r w:rsidR="007C7174" w:rsidRPr="007C7174">
              <w:rPr>
                <w:rFonts w:ascii="Times New Roman" w:eastAsia="Times New Roman" w:hAnsi="Times New Roman" w:cs="Times New Roman"/>
                <w:sz w:val="20"/>
                <w:szCs w:val="20"/>
                <w:lang w:eastAsia="sk-SK"/>
              </w:rPr>
              <w:lastRenderedPageBreak/>
              <w:t>na predkladanie výkazu. Výsledkom je priame a trvalé zníženie frekvencie plnenia spravodajskej povinnosti o</w:t>
            </w:r>
            <w:r w:rsidR="00734A3F">
              <w:rPr>
                <w:rFonts w:ascii="Times New Roman" w:eastAsia="Times New Roman" w:hAnsi="Times New Roman" w:cs="Times New Roman"/>
                <w:sz w:val="20"/>
                <w:szCs w:val="20"/>
                <w:lang w:eastAsia="sk-SK"/>
              </w:rPr>
              <w:t> </w:t>
            </w:r>
            <w:r w:rsidR="007C7174" w:rsidRPr="007C7174">
              <w:rPr>
                <w:rFonts w:ascii="Times New Roman" w:eastAsia="Times New Roman" w:hAnsi="Times New Roman" w:cs="Times New Roman"/>
                <w:sz w:val="20"/>
                <w:szCs w:val="20"/>
                <w:lang w:eastAsia="sk-SK"/>
              </w:rPr>
              <w:t xml:space="preserve">dve tretiny (z 12 na 4 vykazovacie povinnosti ročne), čo vedie k </w:t>
            </w:r>
            <w:r w:rsidR="007C7174">
              <w:rPr>
                <w:rFonts w:ascii="Times New Roman" w:eastAsia="Times New Roman" w:hAnsi="Times New Roman" w:cs="Times New Roman"/>
                <w:sz w:val="20"/>
                <w:szCs w:val="20"/>
                <w:lang w:eastAsia="sk-SK"/>
              </w:rPr>
              <w:t>značnému</w:t>
            </w:r>
            <w:r w:rsidR="007C7174" w:rsidRPr="007C7174">
              <w:rPr>
                <w:rFonts w:ascii="Times New Roman" w:eastAsia="Times New Roman" w:hAnsi="Times New Roman" w:cs="Times New Roman"/>
                <w:sz w:val="20"/>
                <w:szCs w:val="20"/>
                <w:lang w:eastAsia="sk-SK"/>
              </w:rPr>
              <w:t xml:space="preserve"> zníženiu administratívnej záťaže.</w:t>
            </w:r>
          </w:p>
          <w:p w14:paraId="17CA1FF7" w14:textId="47EB6B79" w:rsidR="00974E68" w:rsidRDefault="00974E68" w:rsidP="005858BB">
            <w:pPr>
              <w:jc w:val="both"/>
              <w:rPr>
                <w:rFonts w:ascii="Times New Roman" w:eastAsia="Times New Roman" w:hAnsi="Times New Roman" w:cs="Times New Roman"/>
                <w:sz w:val="20"/>
                <w:szCs w:val="20"/>
                <w:lang w:eastAsia="sk-SK"/>
              </w:rPr>
            </w:pPr>
            <w:r w:rsidRPr="00974E68">
              <w:rPr>
                <w:rFonts w:ascii="Times New Roman" w:eastAsia="Times New Roman" w:hAnsi="Times New Roman" w:cs="Times New Roman"/>
                <w:sz w:val="20"/>
                <w:szCs w:val="20"/>
                <w:lang w:eastAsia="sk-SK"/>
              </w:rPr>
              <w:t>Úprava lehoty na predkladanie výkazu V (MPSVR SR) 6-01 s cieľom vytvoriť spravodajským jednotkám vhodné podmienky na riadne spracovanie údajov mimo dovolenkového obdobia, čo zníži nárazovú záťaž podnikov a</w:t>
            </w:r>
            <w:r w:rsidR="00734A3F">
              <w:rPr>
                <w:rFonts w:ascii="Times New Roman" w:eastAsia="Times New Roman" w:hAnsi="Times New Roman" w:cs="Times New Roman"/>
                <w:sz w:val="20"/>
                <w:szCs w:val="20"/>
                <w:lang w:eastAsia="sk-SK"/>
              </w:rPr>
              <w:t> </w:t>
            </w:r>
            <w:r w:rsidRPr="00974E68">
              <w:rPr>
                <w:rFonts w:ascii="Times New Roman" w:eastAsia="Times New Roman" w:hAnsi="Times New Roman" w:cs="Times New Roman"/>
                <w:sz w:val="20"/>
                <w:szCs w:val="20"/>
                <w:lang w:eastAsia="sk-SK"/>
              </w:rPr>
              <w:t>prispeje k vyššej kvalite a včasnosti predkladaných dát.</w:t>
            </w:r>
          </w:p>
          <w:p w14:paraId="68840B27" w14:textId="77777777" w:rsidR="007C7174" w:rsidRDefault="007C7174" w:rsidP="005858BB">
            <w:pPr>
              <w:jc w:val="both"/>
              <w:rPr>
                <w:rFonts w:ascii="Times New Roman" w:eastAsia="Times New Roman" w:hAnsi="Times New Roman" w:cs="Times New Roman"/>
                <w:sz w:val="20"/>
                <w:szCs w:val="20"/>
                <w:lang w:eastAsia="sk-SK"/>
              </w:rPr>
            </w:pPr>
          </w:p>
          <w:p w14:paraId="3193A327" w14:textId="3E035858" w:rsidR="0091319E" w:rsidRDefault="0091319E" w:rsidP="005858BB">
            <w:pPr>
              <w:jc w:val="both"/>
              <w:rPr>
                <w:rFonts w:ascii="Times New Roman" w:eastAsia="Times New Roman" w:hAnsi="Times New Roman" w:cs="Times New Roman"/>
                <w:sz w:val="20"/>
                <w:szCs w:val="20"/>
                <w:lang w:eastAsia="sk-SK"/>
              </w:rPr>
            </w:pPr>
            <w:r w:rsidRPr="00AD2C28">
              <w:rPr>
                <w:rFonts w:ascii="Times New Roman" w:eastAsia="Times New Roman" w:hAnsi="Times New Roman" w:cs="Times New Roman"/>
                <w:sz w:val="20"/>
                <w:szCs w:val="20"/>
                <w:u w:val="single"/>
                <w:lang w:eastAsia="sk-SK"/>
              </w:rPr>
              <w:t>Sprehľadnenie štatistických formulárov</w:t>
            </w:r>
            <w:r>
              <w:rPr>
                <w:rFonts w:ascii="Times New Roman" w:eastAsia="Times New Roman" w:hAnsi="Times New Roman" w:cs="Times New Roman"/>
                <w:sz w:val="20"/>
                <w:szCs w:val="20"/>
                <w:lang w:eastAsia="sk-SK"/>
              </w:rPr>
              <w:t xml:space="preserve"> z hľadiska tematického zamerania</w:t>
            </w:r>
            <w:r w:rsidR="006B6659">
              <w:rPr>
                <w:rFonts w:ascii="Times New Roman" w:eastAsia="Times New Roman" w:hAnsi="Times New Roman" w:cs="Times New Roman"/>
                <w:sz w:val="20"/>
                <w:szCs w:val="20"/>
                <w:lang w:eastAsia="sk-SK"/>
              </w:rPr>
              <w:t xml:space="preserve"> </w:t>
            </w:r>
            <w:r w:rsidR="006B6659" w:rsidRPr="006B6659">
              <w:rPr>
                <w:rFonts w:ascii="Times New Roman" w:eastAsia="Times New Roman" w:hAnsi="Times New Roman" w:cs="Times New Roman"/>
                <w:sz w:val="20"/>
                <w:szCs w:val="20"/>
                <w:lang w:eastAsia="sk-SK"/>
              </w:rPr>
              <w:t>zisťovaní v oblasti rastlinnej a</w:t>
            </w:r>
            <w:r w:rsidR="00734A3F">
              <w:rPr>
                <w:rFonts w:ascii="Times New Roman" w:eastAsia="Times New Roman" w:hAnsi="Times New Roman" w:cs="Times New Roman"/>
                <w:sz w:val="20"/>
                <w:szCs w:val="20"/>
                <w:lang w:eastAsia="sk-SK"/>
              </w:rPr>
              <w:t> </w:t>
            </w:r>
            <w:r w:rsidR="006B6659" w:rsidRPr="006B6659">
              <w:rPr>
                <w:rFonts w:ascii="Times New Roman" w:eastAsia="Times New Roman" w:hAnsi="Times New Roman" w:cs="Times New Roman"/>
                <w:sz w:val="20"/>
                <w:szCs w:val="20"/>
                <w:lang w:eastAsia="sk-SK"/>
              </w:rPr>
              <w:t>živočíšnej výroby</w:t>
            </w:r>
            <w:r w:rsidR="006B6659">
              <w:rPr>
                <w:rFonts w:ascii="Times New Roman" w:eastAsia="Times New Roman" w:hAnsi="Times New Roman" w:cs="Times New Roman"/>
                <w:sz w:val="20"/>
                <w:szCs w:val="20"/>
                <w:lang w:eastAsia="sk-SK"/>
              </w:rPr>
              <w:t xml:space="preserve"> (Poľ 18-01 a Poľ 1-01).</w:t>
            </w:r>
          </w:p>
          <w:p w14:paraId="07E6EF01" w14:textId="77777777" w:rsidR="00ED23DE" w:rsidRDefault="00ED23DE" w:rsidP="005858BB">
            <w:pPr>
              <w:jc w:val="both"/>
              <w:rPr>
                <w:rFonts w:ascii="Times New Roman" w:eastAsia="Times New Roman" w:hAnsi="Times New Roman" w:cs="Times New Roman"/>
                <w:sz w:val="20"/>
                <w:szCs w:val="20"/>
                <w:lang w:eastAsia="sk-SK"/>
              </w:rPr>
            </w:pPr>
          </w:p>
          <w:p w14:paraId="416BB90D" w14:textId="657AD361" w:rsidR="00F97D68" w:rsidRDefault="00AD2C28" w:rsidP="005858BB">
            <w:pPr>
              <w:jc w:val="both"/>
              <w:rPr>
                <w:rFonts w:ascii="Times New Roman" w:eastAsia="Times New Roman" w:hAnsi="Times New Roman" w:cs="Times New Roman"/>
                <w:sz w:val="20"/>
                <w:szCs w:val="20"/>
                <w:lang w:eastAsia="sk-SK"/>
              </w:rPr>
            </w:pPr>
            <w:r w:rsidRPr="00AD2C28">
              <w:rPr>
                <w:rFonts w:ascii="Times New Roman" w:eastAsia="Times New Roman" w:hAnsi="Times New Roman" w:cs="Times New Roman"/>
                <w:sz w:val="20"/>
                <w:szCs w:val="20"/>
                <w:u w:val="single"/>
                <w:lang w:eastAsia="sk-SK"/>
              </w:rPr>
              <w:t>Rozšírenie</w:t>
            </w:r>
            <w:r w:rsidR="00F97D68" w:rsidRPr="00AD2C28">
              <w:rPr>
                <w:rFonts w:ascii="Times New Roman" w:eastAsia="Times New Roman" w:hAnsi="Times New Roman" w:cs="Times New Roman"/>
                <w:sz w:val="20"/>
                <w:szCs w:val="20"/>
                <w:u w:val="single"/>
                <w:lang w:eastAsia="sk-SK"/>
              </w:rPr>
              <w:t xml:space="preserve"> využívani</w:t>
            </w:r>
            <w:r w:rsidRPr="00AD2C28">
              <w:rPr>
                <w:rFonts w:ascii="Times New Roman" w:eastAsia="Times New Roman" w:hAnsi="Times New Roman" w:cs="Times New Roman"/>
                <w:sz w:val="20"/>
                <w:szCs w:val="20"/>
                <w:u w:val="single"/>
                <w:lang w:eastAsia="sk-SK"/>
              </w:rPr>
              <w:t>a</w:t>
            </w:r>
            <w:r w:rsidR="00F97D68" w:rsidRPr="00AD2C28">
              <w:rPr>
                <w:rFonts w:ascii="Times New Roman" w:eastAsia="Times New Roman" w:hAnsi="Times New Roman" w:cs="Times New Roman"/>
                <w:sz w:val="20"/>
                <w:szCs w:val="20"/>
                <w:u w:val="single"/>
                <w:lang w:eastAsia="sk-SK"/>
              </w:rPr>
              <w:t xml:space="preserve"> admini</w:t>
            </w:r>
            <w:r w:rsidR="00974E68" w:rsidRPr="00AD2C28">
              <w:rPr>
                <w:rFonts w:ascii="Times New Roman" w:eastAsia="Times New Roman" w:hAnsi="Times New Roman" w:cs="Times New Roman"/>
                <w:sz w:val="20"/>
                <w:szCs w:val="20"/>
                <w:u w:val="single"/>
                <w:lang w:eastAsia="sk-SK"/>
              </w:rPr>
              <w:t>s</w:t>
            </w:r>
            <w:r w:rsidR="00F97D68" w:rsidRPr="00AD2C28">
              <w:rPr>
                <w:rFonts w:ascii="Times New Roman" w:eastAsia="Times New Roman" w:hAnsi="Times New Roman" w:cs="Times New Roman"/>
                <w:sz w:val="20"/>
                <w:szCs w:val="20"/>
                <w:u w:val="single"/>
                <w:lang w:eastAsia="sk-SK"/>
              </w:rPr>
              <w:t>tratívnych zdrojo</w:t>
            </w:r>
            <w:r w:rsidR="007C7174" w:rsidRPr="00AD2C28">
              <w:rPr>
                <w:rFonts w:ascii="Times New Roman" w:eastAsia="Times New Roman" w:hAnsi="Times New Roman" w:cs="Times New Roman"/>
                <w:sz w:val="20"/>
                <w:szCs w:val="20"/>
                <w:u w:val="single"/>
                <w:lang w:eastAsia="sk-SK"/>
              </w:rPr>
              <w:t>v údajov</w:t>
            </w:r>
            <w:r w:rsidR="007C7174">
              <w:rPr>
                <w:rFonts w:ascii="Times New Roman" w:eastAsia="Times New Roman" w:hAnsi="Times New Roman" w:cs="Times New Roman"/>
                <w:sz w:val="20"/>
                <w:szCs w:val="20"/>
                <w:lang w:eastAsia="sk-SK"/>
              </w:rPr>
              <w:t xml:space="preserve"> – Pri zabezpečení novýc</w:t>
            </w:r>
            <w:r w:rsidR="00F97D68">
              <w:rPr>
                <w:rFonts w:ascii="Times New Roman" w:eastAsia="Times New Roman" w:hAnsi="Times New Roman" w:cs="Times New Roman"/>
                <w:sz w:val="20"/>
                <w:szCs w:val="20"/>
                <w:lang w:eastAsia="sk-SK"/>
              </w:rPr>
              <w:t xml:space="preserve">h požiadaviek na štatistické výstupy </w:t>
            </w:r>
            <w:r w:rsidR="00ED23DE">
              <w:rPr>
                <w:rFonts w:ascii="Times New Roman" w:eastAsia="Times New Roman" w:hAnsi="Times New Roman" w:cs="Times New Roman"/>
                <w:sz w:val="20"/>
                <w:szCs w:val="20"/>
                <w:lang w:eastAsia="sk-SK"/>
              </w:rPr>
              <w:t xml:space="preserve">je </w:t>
            </w:r>
            <w:r w:rsidR="00F97D68">
              <w:rPr>
                <w:rFonts w:ascii="Times New Roman" w:eastAsia="Times New Roman" w:hAnsi="Times New Roman" w:cs="Times New Roman"/>
                <w:sz w:val="20"/>
                <w:szCs w:val="20"/>
                <w:lang w:eastAsia="sk-SK"/>
              </w:rPr>
              <w:t>cieľom využiť údaje z</w:t>
            </w:r>
            <w:r w:rsidR="00BF2253">
              <w:rPr>
                <w:rFonts w:ascii="Times New Roman" w:eastAsia="Times New Roman" w:hAnsi="Times New Roman" w:cs="Times New Roman"/>
                <w:sz w:val="20"/>
                <w:szCs w:val="20"/>
                <w:lang w:eastAsia="sk-SK"/>
              </w:rPr>
              <w:t> </w:t>
            </w:r>
            <w:r w:rsidR="00F97D68">
              <w:rPr>
                <w:rFonts w:ascii="Times New Roman" w:eastAsia="Times New Roman" w:hAnsi="Times New Roman" w:cs="Times New Roman"/>
                <w:sz w:val="20"/>
                <w:szCs w:val="20"/>
                <w:lang w:eastAsia="sk-SK"/>
              </w:rPr>
              <w:t>AZÚ a</w:t>
            </w:r>
            <w:r w:rsidR="007C7174">
              <w:rPr>
                <w:rFonts w:ascii="Times New Roman" w:eastAsia="Times New Roman" w:hAnsi="Times New Roman" w:cs="Times New Roman"/>
                <w:sz w:val="20"/>
                <w:szCs w:val="20"/>
                <w:lang w:eastAsia="sk-SK"/>
              </w:rPr>
              <w:t xml:space="preserve"> </w:t>
            </w:r>
            <w:r w:rsidR="00F97D68">
              <w:rPr>
                <w:rFonts w:ascii="Times New Roman" w:eastAsia="Times New Roman" w:hAnsi="Times New Roman" w:cs="Times New Roman"/>
                <w:sz w:val="20"/>
                <w:szCs w:val="20"/>
                <w:lang w:eastAsia="sk-SK"/>
              </w:rPr>
              <w:t xml:space="preserve">tým </w:t>
            </w:r>
            <w:r w:rsidR="007C7174">
              <w:rPr>
                <w:rFonts w:ascii="Times New Roman" w:eastAsia="Times New Roman" w:hAnsi="Times New Roman" w:cs="Times New Roman"/>
                <w:sz w:val="20"/>
                <w:szCs w:val="20"/>
                <w:lang w:eastAsia="sk-SK"/>
              </w:rPr>
              <w:t>nezavádzať</w:t>
            </w:r>
            <w:r w:rsidR="00ED23DE">
              <w:rPr>
                <w:rFonts w:ascii="Times New Roman" w:eastAsia="Times New Roman" w:hAnsi="Times New Roman" w:cs="Times New Roman"/>
                <w:sz w:val="20"/>
                <w:szCs w:val="20"/>
                <w:lang w:eastAsia="sk-SK"/>
              </w:rPr>
              <w:t xml:space="preserve"> nové zisťovania, ani nerozširovať </w:t>
            </w:r>
            <w:r w:rsidR="00F97D68">
              <w:rPr>
                <w:rFonts w:ascii="Times New Roman" w:eastAsia="Times New Roman" w:hAnsi="Times New Roman" w:cs="Times New Roman"/>
                <w:sz w:val="20"/>
                <w:szCs w:val="20"/>
                <w:lang w:eastAsia="sk-SK"/>
              </w:rPr>
              <w:t>rozsah požadovaných údajov v</w:t>
            </w:r>
            <w:r w:rsidR="00BF2253">
              <w:rPr>
                <w:rFonts w:ascii="Times New Roman" w:eastAsia="Times New Roman" w:hAnsi="Times New Roman" w:cs="Times New Roman"/>
                <w:sz w:val="20"/>
                <w:szCs w:val="20"/>
                <w:lang w:eastAsia="sk-SK"/>
              </w:rPr>
              <w:t> </w:t>
            </w:r>
            <w:r w:rsidR="00974E68">
              <w:rPr>
                <w:rFonts w:ascii="Times New Roman" w:eastAsia="Times New Roman" w:hAnsi="Times New Roman" w:cs="Times New Roman"/>
                <w:sz w:val="20"/>
                <w:szCs w:val="20"/>
                <w:lang w:eastAsia="sk-SK"/>
              </w:rPr>
              <w:t>zisťovaniach</w:t>
            </w:r>
            <w:r w:rsidR="00BF2253">
              <w:rPr>
                <w:rFonts w:ascii="Times New Roman" w:eastAsia="Times New Roman" w:hAnsi="Times New Roman" w:cs="Times New Roman"/>
                <w:sz w:val="20"/>
                <w:szCs w:val="20"/>
                <w:lang w:eastAsia="sk-SK"/>
              </w:rPr>
              <w:t xml:space="preserve"> (do prílohy č. 3 pribudlo 11 nových administratívnych zdrojov a 1 </w:t>
            </w:r>
            <w:r w:rsidR="00974E68">
              <w:rPr>
                <w:rFonts w:ascii="Times New Roman" w:eastAsia="Times New Roman" w:hAnsi="Times New Roman" w:cs="Times New Roman"/>
                <w:sz w:val="20"/>
                <w:szCs w:val="20"/>
                <w:lang w:eastAsia="sk-SK"/>
              </w:rPr>
              <w:t>administratívny</w:t>
            </w:r>
            <w:r w:rsidR="00BF2253">
              <w:rPr>
                <w:rFonts w:ascii="Times New Roman" w:eastAsia="Times New Roman" w:hAnsi="Times New Roman" w:cs="Times New Roman"/>
                <w:sz w:val="20"/>
                <w:szCs w:val="20"/>
                <w:lang w:eastAsia="sk-SK"/>
              </w:rPr>
              <w:t xml:space="preserve"> zdroj sa zrušil z dôvody ne</w:t>
            </w:r>
            <w:r w:rsidR="00974E68">
              <w:rPr>
                <w:rFonts w:ascii="Times New Roman" w:eastAsia="Times New Roman" w:hAnsi="Times New Roman" w:cs="Times New Roman"/>
                <w:sz w:val="20"/>
                <w:szCs w:val="20"/>
                <w:lang w:eastAsia="sk-SK"/>
              </w:rPr>
              <w:t>využívania.</w:t>
            </w:r>
            <w:r w:rsidR="00BF2253">
              <w:rPr>
                <w:rFonts w:ascii="Times New Roman" w:eastAsia="Times New Roman" w:hAnsi="Times New Roman" w:cs="Times New Roman"/>
                <w:sz w:val="20"/>
                <w:szCs w:val="20"/>
                <w:lang w:eastAsia="sk-SK"/>
              </w:rPr>
              <w:t xml:space="preserve">) </w:t>
            </w:r>
          </w:p>
          <w:p w14:paraId="5CA710B2" w14:textId="77777777" w:rsidR="00ED23DE" w:rsidRDefault="00ED23DE" w:rsidP="005858BB">
            <w:pPr>
              <w:jc w:val="both"/>
              <w:rPr>
                <w:rFonts w:ascii="Times New Roman" w:eastAsia="Times New Roman" w:hAnsi="Times New Roman" w:cs="Times New Roman"/>
                <w:sz w:val="20"/>
                <w:szCs w:val="20"/>
                <w:lang w:eastAsia="sk-SK"/>
              </w:rPr>
            </w:pPr>
          </w:p>
          <w:p w14:paraId="2B3775CD" w14:textId="69B65049" w:rsidR="0091319E" w:rsidRDefault="00703FAA" w:rsidP="005858BB">
            <w:pPr>
              <w:jc w:val="both"/>
              <w:rPr>
                <w:rFonts w:ascii="Times New Roman" w:eastAsia="Times New Roman" w:hAnsi="Times New Roman" w:cs="Times New Roman"/>
                <w:sz w:val="20"/>
                <w:szCs w:val="20"/>
                <w:lang w:eastAsia="sk-SK"/>
              </w:rPr>
            </w:pPr>
            <w:r w:rsidRPr="00AD2C28">
              <w:rPr>
                <w:rFonts w:ascii="Times New Roman" w:eastAsia="Times New Roman" w:hAnsi="Times New Roman" w:cs="Times New Roman"/>
                <w:sz w:val="20"/>
                <w:szCs w:val="20"/>
                <w:u w:val="single"/>
                <w:lang w:eastAsia="sk-SK"/>
              </w:rPr>
              <w:t>Zníženie súboru spravodajských jednotiek</w:t>
            </w:r>
            <w:r w:rsidR="000454F8" w:rsidRPr="00AD2C28">
              <w:rPr>
                <w:rFonts w:ascii="Times New Roman" w:eastAsia="Times New Roman" w:hAnsi="Times New Roman" w:cs="Times New Roman"/>
                <w:sz w:val="20"/>
                <w:szCs w:val="20"/>
                <w:u w:val="single"/>
                <w:lang w:eastAsia="sk-SK"/>
              </w:rPr>
              <w:t xml:space="preserve"> a odstránenie duplicít</w:t>
            </w:r>
            <w:r w:rsidRPr="00AD2C28">
              <w:rPr>
                <w:rFonts w:ascii="Times New Roman" w:eastAsia="Times New Roman" w:hAnsi="Times New Roman" w:cs="Times New Roman"/>
                <w:sz w:val="20"/>
                <w:szCs w:val="20"/>
                <w:u w:val="single"/>
                <w:lang w:eastAsia="sk-SK"/>
              </w:rPr>
              <w:t xml:space="preserve"> </w:t>
            </w:r>
            <w:r w:rsidR="00610BA9">
              <w:rPr>
                <w:rFonts w:ascii="Times New Roman" w:eastAsia="Times New Roman" w:hAnsi="Times New Roman" w:cs="Times New Roman"/>
                <w:sz w:val="20"/>
                <w:szCs w:val="20"/>
                <w:lang w:eastAsia="sk-SK"/>
              </w:rPr>
              <w:t>–</w:t>
            </w:r>
            <w:r w:rsidR="00551DA5" w:rsidRPr="000454F8">
              <w:rPr>
                <w:rFonts w:ascii="Times New Roman" w:eastAsia="Times New Roman" w:hAnsi="Times New Roman" w:cs="Times New Roman"/>
                <w:sz w:val="20"/>
                <w:szCs w:val="20"/>
                <w:lang w:eastAsia="sk-SK"/>
              </w:rPr>
              <w:t xml:space="preserve"> Zrušenie</w:t>
            </w:r>
            <w:r w:rsidR="00551DA5" w:rsidRPr="00551DA5">
              <w:rPr>
                <w:rFonts w:ascii="Times New Roman" w:eastAsia="Times New Roman" w:hAnsi="Times New Roman" w:cs="Times New Roman"/>
                <w:sz w:val="20"/>
                <w:szCs w:val="20"/>
                <w:lang w:eastAsia="sk-SK"/>
              </w:rPr>
              <w:t xml:space="preserve"> troch štvrťročných zisťovaní (Poi 3-04, Pen 3-04 a Pin 3-04) a ich nahradenie jedným konsolidovaným Štvrťročným </w:t>
            </w:r>
            <w:r w:rsidR="00601DC2">
              <w:rPr>
                <w:rFonts w:ascii="Times New Roman" w:eastAsia="Times New Roman" w:hAnsi="Times New Roman" w:cs="Times New Roman"/>
                <w:sz w:val="20"/>
                <w:szCs w:val="20"/>
                <w:lang w:eastAsia="sk-SK"/>
              </w:rPr>
              <w:t>výkazom finančného sektora (FISE</w:t>
            </w:r>
            <w:r w:rsidR="00551DA5" w:rsidRPr="00551DA5">
              <w:rPr>
                <w:rFonts w:ascii="Times New Roman" w:eastAsia="Times New Roman" w:hAnsi="Times New Roman" w:cs="Times New Roman"/>
                <w:sz w:val="20"/>
                <w:szCs w:val="20"/>
                <w:lang w:eastAsia="sk-SK"/>
              </w:rPr>
              <w:t xml:space="preserve"> 1-04)</w:t>
            </w:r>
            <w:r w:rsidR="009C7199">
              <w:rPr>
                <w:rFonts w:ascii="Times New Roman" w:eastAsia="Times New Roman" w:hAnsi="Times New Roman" w:cs="Times New Roman"/>
                <w:sz w:val="20"/>
                <w:szCs w:val="20"/>
                <w:lang w:eastAsia="sk-SK"/>
              </w:rPr>
              <w:t xml:space="preserve"> s redukovaným počtom zisťovaných premenných. </w:t>
            </w:r>
            <w:r w:rsidR="00551DA5" w:rsidRPr="00551DA5">
              <w:rPr>
                <w:rFonts w:ascii="Times New Roman" w:eastAsia="Times New Roman" w:hAnsi="Times New Roman" w:cs="Times New Roman"/>
                <w:sz w:val="20"/>
                <w:szCs w:val="20"/>
                <w:lang w:eastAsia="sk-SK"/>
              </w:rPr>
              <w:t xml:space="preserve">Výsledkom je odstránenie duplicít a zánik povinnosti vykazovať 508 premenných v priebehu roka, z ktorých sa len 21 prenáša do ročného zberu, čo prináša zásadné zníženie administratívnej záťaže pre subjekty finančného </w:t>
            </w:r>
            <w:r w:rsidR="000454F8">
              <w:rPr>
                <w:rFonts w:ascii="Times New Roman" w:eastAsia="Times New Roman" w:hAnsi="Times New Roman" w:cs="Times New Roman"/>
                <w:sz w:val="20"/>
                <w:szCs w:val="20"/>
                <w:lang w:eastAsia="sk-SK"/>
              </w:rPr>
              <w:t>sektora</w:t>
            </w:r>
            <w:r w:rsidR="00551DA5" w:rsidRPr="00551DA5">
              <w:rPr>
                <w:rFonts w:ascii="Times New Roman" w:eastAsia="Times New Roman" w:hAnsi="Times New Roman" w:cs="Times New Roman"/>
                <w:sz w:val="20"/>
                <w:szCs w:val="20"/>
                <w:lang w:eastAsia="sk-SK"/>
              </w:rPr>
              <w:t>.</w:t>
            </w:r>
            <w:r w:rsidR="009C7199">
              <w:rPr>
                <w:rFonts w:ascii="Times New Roman" w:eastAsia="Times New Roman" w:hAnsi="Times New Roman" w:cs="Times New Roman"/>
                <w:sz w:val="20"/>
                <w:szCs w:val="20"/>
                <w:lang w:eastAsia="sk-SK"/>
              </w:rPr>
              <w:t xml:space="preserve"> Zároveň bude pri tvorbe súboru spravodajských jednotiek aplikovaná hranica v populácii spravodajských jednotiek s h</w:t>
            </w:r>
            <w:r w:rsidR="00610BA9">
              <w:rPr>
                <w:rFonts w:ascii="Times New Roman" w:eastAsia="Times New Roman" w:hAnsi="Times New Roman" w:cs="Times New Roman"/>
                <w:sz w:val="20"/>
                <w:szCs w:val="20"/>
                <w:lang w:eastAsia="sk-SK"/>
              </w:rPr>
              <w:t>lavnou ekonomickou činnosťou 65 a</w:t>
            </w:r>
            <w:r w:rsidR="009C7199" w:rsidRPr="009C7199">
              <w:rPr>
                <w:rFonts w:ascii="Times New Roman" w:eastAsia="Times New Roman" w:hAnsi="Times New Roman" w:cs="Times New Roman"/>
                <w:sz w:val="20"/>
                <w:szCs w:val="20"/>
                <w:lang w:eastAsia="sk-SK"/>
              </w:rPr>
              <w:t xml:space="preserve"> 66.2</w:t>
            </w:r>
            <w:r w:rsidR="00610BA9">
              <w:rPr>
                <w:rFonts w:ascii="Times New Roman" w:eastAsia="Times New Roman" w:hAnsi="Times New Roman" w:cs="Times New Roman"/>
                <w:sz w:val="20"/>
                <w:szCs w:val="20"/>
                <w:lang w:eastAsia="sk-SK"/>
              </w:rPr>
              <w:t xml:space="preserve"> podľa </w:t>
            </w:r>
            <w:r w:rsidR="00610BA9">
              <w:rPr>
                <w:rFonts w:ascii="Times New Roman" w:eastAsia="Times New Roman" w:hAnsi="Times New Roman" w:cs="Times New Roman"/>
                <w:sz w:val="20"/>
                <w:szCs w:val="20"/>
                <w:lang w:eastAsia="sk-SK"/>
              </w:rPr>
              <w:t>SK NACE Rev 2</w:t>
            </w:r>
            <w:r w:rsidR="009C7199">
              <w:rPr>
                <w:rFonts w:ascii="Times New Roman" w:eastAsia="Times New Roman" w:hAnsi="Times New Roman" w:cs="Times New Roman"/>
                <w:sz w:val="20"/>
                <w:szCs w:val="20"/>
                <w:lang w:eastAsia="sk-SK"/>
              </w:rPr>
              <w:t>.</w:t>
            </w:r>
            <w:r w:rsidR="009C7199" w:rsidRPr="009C7199">
              <w:rPr>
                <w:rFonts w:ascii="Times New Roman" w:eastAsia="Times New Roman" w:hAnsi="Times New Roman" w:cs="Times New Roman"/>
                <w:sz w:val="20"/>
                <w:szCs w:val="20"/>
                <w:lang w:eastAsia="sk-SK"/>
              </w:rPr>
              <w:t xml:space="preserve"> Spravodajská povinnosť vznikne spravodajským jednotkám s</w:t>
            </w:r>
            <w:r w:rsidR="00610BA9">
              <w:rPr>
                <w:rFonts w:ascii="Times New Roman" w:eastAsia="Times New Roman" w:hAnsi="Times New Roman" w:cs="Times New Roman"/>
                <w:sz w:val="20"/>
                <w:szCs w:val="20"/>
                <w:lang w:eastAsia="sk-SK"/>
              </w:rPr>
              <w:t> </w:t>
            </w:r>
            <w:r w:rsidR="009C7199">
              <w:rPr>
                <w:rFonts w:ascii="Times New Roman" w:eastAsia="Times New Roman" w:hAnsi="Times New Roman" w:cs="Times New Roman"/>
                <w:sz w:val="20"/>
                <w:szCs w:val="20"/>
                <w:lang w:eastAsia="sk-SK"/>
              </w:rPr>
              <w:t>počtom viac ako 5 zamestnancov čo prinesie pozitívny dopad na podnikateľské prostredie v podobe zníženia administratívnej záťaže.</w:t>
            </w:r>
          </w:p>
          <w:p w14:paraId="09AEF26C" w14:textId="77777777" w:rsidR="00E93CAA" w:rsidRPr="00612E08" w:rsidRDefault="00E93CAA" w:rsidP="00106E86">
            <w:pPr>
              <w:jc w:val="both"/>
              <w:rPr>
                <w:rFonts w:ascii="Times New Roman" w:eastAsia="Times New Roman" w:hAnsi="Times New Roman" w:cs="Times New Roman"/>
                <w:sz w:val="20"/>
                <w:szCs w:val="20"/>
                <w:lang w:eastAsia="sk-SK"/>
              </w:rPr>
            </w:pPr>
          </w:p>
        </w:tc>
      </w:tr>
      <w:tr w:rsidR="00612E08" w:rsidRPr="00612E08" w14:paraId="50C19326" w14:textId="77777777" w:rsidTr="00AD2C28">
        <w:tc>
          <w:tcPr>
            <w:tcW w:w="9180" w:type="dxa"/>
            <w:gridSpan w:val="11"/>
            <w:tcBorders>
              <w:top w:val="single" w:sz="4" w:space="0" w:color="auto"/>
              <w:left w:val="single" w:sz="4" w:space="0" w:color="auto"/>
              <w:bottom w:val="nil"/>
              <w:right w:val="single" w:sz="4" w:space="0" w:color="auto"/>
            </w:tcBorders>
            <w:shd w:val="clear" w:color="auto" w:fill="E2E2E2"/>
          </w:tcPr>
          <w:p w14:paraId="0F7D30B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7E969E08" w14:textId="77777777" w:rsidTr="00AD2C28">
        <w:tc>
          <w:tcPr>
            <w:tcW w:w="9180" w:type="dxa"/>
            <w:gridSpan w:val="11"/>
            <w:tcBorders>
              <w:top w:val="nil"/>
              <w:left w:val="single" w:sz="4" w:space="0" w:color="auto"/>
              <w:bottom w:val="single" w:sz="4" w:space="0" w:color="auto"/>
              <w:right w:val="single" w:sz="4" w:space="0" w:color="auto"/>
            </w:tcBorders>
            <w:shd w:val="clear" w:color="auto" w:fill="FFFFFF"/>
          </w:tcPr>
          <w:p w14:paraId="2D36F006"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FA2DA24" w14:textId="77777777" w:rsidR="006C04DE" w:rsidRPr="00612E08" w:rsidRDefault="006C04DE" w:rsidP="000800FC">
            <w:pPr>
              <w:rPr>
                <w:rFonts w:ascii="Times New Roman" w:eastAsia="Times New Roman" w:hAnsi="Times New Roman" w:cs="Times New Roman"/>
                <w:b/>
                <w:sz w:val="20"/>
                <w:szCs w:val="20"/>
                <w:lang w:eastAsia="sk-SK"/>
              </w:rPr>
            </w:pPr>
          </w:p>
          <w:p w14:paraId="15976741" w14:textId="77777777" w:rsidR="006C04DE" w:rsidRPr="0065484E" w:rsidRDefault="006C04DE" w:rsidP="0065484E">
            <w:pPr>
              <w:pStyle w:val="Odsekzoznamu"/>
              <w:numPr>
                <w:ilvl w:val="0"/>
                <w:numId w:val="4"/>
              </w:numPr>
              <w:rPr>
                <w:rFonts w:ascii="Times New Roman" w:eastAsia="Times New Roman" w:hAnsi="Times New Roman" w:cs="Times New Roman"/>
                <w:sz w:val="20"/>
                <w:szCs w:val="20"/>
                <w:lang w:eastAsia="sk-SK"/>
              </w:rPr>
            </w:pPr>
            <w:r w:rsidRPr="0065484E">
              <w:rPr>
                <w:rFonts w:ascii="Times New Roman" w:eastAsia="Times New Roman" w:hAnsi="Times New Roman" w:cs="Times New Roman"/>
                <w:sz w:val="20"/>
                <w:szCs w:val="20"/>
                <w:lang w:eastAsia="sk-SK"/>
              </w:rPr>
              <w:t>Spravodajské jednotky: subjekty vedené v registri organizácií štatistického úradu a domácnosti, ktoré spĺňajú v danom referenčnom období parametre vymed</w:t>
            </w:r>
            <w:r w:rsidR="0065484E">
              <w:rPr>
                <w:rFonts w:ascii="Times New Roman" w:eastAsia="Times New Roman" w:hAnsi="Times New Roman" w:cs="Times New Roman"/>
                <w:sz w:val="20"/>
                <w:szCs w:val="20"/>
                <w:lang w:eastAsia="sk-SK"/>
              </w:rPr>
              <w:t>zenia štátneho štatistického zisťovania;</w:t>
            </w:r>
          </w:p>
          <w:p w14:paraId="6C60E9B9" w14:textId="77777777" w:rsidR="001B23B7" w:rsidRPr="0065484E" w:rsidRDefault="006C04DE" w:rsidP="0065484E">
            <w:pPr>
              <w:pStyle w:val="Odsekzoznamu"/>
              <w:numPr>
                <w:ilvl w:val="0"/>
                <w:numId w:val="4"/>
              </w:numPr>
              <w:rPr>
                <w:rFonts w:ascii="Times New Roman" w:eastAsia="Times New Roman" w:hAnsi="Times New Roman" w:cs="Times New Roman"/>
                <w:i/>
                <w:sz w:val="20"/>
                <w:szCs w:val="20"/>
                <w:lang w:eastAsia="sk-SK"/>
              </w:rPr>
            </w:pPr>
            <w:r w:rsidRPr="0065484E">
              <w:rPr>
                <w:rFonts w:ascii="Times New Roman" w:eastAsia="Times New Roman" w:hAnsi="Times New Roman" w:cs="Times New Roman"/>
                <w:sz w:val="20"/>
                <w:szCs w:val="20"/>
                <w:lang w:eastAsia="sk-SK"/>
              </w:rPr>
              <w:t>Správcovia administratívnych zdrojov údajov podľa § 2 ods. 2 písm. l) zákona o štátnej štatistike</w:t>
            </w:r>
            <w:r w:rsidR="008E2ADD">
              <w:rPr>
                <w:rFonts w:ascii="Times New Roman" w:eastAsia="Times New Roman" w:hAnsi="Times New Roman" w:cs="Times New Roman"/>
                <w:sz w:val="20"/>
                <w:szCs w:val="20"/>
                <w:lang w:eastAsia="sk-SK"/>
              </w:rPr>
              <w:t>.</w:t>
            </w:r>
          </w:p>
          <w:p w14:paraId="5CF3587D" w14:textId="77777777" w:rsidR="0065484E" w:rsidRPr="0065484E" w:rsidRDefault="0065484E" w:rsidP="0065484E">
            <w:pPr>
              <w:rPr>
                <w:rFonts w:ascii="Times New Roman" w:eastAsia="Times New Roman" w:hAnsi="Times New Roman" w:cs="Times New Roman"/>
                <w:i/>
                <w:sz w:val="20"/>
                <w:szCs w:val="20"/>
                <w:lang w:eastAsia="sk-SK"/>
              </w:rPr>
            </w:pPr>
          </w:p>
        </w:tc>
      </w:tr>
      <w:tr w:rsidR="00612E08" w:rsidRPr="00612E08" w14:paraId="00AE5BC9" w14:textId="77777777" w:rsidTr="00AD2C28">
        <w:tc>
          <w:tcPr>
            <w:tcW w:w="9180" w:type="dxa"/>
            <w:gridSpan w:val="11"/>
            <w:tcBorders>
              <w:top w:val="single" w:sz="4" w:space="0" w:color="auto"/>
              <w:left w:val="single" w:sz="4" w:space="0" w:color="auto"/>
              <w:bottom w:val="nil"/>
              <w:right w:val="single" w:sz="4" w:space="0" w:color="auto"/>
            </w:tcBorders>
            <w:shd w:val="clear" w:color="auto" w:fill="E2E2E2"/>
          </w:tcPr>
          <w:p w14:paraId="733984F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2293269" w14:textId="77777777" w:rsidTr="00AD2C28">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C03EB1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7D5E8641" w14:textId="77777777" w:rsidR="001B23B7" w:rsidRPr="00612E08" w:rsidRDefault="001B23B7" w:rsidP="000800FC">
            <w:pPr>
              <w:rPr>
                <w:rFonts w:ascii="Times New Roman" w:eastAsia="Times New Roman" w:hAnsi="Times New Roman" w:cs="Times New Roman"/>
                <w:i/>
                <w:sz w:val="20"/>
                <w:szCs w:val="20"/>
                <w:lang w:eastAsia="sk-SK"/>
              </w:rPr>
            </w:pPr>
          </w:p>
          <w:p w14:paraId="2E515A0F"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w:t>
            </w:r>
            <w:r w:rsidR="008E2ADD">
              <w:rPr>
                <w:rFonts w:ascii="Times New Roman" w:eastAsia="Times New Roman" w:hAnsi="Times New Roman" w:cs="Times New Roman"/>
                <w:i/>
                <w:sz w:val="20"/>
                <w:szCs w:val="20"/>
                <w:lang w:eastAsia="sk-SK"/>
              </w:rPr>
              <w:t> </w:t>
            </w:r>
            <w:r w:rsidRPr="00612E08">
              <w:rPr>
                <w:rFonts w:ascii="Times New Roman" w:eastAsia="Times New Roman" w:hAnsi="Times New Roman" w:cs="Times New Roman"/>
                <w:i/>
                <w:sz w:val="20"/>
                <w:szCs w:val="20"/>
                <w:lang w:eastAsia="sk-SK"/>
              </w:rPr>
              <w:t>alternatívne riešenia/spôsoby dosiahnutia cieľov uvedených v bode 3.</w:t>
            </w:r>
          </w:p>
          <w:p w14:paraId="01F8C167" w14:textId="77777777" w:rsidR="00C163CB" w:rsidRDefault="00C163CB" w:rsidP="000800FC">
            <w:pPr>
              <w:jc w:val="both"/>
              <w:rPr>
                <w:rFonts w:ascii="Times New Roman" w:eastAsia="Times New Roman" w:hAnsi="Times New Roman" w:cs="Times New Roman"/>
                <w:sz w:val="20"/>
                <w:szCs w:val="20"/>
                <w:lang w:eastAsia="sk-SK"/>
              </w:rPr>
            </w:pPr>
          </w:p>
          <w:p w14:paraId="1827995D" w14:textId="77777777" w:rsidR="0065484E" w:rsidRDefault="00C163CB" w:rsidP="007F64DB">
            <w:pPr>
              <w:jc w:val="both"/>
              <w:rPr>
                <w:rFonts w:ascii="Times New Roman" w:eastAsia="Times New Roman" w:hAnsi="Times New Roman" w:cs="Times New Roman"/>
                <w:sz w:val="20"/>
                <w:szCs w:val="20"/>
                <w:lang w:eastAsia="sk-SK"/>
              </w:rPr>
            </w:pPr>
            <w:r w:rsidRPr="00C163CB">
              <w:rPr>
                <w:rFonts w:ascii="Times New Roman" w:eastAsia="Times New Roman" w:hAnsi="Times New Roman" w:cs="Times New Roman"/>
                <w:sz w:val="20"/>
                <w:szCs w:val="20"/>
                <w:lang w:eastAsia="sk-SK"/>
              </w:rPr>
              <w:t xml:space="preserve">Vzhľadom na </w:t>
            </w:r>
            <w:r w:rsidR="00106E86">
              <w:rPr>
                <w:rFonts w:ascii="Times New Roman" w:eastAsia="Times New Roman" w:hAnsi="Times New Roman" w:cs="Times New Roman"/>
                <w:sz w:val="20"/>
                <w:szCs w:val="20"/>
                <w:lang w:eastAsia="sk-SK"/>
              </w:rPr>
              <w:t>predmet úpravy ťažiskovo obsiahnutý v prílohách návrhu vyhlášky</w:t>
            </w:r>
            <w:r w:rsidRPr="00C163CB">
              <w:rPr>
                <w:rFonts w:ascii="Times New Roman" w:eastAsia="Times New Roman" w:hAnsi="Times New Roman" w:cs="Times New Roman"/>
                <w:sz w:val="20"/>
                <w:szCs w:val="20"/>
                <w:lang w:eastAsia="sk-SK"/>
              </w:rPr>
              <w:t xml:space="preserve"> a </w:t>
            </w:r>
            <w:r w:rsidR="00106E86">
              <w:rPr>
                <w:rFonts w:ascii="Times New Roman" w:eastAsia="Times New Roman" w:hAnsi="Times New Roman" w:cs="Times New Roman"/>
                <w:sz w:val="20"/>
                <w:szCs w:val="20"/>
                <w:lang w:eastAsia="sk-SK"/>
              </w:rPr>
              <w:t>jeho</w:t>
            </w:r>
            <w:r w:rsidRPr="00C163CB">
              <w:rPr>
                <w:rFonts w:ascii="Times New Roman" w:eastAsia="Times New Roman" w:hAnsi="Times New Roman" w:cs="Times New Roman"/>
                <w:sz w:val="20"/>
                <w:szCs w:val="20"/>
                <w:lang w:eastAsia="sk-SK"/>
              </w:rPr>
              <w:t xml:space="preserve"> väzbu na zákon o štátnej štatistike a právne </w:t>
            </w:r>
            <w:r w:rsidR="00DD1F4B">
              <w:rPr>
                <w:rFonts w:ascii="Times New Roman" w:eastAsia="Times New Roman" w:hAnsi="Times New Roman" w:cs="Times New Roman"/>
                <w:sz w:val="20"/>
                <w:szCs w:val="20"/>
                <w:lang w:eastAsia="sk-SK"/>
              </w:rPr>
              <w:t xml:space="preserve">záväzné akty </w:t>
            </w:r>
            <w:r w:rsidR="00DD1F4B" w:rsidRPr="00C163CB">
              <w:rPr>
                <w:rFonts w:ascii="Times New Roman" w:eastAsia="Times New Roman" w:hAnsi="Times New Roman" w:cs="Times New Roman"/>
                <w:sz w:val="20"/>
                <w:szCs w:val="20"/>
                <w:lang w:eastAsia="sk-SK"/>
              </w:rPr>
              <w:t xml:space="preserve"> </w:t>
            </w:r>
            <w:r w:rsidRPr="00C163CB">
              <w:rPr>
                <w:rFonts w:ascii="Times New Roman" w:eastAsia="Times New Roman" w:hAnsi="Times New Roman" w:cs="Times New Roman"/>
                <w:sz w:val="20"/>
                <w:szCs w:val="20"/>
                <w:lang w:eastAsia="sk-SK"/>
              </w:rPr>
              <w:t xml:space="preserve">Európskej únie </w:t>
            </w:r>
            <w:r w:rsidR="00DD1F4B">
              <w:rPr>
                <w:rFonts w:ascii="Times New Roman" w:eastAsia="Times New Roman" w:hAnsi="Times New Roman" w:cs="Times New Roman"/>
                <w:sz w:val="20"/>
                <w:szCs w:val="20"/>
                <w:lang w:eastAsia="sk-SK"/>
              </w:rPr>
              <w:t xml:space="preserve">v oblasti európskej štatistiky </w:t>
            </w:r>
            <w:r w:rsidRPr="00C163CB">
              <w:rPr>
                <w:rFonts w:ascii="Times New Roman" w:eastAsia="Times New Roman" w:hAnsi="Times New Roman" w:cs="Times New Roman"/>
                <w:sz w:val="20"/>
                <w:szCs w:val="20"/>
                <w:lang w:eastAsia="sk-SK"/>
              </w:rPr>
              <w:t xml:space="preserve">neboli identifikované vhodné alternatívne riešenia, ktoré by zabezpečili splnenie </w:t>
            </w:r>
            <w:r w:rsidR="00DD1F4B">
              <w:rPr>
                <w:rFonts w:ascii="Times New Roman" w:eastAsia="Times New Roman" w:hAnsi="Times New Roman" w:cs="Times New Roman"/>
                <w:sz w:val="20"/>
                <w:szCs w:val="20"/>
                <w:lang w:eastAsia="sk-SK"/>
              </w:rPr>
              <w:t>úloh štátnej štatistiky</w:t>
            </w:r>
            <w:r w:rsidRPr="00C163CB">
              <w:rPr>
                <w:rFonts w:ascii="Times New Roman" w:eastAsia="Times New Roman" w:hAnsi="Times New Roman" w:cs="Times New Roman"/>
                <w:sz w:val="20"/>
                <w:szCs w:val="20"/>
                <w:lang w:eastAsia="sk-SK"/>
              </w:rPr>
              <w:t xml:space="preserve">. Zmeny </w:t>
            </w:r>
            <w:r w:rsidR="00106E86">
              <w:rPr>
                <w:rFonts w:ascii="Times New Roman" w:eastAsia="Times New Roman" w:hAnsi="Times New Roman" w:cs="Times New Roman"/>
                <w:sz w:val="20"/>
                <w:szCs w:val="20"/>
                <w:lang w:eastAsia="sk-SK"/>
              </w:rPr>
              <w:t>oproti</w:t>
            </w:r>
            <w:r w:rsidRPr="00C163CB">
              <w:rPr>
                <w:rFonts w:ascii="Times New Roman" w:eastAsia="Times New Roman" w:hAnsi="Times New Roman" w:cs="Times New Roman"/>
                <w:sz w:val="20"/>
                <w:szCs w:val="20"/>
                <w:lang w:eastAsia="sk-SK"/>
              </w:rPr>
              <w:t xml:space="preserve"> Programu štátnych štatistických zisťovaní</w:t>
            </w:r>
            <w:r w:rsidR="00DD1F4B">
              <w:rPr>
                <w:rFonts w:ascii="Times New Roman" w:eastAsia="Times New Roman" w:hAnsi="Times New Roman" w:cs="Times New Roman"/>
                <w:sz w:val="20"/>
                <w:szCs w:val="20"/>
                <w:lang w:eastAsia="sk-SK"/>
              </w:rPr>
              <w:t xml:space="preserve"> na roky 2024 až 2026</w:t>
            </w:r>
            <w:r w:rsidR="00106E86">
              <w:rPr>
                <w:rFonts w:ascii="Times New Roman" w:eastAsia="Times New Roman" w:hAnsi="Times New Roman" w:cs="Times New Roman"/>
                <w:sz w:val="20"/>
                <w:szCs w:val="20"/>
                <w:lang w:eastAsia="sk-SK"/>
              </w:rPr>
              <w:t xml:space="preserve"> zohľadňujú</w:t>
            </w:r>
            <w:r w:rsidRPr="00C163CB">
              <w:rPr>
                <w:rFonts w:ascii="Times New Roman" w:eastAsia="Times New Roman" w:hAnsi="Times New Roman" w:cs="Times New Roman"/>
                <w:sz w:val="20"/>
                <w:szCs w:val="20"/>
                <w:lang w:eastAsia="sk-SK"/>
              </w:rPr>
              <w:t xml:space="preserve"> </w:t>
            </w:r>
            <w:r w:rsidR="00106E86">
              <w:rPr>
                <w:rFonts w:ascii="Times New Roman" w:eastAsia="Times New Roman" w:hAnsi="Times New Roman" w:cs="Times New Roman"/>
                <w:sz w:val="20"/>
                <w:szCs w:val="20"/>
                <w:lang w:eastAsia="sk-SK"/>
              </w:rPr>
              <w:t>odstránenie duplicitných</w:t>
            </w:r>
            <w:r w:rsidRPr="00C163CB">
              <w:rPr>
                <w:rFonts w:ascii="Times New Roman" w:eastAsia="Times New Roman" w:hAnsi="Times New Roman" w:cs="Times New Roman"/>
                <w:sz w:val="20"/>
                <w:szCs w:val="20"/>
                <w:lang w:eastAsia="sk-SK"/>
              </w:rPr>
              <w:t xml:space="preserve"> </w:t>
            </w:r>
            <w:r w:rsidR="00106E86">
              <w:rPr>
                <w:rFonts w:ascii="Times New Roman" w:eastAsia="Times New Roman" w:hAnsi="Times New Roman" w:cs="Times New Roman"/>
                <w:sz w:val="20"/>
                <w:szCs w:val="20"/>
                <w:lang w:eastAsia="sk-SK"/>
              </w:rPr>
              <w:t xml:space="preserve">a nerelevantných požiadaviek týkajúcich sa zisťovaných premenných a periodicity </w:t>
            </w:r>
            <w:r w:rsidRPr="00C163CB">
              <w:rPr>
                <w:rFonts w:ascii="Times New Roman" w:eastAsia="Times New Roman" w:hAnsi="Times New Roman" w:cs="Times New Roman"/>
                <w:sz w:val="20"/>
                <w:szCs w:val="20"/>
                <w:lang w:eastAsia="sk-SK"/>
              </w:rPr>
              <w:t>v</w:t>
            </w:r>
            <w:r w:rsidR="008E2ADD">
              <w:rPr>
                <w:rFonts w:ascii="Times New Roman" w:eastAsia="Times New Roman" w:hAnsi="Times New Roman" w:cs="Times New Roman"/>
                <w:sz w:val="20"/>
                <w:szCs w:val="20"/>
                <w:lang w:eastAsia="sk-SK"/>
              </w:rPr>
              <w:t> </w:t>
            </w:r>
            <w:r w:rsidR="00106E86">
              <w:rPr>
                <w:rFonts w:ascii="Times New Roman" w:eastAsia="Times New Roman" w:hAnsi="Times New Roman" w:cs="Times New Roman"/>
                <w:sz w:val="20"/>
                <w:szCs w:val="20"/>
                <w:lang w:eastAsia="sk-SK"/>
              </w:rPr>
              <w:t xml:space="preserve">zbere údajov, zmeny všeobecne záväzných právnych predpisov, odstránenie nepresnosti a neprehľadnosti  v štatistických formulároch  aktuálnu </w:t>
            </w:r>
            <w:r w:rsidRPr="00C163CB">
              <w:rPr>
                <w:rFonts w:ascii="Times New Roman" w:eastAsia="Times New Roman" w:hAnsi="Times New Roman" w:cs="Times New Roman"/>
                <w:sz w:val="20"/>
                <w:szCs w:val="20"/>
                <w:lang w:eastAsia="sk-SK"/>
              </w:rPr>
              <w:t xml:space="preserve">dostupnosť administratívnych zdrojov </w:t>
            </w:r>
            <w:r w:rsidR="00DD1F4B">
              <w:rPr>
                <w:rFonts w:ascii="Times New Roman" w:eastAsia="Times New Roman" w:hAnsi="Times New Roman" w:cs="Times New Roman"/>
                <w:sz w:val="20"/>
                <w:szCs w:val="20"/>
                <w:lang w:eastAsia="sk-SK"/>
              </w:rPr>
              <w:t xml:space="preserve">údajov </w:t>
            </w:r>
            <w:r w:rsidR="00106E86">
              <w:rPr>
                <w:rFonts w:ascii="Times New Roman" w:eastAsia="Times New Roman" w:hAnsi="Times New Roman" w:cs="Times New Roman"/>
                <w:sz w:val="20"/>
                <w:szCs w:val="20"/>
                <w:lang w:eastAsia="sk-SK"/>
              </w:rPr>
              <w:t>v rokoch 2027 až 2029, potrebu vykonať viacročné zbery a </w:t>
            </w:r>
            <w:r w:rsidR="007F64DB">
              <w:rPr>
                <w:rFonts w:ascii="Times New Roman" w:eastAsia="Times New Roman" w:hAnsi="Times New Roman" w:cs="Times New Roman"/>
                <w:sz w:val="20"/>
                <w:szCs w:val="20"/>
                <w:lang w:eastAsia="sk-SK"/>
              </w:rPr>
              <w:t>implementovať</w:t>
            </w:r>
            <w:r w:rsidR="00106E86">
              <w:rPr>
                <w:rFonts w:ascii="Times New Roman" w:eastAsia="Times New Roman" w:hAnsi="Times New Roman" w:cs="Times New Roman"/>
                <w:sz w:val="20"/>
                <w:szCs w:val="20"/>
                <w:lang w:eastAsia="sk-SK"/>
              </w:rPr>
              <w:t xml:space="preserve"> požiadavky Európs</w:t>
            </w:r>
            <w:r w:rsidR="007F64DB">
              <w:rPr>
                <w:rFonts w:ascii="Times New Roman" w:eastAsia="Times New Roman" w:hAnsi="Times New Roman" w:cs="Times New Roman"/>
                <w:sz w:val="20"/>
                <w:szCs w:val="20"/>
                <w:lang w:eastAsia="sk-SK"/>
              </w:rPr>
              <w:t>keho štatistického programu</w:t>
            </w:r>
            <w:r w:rsidRPr="00C163CB">
              <w:rPr>
                <w:rFonts w:ascii="Times New Roman" w:eastAsia="Times New Roman" w:hAnsi="Times New Roman" w:cs="Times New Roman"/>
                <w:sz w:val="20"/>
                <w:szCs w:val="20"/>
                <w:lang w:eastAsia="sk-SK"/>
              </w:rPr>
              <w:t>. Iný postup by neviedol k efektívnemu zníženiu administratívnej záťaže ani k optimalizácii zberu štatistických údajov.</w:t>
            </w:r>
          </w:p>
          <w:p w14:paraId="3F2038A0" w14:textId="662E455B" w:rsidR="00AD2C28" w:rsidRPr="00C163CB" w:rsidRDefault="00AD2C28" w:rsidP="007F64DB">
            <w:pPr>
              <w:jc w:val="both"/>
              <w:rPr>
                <w:rFonts w:ascii="Times New Roman" w:eastAsia="Times New Roman" w:hAnsi="Times New Roman" w:cs="Times New Roman"/>
                <w:sz w:val="20"/>
                <w:szCs w:val="20"/>
                <w:lang w:eastAsia="sk-SK"/>
              </w:rPr>
            </w:pPr>
          </w:p>
        </w:tc>
      </w:tr>
      <w:tr w:rsidR="00612E08" w:rsidRPr="00612E08" w14:paraId="6D0077B3" w14:textId="77777777" w:rsidTr="00AD2C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17FC04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6AC536D1" w14:textId="77777777" w:rsidTr="00AD2C28">
        <w:tc>
          <w:tcPr>
            <w:tcW w:w="6203" w:type="dxa"/>
            <w:gridSpan w:val="7"/>
            <w:tcBorders>
              <w:top w:val="single" w:sz="4" w:space="0" w:color="FFFFFF"/>
              <w:left w:val="single" w:sz="4" w:space="0" w:color="auto"/>
              <w:bottom w:val="nil"/>
              <w:right w:val="nil"/>
            </w:tcBorders>
            <w:shd w:val="clear" w:color="auto" w:fill="FFFFFF"/>
          </w:tcPr>
          <w:p w14:paraId="45FCFD4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58E1C69" w14:textId="77777777" w:rsidR="001B23B7" w:rsidRPr="00612E08" w:rsidRDefault="001868A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07E4ACC8" w14:textId="77777777" w:rsidR="001B23B7" w:rsidRPr="00612E08" w:rsidRDefault="001868A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C163CB">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25DABBC0" w14:textId="77777777" w:rsidTr="00AD2C28">
        <w:tc>
          <w:tcPr>
            <w:tcW w:w="9180" w:type="dxa"/>
            <w:gridSpan w:val="11"/>
            <w:tcBorders>
              <w:top w:val="nil"/>
              <w:left w:val="single" w:sz="4" w:space="0" w:color="auto"/>
              <w:bottom w:val="single" w:sz="4" w:space="0" w:color="auto"/>
              <w:right w:val="single" w:sz="4" w:space="0" w:color="auto"/>
            </w:tcBorders>
            <w:shd w:val="clear" w:color="auto" w:fill="FFFFFF"/>
          </w:tcPr>
          <w:p w14:paraId="2AD4D8AD"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2893C4A"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D5AEE8C" w14:textId="77777777" w:rsidTr="00AD2C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361788F"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05781842" w14:textId="77777777" w:rsidTr="00AD2C28">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7F4BE0EF" w14:textId="77777777">
              <w:trPr>
                <w:trHeight w:val="90"/>
              </w:trPr>
              <w:tc>
                <w:tcPr>
                  <w:tcW w:w="8643" w:type="dxa"/>
                </w:tcPr>
                <w:p w14:paraId="047E6095"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12D04109" w14:textId="77777777">
              <w:trPr>
                <w:trHeight w:val="296"/>
              </w:trPr>
              <w:tc>
                <w:tcPr>
                  <w:tcW w:w="8643" w:type="dxa"/>
                </w:tcPr>
                <w:p w14:paraId="1D01227E"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2427FD">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2427FD">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F950461" w14:textId="77777777" w:rsidR="00A7788F" w:rsidRPr="00612E08" w:rsidRDefault="00A7788F" w:rsidP="00A7788F">
                  <w:pPr>
                    <w:pStyle w:val="Default"/>
                    <w:rPr>
                      <w:i/>
                      <w:iCs/>
                      <w:color w:val="auto"/>
                      <w:sz w:val="20"/>
                      <w:szCs w:val="20"/>
                    </w:rPr>
                  </w:pPr>
                </w:p>
                <w:p w14:paraId="22D5D774" w14:textId="77777777" w:rsidR="002427FD" w:rsidRDefault="00A7788F" w:rsidP="00A7788F">
                  <w:pPr>
                    <w:pStyle w:val="Default"/>
                    <w:rPr>
                      <w:i/>
                      <w:iCs/>
                      <w:color w:val="auto"/>
                      <w:sz w:val="20"/>
                      <w:szCs w:val="20"/>
                    </w:rPr>
                  </w:pPr>
                  <w:r w:rsidRPr="00612E08">
                    <w:rPr>
                      <w:i/>
                      <w:iCs/>
                      <w:color w:val="auto"/>
                      <w:sz w:val="20"/>
                      <w:szCs w:val="20"/>
                    </w:rPr>
                    <w:t xml:space="preserve">Ak áno, uveďte, ktorých vplyvov podľa bodu 9 sa goldplating týka: </w:t>
                  </w:r>
                </w:p>
                <w:p w14:paraId="00B74B4C" w14:textId="77777777" w:rsidR="00A7788F" w:rsidRPr="002427FD" w:rsidRDefault="002427FD" w:rsidP="002427FD">
                  <w:pPr>
                    <w:pStyle w:val="Default"/>
                    <w:rPr>
                      <w:color w:val="auto"/>
                      <w:sz w:val="20"/>
                      <w:szCs w:val="20"/>
                    </w:rPr>
                  </w:pPr>
                  <w:r w:rsidRPr="002427FD">
                    <w:rPr>
                      <w:iCs/>
                      <w:color w:val="auto"/>
                      <w:sz w:val="20"/>
                      <w:szCs w:val="20"/>
                    </w:rPr>
                    <w:t>Vplyvy na podnikateľské prostredie</w:t>
                  </w:r>
                  <w:r>
                    <w:rPr>
                      <w:iCs/>
                      <w:color w:val="auto"/>
                      <w:sz w:val="20"/>
                      <w:szCs w:val="20"/>
                    </w:rPr>
                    <w:t>.</w:t>
                  </w:r>
                </w:p>
              </w:tc>
            </w:tr>
            <w:tr w:rsidR="00612E08" w:rsidRPr="00612E08" w14:paraId="08163260" w14:textId="77777777">
              <w:trPr>
                <w:trHeight w:val="296"/>
              </w:trPr>
              <w:tc>
                <w:tcPr>
                  <w:tcW w:w="8643" w:type="dxa"/>
                </w:tcPr>
                <w:p w14:paraId="5A5BA001" w14:textId="77777777" w:rsidR="00A7788F" w:rsidRPr="00612E08" w:rsidRDefault="00A7788F" w:rsidP="00A7788F">
                  <w:pPr>
                    <w:pStyle w:val="Default"/>
                    <w:rPr>
                      <w:rFonts w:ascii="Segoe UI Symbol" w:hAnsi="Segoe UI Symbol" w:cs="Segoe UI Symbol"/>
                      <w:color w:val="auto"/>
                      <w:sz w:val="20"/>
                      <w:szCs w:val="20"/>
                    </w:rPr>
                  </w:pPr>
                </w:p>
              </w:tc>
            </w:tr>
          </w:tbl>
          <w:p w14:paraId="56974D2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278F6008" w14:textId="77777777" w:rsidTr="00AD2C28">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B4740D7"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0E223133" w14:textId="77777777" w:rsidTr="00AD2C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263EA5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3475C6BA" w14:textId="77777777" w:rsidTr="00AD2C28">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0C6355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EF90CD7"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136E83D4" w14:textId="77777777" w:rsidR="008369E9" w:rsidRDefault="008369E9" w:rsidP="008369E9">
            <w:pPr>
              <w:rPr>
                <w:rFonts w:ascii="Times New Roman" w:eastAsia="Times New Roman" w:hAnsi="Times New Roman" w:cs="Times New Roman"/>
                <w:sz w:val="20"/>
                <w:szCs w:val="20"/>
                <w:lang w:eastAsia="sk-SK"/>
              </w:rPr>
            </w:pPr>
          </w:p>
          <w:p w14:paraId="11C408D3" w14:textId="77777777" w:rsidR="008369E9" w:rsidRPr="008369E9" w:rsidRDefault="008369E9" w:rsidP="008E2ADD">
            <w:pPr>
              <w:jc w:val="both"/>
              <w:rPr>
                <w:rFonts w:ascii="Times New Roman" w:eastAsia="Times New Roman" w:hAnsi="Times New Roman" w:cs="Times New Roman"/>
                <w:sz w:val="20"/>
                <w:szCs w:val="20"/>
                <w:lang w:eastAsia="sk-SK"/>
              </w:rPr>
            </w:pPr>
            <w:r w:rsidRPr="008369E9">
              <w:rPr>
                <w:rFonts w:ascii="Times New Roman" w:eastAsia="Times New Roman" w:hAnsi="Times New Roman" w:cs="Times New Roman"/>
                <w:sz w:val="20"/>
                <w:szCs w:val="20"/>
                <w:lang w:eastAsia="sk-SK"/>
              </w:rPr>
              <w:t xml:space="preserve">Termín preskúmania účinnosti a účelnosti: </w:t>
            </w:r>
            <w:r w:rsidRPr="00DD1F4B">
              <w:rPr>
                <w:rFonts w:ascii="Times New Roman" w:eastAsia="Times New Roman" w:hAnsi="Times New Roman" w:cs="Times New Roman"/>
                <w:sz w:val="20"/>
                <w:szCs w:val="20"/>
                <w:lang w:eastAsia="sk-SK"/>
              </w:rPr>
              <w:t>október 202</w:t>
            </w:r>
            <w:r w:rsidR="007F64DB">
              <w:rPr>
                <w:rFonts w:ascii="Times New Roman" w:eastAsia="Times New Roman" w:hAnsi="Times New Roman" w:cs="Times New Roman"/>
                <w:sz w:val="20"/>
                <w:szCs w:val="20"/>
                <w:lang w:eastAsia="sk-SK"/>
              </w:rPr>
              <w:t>7, október 2028</w:t>
            </w:r>
            <w:r w:rsidRPr="00DD1F4B">
              <w:rPr>
                <w:rFonts w:ascii="Times New Roman" w:eastAsia="Times New Roman" w:hAnsi="Times New Roman" w:cs="Times New Roman"/>
                <w:sz w:val="20"/>
                <w:szCs w:val="20"/>
                <w:lang w:eastAsia="sk-SK"/>
              </w:rPr>
              <w:t xml:space="preserve"> a október 202</w:t>
            </w:r>
            <w:r w:rsidR="007F64DB">
              <w:rPr>
                <w:rFonts w:ascii="Times New Roman" w:eastAsia="Times New Roman" w:hAnsi="Times New Roman" w:cs="Times New Roman"/>
                <w:sz w:val="20"/>
                <w:szCs w:val="20"/>
                <w:lang w:eastAsia="sk-SK"/>
              </w:rPr>
              <w:t>9</w:t>
            </w:r>
            <w:r w:rsidRPr="008369E9">
              <w:rPr>
                <w:rFonts w:ascii="Times New Roman" w:eastAsia="Times New Roman" w:hAnsi="Times New Roman" w:cs="Times New Roman"/>
                <w:sz w:val="20"/>
                <w:szCs w:val="20"/>
                <w:lang w:eastAsia="sk-SK"/>
              </w:rPr>
              <w:t xml:space="preserve"> v rámci postupov podľa § 12 a podľa §</w:t>
            </w:r>
            <w:r w:rsidR="008E2ADD">
              <w:rPr>
                <w:rFonts w:ascii="Times New Roman" w:eastAsia="Times New Roman" w:hAnsi="Times New Roman" w:cs="Times New Roman"/>
                <w:sz w:val="20"/>
                <w:szCs w:val="20"/>
                <w:lang w:eastAsia="sk-SK"/>
              </w:rPr>
              <w:t> </w:t>
            </w:r>
            <w:r w:rsidRPr="008369E9">
              <w:rPr>
                <w:rFonts w:ascii="Times New Roman" w:eastAsia="Times New Roman" w:hAnsi="Times New Roman" w:cs="Times New Roman"/>
                <w:sz w:val="20"/>
                <w:szCs w:val="20"/>
                <w:lang w:eastAsia="sk-SK"/>
              </w:rPr>
              <w:t xml:space="preserve">8 písm. k) prvého bodu zákona o štátnej štatistike. </w:t>
            </w:r>
          </w:p>
          <w:p w14:paraId="289351F5" w14:textId="77777777" w:rsidR="008369E9" w:rsidRPr="008369E9" w:rsidRDefault="008369E9" w:rsidP="008E2ADD">
            <w:pPr>
              <w:jc w:val="both"/>
              <w:rPr>
                <w:rFonts w:ascii="Times New Roman" w:eastAsia="Times New Roman" w:hAnsi="Times New Roman" w:cs="Times New Roman"/>
                <w:sz w:val="20"/>
                <w:szCs w:val="20"/>
                <w:lang w:eastAsia="sk-SK"/>
              </w:rPr>
            </w:pPr>
            <w:r w:rsidRPr="008369E9">
              <w:rPr>
                <w:rFonts w:ascii="Times New Roman" w:eastAsia="Times New Roman" w:hAnsi="Times New Roman" w:cs="Times New Roman"/>
                <w:sz w:val="20"/>
                <w:szCs w:val="20"/>
                <w:lang w:eastAsia="sk-SK"/>
              </w:rPr>
              <w:t>Kritériá/kritérium uplatnené pri preskúmaní: Kritériá pre preskúmanie sú ustanovené v § 12 ods. 5 zákona o</w:t>
            </w:r>
            <w:r w:rsidR="008E2ADD">
              <w:rPr>
                <w:rFonts w:ascii="Times New Roman" w:eastAsia="Times New Roman" w:hAnsi="Times New Roman" w:cs="Times New Roman"/>
                <w:sz w:val="20"/>
                <w:szCs w:val="20"/>
                <w:lang w:eastAsia="sk-SK"/>
              </w:rPr>
              <w:t> </w:t>
            </w:r>
            <w:r w:rsidRPr="008369E9">
              <w:rPr>
                <w:rFonts w:ascii="Times New Roman" w:eastAsia="Times New Roman" w:hAnsi="Times New Roman" w:cs="Times New Roman"/>
                <w:sz w:val="20"/>
                <w:szCs w:val="20"/>
                <w:lang w:eastAsia="sk-SK"/>
              </w:rPr>
              <w:t>štátnej štatistike. Identifikujú sa štátne štatistické zisťovania, ktoré sa majú zrušiť, redukovať alebo zjednodušiť s cieľom zosúladiť rastúce potreby pre naplnenie úloh štátnej štatistiky, a ktoré majú podporovať nové a</w:t>
            </w:r>
            <w:r w:rsidR="008E2ADD">
              <w:rPr>
                <w:rFonts w:ascii="Times New Roman" w:eastAsia="Times New Roman" w:hAnsi="Times New Roman" w:cs="Times New Roman"/>
                <w:sz w:val="20"/>
                <w:szCs w:val="20"/>
                <w:lang w:eastAsia="sk-SK"/>
              </w:rPr>
              <w:t> </w:t>
            </w:r>
            <w:r w:rsidRPr="008369E9">
              <w:rPr>
                <w:rFonts w:ascii="Times New Roman" w:eastAsia="Times New Roman" w:hAnsi="Times New Roman" w:cs="Times New Roman"/>
                <w:sz w:val="20"/>
                <w:szCs w:val="20"/>
                <w:lang w:eastAsia="sk-SK"/>
              </w:rPr>
              <w:t>existujúce politiky pri existencii obmedzených dostupných zdrojov na produkciu štatistík a redukovať zaťaženosť spravodajských jednotiek. Identifikujú sa vznikajúce nové potreby, štátne štatistické zisťovania, ktoré je možné nahradiť údajmi z administratívnych zdrojov údajov a požiadavky na zmeny využívaných administratívnych zdrojov údajov. Výsledkom takéhoto preskúmania je predkladaný návrh vyhlášky.</w:t>
            </w:r>
          </w:p>
          <w:p w14:paraId="36BBEC89" w14:textId="77777777" w:rsidR="001B23B7" w:rsidRDefault="008369E9" w:rsidP="008E2ADD">
            <w:pPr>
              <w:jc w:val="both"/>
              <w:rPr>
                <w:rFonts w:ascii="Times New Roman" w:eastAsia="Times New Roman" w:hAnsi="Times New Roman" w:cs="Times New Roman"/>
                <w:sz w:val="20"/>
                <w:szCs w:val="20"/>
                <w:lang w:eastAsia="sk-SK"/>
              </w:rPr>
            </w:pPr>
            <w:r w:rsidRPr="008369E9">
              <w:rPr>
                <w:rFonts w:ascii="Times New Roman" w:eastAsia="Times New Roman" w:hAnsi="Times New Roman" w:cs="Times New Roman"/>
                <w:sz w:val="20"/>
                <w:szCs w:val="20"/>
                <w:lang w:eastAsia="sk-SK"/>
              </w:rPr>
              <w:t>Program a jeho implementované zmeny a doplnenia sa každoročne vyhodnocujú v Ročnej správe o plnení Programu štátnych štatistických zisťovaní, ktorú úrad uverejňuje na svojom webovom sídle.</w:t>
            </w:r>
          </w:p>
          <w:p w14:paraId="626E1703" w14:textId="77777777" w:rsidR="0065484E" w:rsidRPr="008369E9" w:rsidRDefault="0065484E" w:rsidP="008369E9">
            <w:pPr>
              <w:rPr>
                <w:rFonts w:ascii="Times New Roman" w:eastAsia="Times New Roman" w:hAnsi="Times New Roman" w:cs="Times New Roman"/>
                <w:sz w:val="20"/>
                <w:szCs w:val="20"/>
                <w:lang w:eastAsia="sk-SK"/>
              </w:rPr>
            </w:pPr>
          </w:p>
        </w:tc>
      </w:tr>
      <w:tr w:rsidR="00612E08" w:rsidRPr="00612E08" w14:paraId="60E1EB47" w14:textId="77777777" w:rsidTr="00AD2C28">
        <w:tc>
          <w:tcPr>
            <w:tcW w:w="9180" w:type="dxa"/>
            <w:gridSpan w:val="11"/>
            <w:tcBorders>
              <w:top w:val="nil"/>
              <w:left w:val="nil"/>
              <w:bottom w:val="single" w:sz="4" w:space="0" w:color="auto"/>
              <w:right w:val="nil"/>
            </w:tcBorders>
            <w:shd w:val="clear" w:color="auto" w:fill="FFFFFF"/>
          </w:tcPr>
          <w:p w14:paraId="33ECEEA9"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38C9EE4"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4B84DF8"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940554" w14:textId="77777777" w:rsidR="004C6831" w:rsidRPr="00612E08" w:rsidRDefault="004C6831" w:rsidP="00A7788F">
            <w:pPr>
              <w:jc w:val="both"/>
              <w:rPr>
                <w:rFonts w:ascii="Times New Roman" w:eastAsia="Times New Roman" w:hAnsi="Times New Roman" w:cs="Times New Roman"/>
                <w:sz w:val="20"/>
                <w:szCs w:val="20"/>
                <w:lang w:eastAsia="sk-SK"/>
              </w:rPr>
            </w:pPr>
          </w:p>
          <w:p w14:paraId="029D2004"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24A84727" w14:textId="77777777" w:rsidTr="00AD2C28">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60BFA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35815041" w14:textId="77777777" w:rsidTr="00AD2C28">
        <w:tc>
          <w:tcPr>
            <w:tcW w:w="3812" w:type="dxa"/>
            <w:tcBorders>
              <w:top w:val="single" w:sz="4" w:space="0" w:color="auto"/>
              <w:left w:val="single" w:sz="4" w:space="0" w:color="auto"/>
              <w:bottom w:val="nil"/>
              <w:right w:val="single" w:sz="4" w:space="0" w:color="auto"/>
            </w:tcBorders>
            <w:shd w:val="clear" w:color="auto" w:fill="E2E2E2"/>
          </w:tcPr>
          <w:p w14:paraId="66BE6015"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3078F952" w14:textId="77777777" w:rsidR="001B23B7" w:rsidRPr="00612E08" w:rsidRDefault="00D31053"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C0183A6"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51244E5F" w14:textId="77777777" w:rsidR="001B23B7" w:rsidRPr="00612E08" w:rsidRDefault="00D31053"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8DF6EE5"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EAE45F9"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EBF21D1"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E2FA292" w14:textId="77777777" w:rsidTr="00AD2C28">
        <w:tc>
          <w:tcPr>
            <w:tcW w:w="3812" w:type="dxa"/>
            <w:tcBorders>
              <w:top w:val="nil"/>
              <w:left w:val="single" w:sz="4" w:space="0" w:color="auto"/>
              <w:bottom w:val="nil"/>
              <w:right w:val="single" w:sz="4" w:space="0" w:color="auto"/>
            </w:tcBorders>
            <w:shd w:val="clear" w:color="auto" w:fill="E2E2E2"/>
          </w:tcPr>
          <w:p w14:paraId="3CF094DF"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48BFEE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39BE161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C616EA7" w14:textId="77777777" w:rsidR="001B23B7" w:rsidRPr="00612E08" w:rsidRDefault="00D3105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DEECC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32DC47E" w14:textId="77777777" w:rsidR="001B23B7" w:rsidRPr="00612E08" w:rsidRDefault="0044244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DD7CC7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ACC085D"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069996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67245539" w14:textId="77777777" w:rsidTr="00AD2C28">
        <w:tc>
          <w:tcPr>
            <w:tcW w:w="3812" w:type="dxa"/>
            <w:tcBorders>
              <w:top w:val="nil"/>
              <w:left w:val="single" w:sz="4" w:space="0" w:color="auto"/>
              <w:bottom w:val="nil"/>
              <w:right w:val="single" w:sz="4" w:space="0" w:color="auto"/>
            </w:tcBorders>
            <w:shd w:val="clear" w:color="auto" w:fill="E2E2E2"/>
          </w:tcPr>
          <w:p w14:paraId="747C88D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899823B"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425F636"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F635B39" w14:textId="77777777" w:rsidR="003145AE" w:rsidRPr="00612E08" w:rsidRDefault="008369E9"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1AF58D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7EF1419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86D60B9"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11A7C7A" w14:textId="77777777" w:rsidTr="00AD2C28">
        <w:tc>
          <w:tcPr>
            <w:tcW w:w="3812" w:type="dxa"/>
            <w:tcBorders>
              <w:top w:val="nil"/>
              <w:left w:val="single" w:sz="4" w:space="0" w:color="auto"/>
              <w:bottom w:val="single" w:sz="4" w:space="0" w:color="auto"/>
              <w:right w:val="single" w:sz="4" w:space="0" w:color="auto"/>
            </w:tcBorders>
            <w:shd w:val="clear" w:color="auto" w:fill="E2E2E2"/>
          </w:tcPr>
          <w:p w14:paraId="77E65880"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ADE1CCF"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6042A36"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38D41A81"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3C09AC3E"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A219725"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5B0515D"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82E3E57"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40ECC9E" w14:textId="77777777" w:rsidTr="00AD2C28">
        <w:tc>
          <w:tcPr>
            <w:tcW w:w="3812" w:type="dxa"/>
            <w:tcBorders>
              <w:top w:val="single" w:sz="4" w:space="0" w:color="auto"/>
              <w:left w:val="single" w:sz="4" w:space="0" w:color="auto"/>
              <w:bottom w:val="single" w:sz="4" w:space="0" w:color="auto"/>
              <w:right w:val="single" w:sz="4" w:space="0" w:color="auto"/>
            </w:tcBorders>
            <w:shd w:val="clear" w:color="auto" w:fill="E2E2E2"/>
          </w:tcPr>
          <w:p w14:paraId="00262B3E"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355919C"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BFEE55"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22700E2"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D5994F3"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0B4069F" w14:textId="77777777" w:rsidR="00A7788F" w:rsidRPr="00612E08" w:rsidRDefault="00D31053"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56EBB29"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6DC22E3" w14:textId="77777777" w:rsidTr="00AD2C28">
        <w:tc>
          <w:tcPr>
            <w:tcW w:w="3812" w:type="dxa"/>
            <w:tcBorders>
              <w:top w:val="single" w:sz="4" w:space="0" w:color="auto"/>
              <w:left w:val="single" w:sz="4" w:space="0" w:color="auto"/>
              <w:bottom w:val="single" w:sz="4" w:space="0" w:color="auto"/>
              <w:right w:val="single" w:sz="4" w:space="0" w:color="auto"/>
            </w:tcBorders>
            <w:shd w:val="clear" w:color="auto" w:fill="E2E2E2"/>
          </w:tcPr>
          <w:p w14:paraId="56CC9BA2"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27B69ED" w14:textId="77777777" w:rsidR="007F587A" w:rsidRPr="00612E08" w:rsidRDefault="00152CF9"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39B54E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9161245" w14:textId="77777777" w:rsidR="007F587A" w:rsidRPr="00612E08" w:rsidRDefault="00D25086"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EC7A97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CBC6616" w14:textId="77777777" w:rsidR="007F587A" w:rsidRPr="00612E08" w:rsidRDefault="008369E9"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2A53482"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C7C9C28" w14:textId="77777777" w:rsidTr="00AD2C28">
        <w:tc>
          <w:tcPr>
            <w:tcW w:w="3812" w:type="dxa"/>
            <w:tcBorders>
              <w:top w:val="single" w:sz="4" w:space="0" w:color="auto"/>
              <w:left w:val="single" w:sz="4" w:space="0" w:color="auto"/>
              <w:bottom w:val="nil"/>
              <w:right w:val="single" w:sz="4" w:space="0" w:color="auto"/>
            </w:tcBorders>
            <w:shd w:val="clear" w:color="auto" w:fill="E2E2E2"/>
          </w:tcPr>
          <w:p w14:paraId="3633392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6237895" w14:textId="77777777" w:rsidR="007F587A" w:rsidRPr="00612E08" w:rsidRDefault="00152CF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9D5E4E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DBBB75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575E98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78C1D0E" w14:textId="46ACD3F1" w:rsidR="007F587A" w:rsidRPr="00612E08" w:rsidRDefault="00AD2C2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543937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1FC58CA" w14:textId="77777777" w:rsidTr="00AD2C28">
        <w:tc>
          <w:tcPr>
            <w:tcW w:w="3812" w:type="dxa"/>
            <w:tcBorders>
              <w:top w:val="nil"/>
              <w:left w:val="single" w:sz="4" w:space="0" w:color="000000"/>
              <w:bottom w:val="nil"/>
              <w:right w:val="single" w:sz="4" w:space="0" w:color="000000"/>
            </w:tcBorders>
            <w:shd w:val="clear" w:color="auto" w:fill="E2E2E2"/>
          </w:tcPr>
          <w:p w14:paraId="537FB4A0"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5412EF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10B3DFED" w14:textId="77777777" w:rsidR="007F587A" w:rsidRPr="00612E08" w:rsidRDefault="000F7BC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FA235ED"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CFBB317"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F126C1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0C8CBF9" w14:textId="6AA333D7" w:rsidR="007F587A" w:rsidRPr="00612E08" w:rsidRDefault="00AD2C2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245FCB4"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6C07FD7B" w14:textId="77777777" w:rsidTr="00AD2C28">
        <w:tc>
          <w:tcPr>
            <w:tcW w:w="3812" w:type="dxa"/>
            <w:tcBorders>
              <w:top w:val="nil"/>
              <w:left w:val="single" w:sz="4" w:space="0" w:color="auto"/>
              <w:bottom w:val="single" w:sz="4" w:space="0" w:color="auto"/>
              <w:right w:val="single" w:sz="4" w:space="0" w:color="auto"/>
            </w:tcBorders>
            <w:shd w:val="clear" w:color="auto" w:fill="E2E2E2"/>
          </w:tcPr>
          <w:p w14:paraId="18E6F73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FA74E9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07F3E52" w14:textId="77777777" w:rsidR="007F587A" w:rsidRPr="00612E08" w:rsidRDefault="00152CF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C86714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CB4B86A"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C139701"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694F77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BE5DAC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A75BC7C" w14:textId="77777777" w:rsidTr="00AD2C28">
        <w:tc>
          <w:tcPr>
            <w:tcW w:w="3812" w:type="dxa"/>
            <w:tcBorders>
              <w:top w:val="single" w:sz="4" w:space="0" w:color="000000"/>
              <w:left w:val="single" w:sz="4" w:space="0" w:color="auto"/>
              <w:bottom w:val="single" w:sz="4" w:space="0" w:color="auto"/>
              <w:right w:val="single" w:sz="4" w:space="0" w:color="auto"/>
            </w:tcBorders>
            <w:shd w:val="clear" w:color="auto" w:fill="E2E2E2"/>
          </w:tcPr>
          <w:p w14:paraId="0994403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7701A1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2A54F8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AE8B4D9" w14:textId="77777777" w:rsidR="007F587A" w:rsidRPr="00612E08" w:rsidRDefault="00152CF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C6EDBA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3EC471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A701F8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02EEFF5" w14:textId="77777777" w:rsidTr="00AD2C28">
        <w:tc>
          <w:tcPr>
            <w:tcW w:w="3812" w:type="dxa"/>
            <w:tcBorders>
              <w:top w:val="single" w:sz="4" w:space="0" w:color="auto"/>
              <w:left w:val="single" w:sz="4" w:space="0" w:color="auto"/>
              <w:bottom w:val="nil"/>
              <w:right w:val="single" w:sz="4" w:space="0" w:color="auto"/>
            </w:tcBorders>
            <w:shd w:val="clear" w:color="auto" w:fill="E2E2E2"/>
          </w:tcPr>
          <w:p w14:paraId="61CC96F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0C9861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E29BE7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27D28E9" w14:textId="77777777" w:rsidR="007F587A" w:rsidRPr="00612E08" w:rsidRDefault="00152CF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69748B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4CE492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8DA77B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A759F6B" w14:textId="77777777" w:rsidTr="00AD2C28">
        <w:tc>
          <w:tcPr>
            <w:tcW w:w="3812" w:type="dxa"/>
            <w:tcBorders>
              <w:top w:val="nil"/>
              <w:left w:val="single" w:sz="4" w:space="0" w:color="auto"/>
              <w:bottom w:val="single" w:sz="4" w:space="0" w:color="auto"/>
              <w:right w:val="single" w:sz="4" w:space="0" w:color="auto"/>
            </w:tcBorders>
            <w:shd w:val="clear" w:color="auto" w:fill="E2E2E2"/>
          </w:tcPr>
          <w:p w14:paraId="03B8735B" w14:textId="77777777" w:rsidR="007F587A" w:rsidRPr="00612E08" w:rsidRDefault="007F587A" w:rsidP="007F587A">
            <w:pPr>
              <w:rPr>
                <w:rFonts w:ascii="Times New Roman" w:eastAsia="Times New Roman" w:hAnsi="Times New Roman" w:cs="Times New Roman"/>
                <w:sz w:val="20"/>
                <w:szCs w:val="20"/>
                <w:lang w:eastAsia="sk-SK"/>
              </w:rPr>
            </w:pPr>
          </w:p>
          <w:p w14:paraId="562E2C5E"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46908D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C84C8C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17DF6C"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7E31D9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EF3A84F" w14:textId="77777777" w:rsidR="007F587A" w:rsidRPr="00612E08" w:rsidRDefault="0044244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48CD93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473093A" w14:textId="77777777" w:rsidTr="00AD2C28">
        <w:tc>
          <w:tcPr>
            <w:tcW w:w="3812" w:type="dxa"/>
            <w:tcBorders>
              <w:top w:val="single" w:sz="4" w:space="0" w:color="auto"/>
              <w:left w:val="single" w:sz="4" w:space="0" w:color="auto"/>
              <w:bottom w:val="single" w:sz="4" w:space="0" w:color="auto"/>
              <w:right w:val="single" w:sz="4" w:space="0" w:color="auto"/>
            </w:tcBorders>
            <w:shd w:val="clear" w:color="auto" w:fill="E2E2E2"/>
          </w:tcPr>
          <w:p w14:paraId="3D71AB8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CCF3EB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5A54A3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11E17F8" w14:textId="77777777" w:rsidR="007F587A" w:rsidRPr="00612E08" w:rsidRDefault="00152CF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A8A711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C20694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27382F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16C10AD"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C35E052"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9EB72F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8A765DF"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38FBEF8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342208BB"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18B5C83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0CF07D4"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180D1399" w14:textId="77777777" w:rsidTr="00B547F5">
        <w:tc>
          <w:tcPr>
            <w:tcW w:w="3812" w:type="dxa"/>
            <w:tcBorders>
              <w:top w:val="nil"/>
              <w:left w:val="single" w:sz="4" w:space="0" w:color="auto"/>
              <w:bottom w:val="nil"/>
              <w:right w:val="single" w:sz="4" w:space="0" w:color="auto"/>
            </w:tcBorders>
            <w:shd w:val="clear" w:color="auto" w:fill="E2E2E2"/>
          </w:tcPr>
          <w:p w14:paraId="59C8B3AF"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03A21DB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7D5AA07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18CBBF4B" w14:textId="77777777" w:rsidR="000F2BE9" w:rsidRPr="00612E08" w:rsidRDefault="00152CF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5B7658A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6634695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3BA2AE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EF26665" w14:textId="77777777" w:rsidTr="00B547F5">
        <w:tc>
          <w:tcPr>
            <w:tcW w:w="3812" w:type="dxa"/>
            <w:tcBorders>
              <w:top w:val="nil"/>
              <w:left w:val="single" w:sz="4" w:space="0" w:color="auto"/>
              <w:bottom w:val="nil"/>
              <w:right w:val="single" w:sz="4" w:space="0" w:color="auto"/>
            </w:tcBorders>
            <w:shd w:val="clear" w:color="auto" w:fill="E2E2E2"/>
          </w:tcPr>
          <w:p w14:paraId="48B59E16"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A7E931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64DE0F8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3605B795" w14:textId="77777777" w:rsidR="000F2BE9" w:rsidRPr="00612E08" w:rsidRDefault="00152CF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460A24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5A3F2F4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45057F5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D002245"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44F2954"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5BF14013"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133FA75"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21C4760" w14:textId="77777777" w:rsidR="00A340BB" w:rsidRPr="00612E08" w:rsidRDefault="00152CF9"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1EB04C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023AE32"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3DE94D3"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92F6CB5"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7F53319"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B6A4C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34D0130"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4B5F06A"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32D50466"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1169A7E"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4B319AA8" w14:textId="77777777" w:rsidR="004C6831" w:rsidRPr="00612E08" w:rsidRDefault="004C6831" w:rsidP="000800FC">
            <w:pPr>
              <w:jc w:val="both"/>
              <w:rPr>
                <w:rFonts w:ascii="Times New Roman" w:eastAsia="Times New Roman" w:hAnsi="Times New Roman" w:cs="Times New Roman"/>
                <w:i/>
                <w:sz w:val="20"/>
                <w:szCs w:val="20"/>
                <w:lang w:eastAsia="sk-SK"/>
              </w:rPr>
            </w:pPr>
          </w:p>
          <w:p w14:paraId="4906F26D"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2A8F1FCF"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FC4045E"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2DE85E85" w14:textId="77777777" w:rsidR="0098472E" w:rsidRDefault="0098472E" w:rsidP="000800FC">
            <w:pPr>
              <w:jc w:val="both"/>
              <w:rPr>
                <w:rFonts w:ascii="Times New Roman" w:eastAsia="Times New Roman" w:hAnsi="Times New Roman" w:cs="Times New Roman"/>
                <w:sz w:val="20"/>
                <w:szCs w:val="20"/>
                <w:lang w:eastAsia="sk-SK"/>
              </w:rPr>
            </w:pPr>
          </w:p>
          <w:p w14:paraId="467EDC06" w14:textId="77777777" w:rsidR="008369E9" w:rsidRDefault="000F7BC0"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u w:val="single"/>
                <w:lang w:eastAsia="sk-SK"/>
              </w:rPr>
              <w:t>Poznámka k vplyvom</w:t>
            </w:r>
            <w:r w:rsidR="008369E9" w:rsidRPr="00A23795">
              <w:rPr>
                <w:rFonts w:ascii="Times New Roman" w:eastAsia="Times New Roman" w:hAnsi="Times New Roman" w:cs="Times New Roman"/>
                <w:sz w:val="20"/>
                <w:szCs w:val="20"/>
                <w:u w:val="single"/>
                <w:lang w:eastAsia="sk-SK"/>
              </w:rPr>
              <w:t xml:space="preserve"> na rozpočet verejnej správy:</w:t>
            </w:r>
            <w:r w:rsidR="008369E9" w:rsidRPr="008369E9">
              <w:rPr>
                <w:rFonts w:ascii="Times New Roman" w:eastAsia="Times New Roman" w:hAnsi="Times New Roman" w:cs="Times New Roman"/>
                <w:sz w:val="20"/>
                <w:szCs w:val="20"/>
                <w:lang w:eastAsia="sk-SK"/>
              </w:rPr>
              <w:t xml:space="preserve"> Z predloženého návrhu vyhlášky nevyplývajú zvýšené požiadavky na rozpočet verejnej správy a všetky prípadné rozpočtové dôsledky budú zabezpečené v rámci schválených limitov rozpočtov dotknutých kapitol na príslušný rozpočtový rok.</w:t>
            </w:r>
          </w:p>
          <w:p w14:paraId="0BCBA581" w14:textId="77777777" w:rsidR="008369E9" w:rsidRDefault="008369E9" w:rsidP="000800FC">
            <w:pPr>
              <w:jc w:val="both"/>
              <w:rPr>
                <w:rFonts w:ascii="Times New Roman" w:eastAsia="Times New Roman" w:hAnsi="Times New Roman" w:cs="Times New Roman"/>
                <w:sz w:val="20"/>
                <w:szCs w:val="20"/>
                <w:lang w:eastAsia="sk-SK"/>
              </w:rPr>
            </w:pPr>
          </w:p>
          <w:p w14:paraId="1E98F8BE" w14:textId="77777777" w:rsidR="00E93CAA" w:rsidRDefault="000F7BC0" w:rsidP="000800FC">
            <w:pPr>
              <w:jc w:val="both"/>
              <w:rPr>
                <w:rFonts w:ascii="Times New Roman" w:eastAsia="Times New Roman" w:hAnsi="Times New Roman" w:cs="Times New Roman"/>
                <w:sz w:val="20"/>
                <w:szCs w:val="20"/>
                <w:u w:val="single"/>
                <w:lang w:eastAsia="sk-SK"/>
              </w:rPr>
            </w:pPr>
            <w:r>
              <w:rPr>
                <w:rFonts w:ascii="Times New Roman" w:eastAsia="Times New Roman" w:hAnsi="Times New Roman" w:cs="Times New Roman"/>
                <w:sz w:val="20"/>
                <w:szCs w:val="20"/>
                <w:u w:val="single"/>
                <w:lang w:eastAsia="sk-SK"/>
              </w:rPr>
              <w:t>Poznámky k vplyvom</w:t>
            </w:r>
            <w:r w:rsidR="008369E9" w:rsidRPr="008369E9">
              <w:rPr>
                <w:rFonts w:ascii="Times New Roman" w:eastAsia="Times New Roman" w:hAnsi="Times New Roman" w:cs="Times New Roman"/>
                <w:sz w:val="20"/>
                <w:szCs w:val="20"/>
                <w:u w:val="single"/>
                <w:lang w:eastAsia="sk-SK"/>
              </w:rPr>
              <w:t xml:space="preserve"> na podnikateľské prostredie vrátane MSP:</w:t>
            </w:r>
            <w:r w:rsidR="00E93CAA">
              <w:rPr>
                <w:rFonts w:ascii="Times New Roman" w:eastAsia="Times New Roman" w:hAnsi="Times New Roman" w:cs="Times New Roman"/>
                <w:sz w:val="20"/>
                <w:szCs w:val="20"/>
                <w:u w:val="single"/>
                <w:lang w:eastAsia="sk-SK"/>
              </w:rPr>
              <w:t xml:space="preserve">  </w:t>
            </w:r>
          </w:p>
          <w:p w14:paraId="6D8B514F" w14:textId="77777777" w:rsidR="000F7BC0" w:rsidRDefault="007F64DB" w:rsidP="000F7BC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Marginálny negatívny vplyv:</w:t>
            </w:r>
            <w:r w:rsidR="000F7BC0">
              <w:rPr>
                <w:rFonts w:ascii="Times New Roman" w:eastAsia="Times New Roman" w:hAnsi="Times New Roman" w:cs="Times New Roman"/>
                <w:sz w:val="20"/>
                <w:szCs w:val="20"/>
                <w:lang w:eastAsia="sk-SK"/>
              </w:rPr>
              <w:t xml:space="preserve"> </w:t>
            </w:r>
            <w:r w:rsidR="000F7BC0" w:rsidRPr="00C4778A">
              <w:rPr>
                <w:rFonts w:ascii="Times New Roman" w:eastAsia="Times New Roman" w:hAnsi="Times New Roman" w:cs="Times New Roman"/>
                <w:sz w:val="20"/>
                <w:szCs w:val="20"/>
                <w:lang w:eastAsia="sk-SK"/>
              </w:rPr>
              <w:t>Zaradenie štyroch konjunkturálnych zisťovaní vytvára celkový kumulatívny náklad 84 121,86 eur. Vzhľadom na to, že priemerná administratívna záťaž na jeden podnikateľský subjekt predstavuje len cca 28 eur ročne (cca 10 minút mesačne), ide o zanedbateľný vplyv, ktorý nevytvára bariéry na trhu, neovplyvňuje hospodársku súťaž ani nezakladá nerovnaké zaobchádzanie pre malé a stredné podniky (MSP). Zároveň nemá negatívny dopad na produktivitu práce ani na cezhraničnú konkurencieschopnosť podnikov.</w:t>
            </w:r>
          </w:p>
          <w:p w14:paraId="14BB3E0F" w14:textId="77777777" w:rsidR="000F7BC0" w:rsidRDefault="000F7BC0" w:rsidP="00346905">
            <w:pPr>
              <w:jc w:val="both"/>
              <w:rPr>
                <w:rFonts w:ascii="Times New Roman" w:eastAsia="Times New Roman" w:hAnsi="Times New Roman" w:cs="Times New Roman"/>
                <w:sz w:val="20"/>
                <w:szCs w:val="20"/>
                <w:lang w:eastAsia="sk-SK"/>
              </w:rPr>
            </w:pPr>
          </w:p>
          <w:p w14:paraId="6E4890C0" w14:textId="77777777" w:rsidR="002427FD" w:rsidRDefault="002427FD" w:rsidP="00A730F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Žiadny vplyv: </w:t>
            </w:r>
            <w:r w:rsidR="00DF5107">
              <w:rPr>
                <w:rFonts w:ascii="Times New Roman" w:eastAsia="Times New Roman" w:hAnsi="Times New Roman" w:cs="Times New Roman"/>
                <w:sz w:val="20"/>
                <w:szCs w:val="20"/>
                <w:lang w:eastAsia="sk-SK"/>
              </w:rPr>
              <w:t>Zachovaním predkladania výkazu o cene práce v štvrťročnej periodicite, z ktorého údajov bude  úrad čerpať údaje na účel realizácie rovnakého odmeňovania podľa smernice (EÚ) 2023/970 nezakladá podnikateľským subjektom žiadne dodatočné negatívne vplyvy pri plnení spravodajskej povinnosti.</w:t>
            </w:r>
          </w:p>
          <w:p w14:paraId="70E604A4" w14:textId="77777777" w:rsidR="00A730FD" w:rsidRPr="00612E08" w:rsidRDefault="00A730FD" w:rsidP="00A730FD">
            <w:pPr>
              <w:jc w:val="both"/>
              <w:rPr>
                <w:rFonts w:ascii="Times New Roman" w:eastAsia="Calibri" w:hAnsi="Times New Roman" w:cs="Times New Roman"/>
                <w:b/>
              </w:rPr>
            </w:pPr>
          </w:p>
        </w:tc>
      </w:tr>
      <w:tr w:rsidR="00612E08" w:rsidRPr="00612E08" w14:paraId="5A14CA6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C3360C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28829DB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AA57AB4"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69612873" w14:textId="77777777" w:rsidR="00A730FD" w:rsidRDefault="00A730FD" w:rsidP="00A730FD">
            <w:pPr>
              <w:rPr>
                <w:rFonts w:ascii="Times New Roman" w:eastAsia="Times New Roman" w:hAnsi="Times New Roman" w:cs="Times New Roman"/>
                <w:color w:val="000000" w:themeColor="text1"/>
                <w:sz w:val="20"/>
                <w:szCs w:val="20"/>
                <w:lang w:eastAsia="sk-SK"/>
              </w:rPr>
            </w:pPr>
          </w:p>
          <w:p w14:paraId="4F59B48B" w14:textId="77777777" w:rsidR="00A730FD" w:rsidRPr="00BC48BC" w:rsidRDefault="00A730FD" w:rsidP="00A730FD">
            <w:pP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Martina Mikletičová</w:t>
            </w:r>
            <w:r w:rsidRPr="00BC48BC">
              <w:rPr>
                <w:rFonts w:ascii="Times New Roman" w:eastAsia="Times New Roman" w:hAnsi="Times New Roman" w:cs="Times New Roman"/>
                <w:color w:val="000000" w:themeColor="text1"/>
                <w:sz w:val="20"/>
                <w:szCs w:val="20"/>
                <w:lang w:eastAsia="sk-SK"/>
              </w:rPr>
              <w:t xml:space="preserve">, </w:t>
            </w:r>
            <w:r>
              <w:rPr>
                <w:rFonts w:ascii="Times New Roman" w:eastAsia="Times New Roman" w:hAnsi="Times New Roman" w:cs="Times New Roman"/>
                <w:color w:val="000000" w:themeColor="text1"/>
                <w:sz w:val="20"/>
                <w:szCs w:val="20"/>
                <w:lang w:eastAsia="sk-SK"/>
              </w:rPr>
              <w:t>riaditeľka odboru koordinácie štatistických zisťovaní a národného štatistického systému, martina.mikleticova</w:t>
            </w:r>
            <w:r w:rsidRPr="00BC48BC">
              <w:rPr>
                <w:rFonts w:ascii="Times New Roman" w:eastAsia="Times New Roman" w:hAnsi="Times New Roman" w:cs="Times New Roman"/>
                <w:color w:val="000000" w:themeColor="text1"/>
                <w:sz w:val="20"/>
                <w:szCs w:val="20"/>
                <w:lang w:eastAsia="sk-SK"/>
              </w:rPr>
              <w:t>@statistics.sk, tel.</w:t>
            </w:r>
            <w:r>
              <w:rPr>
                <w:rFonts w:ascii="Times New Roman" w:eastAsia="Times New Roman" w:hAnsi="Times New Roman" w:cs="Times New Roman"/>
                <w:color w:val="000000" w:themeColor="text1"/>
                <w:sz w:val="20"/>
                <w:szCs w:val="20"/>
                <w:lang w:eastAsia="sk-SK"/>
              </w:rPr>
              <w:t xml:space="preserve"> č.</w:t>
            </w:r>
            <w:r w:rsidRPr="00BC48BC">
              <w:rPr>
                <w:rFonts w:ascii="Times New Roman" w:eastAsia="Times New Roman" w:hAnsi="Times New Roman" w:cs="Times New Roman"/>
                <w:color w:val="000000" w:themeColor="text1"/>
                <w:sz w:val="20"/>
                <w:szCs w:val="20"/>
                <w:lang w:eastAsia="sk-SK"/>
              </w:rPr>
              <w:t xml:space="preserve"> </w:t>
            </w:r>
            <w:r w:rsidR="008E2ADD">
              <w:rPr>
                <w:rFonts w:ascii="Times New Roman" w:eastAsia="Times New Roman" w:hAnsi="Times New Roman" w:cs="Times New Roman"/>
                <w:color w:val="000000" w:themeColor="text1"/>
                <w:sz w:val="20"/>
                <w:szCs w:val="20"/>
                <w:lang w:eastAsia="sk-SK"/>
              </w:rPr>
              <w:t xml:space="preserve">+421 2 </w:t>
            </w:r>
            <w:r w:rsidRPr="00BC48BC">
              <w:rPr>
                <w:rFonts w:ascii="Times New Roman" w:eastAsia="Times New Roman" w:hAnsi="Times New Roman" w:cs="Times New Roman"/>
                <w:color w:val="000000" w:themeColor="text1"/>
                <w:sz w:val="20"/>
                <w:szCs w:val="20"/>
                <w:lang w:eastAsia="sk-SK"/>
              </w:rPr>
              <w:t>502</w:t>
            </w:r>
            <w:r>
              <w:rPr>
                <w:rFonts w:ascii="Times New Roman" w:eastAsia="Times New Roman" w:hAnsi="Times New Roman" w:cs="Times New Roman"/>
                <w:color w:val="000000" w:themeColor="text1"/>
                <w:sz w:val="20"/>
                <w:szCs w:val="20"/>
                <w:lang w:eastAsia="sk-SK"/>
              </w:rPr>
              <w:t xml:space="preserve"> 36 799</w:t>
            </w:r>
          </w:p>
          <w:p w14:paraId="3F70207F" w14:textId="77777777" w:rsidR="00A730FD" w:rsidRPr="00BC48BC" w:rsidRDefault="00A730FD" w:rsidP="00A730FD">
            <w:pP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Martina Píšová</w:t>
            </w:r>
            <w:r w:rsidRPr="00BC48BC">
              <w:rPr>
                <w:rFonts w:ascii="Times New Roman" w:eastAsia="Times New Roman" w:hAnsi="Times New Roman" w:cs="Times New Roman"/>
                <w:color w:val="000000" w:themeColor="text1"/>
                <w:sz w:val="20"/>
                <w:szCs w:val="20"/>
                <w:lang w:eastAsia="sk-SK"/>
              </w:rPr>
              <w:t xml:space="preserve">, </w:t>
            </w:r>
            <w:r>
              <w:rPr>
                <w:rFonts w:ascii="Times New Roman" w:eastAsia="Times New Roman" w:hAnsi="Times New Roman" w:cs="Times New Roman"/>
                <w:color w:val="000000" w:themeColor="text1"/>
                <w:sz w:val="20"/>
                <w:szCs w:val="20"/>
                <w:lang w:eastAsia="sk-SK"/>
              </w:rPr>
              <w:t>odbor koordinácie štatistických zisťovaní a národného štatistického systému, martina.pisova</w:t>
            </w:r>
            <w:r w:rsidRPr="00BC48BC">
              <w:rPr>
                <w:rFonts w:ascii="Times New Roman" w:eastAsia="Times New Roman" w:hAnsi="Times New Roman" w:cs="Times New Roman"/>
                <w:color w:val="000000" w:themeColor="text1"/>
                <w:sz w:val="20"/>
                <w:szCs w:val="20"/>
                <w:lang w:eastAsia="sk-SK"/>
              </w:rPr>
              <w:t>@statistics.sk, tel.</w:t>
            </w:r>
            <w:r>
              <w:rPr>
                <w:rFonts w:ascii="Times New Roman" w:eastAsia="Times New Roman" w:hAnsi="Times New Roman" w:cs="Times New Roman"/>
                <w:color w:val="000000" w:themeColor="text1"/>
                <w:sz w:val="20"/>
                <w:szCs w:val="20"/>
                <w:lang w:eastAsia="sk-SK"/>
              </w:rPr>
              <w:t xml:space="preserve"> č.</w:t>
            </w:r>
            <w:r w:rsidRPr="00BC48BC">
              <w:rPr>
                <w:rFonts w:ascii="Times New Roman" w:eastAsia="Times New Roman" w:hAnsi="Times New Roman" w:cs="Times New Roman"/>
                <w:color w:val="000000" w:themeColor="text1"/>
                <w:sz w:val="20"/>
                <w:szCs w:val="20"/>
                <w:lang w:eastAsia="sk-SK"/>
              </w:rPr>
              <w:t xml:space="preserve"> </w:t>
            </w:r>
            <w:r w:rsidR="008E2ADD">
              <w:rPr>
                <w:rFonts w:ascii="Times New Roman" w:eastAsia="Times New Roman" w:hAnsi="Times New Roman" w:cs="Times New Roman"/>
                <w:color w:val="000000" w:themeColor="text1"/>
                <w:sz w:val="20"/>
                <w:szCs w:val="20"/>
                <w:lang w:eastAsia="sk-SK"/>
              </w:rPr>
              <w:t xml:space="preserve">+421 2 </w:t>
            </w:r>
            <w:r w:rsidRPr="00BC48BC">
              <w:rPr>
                <w:rFonts w:ascii="Times New Roman" w:eastAsia="Times New Roman" w:hAnsi="Times New Roman" w:cs="Times New Roman"/>
                <w:color w:val="000000" w:themeColor="text1"/>
                <w:sz w:val="20"/>
                <w:szCs w:val="20"/>
                <w:lang w:eastAsia="sk-SK"/>
              </w:rPr>
              <w:t>502</w:t>
            </w:r>
            <w:r>
              <w:rPr>
                <w:rFonts w:ascii="Times New Roman" w:eastAsia="Times New Roman" w:hAnsi="Times New Roman" w:cs="Times New Roman"/>
                <w:color w:val="000000" w:themeColor="text1"/>
                <w:sz w:val="20"/>
                <w:szCs w:val="20"/>
                <w:lang w:eastAsia="sk-SK"/>
              </w:rPr>
              <w:t xml:space="preserve"> </w:t>
            </w:r>
            <w:r w:rsidRPr="00BC48BC">
              <w:rPr>
                <w:rFonts w:ascii="Times New Roman" w:eastAsia="Times New Roman" w:hAnsi="Times New Roman" w:cs="Times New Roman"/>
                <w:color w:val="000000" w:themeColor="text1"/>
                <w:sz w:val="20"/>
                <w:szCs w:val="20"/>
                <w:lang w:eastAsia="sk-SK"/>
              </w:rPr>
              <w:t>36</w:t>
            </w:r>
            <w:r>
              <w:rPr>
                <w:rFonts w:ascii="Times New Roman" w:eastAsia="Times New Roman" w:hAnsi="Times New Roman" w:cs="Times New Roman"/>
                <w:color w:val="000000" w:themeColor="text1"/>
                <w:sz w:val="20"/>
                <w:szCs w:val="20"/>
                <w:lang w:eastAsia="sk-SK"/>
              </w:rPr>
              <w:t> 404</w:t>
            </w:r>
          </w:p>
          <w:p w14:paraId="4B9B8679" w14:textId="77777777" w:rsidR="00A730FD" w:rsidRPr="00A730FD" w:rsidRDefault="00A730FD" w:rsidP="000800FC">
            <w:pPr>
              <w:rPr>
                <w:rFonts w:ascii="Times New Roman" w:eastAsia="Times New Roman" w:hAnsi="Times New Roman" w:cs="Times New Roman"/>
                <w:sz w:val="20"/>
                <w:szCs w:val="20"/>
                <w:lang w:eastAsia="sk-SK"/>
              </w:rPr>
            </w:pPr>
          </w:p>
        </w:tc>
      </w:tr>
      <w:tr w:rsidR="00612E08" w:rsidRPr="00612E08" w14:paraId="6CB2E1A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5E9FD9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44F1718B"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5877BF1" w14:textId="77777777" w:rsidR="001B23B7" w:rsidRDefault="001B23B7" w:rsidP="003B214A">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w:t>
            </w:r>
            <w:r w:rsidR="008E2ADD">
              <w:rPr>
                <w:rFonts w:ascii="Times New Roman" w:eastAsia="Times New Roman" w:hAnsi="Times New Roman" w:cs="Times New Roman"/>
                <w:i/>
                <w:sz w:val="20"/>
                <w:szCs w:val="20"/>
                <w:lang w:eastAsia="sk-SK"/>
              </w:rPr>
              <w:t> </w:t>
            </w:r>
            <w:r w:rsidRPr="00612E08">
              <w:rPr>
                <w:rFonts w:ascii="Times New Roman" w:eastAsia="Times New Roman" w:hAnsi="Times New Roman" w:cs="Times New Roman"/>
                <w:i/>
                <w:sz w:val="20"/>
                <w:szCs w:val="20"/>
                <w:lang w:eastAsia="sk-SK"/>
              </w:rPr>
              <w:t>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9AA8FE9" w14:textId="77777777" w:rsidR="003B214A" w:rsidRDefault="003B214A" w:rsidP="003B214A">
            <w:pPr>
              <w:jc w:val="both"/>
              <w:rPr>
                <w:rFonts w:ascii="Times New Roman" w:eastAsia="Calibri" w:hAnsi="Times New Roman" w:cs="Times New Roman"/>
                <w:sz w:val="24"/>
                <w:szCs w:val="24"/>
              </w:rPr>
            </w:pPr>
          </w:p>
          <w:p w14:paraId="7F5FC2CB" w14:textId="77777777" w:rsidR="003B214A" w:rsidRPr="003B214A" w:rsidRDefault="003B214A" w:rsidP="003B214A">
            <w:pPr>
              <w:jc w:val="both"/>
              <w:rPr>
                <w:rFonts w:ascii="Times New Roman" w:eastAsia="Times New Roman" w:hAnsi="Times New Roman" w:cs="Times New Roman"/>
                <w:sz w:val="20"/>
                <w:szCs w:val="20"/>
                <w:lang w:eastAsia="sk-SK"/>
              </w:rPr>
            </w:pPr>
            <w:r w:rsidRPr="003B214A">
              <w:rPr>
                <w:rFonts w:ascii="Times New Roman" w:eastAsia="Times New Roman" w:hAnsi="Times New Roman" w:cs="Times New Roman"/>
                <w:sz w:val="20"/>
                <w:szCs w:val="20"/>
                <w:lang w:eastAsia="sk-SK"/>
              </w:rPr>
              <w:t>Sledovanie zmien v právnych predpisoch týkajúcich sa vedenia údajov v administratívnych zdrojoch údajov.</w:t>
            </w:r>
          </w:p>
          <w:p w14:paraId="17C0EE31" w14:textId="77777777" w:rsidR="003B214A" w:rsidRPr="003B214A" w:rsidRDefault="003B214A" w:rsidP="003B214A">
            <w:pPr>
              <w:jc w:val="both"/>
              <w:rPr>
                <w:rFonts w:ascii="Times New Roman" w:eastAsia="Times New Roman" w:hAnsi="Times New Roman" w:cs="Times New Roman"/>
                <w:sz w:val="20"/>
                <w:szCs w:val="20"/>
                <w:lang w:eastAsia="sk-SK"/>
              </w:rPr>
            </w:pPr>
          </w:p>
          <w:p w14:paraId="5F7E9ECC" w14:textId="77777777" w:rsidR="003B214A" w:rsidRPr="003B214A" w:rsidRDefault="003B214A" w:rsidP="003B214A">
            <w:pPr>
              <w:jc w:val="both"/>
              <w:rPr>
                <w:rFonts w:ascii="Times New Roman" w:eastAsia="Times New Roman" w:hAnsi="Times New Roman" w:cs="Times New Roman"/>
                <w:sz w:val="20"/>
                <w:szCs w:val="20"/>
                <w:lang w:eastAsia="sk-SK"/>
              </w:rPr>
            </w:pPr>
            <w:r w:rsidRPr="003B214A">
              <w:rPr>
                <w:rFonts w:ascii="Times New Roman" w:eastAsia="Times New Roman" w:hAnsi="Times New Roman" w:cs="Times New Roman"/>
                <w:sz w:val="20"/>
                <w:szCs w:val="20"/>
                <w:lang w:eastAsia="sk-SK"/>
              </w:rPr>
              <w:t>Interná analýza a vyhodnotenie položkovej a časovej záťaže respondentov štátnych štatistických zisťovaní.</w:t>
            </w:r>
          </w:p>
          <w:p w14:paraId="179EDF83"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7F0EC0F2"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D9DA9E0" w14:textId="66F7E8CA"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10BA9">
              <w:rPr>
                <w:rFonts w:ascii="Times New Roman" w:eastAsia="Calibri" w:hAnsi="Times New Roman" w:cs="Times New Roman"/>
                <w:b/>
              </w:rPr>
              <w:t>160/2026</w:t>
            </w:r>
            <w:bookmarkStart w:id="0" w:name="_GoBack"/>
            <w:bookmarkEnd w:id="0"/>
            <w:r w:rsidRPr="00612E08">
              <w:rPr>
                <w:rFonts w:ascii="Calibri" w:eastAsia="Calibri" w:hAnsi="Calibri" w:cs="Times New Roman"/>
              </w:rPr>
              <w:t xml:space="preserve"> </w:t>
            </w:r>
          </w:p>
          <w:p w14:paraId="248AE20D"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671A8741"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40CF4E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B185F2D" w14:textId="77777777" w:rsidTr="000800FC">
              <w:trPr>
                <w:trHeight w:val="396"/>
              </w:trPr>
              <w:tc>
                <w:tcPr>
                  <w:tcW w:w="2552" w:type="dxa"/>
                </w:tcPr>
                <w:p w14:paraId="301C3ED3" w14:textId="77777777" w:rsidR="001B23B7" w:rsidRPr="00612E08" w:rsidRDefault="001868A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6A2F6B3" w14:textId="0EF21F13" w:rsidR="001B23B7" w:rsidRPr="00612E08" w:rsidRDefault="001868A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AD2C2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4DF06E4" w14:textId="77777777" w:rsidR="001B23B7" w:rsidRPr="00612E08" w:rsidRDefault="001868A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1080F0C"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362710" w14:textId="77777777" w:rsidR="001B23B7" w:rsidRDefault="001B23B7" w:rsidP="000800FC">
            <w:pPr>
              <w:rPr>
                <w:rFonts w:ascii="Times New Roman" w:eastAsia="Times New Roman" w:hAnsi="Times New Roman" w:cs="Times New Roman"/>
                <w:b/>
                <w:sz w:val="20"/>
                <w:szCs w:val="20"/>
                <w:lang w:eastAsia="sk-SK"/>
              </w:rPr>
            </w:pPr>
          </w:p>
          <w:p w14:paraId="37954A6E" w14:textId="77777777" w:rsidR="00AD2C28" w:rsidRPr="00AD2C28" w:rsidRDefault="00AD2C28" w:rsidP="00AD2C28">
            <w:pPr>
              <w:jc w:val="both"/>
              <w:rPr>
                <w:rFonts w:ascii="Times New Roman" w:hAnsi="Times New Roman" w:cs="Times New Roman"/>
                <w:b/>
                <w:bCs/>
                <w:sz w:val="20"/>
              </w:rPr>
            </w:pPr>
            <w:r w:rsidRPr="00AD2C28">
              <w:rPr>
                <w:rFonts w:ascii="Times New Roman" w:hAnsi="Times New Roman" w:cs="Times New Roman"/>
                <w:b/>
                <w:bCs/>
                <w:sz w:val="20"/>
              </w:rPr>
              <w:t>K doložke vybraných vplyvov</w:t>
            </w:r>
          </w:p>
          <w:p w14:paraId="75553A1F" w14:textId="77777777" w:rsidR="00AD2C28" w:rsidRPr="00AD2C28" w:rsidRDefault="00AD2C28" w:rsidP="00AD2C28">
            <w:pPr>
              <w:jc w:val="both"/>
              <w:rPr>
                <w:rFonts w:ascii="Times New Roman" w:hAnsi="Times New Roman" w:cs="Times New Roman"/>
                <w:sz w:val="20"/>
              </w:rPr>
            </w:pPr>
            <w:r w:rsidRPr="00AD2C28">
              <w:rPr>
                <w:rFonts w:ascii="Times New Roman" w:hAnsi="Times New Roman" w:cs="Times New Roman"/>
                <w:sz w:val="20"/>
              </w:rPr>
              <w:lastRenderedPageBreak/>
              <w:t>V doložke vybraných vplyvov Komisia žiada upraviť a doplniť body 2. Definovanie problému a 3. Ciele a výsledný stav.</w:t>
            </w:r>
          </w:p>
          <w:p w14:paraId="61A3A122" w14:textId="77777777" w:rsidR="00AD2C28" w:rsidRPr="00AD2C28" w:rsidRDefault="00AD2C28" w:rsidP="00AD2C28">
            <w:pPr>
              <w:jc w:val="both"/>
              <w:rPr>
                <w:rFonts w:ascii="Times New Roman" w:hAnsi="Times New Roman" w:cs="Times New Roman"/>
                <w:sz w:val="20"/>
              </w:rPr>
            </w:pPr>
            <w:r w:rsidRPr="00AD2C28">
              <w:rPr>
                <w:rFonts w:ascii="Times New Roman" w:hAnsi="Times New Roman" w:cs="Times New Roman"/>
                <w:sz w:val="20"/>
                <w:u w:val="single"/>
              </w:rPr>
              <w:t>Odôvodnenie</w:t>
            </w:r>
            <w:r w:rsidRPr="00AD2C28">
              <w:rPr>
                <w:rFonts w:ascii="Times New Roman" w:hAnsi="Times New Roman" w:cs="Times New Roman"/>
                <w:sz w:val="20"/>
              </w:rPr>
              <w:t>: Komisia žiada dopracovať body 2 a 3 doložky tak, aby obsahovali konkrétne problémy, ktoré má predkladaný materiál riešiť, a hlavné očakávané výsledky jeho realizácie. Predkladateľ v bode 2 uvádza predovšetkým všeobecný účel štátnej štatistiky, nie konkrétne existujúce problémy. V bode 3 následne opisuje najmä obsah navrhovanej vyhlášky, nie očakávaný výsledný stav. Dôvodová správa pritom identifikuje konkrétne nedostatky, napríklad duplicitné zisťovania, nadbytočné premenné či neprimeranú periodicitu vykazovania. Komisia preto žiada tieto problémy premietnuť do doložky a doplniť hlavné očakávané výsledky, najmä zníženie administratívnej záťaže, odstránenie duplicít a zlepšenie dostupnosti štatistických údajov.</w:t>
            </w:r>
          </w:p>
          <w:p w14:paraId="57746003" w14:textId="131094E8" w:rsidR="00AE4DFB" w:rsidRPr="00610BA9" w:rsidRDefault="00AE4DFB" w:rsidP="00AD2C28">
            <w:pPr>
              <w:jc w:val="both"/>
              <w:rPr>
                <w:rFonts w:ascii="Times New Roman" w:hAnsi="Times New Roman" w:cs="Times New Roman"/>
                <w:bCs/>
                <w:sz w:val="20"/>
                <w:u w:val="single"/>
              </w:rPr>
            </w:pPr>
            <w:r w:rsidRPr="00610BA9">
              <w:rPr>
                <w:rFonts w:ascii="Times New Roman" w:hAnsi="Times New Roman" w:cs="Times New Roman"/>
                <w:bCs/>
                <w:sz w:val="20"/>
                <w:u w:val="single"/>
              </w:rPr>
              <w:t>Vyhodnotenie úradu: Pripomienka čiastočne akceptovaná.</w:t>
            </w:r>
          </w:p>
          <w:p w14:paraId="7E2D5348" w14:textId="6CC6C72B" w:rsidR="00AE4DFB" w:rsidRPr="00AE4DFB" w:rsidRDefault="00AE4DFB" w:rsidP="00AD2C28">
            <w:pPr>
              <w:jc w:val="both"/>
              <w:rPr>
                <w:rFonts w:ascii="Times New Roman" w:hAnsi="Times New Roman" w:cs="Times New Roman"/>
                <w:bCs/>
                <w:sz w:val="20"/>
              </w:rPr>
            </w:pPr>
            <w:r w:rsidRPr="00AE4DFB">
              <w:rPr>
                <w:rFonts w:ascii="Times New Roman" w:hAnsi="Times New Roman" w:cs="Times New Roman"/>
                <w:bCs/>
                <w:sz w:val="20"/>
              </w:rPr>
              <w:t xml:space="preserve">Bod 2 považuje úrad za dostatočne konkrétny vzhľadom na predmet úpravy vyhlášky , ktorý sa periodicky </w:t>
            </w:r>
          </w:p>
          <w:p w14:paraId="47D6C635" w14:textId="5B1D4D91" w:rsidR="00AE4DFB" w:rsidRDefault="00AE4DFB" w:rsidP="00AD2C28">
            <w:pPr>
              <w:jc w:val="both"/>
              <w:rPr>
                <w:rFonts w:ascii="Times New Roman" w:hAnsi="Times New Roman" w:cs="Times New Roman"/>
                <w:bCs/>
                <w:sz w:val="20"/>
              </w:rPr>
            </w:pPr>
            <w:r w:rsidRPr="00AE4DFB">
              <w:rPr>
                <w:rFonts w:ascii="Times New Roman" w:hAnsi="Times New Roman" w:cs="Times New Roman"/>
                <w:bCs/>
                <w:sz w:val="20"/>
              </w:rPr>
              <w:t>týmto vykonávacím predpisom upravuje.</w:t>
            </w:r>
          </w:p>
          <w:p w14:paraId="0E35A75E" w14:textId="1B1A0C41" w:rsidR="00AE4DFB" w:rsidRPr="00AE4DFB" w:rsidRDefault="00AE4DFB" w:rsidP="00AD2C28">
            <w:pPr>
              <w:jc w:val="both"/>
              <w:rPr>
                <w:rFonts w:ascii="Times New Roman" w:hAnsi="Times New Roman" w:cs="Times New Roman"/>
                <w:bCs/>
                <w:sz w:val="20"/>
              </w:rPr>
            </w:pPr>
            <w:r>
              <w:rPr>
                <w:rFonts w:ascii="Times New Roman" w:hAnsi="Times New Roman" w:cs="Times New Roman"/>
                <w:bCs/>
                <w:sz w:val="20"/>
              </w:rPr>
              <w:t>Bod 3. Informácie požadované v pripomienke úrad doplnil.</w:t>
            </w:r>
          </w:p>
          <w:p w14:paraId="63D07073" w14:textId="77777777" w:rsidR="00AE4DFB" w:rsidRPr="00AD2C28" w:rsidRDefault="00AE4DFB" w:rsidP="00AD2C28">
            <w:pPr>
              <w:jc w:val="both"/>
              <w:rPr>
                <w:rFonts w:ascii="Times New Roman" w:hAnsi="Times New Roman" w:cs="Times New Roman"/>
                <w:b/>
                <w:bCs/>
                <w:sz w:val="20"/>
              </w:rPr>
            </w:pPr>
          </w:p>
          <w:p w14:paraId="34A710C3" w14:textId="77777777" w:rsidR="00AD2C28" w:rsidRPr="00AD2C28" w:rsidRDefault="00AD2C28" w:rsidP="00AD2C28">
            <w:pPr>
              <w:jc w:val="both"/>
              <w:rPr>
                <w:rFonts w:ascii="Times New Roman" w:hAnsi="Times New Roman" w:cs="Times New Roman"/>
                <w:b/>
                <w:bCs/>
                <w:sz w:val="20"/>
              </w:rPr>
            </w:pPr>
            <w:r w:rsidRPr="00AD2C28">
              <w:rPr>
                <w:rFonts w:ascii="Times New Roman" w:hAnsi="Times New Roman" w:cs="Times New Roman"/>
                <w:b/>
                <w:bCs/>
                <w:sz w:val="20"/>
              </w:rPr>
              <w:t>K vplyvom na podnikateľské prostredie</w:t>
            </w:r>
          </w:p>
          <w:p w14:paraId="083AD665" w14:textId="77777777" w:rsidR="00AD2C28" w:rsidRPr="00AD2C28" w:rsidRDefault="00AD2C28" w:rsidP="00AD2C28">
            <w:pPr>
              <w:jc w:val="both"/>
              <w:rPr>
                <w:rFonts w:ascii="Times New Roman" w:hAnsi="Times New Roman" w:cs="Times New Roman"/>
                <w:sz w:val="20"/>
              </w:rPr>
            </w:pPr>
            <w:r w:rsidRPr="00AD2C28">
              <w:rPr>
                <w:rFonts w:ascii="Times New Roman" w:hAnsi="Times New Roman" w:cs="Times New Roman"/>
                <w:sz w:val="20"/>
              </w:rPr>
              <w:t>Komisia žiada predkladateľa o vyznačenie negatívneho vplyvu na podnikateľské prostredie, vrátane negatívneho vplyvu na malé a stredné podniky (MSP) v doložke vybraných vplyvov.</w:t>
            </w:r>
          </w:p>
          <w:p w14:paraId="543F9417" w14:textId="2013535D" w:rsidR="00AD2C28" w:rsidRDefault="00AD2C28" w:rsidP="00AD2C28">
            <w:pPr>
              <w:jc w:val="both"/>
              <w:rPr>
                <w:rFonts w:ascii="Times New Roman" w:hAnsi="Times New Roman" w:cs="Times New Roman"/>
                <w:sz w:val="20"/>
              </w:rPr>
            </w:pPr>
            <w:r w:rsidRPr="00AD2C28">
              <w:rPr>
                <w:rFonts w:ascii="Times New Roman" w:hAnsi="Times New Roman" w:cs="Times New Roman"/>
                <w:sz w:val="20"/>
                <w:u w:val="single"/>
              </w:rPr>
              <w:t>Odôvodnenie</w:t>
            </w:r>
            <w:r w:rsidRPr="00AD2C28">
              <w:rPr>
                <w:rFonts w:ascii="Times New Roman" w:hAnsi="Times New Roman" w:cs="Times New Roman"/>
                <w:sz w:val="20"/>
              </w:rPr>
              <w:t>: Predkladateľ v analýze vplyvov na podnikateľské prostredie (tabuľky</w:t>
            </w:r>
            <w:r>
              <w:rPr>
                <w:rFonts w:ascii="Times New Roman" w:hAnsi="Times New Roman" w:cs="Times New Roman"/>
                <w:sz w:val="20"/>
              </w:rPr>
              <w:t xml:space="preserve"> </w:t>
            </w:r>
            <w:r w:rsidRPr="00AD2C28">
              <w:rPr>
                <w:rFonts w:ascii="Times New Roman" w:hAnsi="Times New Roman" w:cs="Times New Roman"/>
                <w:sz w:val="20"/>
              </w:rPr>
              <w:t>č. 1 a 2) vyčíslil zvýšenie nákladov (IN) vo výške 98 374 eur ročne v dôsledku zaradenia štátnych štatistických zisťovaní. Vyznačenie výlučne pozitívneho vplyvu na podnikateľské prostredie a MSP v bode 9 doložky vybraných vplyvov je v</w:t>
            </w:r>
            <w:r>
              <w:rPr>
                <w:rFonts w:ascii="Times New Roman" w:hAnsi="Times New Roman" w:cs="Times New Roman"/>
                <w:sz w:val="20"/>
              </w:rPr>
              <w:t> </w:t>
            </w:r>
            <w:r w:rsidRPr="00AD2C28">
              <w:rPr>
                <w:rFonts w:ascii="Times New Roman" w:hAnsi="Times New Roman" w:cs="Times New Roman"/>
                <w:sz w:val="20"/>
              </w:rPr>
              <w:t>rozpore</w:t>
            </w:r>
            <w:r>
              <w:rPr>
                <w:rFonts w:ascii="Times New Roman" w:hAnsi="Times New Roman" w:cs="Times New Roman"/>
                <w:sz w:val="20"/>
              </w:rPr>
              <w:t xml:space="preserve"> </w:t>
            </w:r>
            <w:r w:rsidRPr="00AD2C28">
              <w:rPr>
                <w:rFonts w:ascii="Times New Roman" w:hAnsi="Times New Roman" w:cs="Times New Roman"/>
                <w:sz w:val="20"/>
              </w:rPr>
              <w:t xml:space="preserve">s uvedenou analýzou, bodom 10 doložky, ako aj s tvrdením vo všeobecnej časti dôvodovej správy, že návrh vyhlášky </w:t>
            </w:r>
            <w:r w:rsidRPr="00AD2C28">
              <w:rPr>
                <w:rFonts w:ascii="Times New Roman" w:hAnsi="Times New Roman" w:cs="Times New Roman"/>
                <w:i/>
                <w:iCs/>
                <w:sz w:val="20"/>
              </w:rPr>
              <w:t>„nemá negatívny vplyv na podnikateľské prostredie“</w:t>
            </w:r>
            <w:r w:rsidRPr="00AD2C28">
              <w:rPr>
                <w:rFonts w:ascii="Times New Roman" w:hAnsi="Times New Roman" w:cs="Times New Roman"/>
                <w:sz w:val="20"/>
              </w:rPr>
              <w:t>. Negatívny vplyv nemožno opomenúť ani z dôvodu jeho marginálnosti, keďže sa posudzuje celkový vplyv na podnikateľské prostredie, nie vplyv na jednotlivý subjekt. Uvedený rozpor je potrebné odstrániť, aby doložka vybraných vplyvov pravdivo a úplne informovala o vplyvoch návrhu a bola v súlade s ostatnými predloženými dokumentmi.</w:t>
            </w:r>
          </w:p>
          <w:p w14:paraId="75A6C015" w14:textId="1BB132DB" w:rsidR="00AE4DFB" w:rsidRPr="00610BA9" w:rsidRDefault="00AE4DFB" w:rsidP="00AE4DFB">
            <w:pPr>
              <w:jc w:val="both"/>
              <w:rPr>
                <w:rFonts w:ascii="Times New Roman" w:hAnsi="Times New Roman" w:cs="Times New Roman"/>
                <w:bCs/>
                <w:sz w:val="20"/>
                <w:u w:val="single"/>
              </w:rPr>
            </w:pPr>
            <w:r w:rsidRPr="00610BA9">
              <w:rPr>
                <w:rFonts w:ascii="Times New Roman" w:hAnsi="Times New Roman" w:cs="Times New Roman"/>
                <w:bCs/>
                <w:sz w:val="20"/>
                <w:u w:val="single"/>
              </w:rPr>
              <w:t>Vyhodnotenie úradu: Pripomie</w:t>
            </w:r>
            <w:r w:rsidRPr="00610BA9">
              <w:rPr>
                <w:rFonts w:ascii="Times New Roman" w:hAnsi="Times New Roman" w:cs="Times New Roman"/>
                <w:bCs/>
                <w:sz w:val="20"/>
                <w:u w:val="single"/>
              </w:rPr>
              <w:t xml:space="preserve">nka </w:t>
            </w:r>
            <w:r w:rsidRPr="00610BA9">
              <w:rPr>
                <w:rFonts w:ascii="Times New Roman" w:hAnsi="Times New Roman" w:cs="Times New Roman"/>
                <w:bCs/>
                <w:sz w:val="20"/>
                <w:u w:val="single"/>
              </w:rPr>
              <w:t>akceptovaná.</w:t>
            </w:r>
          </w:p>
          <w:p w14:paraId="04B5899E" w14:textId="2E0B47F2" w:rsidR="00AE4DFB" w:rsidRPr="00AD2C28" w:rsidRDefault="00AE4DFB" w:rsidP="00AD2C28">
            <w:pPr>
              <w:jc w:val="both"/>
              <w:rPr>
                <w:rFonts w:ascii="Times New Roman" w:hAnsi="Times New Roman" w:cs="Times New Roman"/>
                <w:sz w:val="20"/>
              </w:rPr>
            </w:pPr>
            <w:r>
              <w:rPr>
                <w:rFonts w:ascii="Times New Roman" w:hAnsi="Times New Roman" w:cs="Times New Roman"/>
                <w:sz w:val="20"/>
              </w:rPr>
              <w:t>Vyznačenie negatívneho vplyvu zapracované podľa pripomienky.</w:t>
            </w:r>
          </w:p>
          <w:p w14:paraId="2621276D" w14:textId="77777777" w:rsidR="00AD2C28" w:rsidRPr="00AD2C28" w:rsidRDefault="00AD2C28" w:rsidP="00AD2C28">
            <w:pPr>
              <w:jc w:val="both"/>
              <w:rPr>
                <w:rFonts w:ascii="Times New Roman" w:hAnsi="Times New Roman" w:cs="Times New Roman"/>
                <w:sz w:val="20"/>
              </w:rPr>
            </w:pPr>
          </w:p>
          <w:p w14:paraId="60F237BE" w14:textId="77777777" w:rsidR="00AD2C28" w:rsidRPr="00AD2C28" w:rsidRDefault="00AD2C28" w:rsidP="00AD2C28">
            <w:pPr>
              <w:jc w:val="both"/>
              <w:rPr>
                <w:rFonts w:ascii="Times New Roman" w:hAnsi="Times New Roman" w:cs="Times New Roman"/>
                <w:sz w:val="20"/>
              </w:rPr>
            </w:pPr>
            <w:r w:rsidRPr="00610BA9">
              <w:rPr>
                <w:rFonts w:ascii="Times New Roman" w:hAnsi="Times New Roman" w:cs="Times New Roman"/>
                <w:b/>
                <w:sz w:val="20"/>
              </w:rPr>
              <w:t>Komisia odporúča predkladateľovi upraviť Analýzu vplyvov na podnikateľské prostredie</w:t>
            </w:r>
            <w:r w:rsidRPr="00AD2C28">
              <w:rPr>
                <w:rFonts w:ascii="Times New Roman" w:hAnsi="Times New Roman" w:cs="Times New Roman"/>
                <w:sz w:val="20"/>
              </w:rPr>
              <w:t>.</w:t>
            </w:r>
          </w:p>
          <w:p w14:paraId="2A89766A" w14:textId="77777777" w:rsidR="001B23B7" w:rsidRDefault="00AD2C28" w:rsidP="00AD2C28">
            <w:pPr>
              <w:rPr>
                <w:rFonts w:ascii="Times New Roman" w:hAnsi="Times New Roman" w:cs="Times New Roman"/>
                <w:sz w:val="20"/>
              </w:rPr>
            </w:pPr>
            <w:r w:rsidRPr="00AD2C28">
              <w:rPr>
                <w:rFonts w:ascii="Times New Roman" w:hAnsi="Times New Roman" w:cs="Times New Roman"/>
                <w:sz w:val="20"/>
                <w:u w:val="single"/>
              </w:rPr>
              <w:t>Odôvodnenie</w:t>
            </w:r>
            <w:r w:rsidRPr="00AD2C28">
              <w:rPr>
                <w:rFonts w:ascii="Times New Roman" w:hAnsi="Times New Roman" w:cs="Times New Roman"/>
                <w:sz w:val="20"/>
              </w:rPr>
              <w:t>: Do časti 3.1.3 v analýze je potrebné doplniť číslovanie regulácii tak, ako je ich číslovanie v tabuľke č. 2. Zároveň je potrebné doplniť k reguláciám č. 1, 2, 3 a 10 zdroj, resp. spôsob určenia dotknutých subjektov. Ďalej predkladateľ uvádza pod nadpisom kde sú regulácie OUT aj reguláciu IN č. 4, ktorá zvyšuje náklady. Uvedené je potrebné upraviť.</w:t>
            </w:r>
          </w:p>
          <w:p w14:paraId="29714BFA" w14:textId="61F73FA9" w:rsidR="00AE4DFB" w:rsidRPr="00610BA9" w:rsidRDefault="00AE4DFB" w:rsidP="00AE4DFB">
            <w:pPr>
              <w:jc w:val="both"/>
              <w:rPr>
                <w:rFonts w:ascii="Times New Roman" w:hAnsi="Times New Roman" w:cs="Times New Roman"/>
                <w:bCs/>
                <w:sz w:val="20"/>
                <w:u w:val="single"/>
              </w:rPr>
            </w:pPr>
            <w:r w:rsidRPr="00610BA9">
              <w:rPr>
                <w:rFonts w:ascii="Times New Roman" w:hAnsi="Times New Roman" w:cs="Times New Roman"/>
                <w:bCs/>
                <w:sz w:val="20"/>
                <w:u w:val="single"/>
              </w:rPr>
              <w:t>Vyhodnotenie úradu: Pripomie</w:t>
            </w:r>
            <w:r w:rsidRPr="00610BA9">
              <w:rPr>
                <w:rFonts w:ascii="Times New Roman" w:hAnsi="Times New Roman" w:cs="Times New Roman"/>
                <w:bCs/>
                <w:sz w:val="20"/>
                <w:u w:val="single"/>
              </w:rPr>
              <w:t xml:space="preserve">nka </w:t>
            </w:r>
            <w:r w:rsidRPr="00610BA9">
              <w:rPr>
                <w:rFonts w:ascii="Times New Roman" w:hAnsi="Times New Roman" w:cs="Times New Roman"/>
                <w:bCs/>
                <w:sz w:val="20"/>
                <w:u w:val="single"/>
              </w:rPr>
              <w:t>akceptovaná.</w:t>
            </w:r>
          </w:p>
          <w:p w14:paraId="047397E4" w14:textId="77777777" w:rsidR="00AE4DFB" w:rsidRDefault="00AE4DFB" w:rsidP="00734A3F">
            <w:pPr>
              <w:jc w:val="both"/>
              <w:rPr>
                <w:rFonts w:ascii="Times New Roman" w:hAnsi="Times New Roman" w:cs="Times New Roman"/>
                <w:bCs/>
                <w:sz w:val="20"/>
              </w:rPr>
            </w:pPr>
            <w:r w:rsidRPr="00734A3F">
              <w:rPr>
                <w:rFonts w:ascii="Times New Roman" w:hAnsi="Times New Roman" w:cs="Times New Roman"/>
                <w:bCs/>
                <w:sz w:val="20"/>
              </w:rPr>
              <w:t xml:space="preserve">Úrad upravil </w:t>
            </w:r>
            <w:r w:rsidR="00E104BC" w:rsidRPr="00734A3F">
              <w:rPr>
                <w:rFonts w:ascii="Times New Roman" w:hAnsi="Times New Roman" w:cs="Times New Roman"/>
                <w:bCs/>
                <w:sz w:val="20"/>
              </w:rPr>
              <w:t>analýzu</w:t>
            </w:r>
            <w:r w:rsidRPr="00734A3F">
              <w:rPr>
                <w:rFonts w:ascii="Times New Roman" w:hAnsi="Times New Roman" w:cs="Times New Roman"/>
                <w:bCs/>
                <w:sz w:val="20"/>
              </w:rPr>
              <w:t xml:space="preserve"> </w:t>
            </w:r>
            <w:r w:rsidR="00E104BC" w:rsidRPr="00734A3F">
              <w:rPr>
                <w:rFonts w:ascii="Times New Roman" w:hAnsi="Times New Roman" w:cs="Times New Roman"/>
                <w:bCs/>
                <w:sz w:val="20"/>
              </w:rPr>
              <w:t>vplyvov</w:t>
            </w:r>
            <w:r w:rsidRPr="00734A3F">
              <w:rPr>
                <w:rFonts w:ascii="Times New Roman" w:hAnsi="Times New Roman" w:cs="Times New Roman"/>
                <w:bCs/>
                <w:sz w:val="20"/>
              </w:rPr>
              <w:t xml:space="preserve"> na podnikateľské prostredie </w:t>
            </w:r>
            <w:r w:rsidR="00E104BC" w:rsidRPr="00734A3F">
              <w:rPr>
                <w:rFonts w:ascii="Times New Roman" w:hAnsi="Times New Roman" w:cs="Times New Roman"/>
                <w:bCs/>
                <w:sz w:val="20"/>
              </w:rPr>
              <w:t>podľa pokynov v</w:t>
            </w:r>
            <w:r w:rsidRPr="00734A3F">
              <w:rPr>
                <w:rFonts w:ascii="Times New Roman" w:hAnsi="Times New Roman" w:cs="Times New Roman"/>
                <w:bCs/>
                <w:sz w:val="20"/>
              </w:rPr>
              <w:t xml:space="preserve"> pripomienk</w:t>
            </w:r>
            <w:r w:rsidR="00E104BC" w:rsidRPr="00734A3F">
              <w:rPr>
                <w:rFonts w:ascii="Times New Roman" w:hAnsi="Times New Roman" w:cs="Times New Roman"/>
                <w:bCs/>
                <w:sz w:val="20"/>
              </w:rPr>
              <w:t>e</w:t>
            </w:r>
            <w:r w:rsidRPr="00734A3F">
              <w:rPr>
                <w:rFonts w:ascii="Times New Roman" w:hAnsi="Times New Roman" w:cs="Times New Roman"/>
                <w:bCs/>
                <w:sz w:val="20"/>
              </w:rPr>
              <w:t>.</w:t>
            </w:r>
          </w:p>
          <w:p w14:paraId="22D882B1" w14:textId="3E4BFE9D" w:rsidR="00734A3F" w:rsidRPr="00AE4DFB" w:rsidRDefault="00734A3F" w:rsidP="00734A3F">
            <w:pPr>
              <w:jc w:val="both"/>
              <w:rPr>
                <w:rFonts w:ascii="Times New Roman" w:hAnsi="Times New Roman" w:cs="Times New Roman"/>
                <w:b/>
                <w:bCs/>
                <w:sz w:val="20"/>
              </w:rPr>
            </w:pPr>
          </w:p>
        </w:tc>
      </w:tr>
      <w:tr w:rsidR="00612E08" w:rsidRPr="00612E08" w14:paraId="150FEAB2"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FC3C956"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842A91A" w14:textId="77777777" w:rsidTr="000800FC">
        <w:tblPrEx>
          <w:tblBorders>
            <w:insideH w:val="single" w:sz="4" w:space="0" w:color="FFFFFF"/>
            <w:insideV w:val="single" w:sz="4" w:space="0" w:color="FFFFFF"/>
          </w:tblBorders>
        </w:tblPrEx>
        <w:tc>
          <w:tcPr>
            <w:tcW w:w="9176" w:type="dxa"/>
            <w:shd w:val="clear" w:color="auto" w:fill="FFFFFF"/>
          </w:tcPr>
          <w:p w14:paraId="1EAB6B4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DE28D41" w14:textId="77777777" w:rsidTr="000800FC">
              <w:trPr>
                <w:trHeight w:val="396"/>
              </w:trPr>
              <w:tc>
                <w:tcPr>
                  <w:tcW w:w="2552" w:type="dxa"/>
                </w:tcPr>
                <w:p w14:paraId="313F80F9" w14:textId="77777777" w:rsidR="001B23B7" w:rsidRPr="00612E08" w:rsidRDefault="001868A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C43A5CC" w14:textId="77777777" w:rsidR="001B23B7" w:rsidRPr="00612E08" w:rsidRDefault="001868A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A3C7F0A" w14:textId="77777777" w:rsidR="001B23B7" w:rsidRPr="00612E08" w:rsidRDefault="001868A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751E2BB"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B742456" w14:textId="77777777" w:rsidR="001B23B7" w:rsidRDefault="001B23B7" w:rsidP="000800FC">
            <w:pPr>
              <w:rPr>
                <w:rFonts w:ascii="Times New Roman" w:eastAsia="Times New Roman" w:hAnsi="Times New Roman" w:cs="Times New Roman"/>
                <w:b/>
                <w:sz w:val="20"/>
                <w:szCs w:val="20"/>
                <w:lang w:eastAsia="sk-SK"/>
              </w:rPr>
            </w:pPr>
          </w:p>
          <w:p w14:paraId="51A2A938" w14:textId="77777777" w:rsidR="00CE763C" w:rsidRPr="00612E08" w:rsidRDefault="00CE763C" w:rsidP="0058086A">
            <w:pPr>
              <w:pStyle w:val="Normlnywebov"/>
              <w:jc w:val="both"/>
              <w:rPr>
                <w:rFonts w:eastAsia="Times New Roman"/>
                <w:b/>
                <w:sz w:val="20"/>
                <w:szCs w:val="20"/>
              </w:rPr>
            </w:pPr>
          </w:p>
        </w:tc>
      </w:tr>
    </w:tbl>
    <w:p w14:paraId="605E2987" w14:textId="77777777" w:rsidR="00274130" w:rsidRPr="00612E08" w:rsidRDefault="001868A0"/>
    <w:sectPr w:rsidR="00274130" w:rsidRPr="00612E08" w:rsidSect="001E356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CDAC9" w14:textId="77777777" w:rsidR="001868A0" w:rsidRDefault="001868A0" w:rsidP="001B23B7">
      <w:pPr>
        <w:spacing w:after="0" w:line="240" w:lineRule="auto"/>
      </w:pPr>
      <w:r>
        <w:separator/>
      </w:r>
    </w:p>
  </w:endnote>
  <w:endnote w:type="continuationSeparator" w:id="0">
    <w:p w14:paraId="7F97BBDE" w14:textId="77777777" w:rsidR="001868A0" w:rsidRDefault="001868A0"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8316FEC" w14:textId="3809F3CF"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0BA9">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2B9F9B49"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05D11" w14:textId="77777777" w:rsidR="001868A0" w:rsidRDefault="001868A0" w:rsidP="001B23B7">
      <w:pPr>
        <w:spacing w:after="0" w:line="240" w:lineRule="auto"/>
      </w:pPr>
      <w:r>
        <w:separator/>
      </w:r>
    </w:p>
  </w:footnote>
  <w:footnote w:type="continuationSeparator" w:id="0">
    <w:p w14:paraId="4BAF2D25" w14:textId="77777777" w:rsidR="001868A0" w:rsidRDefault="001868A0"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2992"/>
    <w:multiLevelType w:val="hybridMultilevel"/>
    <w:tmpl w:val="1868923C"/>
    <w:lvl w:ilvl="0" w:tplc="041B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E355A59"/>
    <w:multiLevelType w:val="hybridMultilevel"/>
    <w:tmpl w:val="71AAE374"/>
    <w:lvl w:ilvl="0" w:tplc="2448694E">
      <w:start w:val="1"/>
      <w:numFmt w:val="decimal"/>
      <w:lvlText w:val="%1."/>
      <w:lvlJc w:val="left"/>
      <w:pPr>
        <w:ind w:left="1070" w:hanging="71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079458C"/>
    <w:multiLevelType w:val="hybridMultilevel"/>
    <w:tmpl w:val="C18A5254"/>
    <w:lvl w:ilvl="0" w:tplc="041B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77DB70EE"/>
    <w:multiLevelType w:val="hybridMultilevel"/>
    <w:tmpl w:val="94340156"/>
    <w:lvl w:ilvl="0" w:tplc="B3F08432">
      <w:start w:val="1"/>
      <w:numFmt w:val="decimal"/>
      <w:lvlText w:val="%1."/>
      <w:lvlJc w:val="left"/>
      <w:pPr>
        <w:ind w:left="360" w:hanging="360"/>
      </w:pPr>
      <w:rPr>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5F10"/>
    <w:rsid w:val="00043706"/>
    <w:rsid w:val="000454F8"/>
    <w:rsid w:val="00047BB3"/>
    <w:rsid w:val="00055D81"/>
    <w:rsid w:val="00097069"/>
    <w:rsid w:val="000A01FC"/>
    <w:rsid w:val="000C571E"/>
    <w:rsid w:val="000D348F"/>
    <w:rsid w:val="000D7B05"/>
    <w:rsid w:val="000F2BE9"/>
    <w:rsid w:val="000F7BC0"/>
    <w:rsid w:val="00106E86"/>
    <w:rsid w:val="00113AE4"/>
    <w:rsid w:val="00131619"/>
    <w:rsid w:val="00152CF9"/>
    <w:rsid w:val="00156064"/>
    <w:rsid w:val="001868A0"/>
    <w:rsid w:val="00187182"/>
    <w:rsid w:val="0019027C"/>
    <w:rsid w:val="00195B27"/>
    <w:rsid w:val="001B23B7"/>
    <w:rsid w:val="001E3562"/>
    <w:rsid w:val="00203EE3"/>
    <w:rsid w:val="00221238"/>
    <w:rsid w:val="002243BB"/>
    <w:rsid w:val="0023360B"/>
    <w:rsid w:val="002427FD"/>
    <w:rsid w:val="00243652"/>
    <w:rsid w:val="002571B3"/>
    <w:rsid w:val="00292005"/>
    <w:rsid w:val="002A6E27"/>
    <w:rsid w:val="002F6ADB"/>
    <w:rsid w:val="003145AE"/>
    <w:rsid w:val="00346905"/>
    <w:rsid w:val="003552DE"/>
    <w:rsid w:val="003553ED"/>
    <w:rsid w:val="003671D0"/>
    <w:rsid w:val="00372280"/>
    <w:rsid w:val="003767FB"/>
    <w:rsid w:val="0038105D"/>
    <w:rsid w:val="003A057B"/>
    <w:rsid w:val="003A35C0"/>
    <w:rsid w:val="003A381E"/>
    <w:rsid w:val="003B214A"/>
    <w:rsid w:val="003C40D5"/>
    <w:rsid w:val="003C4263"/>
    <w:rsid w:val="00406B9E"/>
    <w:rsid w:val="00411898"/>
    <w:rsid w:val="00432602"/>
    <w:rsid w:val="00442441"/>
    <w:rsid w:val="00475088"/>
    <w:rsid w:val="0049476D"/>
    <w:rsid w:val="004A4383"/>
    <w:rsid w:val="004C6831"/>
    <w:rsid w:val="00551DA5"/>
    <w:rsid w:val="005540F0"/>
    <w:rsid w:val="0058086A"/>
    <w:rsid w:val="00582FC9"/>
    <w:rsid w:val="00584F27"/>
    <w:rsid w:val="005858BB"/>
    <w:rsid w:val="00591EC6"/>
    <w:rsid w:val="00591ED3"/>
    <w:rsid w:val="005C13A0"/>
    <w:rsid w:val="005D263A"/>
    <w:rsid w:val="005F49AA"/>
    <w:rsid w:val="00601DC2"/>
    <w:rsid w:val="00605482"/>
    <w:rsid w:val="00610BA9"/>
    <w:rsid w:val="00612E08"/>
    <w:rsid w:val="0065484E"/>
    <w:rsid w:val="00670258"/>
    <w:rsid w:val="00694828"/>
    <w:rsid w:val="006B6659"/>
    <w:rsid w:val="006C04DE"/>
    <w:rsid w:val="006C0DB6"/>
    <w:rsid w:val="006F678E"/>
    <w:rsid w:val="006F6B62"/>
    <w:rsid w:val="00700974"/>
    <w:rsid w:val="00703FAA"/>
    <w:rsid w:val="00720322"/>
    <w:rsid w:val="00734A3F"/>
    <w:rsid w:val="0075197E"/>
    <w:rsid w:val="00761208"/>
    <w:rsid w:val="00762DB6"/>
    <w:rsid w:val="00764EB0"/>
    <w:rsid w:val="007756BE"/>
    <w:rsid w:val="007B40C1"/>
    <w:rsid w:val="007C5312"/>
    <w:rsid w:val="007C7174"/>
    <w:rsid w:val="007D6F2C"/>
    <w:rsid w:val="007F587A"/>
    <w:rsid w:val="007F64DB"/>
    <w:rsid w:val="0080042A"/>
    <w:rsid w:val="00802D8B"/>
    <w:rsid w:val="008369E9"/>
    <w:rsid w:val="00865E81"/>
    <w:rsid w:val="00870330"/>
    <w:rsid w:val="0087460D"/>
    <w:rsid w:val="008801B5"/>
    <w:rsid w:val="00881E07"/>
    <w:rsid w:val="00891809"/>
    <w:rsid w:val="008B222D"/>
    <w:rsid w:val="008C79B7"/>
    <w:rsid w:val="008E2ADD"/>
    <w:rsid w:val="0091319E"/>
    <w:rsid w:val="009431E3"/>
    <w:rsid w:val="009475F5"/>
    <w:rsid w:val="009717F5"/>
    <w:rsid w:val="00974E68"/>
    <w:rsid w:val="0098472E"/>
    <w:rsid w:val="009C36FF"/>
    <w:rsid w:val="009C3F20"/>
    <w:rsid w:val="009C424C"/>
    <w:rsid w:val="009C7199"/>
    <w:rsid w:val="009D144A"/>
    <w:rsid w:val="009E0360"/>
    <w:rsid w:val="009E09F7"/>
    <w:rsid w:val="009E25B6"/>
    <w:rsid w:val="009F2B6D"/>
    <w:rsid w:val="009F4832"/>
    <w:rsid w:val="00A23795"/>
    <w:rsid w:val="00A340BB"/>
    <w:rsid w:val="00A60413"/>
    <w:rsid w:val="00A730FD"/>
    <w:rsid w:val="00A7788F"/>
    <w:rsid w:val="00A86034"/>
    <w:rsid w:val="00AC30D6"/>
    <w:rsid w:val="00AD2C28"/>
    <w:rsid w:val="00AE4DFB"/>
    <w:rsid w:val="00B00B6E"/>
    <w:rsid w:val="00B33155"/>
    <w:rsid w:val="00B37C45"/>
    <w:rsid w:val="00B50FFC"/>
    <w:rsid w:val="00B547F5"/>
    <w:rsid w:val="00B60986"/>
    <w:rsid w:val="00B84F87"/>
    <w:rsid w:val="00BA2BF4"/>
    <w:rsid w:val="00BA7F8D"/>
    <w:rsid w:val="00BB190C"/>
    <w:rsid w:val="00BF2253"/>
    <w:rsid w:val="00C163CB"/>
    <w:rsid w:val="00C65539"/>
    <w:rsid w:val="00C86714"/>
    <w:rsid w:val="00C902FC"/>
    <w:rsid w:val="00C94E4E"/>
    <w:rsid w:val="00CB08AE"/>
    <w:rsid w:val="00CB643F"/>
    <w:rsid w:val="00CD6E04"/>
    <w:rsid w:val="00CE6AAE"/>
    <w:rsid w:val="00CE763C"/>
    <w:rsid w:val="00CF1A25"/>
    <w:rsid w:val="00D2313B"/>
    <w:rsid w:val="00D25086"/>
    <w:rsid w:val="00D25D56"/>
    <w:rsid w:val="00D31053"/>
    <w:rsid w:val="00D50F1E"/>
    <w:rsid w:val="00D52292"/>
    <w:rsid w:val="00D60133"/>
    <w:rsid w:val="00DB6A61"/>
    <w:rsid w:val="00DD05F9"/>
    <w:rsid w:val="00DD1F4B"/>
    <w:rsid w:val="00DF357C"/>
    <w:rsid w:val="00DF5107"/>
    <w:rsid w:val="00E104BC"/>
    <w:rsid w:val="00E440B4"/>
    <w:rsid w:val="00E53800"/>
    <w:rsid w:val="00E930EE"/>
    <w:rsid w:val="00E93CAA"/>
    <w:rsid w:val="00EA60B8"/>
    <w:rsid w:val="00EB7554"/>
    <w:rsid w:val="00ED165A"/>
    <w:rsid w:val="00ED1AC0"/>
    <w:rsid w:val="00ED23DE"/>
    <w:rsid w:val="00EE30E7"/>
    <w:rsid w:val="00F50A84"/>
    <w:rsid w:val="00F87681"/>
    <w:rsid w:val="00F938F7"/>
    <w:rsid w:val="00F97D68"/>
    <w:rsid w:val="00FA02DB"/>
    <w:rsid w:val="00FD798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3100"/>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346905"/>
    <w:rPr>
      <w:sz w:val="16"/>
      <w:szCs w:val="16"/>
    </w:rPr>
  </w:style>
  <w:style w:type="paragraph" w:styleId="Textkomentra">
    <w:name w:val="annotation text"/>
    <w:basedOn w:val="Normlny"/>
    <w:link w:val="TextkomentraChar"/>
    <w:uiPriority w:val="99"/>
    <w:semiHidden/>
    <w:unhideWhenUsed/>
    <w:rsid w:val="00346905"/>
    <w:pPr>
      <w:spacing w:line="240" w:lineRule="auto"/>
    </w:pPr>
    <w:rPr>
      <w:sz w:val="20"/>
      <w:szCs w:val="20"/>
    </w:rPr>
  </w:style>
  <w:style w:type="character" w:customStyle="1" w:styleId="TextkomentraChar">
    <w:name w:val="Text komentára Char"/>
    <w:basedOn w:val="Predvolenpsmoodseku"/>
    <w:link w:val="Textkomentra"/>
    <w:uiPriority w:val="99"/>
    <w:semiHidden/>
    <w:rsid w:val="00346905"/>
    <w:rPr>
      <w:sz w:val="20"/>
      <w:szCs w:val="20"/>
    </w:rPr>
  </w:style>
  <w:style w:type="paragraph" w:styleId="Predmetkomentra">
    <w:name w:val="annotation subject"/>
    <w:basedOn w:val="Textkomentra"/>
    <w:next w:val="Textkomentra"/>
    <w:link w:val="PredmetkomentraChar"/>
    <w:uiPriority w:val="99"/>
    <w:semiHidden/>
    <w:unhideWhenUsed/>
    <w:rsid w:val="00346905"/>
    <w:rPr>
      <w:b/>
      <w:bCs/>
    </w:rPr>
  </w:style>
  <w:style w:type="character" w:customStyle="1" w:styleId="PredmetkomentraChar">
    <w:name w:val="Predmet komentára Char"/>
    <w:basedOn w:val="TextkomentraChar"/>
    <w:link w:val="Predmetkomentra"/>
    <w:uiPriority w:val="99"/>
    <w:semiHidden/>
    <w:rsid w:val="00346905"/>
    <w:rPr>
      <w:b/>
      <w:bCs/>
      <w:sz w:val="20"/>
      <w:szCs w:val="20"/>
    </w:rPr>
  </w:style>
  <w:style w:type="paragraph" w:styleId="Odsekzoznamu">
    <w:name w:val="List Paragraph"/>
    <w:basedOn w:val="Normlny"/>
    <w:uiPriority w:val="34"/>
    <w:qFormat/>
    <w:rsid w:val="00DD1F4B"/>
    <w:pPr>
      <w:ind w:left="720"/>
      <w:contextualSpacing/>
    </w:pPr>
  </w:style>
  <w:style w:type="character" w:customStyle="1" w:styleId="norm00e1lnychar1">
    <w:name w:val="norm_00e1lny__char1"/>
    <w:rsid w:val="00D25086"/>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D25086"/>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D25086"/>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D25086"/>
    <w:pPr>
      <w:spacing w:after="120" w:line="200" w:lineRule="atLeast"/>
    </w:pPr>
    <w:rPr>
      <w:rFonts w:ascii="Times New Roman" w:eastAsia="Times New Roman" w:hAnsi="Times New Roman" w:cs="Times New Roman"/>
      <w:sz w:val="20"/>
      <w:szCs w:val="20"/>
      <w:lang w:eastAsia="sk-SK"/>
    </w:rPr>
  </w:style>
  <w:style w:type="paragraph" w:styleId="Normlnywebov">
    <w:name w:val="Normal (Web)"/>
    <w:basedOn w:val="Normlny"/>
    <w:uiPriority w:val="99"/>
    <w:unhideWhenUsed/>
    <w:rsid w:val="00762DB6"/>
    <w:pPr>
      <w:spacing w:after="0" w:line="240" w:lineRule="auto"/>
    </w:pPr>
    <w:rPr>
      <w:rFonts w:ascii="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9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C1324C5-40F8-4B76-B707-18CC0E04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2515</Words>
  <Characters>14342</Characters>
  <Application>Microsoft Office Word</Application>
  <DocSecurity>0</DocSecurity>
  <Lines>119</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Bokol Viliam</cp:lastModifiedBy>
  <cp:revision>4</cp:revision>
  <dcterms:created xsi:type="dcterms:W3CDTF">2026-10-29T11:02:00Z</dcterms:created>
  <dcterms:modified xsi:type="dcterms:W3CDTF">2026-10-29T14:08:00Z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