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1079" w:tblpY="1"/>
        <w:tblOverlap w:val="never"/>
        <w:tblW w:w="16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686"/>
        <w:gridCol w:w="5803"/>
        <w:gridCol w:w="584"/>
        <w:gridCol w:w="709"/>
        <w:gridCol w:w="567"/>
        <w:gridCol w:w="4677"/>
        <w:gridCol w:w="557"/>
        <w:gridCol w:w="1417"/>
        <w:gridCol w:w="567"/>
        <w:gridCol w:w="709"/>
        <w:gridCol w:w="11"/>
      </w:tblGrid>
      <w:tr w:rsidR="005010A5" w:rsidRPr="002B3A38" w14:paraId="162153B4" w14:textId="77777777" w:rsidTr="001A6C99">
        <w:tc>
          <w:tcPr>
            <w:tcW w:w="16287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BB461D" w14:textId="77777777" w:rsidR="005010A5" w:rsidRPr="002B3A38" w:rsidRDefault="005010A5" w:rsidP="001A6C99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ČIASTKOVÁ </w:t>
            </w:r>
            <w:r w:rsidRPr="002B3A38">
              <w:rPr>
                <w:b/>
                <w:bCs/>
              </w:rPr>
              <w:t>TABUĽKA  ZHODY</w:t>
            </w:r>
          </w:p>
          <w:p w14:paraId="0A7DC5FE" w14:textId="77777777" w:rsidR="005010A5" w:rsidRPr="002B3A38" w:rsidRDefault="005010A5" w:rsidP="001A6C99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</w:rPr>
            </w:pPr>
            <w:r w:rsidRPr="002B3A38">
              <w:rPr>
                <w:bCs/>
              </w:rPr>
              <w:t> </w:t>
            </w:r>
            <w:r w:rsidRPr="002B3A38">
              <w:rPr>
                <w:b/>
                <w:bCs/>
              </w:rPr>
              <w:t>návrhu právneho predpisu s právom Európskej únie</w:t>
            </w:r>
          </w:p>
        </w:tc>
      </w:tr>
      <w:tr w:rsidR="005010A5" w:rsidRPr="002B3A38" w14:paraId="3690ACB4" w14:textId="77777777" w:rsidTr="001A6C99">
        <w:trPr>
          <w:trHeight w:val="567"/>
        </w:trPr>
        <w:tc>
          <w:tcPr>
            <w:tcW w:w="707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94DD3C" w14:textId="77777777" w:rsidR="005010A5" w:rsidRPr="002B3A38" w:rsidRDefault="005010A5" w:rsidP="001A6C99">
            <w:pPr>
              <w:keepNext/>
              <w:autoSpaceDE w:val="0"/>
              <w:autoSpaceDN w:val="0"/>
              <w:spacing w:before="120"/>
              <w:outlineLvl w:val="3"/>
              <w:rPr>
                <w:b/>
                <w:bCs/>
              </w:rPr>
            </w:pPr>
            <w:r w:rsidRPr="002B3A38">
              <w:rPr>
                <w:b/>
                <w:bCs/>
              </w:rPr>
              <w:t>Právny predpis EÚ</w:t>
            </w:r>
          </w:p>
          <w:p w14:paraId="44F80D28" w14:textId="77777777" w:rsidR="005010A5" w:rsidRPr="00276376" w:rsidRDefault="005010A5" w:rsidP="001A6C99">
            <w:pPr>
              <w:keepNext/>
              <w:autoSpaceDE w:val="0"/>
              <w:autoSpaceDN w:val="0"/>
              <w:jc w:val="both"/>
              <w:outlineLvl w:val="3"/>
              <w:rPr>
                <w:bCs/>
              </w:rPr>
            </w:pPr>
            <w:r w:rsidRPr="00276376">
              <w:rPr>
                <w:bCs/>
                <w:color w:val="333333"/>
                <w:shd w:val="clear" w:color="auto" w:fill="FFFFFF"/>
              </w:rPr>
              <w:t>Smernica Európskeho parlamentu a Rady (EÚ) 2019/944 z 5. júna 2019 o spoločných pravidlách pre vnútorný trh s elektrinou a o zmene smernice 2012/27/EÚ (prepracované znenie) (Ú. v. EÚ L 158, 14.6.2019) v platnom znení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B1D8082" w14:textId="77777777" w:rsidR="005010A5" w:rsidRPr="002B3A38" w:rsidRDefault="005010A5" w:rsidP="001A6C99">
            <w:pPr>
              <w:keepNext/>
              <w:autoSpaceDE w:val="0"/>
              <w:autoSpaceDN w:val="0"/>
              <w:spacing w:before="120"/>
              <w:outlineLvl w:val="3"/>
              <w:rPr>
                <w:b/>
                <w:bCs/>
                <w:color w:val="000000"/>
              </w:rPr>
            </w:pPr>
            <w:r w:rsidRPr="002B3A38">
              <w:rPr>
                <w:b/>
                <w:bCs/>
                <w:color w:val="000000"/>
              </w:rPr>
              <w:t>Právne predpisy Slovenskej republiky</w:t>
            </w:r>
          </w:p>
          <w:p w14:paraId="6774F8B2" w14:textId="104BE302" w:rsidR="000157F8" w:rsidRDefault="005010A5" w:rsidP="000157F8">
            <w:pPr>
              <w:tabs>
                <w:tab w:val="left" w:pos="0"/>
              </w:tabs>
              <w:ind w:right="102"/>
              <w:jc w:val="both"/>
              <w:rPr>
                <w:bCs/>
              </w:rPr>
            </w:pPr>
            <w:r w:rsidRPr="003E5A53">
              <w:rPr>
                <w:bCs/>
              </w:rPr>
              <w:t>Návrh nariadenia vlády Slovenskej republiky,</w:t>
            </w:r>
            <w:r w:rsidRPr="003E5A53">
              <w:rPr>
                <w:bCs/>
                <w:i/>
                <w:lang w:val="hu-HU"/>
              </w:rPr>
              <w:t xml:space="preserve"> </w:t>
            </w:r>
            <w:r w:rsidRPr="00481DE2">
              <w:rPr>
                <w:bCs/>
              </w:rPr>
              <w:t>ktorým sa ustanovujú zraniteľní odberatelia elektriny a zraniteľní odberatelia plynu</w:t>
            </w:r>
            <w:r w:rsidR="00896364">
              <w:rPr>
                <w:bCs/>
              </w:rPr>
              <w:t xml:space="preserve"> </w:t>
            </w:r>
            <w:r w:rsidR="000157F8">
              <w:rPr>
                <w:bCs/>
              </w:rPr>
              <w:t>(NV)</w:t>
            </w:r>
          </w:p>
          <w:p w14:paraId="0D75B150" w14:textId="4A507E3F" w:rsidR="000157F8" w:rsidRPr="002B3A38" w:rsidRDefault="000157F8" w:rsidP="000157F8">
            <w:pPr>
              <w:tabs>
                <w:tab w:val="left" w:pos="0"/>
              </w:tabs>
              <w:ind w:right="102"/>
              <w:jc w:val="both"/>
            </w:pPr>
            <w:r>
              <w:rPr>
                <w:bCs/>
              </w:rPr>
              <w:t>Zákon č. 251/2012 Z. z. o energetike a o zmene a doplnení niektorých zákonov v znení neskorších predpisov (251/2012)</w:t>
            </w:r>
          </w:p>
          <w:p w14:paraId="35D7F848" w14:textId="77200C12" w:rsidR="005010A5" w:rsidRPr="002B3A38" w:rsidRDefault="005010A5" w:rsidP="001A6C99">
            <w:pPr>
              <w:tabs>
                <w:tab w:val="left" w:pos="0"/>
              </w:tabs>
              <w:ind w:right="102"/>
              <w:jc w:val="both"/>
            </w:pPr>
          </w:p>
          <w:p w14:paraId="395CC224" w14:textId="77777777" w:rsidR="005010A5" w:rsidRPr="002B3A38" w:rsidRDefault="005010A5" w:rsidP="001A6C99">
            <w:pPr>
              <w:tabs>
                <w:tab w:val="left" w:pos="0"/>
              </w:tabs>
              <w:ind w:right="102"/>
              <w:jc w:val="both"/>
            </w:pPr>
          </w:p>
        </w:tc>
      </w:tr>
      <w:tr w:rsidR="005010A5" w:rsidRPr="002B3A38" w14:paraId="28E2C79A" w14:textId="77777777" w:rsidTr="001A6C99">
        <w:trPr>
          <w:gridAfter w:val="1"/>
          <w:wAfter w:w="11" w:type="dxa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E561F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D035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925F24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8B26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20D0" w14:textId="77777777" w:rsidR="005010A5" w:rsidRPr="002B3A38" w:rsidRDefault="005010A5" w:rsidP="001A6C99">
            <w:pPr>
              <w:autoSpaceDE w:val="0"/>
              <w:autoSpaceDN w:val="0"/>
              <w:spacing w:line="240" w:lineRule="exact"/>
              <w:jc w:val="center"/>
            </w:pPr>
            <w:r w:rsidRPr="002B3A38"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AE06" w14:textId="77777777" w:rsidR="005010A5" w:rsidRPr="002B3A38" w:rsidRDefault="005010A5" w:rsidP="001A6C99">
            <w:pPr>
              <w:autoSpaceDE w:val="0"/>
              <w:autoSpaceDN w:val="0"/>
              <w:spacing w:line="240" w:lineRule="exact"/>
              <w:jc w:val="center"/>
            </w:pPr>
            <w:r w:rsidRPr="002B3A38">
              <w:t>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C33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2072D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9F5EE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C883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10</w:t>
            </w:r>
          </w:p>
        </w:tc>
      </w:tr>
      <w:tr w:rsidR="005010A5" w:rsidRPr="002B3A38" w14:paraId="5A016280" w14:textId="77777777" w:rsidTr="001A6C99">
        <w:trPr>
          <w:gridAfter w:val="1"/>
          <w:wAfter w:w="11" w:type="dxa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103125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Článok</w:t>
            </w:r>
          </w:p>
          <w:p w14:paraId="4B3A15E2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(Č, O,</w:t>
            </w:r>
          </w:p>
          <w:p w14:paraId="0E6656D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V, P)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6AD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F5BA2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 xml:space="preserve">Spôsob </w:t>
            </w:r>
            <w:proofErr w:type="spellStart"/>
            <w:r w:rsidRPr="002B3A38">
              <w:rPr>
                <w:sz w:val="20"/>
                <w:szCs w:val="20"/>
              </w:rPr>
              <w:t>transp</w:t>
            </w:r>
            <w:proofErr w:type="spellEnd"/>
            <w:r w:rsidRPr="002B3A38">
              <w:rPr>
                <w:sz w:val="20"/>
                <w:szCs w:val="20"/>
              </w:rPr>
              <w:t>.</w:t>
            </w:r>
          </w:p>
          <w:p w14:paraId="51F37AA1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 xml:space="preserve">(N, O, D, </w:t>
            </w:r>
            <w:proofErr w:type="spellStart"/>
            <w:r w:rsidRPr="002B3A38">
              <w:rPr>
                <w:sz w:val="20"/>
                <w:szCs w:val="20"/>
              </w:rPr>
              <w:t>n.a</w:t>
            </w:r>
            <w:proofErr w:type="spellEnd"/>
            <w:r w:rsidRPr="002B3A38">
              <w:rPr>
                <w:sz w:val="20"/>
                <w:szCs w:val="20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45420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F6BE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Článok (Č, §, O, V, P)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8376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Text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EE53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Zhoda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13E9A7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Poznámky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77D1E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B3A38">
              <w:rPr>
                <w:color w:val="000000"/>
                <w:sz w:val="20"/>
                <w:szCs w:val="20"/>
              </w:rPr>
              <w:t xml:space="preserve">Identifikácia </w:t>
            </w:r>
            <w:proofErr w:type="spellStart"/>
            <w:r w:rsidRPr="002B3A38">
              <w:rPr>
                <w:color w:val="000000"/>
                <w:sz w:val="20"/>
                <w:szCs w:val="20"/>
              </w:rPr>
              <w:t>goldplatingu</w:t>
            </w:r>
            <w:proofErr w:type="spellEnd"/>
            <w:r w:rsidRPr="002B3A38">
              <w:rPr>
                <w:color w:val="000000"/>
                <w:sz w:val="20"/>
                <w:szCs w:val="20"/>
              </w:rPr>
              <w:t xml:space="preserve"> </w:t>
            </w:r>
          </w:p>
          <w:p w14:paraId="3787AC62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D0630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B3A38">
              <w:rPr>
                <w:color w:val="000000"/>
                <w:sz w:val="16"/>
                <w:szCs w:val="16"/>
              </w:rPr>
              <w:t xml:space="preserve">Identifikácia oblasti </w:t>
            </w:r>
            <w:proofErr w:type="spellStart"/>
            <w:r w:rsidRPr="002B3A38">
              <w:rPr>
                <w:color w:val="000000"/>
                <w:sz w:val="16"/>
                <w:szCs w:val="16"/>
              </w:rPr>
              <w:t>gold</w:t>
            </w:r>
            <w:proofErr w:type="spellEnd"/>
            <w:r w:rsidRPr="002B3A38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2B3A38">
              <w:rPr>
                <w:color w:val="000000"/>
                <w:sz w:val="16"/>
                <w:szCs w:val="16"/>
              </w:rPr>
              <w:t>platingu</w:t>
            </w:r>
            <w:proofErr w:type="spellEnd"/>
            <w:r w:rsidRPr="002B3A38">
              <w:rPr>
                <w:color w:val="000000"/>
                <w:sz w:val="16"/>
                <w:szCs w:val="16"/>
              </w:rPr>
              <w:t xml:space="preserve"> a vyjadrenie k </w:t>
            </w:r>
          </w:p>
          <w:p w14:paraId="2213506E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rPr>
                <w:sz w:val="16"/>
                <w:szCs w:val="16"/>
              </w:rPr>
              <w:t xml:space="preserve">opodstatnenosti </w:t>
            </w:r>
            <w:proofErr w:type="spellStart"/>
            <w:r w:rsidRPr="002B3A38">
              <w:rPr>
                <w:sz w:val="16"/>
                <w:szCs w:val="16"/>
              </w:rPr>
              <w:t>goldplatingu</w:t>
            </w:r>
            <w:proofErr w:type="spellEnd"/>
          </w:p>
        </w:tc>
      </w:tr>
      <w:tr w:rsidR="005010A5" w:rsidRPr="002B3A38" w14:paraId="02F81D3B" w14:textId="77777777" w:rsidTr="001A6C99">
        <w:trPr>
          <w:gridAfter w:val="1"/>
          <w:wAfter w:w="11" w:type="dxa"/>
          <w:trHeight w:val="839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22CC0D7" w14:textId="77777777" w:rsidR="005010A5" w:rsidRPr="00276376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Č:28</w:t>
            </w:r>
          </w:p>
          <w:p w14:paraId="09EEA0A5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O:1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597B0" w14:textId="77777777" w:rsidR="005010A5" w:rsidRPr="00276376" w:rsidRDefault="005010A5" w:rsidP="001A6C99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Zraniteľní odberatelia</w:t>
            </w:r>
          </w:p>
          <w:p w14:paraId="5FE8F8D1" w14:textId="77777777" w:rsidR="005010A5" w:rsidRPr="002B3A38" w:rsidRDefault="005010A5" w:rsidP="001A6C99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1. Členské štáty prijmú náležité opatrenia na ochranu odberateľov a</w:t>
            </w:r>
            <w:r>
              <w:rPr>
                <w:sz w:val="20"/>
                <w:szCs w:val="20"/>
              </w:rPr>
              <w:t> </w:t>
            </w:r>
            <w:r w:rsidRPr="00276376">
              <w:rPr>
                <w:sz w:val="20"/>
                <w:szCs w:val="20"/>
              </w:rPr>
              <w:t>zabezpečia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>najmä, aby existovali dostatočné záruky na ochranu zraniteľných odberateľov. V tejto súvislosti každý členský štát vymedzí koncept zraniteľných odberateľov, ktorý sa môže vzťahovať na energetickú chudobu a okrem iného môže ustanoviť zákaz odpojenia takýchto odberateľov od elektriny v kritických časoch. Pojem zraniteľných odberateľov môže vychádzať z úrovne príjmu, podielu výdavkov na energie z disponibilného príjmu, energetickej hospodárnosti domovov, kritickej závislosti od elektrických zariadení zo zdravotných dôvodov, veku alebo iných kritérií. Členské štáty zabezpečia dodržiavanie práv a povinností spojených so zraniteľnými odberateľmi. Prijmú najmä opatrenia na ochranu odberateľov z odľahlých oblastí. Zabezpečia vysoký stupeň ochrany spotrebiteľa, najmä vzhľadom na transparentnosť týkajúcu sa zmluvných podmienok, všeobecných informácií a mechanizmov urovnania sporov.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79E5C3C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4BF05F6" w14:textId="2B176DEC" w:rsidR="000157F8" w:rsidRDefault="000157F8" w:rsidP="000157F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EF1261B" w14:textId="5F8F587A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2BEEF0DF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3444C16" w14:textId="019394FF" w:rsidR="005010A5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NV</w:t>
            </w:r>
          </w:p>
          <w:p w14:paraId="691E7D6A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83B9ABF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F86172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90545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4E74007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43142D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C645EB9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28D2D28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48EFE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38D4A0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B59D00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BFCE16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3FEE35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F300078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B645299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6B290E2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BA3E0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95C30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695363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1455A7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0AF247B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7A5332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F03C4A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5E4F4E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84D6E0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098023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CA3CDFF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BAB2566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5462EC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9333B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6027C4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B59AC0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0DB88C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5AC4C7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B631659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AF523F9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FCB5B7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3080B7B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04A551A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33D3B56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BCBFFC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775AE80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3D9F78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0D5888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9B50587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480853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5EE179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0E1A7F9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585426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8CB676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66D09D8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77AFEF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2E8B93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2D89E2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F9AEAA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81541EE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28E173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90E7AD" w14:textId="77777777" w:rsidR="00201085" w:rsidRDefault="0020108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F4E7F88" w14:textId="77777777" w:rsidR="00201085" w:rsidRDefault="0020108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DD0EE3F" w14:textId="77777777" w:rsidR="00201085" w:rsidRDefault="0020108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1A81E9" w14:textId="60969F14" w:rsidR="00201085" w:rsidRDefault="00D626D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NV</w:t>
            </w:r>
          </w:p>
          <w:p w14:paraId="35BAF972" w14:textId="77777777" w:rsidR="00201085" w:rsidRDefault="0020108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746A0F5" w14:textId="77777777" w:rsidR="00201085" w:rsidRDefault="0020108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72C67F6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651D6A6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B1B06B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534E0C0" w14:textId="43ADDF7A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01ACCFF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3B355A4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1606ECB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7FE209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FEC58A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0C4CDFD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7D5EF35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28910B7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1B457A6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28775DE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6E48088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C684E7A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1C6E73C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9D79C8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4EC025F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0DB7D67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34F6F81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4E4B2C6" w14:textId="77777777" w:rsidR="000157F8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3C9B4218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56660793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085FA1D3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5C9CFBE3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55F5E937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78F90C2F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3A142D32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08776634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620BA6CB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577034C5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1161CD0E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6EA87A16" w14:textId="77777777" w:rsidR="00354F2E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61450DB0" w14:textId="15C176C2" w:rsidR="00354F2E" w:rsidRPr="002B3A38" w:rsidRDefault="00354F2E" w:rsidP="00361453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213F3" w14:textId="5FEEF819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§ 3</w:t>
            </w:r>
          </w:p>
          <w:p w14:paraId="4828F94F" w14:textId="0B9FC4C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12B96B3C" w14:textId="7C4D109A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B:10</w:t>
            </w:r>
          </w:p>
          <w:p w14:paraId="01FA7097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12AF301" w14:textId="15181BE6" w:rsidR="005010A5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 xml:space="preserve">§ </w:t>
            </w:r>
            <w:r>
              <w:rPr>
                <w:sz w:val="20"/>
                <w:szCs w:val="20"/>
              </w:rPr>
              <w:t xml:space="preserve">1 </w:t>
            </w:r>
          </w:p>
          <w:p w14:paraId="4EB9557C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8FC0907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3F2736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F86516C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37BE35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AF711DB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D04498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2076902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8DC8B69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F3C9BAE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D4259F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2D335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35F949F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F4C5C88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699DE9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8A85464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D4753E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AB7555D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1FA87B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F4CD25E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14BF8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C7E5C5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D5EA80F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CD3BE72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EE5258D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B4ECEB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D296F6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7496B5B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3CBF8DF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5572614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D0AA266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BCD50A9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FAC59B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87BF70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85A5F1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C94495E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5185BF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D7FF24C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4C0CA80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AE69A60" w14:textId="77777777" w:rsidR="00E32763" w:rsidRPr="002B3A38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E64FEEC" w14:textId="77777777" w:rsidR="005010A5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DB2938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F2CA4FE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354831F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E13944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865B8DD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B194B39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1A4731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140D203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0FB3D20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A7ABDA0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A3A7D16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7A767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AD3CD72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3B924FA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385BA7C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4EF9085" w14:textId="77777777" w:rsidR="00E32763" w:rsidRDefault="00E32763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627CDE4" w14:textId="77777777" w:rsidR="00E32763" w:rsidRDefault="00E32763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75B835B5" w14:textId="77777777" w:rsidR="00201085" w:rsidRDefault="00201085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645DF18B" w14:textId="77777777" w:rsidR="00201085" w:rsidRDefault="00201085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7093A47C" w14:textId="7E4A6DE3" w:rsidR="00201085" w:rsidRDefault="00D626DD" w:rsidP="00361453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3</w:t>
            </w:r>
          </w:p>
          <w:p w14:paraId="6503CCA1" w14:textId="77777777" w:rsidR="00201085" w:rsidRDefault="00201085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47CDD415" w14:textId="77777777" w:rsidR="00201085" w:rsidRDefault="00201085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519D27A1" w14:textId="77777777" w:rsidR="00201085" w:rsidRDefault="00201085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739289D7" w14:textId="77777777" w:rsidR="000157F8" w:rsidRDefault="000157F8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18F792D" w14:textId="77777777" w:rsidR="00E32763" w:rsidRP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§ 31</w:t>
            </w:r>
          </w:p>
          <w:p w14:paraId="782853A3" w14:textId="77777777" w:rsidR="00E32763" w:rsidRP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O:1</w:t>
            </w:r>
          </w:p>
          <w:p w14:paraId="3E1D9F6F" w14:textId="77777777" w:rsidR="00E32763" w:rsidRP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P:e</w:t>
            </w:r>
          </w:p>
          <w:p w14:paraId="67E3B4C5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V:3</w:t>
            </w:r>
          </w:p>
          <w:p w14:paraId="16B968E0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A9F26B5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0F89F4F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63999D4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5AB9319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2F13651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A32B5F2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218245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CC1490D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27E429" w14:textId="77777777" w:rsidR="00E32763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9698A2B" w14:textId="77777777" w:rsidR="000157F8" w:rsidRDefault="000157F8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BA9905A" w14:textId="77777777" w:rsidR="000157F8" w:rsidRDefault="000157F8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50D8D07" w14:textId="77777777" w:rsidR="000157F8" w:rsidRDefault="000157F8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A3365C3" w14:textId="77777777" w:rsidR="000157F8" w:rsidRDefault="000157F8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2BB9017" w14:textId="77777777" w:rsidR="000157F8" w:rsidRDefault="000157F8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18953AF" w14:textId="77777777" w:rsidR="00E32763" w:rsidRDefault="00E32763" w:rsidP="00361453">
            <w:pPr>
              <w:autoSpaceDE w:val="0"/>
              <w:autoSpaceDN w:val="0"/>
              <w:rPr>
                <w:sz w:val="20"/>
                <w:szCs w:val="20"/>
              </w:rPr>
            </w:pPr>
          </w:p>
          <w:p w14:paraId="6AAAD30F" w14:textId="36980D76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§3</w:t>
            </w:r>
          </w:p>
          <w:p w14:paraId="4E501FC1" w14:textId="19AE1D29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37F12000" w14:textId="71BE3978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B:16</w:t>
            </w:r>
          </w:p>
          <w:p w14:paraId="33454630" w14:textId="77777777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1344FBF" w14:textId="77777777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AE32E7B" w14:textId="77777777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E0B988F" w14:textId="77777777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18FE80A" w14:textId="77777777" w:rsidR="00304931" w:rsidRDefault="00304931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E4651FB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6A9DC8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EAA6D9B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962F8A0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9E98C89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A471FB6" w14:textId="77777777" w:rsidR="009713BF" w:rsidRDefault="009713BF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90EEF98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31 </w:t>
            </w:r>
          </w:p>
          <w:p w14:paraId="6D0A5D34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O:1 </w:t>
            </w:r>
          </w:p>
          <w:p w14:paraId="41A67C91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P:e </w:t>
            </w:r>
          </w:p>
          <w:p w14:paraId="40D01C67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V:11</w:t>
            </w:r>
          </w:p>
          <w:p w14:paraId="2B059713" w14:textId="6D0701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08189EC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31 </w:t>
            </w:r>
          </w:p>
          <w:p w14:paraId="5494EA4A" w14:textId="77777777" w:rsidR="00E32763" w:rsidRDefault="00E32763" w:rsidP="00E3276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O:3 </w:t>
            </w:r>
          </w:p>
          <w:p w14:paraId="57B92D93" w14:textId="72D775F8" w:rsidR="00E32763" w:rsidRPr="002B3A38" w:rsidRDefault="00E32763" w:rsidP="00E3276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P:p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73A49" w14:textId="79A977E0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lastRenderedPageBreak/>
              <w:t>10.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zraniteľným odberateľom odberateľ elektriny a odberateľ plynu, o ktorom to ustanoví nariadenie vlády Slovenskej republiky (ďalej len „vláda“),</w:t>
            </w:r>
          </w:p>
          <w:p w14:paraId="74BE9341" w14:textId="77777777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761653CA" w14:textId="696B9E3F" w:rsidR="005010A5" w:rsidRPr="00276376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1 </w:t>
            </w:r>
            <w:r w:rsidRPr="00276376">
              <w:rPr>
                <w:sz w:val="20"/>
                <w:szCs w:val="20"/>
              </w:rPr>
              <w:t xml:space="preserve">Zraniteľným odberateľom elektriny je </w:t>
            </w:r>
          </w:p>
          <w:p w14:paraId="51996218" w14:textId="77777777" w:rsidR="005010A5" w:rsidRPr="00276376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a)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>odberateľ elektriny v domácnosti podľa § 3 písm. b) deviateho bodu zákona,</w:t>
            </w:r>
          </w:p>
          <w:p w14:paraId="04551A59" w14:textId="266FB73B" w:rsidR="005010A5" w:rsidRPr="00276376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b)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>odberateľ elektriny mimo domácnosti podľa § 3 písm. desiateho bodu zákona, ktorý</w:t>
            </w:r>
          </w:p>
          <w:p w14:paraId="4FE083D3" w14:textId="26D5159C" w:rsidR="005010A5" w:rsidRPr="00276376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 xml:space="preserve">za predchádzajúci rok nepresiahol celkový ročný odber elektriny 30 000 kWh, </w:t>
            </w:r>
          </w:p>
          <w:p w14:paraId="732E1808" w14:textId="7FE090A8" w:rsidR="005010A5" w:rsidRPr="00276376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>odoberá elektrinu na prevádzku zariadenia sociálnych služieb zapísaného do registra sociálnych služieb,</w:t>
            </w:r>
            <w:r w:rsidR="004E75E3" w:rsidRPr="00361453">
              <w:rPr>
                <w:sz w:val="20"/>
                <w:szCs w:val="20"/>
                <w:vertAlign w:val="superscript"/>
              </w:rPr>
              <w:t>1</w:t>
            </w:r>
            <w:r w:rsidRPr="00276376">
              <w:rPr>
                <w:sz w:val="20"/>
                <w:szCs w:val="20"/>
              </w:rPr>
              <w:t>) na prevádzku zariadenia sociálnoprávnej ochrany detí a sociálnej kurately,</w:t>
            </w:r>
            <w:r w:rsidR="004E75E3" w:rsidRPr="00361453">
              <w:rPr>
                <w:sz w:val="20"/>
                <w:szCs w:val="20"/>
                <w:vertAlign w:val="superscript"/>
              </w:rPr>
              <w:t>2</w:t>
            </w:r>
            <w:r w:rsidRPr="00276376">
              <w:rPr>
                <w:sz w:val="20"/>
                <w:szCs w:val="20"/>
              </w:rPr>
              <w:t xml:space="preserve">) na prevádzku bytového domu s nájomnými bytmi vo vlastníctve obce alebo vyššieho </w:t>
            </w:r>
            <w:r w:rsidRPr="00276376">
              <w:rPr>
                <w:sz w:val="20"/>
                <w:szCs w:val="20"/>
              </w:rPr>
              <w:lastRenderedPageBreak/>
              <w:t>územného celku, ktoré sú určené na sociálne bývanie podľa osobitného predpisu,</w:t>
            </w:r>
            <w:r w:rsidR="004E75E3" w:rsidRPr="00361453">
              <w:rPr>
                <w:sz w:val="20"/>
                <w:szCs w:val="20"/>
                <w:vertAlign w:val="superscript"/>
              </w:rPr>
              <w:t>3</w:t>
            </w:r>
            <w:r w:rsidRPr="00276376">
              <w:rPr>
                <w:sz w:val="20"/>
                <w:szCs w:val="20"/>
              </w:rPr>
              <w:t>) alebo na prevádzku bytového domu s nájomnými bytmi v rámci štátom podporovaného nájomného bývania podľa osobitného predpisu,</w:t>
            </w:r>
            <w:r w:rsidR="004E75E3" w:rsidRPr="00361453">
              <w:rPr>
                <w:sz w:val="20"/>
                <w:szCs w:val="20"/>
                <w:vertAlign w:val="superscript"/>
              </w:rPr>
              <w:t>4</w:t>
            </w:r>
            <w:r w:rsidRPr="00276376">
              <w:rPr>
                <w:sz w:val="20"/>
                <w:szCs w:val="20"/>
              </w:rPr>
              <w:t>)</w:t>
            </w:r>
            <w:r w:rsidR="004E75E3">
              <w:rPr>
                <w:sz w:val="20"/>
                <w:szCs w:val="20"/>
              </w:rPr>
              <w:t xml:space="preserve"> alebo</w:t>
            </w:r>
          </w:p>
          <w:p w14:paraId="2DEDD3A3" w14:textId="449C549C" w:rsidR="004E75E3" w:rsidRPr="004E75E3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5D2D83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="004E75E3" w:rsidRPr="004E75E3">
              <w:rPr>
                <w:sz w:val="20"/>
                <w:szCs w:val="20"/>
              </w:rPr>
              <w:t xml:space="preserve">vykonáva v bytovom dome správu ako spoločenstvo vlastníkov bytov a nebytových priestorov alebo ako iná osoba, s ktorou vlastníci bytov a nebytových priestorov uzatvorili zmluvu o výkone správy, a to v rozsahu odberu elektriny odoberanej do odberných miest spoločných častí a spoločných zariadení bytového domu, ak </w:t>
            </w:r>
          </w:p>
          <w:p w14:paraId="17DCE2D1" w14:textId="77777777" w:rsidR="004E75E3" w:rsidRPr="004E75E3" w:rsidRDefault="004E75E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75E3">
              <w:rPr>
                <w:sz w:val="20"/>
                <w:szCs w:val="20"/>
              </w:rPr>
              <w:t>3a. je ich užívanie spojené výlučne s užívaním bytov, nebytových priestorov alebo spoločných častí a spoločných zariadení len zraniteľnými odberateľmi elektriny v domácnosti, alebo</w:t>
            </w:r>
          </w:p>
          <w:p w14:paraId="3703B02D" w14:textId="18D16841" w:rsidR="005010A5" w:rsidRPr="00276376" w:rsidRDefault="004E75E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75E3">
              <w:rPr>
                <w:sz w:val="20"/>
                <w:szCs w:val="20"/>
              </w:rPr>
              <w:t>3b. sa v tomto dome nachádzajú telekomunikačné zariadenia poskytovateľov elektronických komunikačných služieb poskytujúcich služby výlučne pre užívateľov bytového domu alebo technologické zariadenia na výrobu tepla, alebo</w:t>
            </w:r>
          </w:p>
          <w:p w14:paraId="238A8EA2" w14:textId="5E5C4D8F" w:rsidR="005010A5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c)</w:t>
            </w:r>
            <w:r>
              <w:rPr>
                <w:sz w:val="20"/>
                <w:szCs w:val="20"/>
              </w:rPr>
              <w:t xml:space="preserve"> </w:t>
            </w:r>
            <w:r w:rsidRPr="00276376">
              <w:rPr>
                <w:sz w:val="20"/>
                <w:szCs w:val="20"/>
              </w:rPr>
              <w:t>skupina koncových odberateľov elektriny, ktorými sú vlastníci bytov a nebytových priestorov v bytovom dome, odoberajúca elektrinu na výrobu tepla a ohrev teplej úžitkovej vody pre domácnosti, zákonne zastúpená fyzickou osobou alebo</w:t>
            </w:r>
            <w:r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276376">
              <w:rPr>
                <w:sz w:val="20"/>
                <w:szCs w:val="20"/>
              </w:rPr>
              <w:t>právnickou osobou vykonávajúcou správu spoločného tepelného zdroja zásobujúceho bytový dom teplom a teplou úžitkovou vodou.</w:t>
            </w:r>
            <w:r w:rsidR="004E75E3" w:rsidRPr="00361453">
              <w:rPr>
                <w:sz w:val="20"/>
                <w:szCs w:val="20"/>
                <w:vertAlign w:val="superscript"/>
              </w:rPr>
              <w:t>5</w:t>
            </w:r>
            <w:r w:rsidR="004E75E3">
              <w:rPr>
                <w:sz w:val="20"/>
                <w:szCs w:val="20"/>
              </w:rPr>
              <w:t>)</w:t>
            </w:r>
            <w:r w:rsidRPr="00276376">
              <w:rPr>
                <w:sz w:val="20"/>
                <w:szCs w:val="20"/>
              </w:rPr>
              <w:t xml:space="preserve"> </w:t>
            </w:r>
          </w:p>
          <w:p w14:paraId="210C9C18" w14:textId="77777777" w:rsidR="005E7F71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4EA437E3" w14:textId="2FCA4A61" w:rsidR="005E7F71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Poznámky pod čiarou k odkazom 1 až 5 znejú: </w:t>
            </w:r>
          </w:p>
          <w:p w14:paraId="0D00F196" w14:textId="6493BC2C" w:rsidR="005E7F71" w:rsidRPr="00CA75B9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 w:rsidR="00552CC3">
              <w:rPr>
                <w:sz w:val="20"/>
                <w:szCs w:val="20"/>
              </w:rPr>
              <w:t>„</w:t>
            </w:r>
            <w:r w:rsidRPr="00AB52C2">
              <w:rPr>
                <w:sz w:val="20"/>
                <w:szCs w:val="20"/>
                <w:vertAlign w:val="superscript"/>
              </w:rPr>
              <w:t>1</w:t>
            </w:r>
            <w:r w:rsidRPr="00CA75B9">
              <w:rPr>
                <w:sz w:val="20"/>
                <w:szCs w:val="20"/>
              </w:rPr>
              <w:t>) § 62 zákona č. 448/2008 Z. z. o sociálnych službách a o zmene a doplnení zákona č. 455/1991 Zb. o živnostenskom podnikaní (živnostenský zákon) v znení neskorších predpisov.</w:t>
            </w:r>
          </w:p>
          <w:p w14:paraId="7840AD1A" w14:textId="77777777" w:rsidR="005E7F71" w:rsidRPr="00CA75B9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 w:rsidRPr="00AB52C2">
              <w:rPr>
                <w:sz w:val="20"/>
                <w:szCs w:val="20"/>
                <w:vertAlign w:val="superscript"/>
              </w:rPr>
              <w:t>2</w:t>
            </w:r>
            <w:r w:rsidRPr="00CA75B9">
              <w:rPr>
                <w:sz w:val="20"/>
                <w:szCs w:val="20"/>
              </w:rPr>
              <w:t>) § 45 zákona č. 305/2005 Z. z. o sociálnoprávnej ochrane detí a o sociálnej kuratele a o zmene a doplnení niektorých zákonov v znení neskorších predpisov.</w:t>
            </w:r>
          </w:p>
          <w:p w14:paraId="643DC5B0" w14:textId="77777777" w:rsidR="005E7F71" w:rsidRPr="00CA75B9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lastRenderedPageBreak/>
              <w:t xml:space="preserve"> </w:t>
            </w:r>
            <w:r>
              <w:rPr>
                <w:sz w:val="20"/>
                <w:szCs w:val="20"/>
              </w:rPr>
              <w:t>3</w:t>
            </w:r>
            <w:r w:rsidRPr="00CA75B9">
              <w:rPr>
                <w:sz w:val="20"/>
                <w:szCs w:val="20"/>
              </w:rPr>
              <w:t>) § 21 zákona č. 443/2010 Z. z. o dotáciách na rozvoj bývania a o sociálnom bývaní v znení neskorších predpisov.</w:t>
            </w:r>
          </w:p>
          <w:p w14:paraId="30D5EBE5" w14:textId="77777777" w:rsidR="005E7F71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CA75B9">
              <w:rPr>
                <w:sz w:val="20"/>
                <w:szCs w:val="20"/>
              </w:rPr>
              <w:t>) Zákon č. 222/2022 Z. z. o štátnej podpore nájomného bývania a o zmene a doplnení niektorých zákonov v znení neskorších predpisov.</w:t>
            </w:r>
          </w:p>
          <w:p w14:paraId="2D79386C" w14:textId="7F716377" w:rsidR="005E7F71" w:rsidRDefault="005E7F7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D6B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2D6B28">
              <w:rPr>
                <w:sz w:val="20"/>
                <w:szCs w:val="20"/>
              </w:rPr>
              <w:t>) § 2 ods. 1 písm. h) zákona Národnej rady Slovenskej republiky č. 182/1993 Z. z. o vlastníctve bytov a nebytových priestorov v znení zákona č. 205/2023 Z. z.</w:t>
            </w:r>
            <w:r w:rsidR="00552CC3">
              <w:rPr>
                <w:sz w:val="20"/>
                <w:szCs w:val="20"/>
              </w:rPr>
              <w:t>“.</w:t>
            </w:r>
          </w:p>
          <w:p w14:paraId="158E9FFD" w14:textId="77777777" w:rsidR="005010A5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1B9C7D29" w14:textId="77777777" w:rsidR="005010A5" w:rsidRPr="00C43F9E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43F9E">
              <w:rPr>
                <w:sz w:val="20"/>
                <w:szCs w:val="20"/>
              </w:rPr>
              <w:t>§ 3</w:t>
            </w:r>
          </w:p>
          <w:p w14:paraId="166AB24F" w14:textId="77777777" w:rsidR="005010A5" w:rsidRDefault="005010A5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43F9E">
              <w:rPr>
                <w:sz w:val="20"/>
                <w:szCs w:val="20"/>
              </w:rPr>
              <w:t>Do 31. decembra 2026 sú zraniteľnými odberateľmi elektriny len odberatelia elektriny podľa § 1 písm. a), písm. b) prvého bodu a druhého bodu a písmena c).</w:t>
            </w:r>
          </w:p>
          <w:p w14:paraId="7F690040" w14:textId="77777777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6FA02B49" w14:textId="05DB443A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e)</w:t>
            </w:r>
            <w:r w:rsidR="00304931"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obmedziť alebo prerušiť bez nároku na náhradu škody okrem prípadov, ak škoda vznikla zavinením prevádzkovateľa distribučnej sústavy, v nevyhnutnom rozsahu a na nevyhnutnú dobu distribúciu elektriny alebo prístup do distribučnej sústavy pri</w:t>
            </w:r>
          </w:p>
          <w:p w14:paraId="592DD758" w14:textId="6456DE00" w:rsidR="00E32763" w:rsidRDefault="00E3276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neoprávnenom odbere elektriny, a to až do nahradenia škody spôsobenej neoprávneným odberom a splnenia podmienok podľa § 46 ods. 5, ak sa prevádzkovateľ distribučnej sústavy, dodávateľ elektriny a odberateľ elektriny nedohodnú inak; obmedziť alebo prerušiť distribúciu elektriny závislým odberateľom elektriny v domácnosti pri neoprávnenom odbere elektriny podľa § 46 ods. 1 písm. a) druhého bodu nie je možné v období od 1. novembra do 31. marca,</w:t>
            </w:r>
          </w:p>
          <w:p w14:paraId="367A12EF" w14:textId="77777777" w:rsidR="00304931" w:rsidRDefault="00304931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70840A2E" w14:textId="1C14CB50" w:rsidR="00E32763" w:rsidRDefault="009713BF" w:rsidP="009713B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9713BF">
              <w:rPr>
                <w:sz w:val="20"/>
                <w:szCs w:val="20"/>
              </w:rPr>
              <w:t>16.</w:t>
            </w:r>
            <w:r>
              <w:rPr>
                <w:sz w:val="20"/>
                <w:szCs w:val="20"/>
              </w:rPr>
              <w:t xml:space="preserve"> </w:t>
            </w:r>
            <w:r w:rsidRPr="009713BF">
              <w:rPr>
                <w:sz w:val="20"/>
                <w:szCs w:val="20"/>
              </w:rPr>
              <w:t>závislým odberateľom elektriny v domácnosti odberateľ elektriny v domácnosti, ktorého životné funkcie sú závislé od odberu elektriny alebo ktorý je ťažko zdravotne postihnutý</w:t>
            </w:r>
            <w:r w:rsidRPr="00931E50">
              <w:rPr>
                <w:sz w:val="20"/>
                <w:szCs w:val="20"/>
                <w:vertAlign w:val="superscript"/>
              </w:rPr>
              <w:t>8</w:t>
            </w:r>
            <w:r w:rsidRPr="009713BF">
              <w:rPr>
                <w:sz w:val="20"/>
                <w:szCs w:val="20"/>
              </w:rPr>
              <w:t xml:space="preserve">) a elektrinu využíva na vykurovanie, alebo odberateľ elektriny v domácnosti, s ktorým žije v spoločnej domácnosti fyzická osoba, ktorej životné funkcie sú závislé od odberu elektriny alebo ktorá je ťažko zdravotne postihnutá a elektrinu využíva na vykurovanie, a túto skutočnosť oznámil a preukázal sám </w:t>
            </w:r>
            <w:r w:rsidRPr="009713BF">
              <w:rPr>
                <w:sz w:val="20"/>
                <w:szCs w:val="20"/>
              </w:rPr>
              <w:lastRenderedPageBreak/>
              <w:t>alebo prostredníctvom svojho dodávateľa elektriny prevádzkovateľovi distribučnej sústavy, do ktorej je jeho odberné miesto pripojené, spôsobom uvedeným v pravidlách trhu,</w:t>
            </w:r>
          </w:p>
          <w:p w14:paraId="59F73676" w14:textId="77777777" w:rsidR="009713BF" w:rsidRDefault="009713BF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00D08090" w14:textId="77777777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11.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žiadosti dodávateľa elektriny podľa § 34 ods. 1 písm. f); obmedziť alebo prerušiť distribúciu elektriny závislým odberateľom elektriny nie je možné v období od 1. novembra do 31. marca,</w:t>
            </w:r>
          </w:p>
          <w:p w14:paraId="7FB78A35" w14:textId="77777777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18B6604B" w14:textId="77777777" w:rsid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Prevádzkovateľ distribučnej sústavy je ďalej povinný</w:t>
            </w:r>
          </w:p>
          <w:p w14:paraId="7BB2C220" w14:textId="4CF1FF31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p)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viesť evidenciu závislých odberateľov elektriny, ktorých odberné miesta sú pripojené do jeho sústavy, a písomne informovať o tejto skutočnosti prevádzkovateľa nadradenej distribučnej sústavy, písomne informovať týchto odberateľov elektriny o každom plánovanom obmedzení alebo prerušení distribúcie elektriny do ich odberných miest, plánované prerušenie distribúcie elektriny vykonať až po tom, čo závislý odberateľ elektriny potvrdil prijatie informácie o prerušení distribúcie elektriny, a umožniť komunikáciu týchto odberateľov elektriny priamo s prevádzkovateľom distribučnej sústavy na účel nahlasovania porúch; podrobnosti o postupe pri vedení evidencie závislých odberateľov elektriny a komunikácii so závislými odberateľmi elektriny upravujú pravidlá trhu; evidencia závislých odberateľov elektriny obsahuje</w:t>
            </w:r>
          </w:p>
          <w:p w14:paraId="6ACCCE2C" w14:textId="566F659F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meno, priezvisko alebo názov,</w:t>
            </w:r>
          </w:p>
          <w:p w14:paraId="186FB2BD" w14:textId="0757D88E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adresu trvalého pobytu alebo sídlo,</w:t>
            </w:r>
          </w:p>
          <w:p w14:paraId="06EDFE61" w14:textId="716BDED2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kontaktné telefónne číslo, adresu elektronickej pošty, ak ich má,</w:t>
            </w:r>
          </w:p>
          <w:p w14:paraId="24D3699D" w14:textId="04C3E545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dátum narodenia alebo identifikačné číslo,</w:t>
            </w:r>
          </w:p>
          <w:p w14:paraId="303C55AC" w14:textId="65DBA3FF" w:rsidR="00E32763" w:rsidRPr="00E32763" w:rsidRDefault="00E32763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adresu odberného miesta,</w:t>
            </w:r>
          </w:p>
          <w:p w14:paraId="4CECD189" w14:textId="77777777" w:rsidR="00E32763" w:rsidRDefault="00E3276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t>6.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číslo odberného miesta závislého odberateľa elektriny,</w:t>
            </w:r>
          </w:p>
          <w:p w14:paraId="5D7A55F9" w14:textId="7A19B019" w:rsidR="00304931" w:rsidRPr="002B3A38" w:rsidRDefault="00304931" w:rsidP="00361453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1279F" w14:textId="4B132632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399C366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CE9E238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B3A38">
              <w:rPr>
                <w:color w:val="000000"/>
                <w:sz w:val="20"/>
                <w:szCs w:val="20"/>
              </w:rPr>
              <w:t>G-N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39840BC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03860501" w14:textId="77777777" w:rsidR="005010A5" w:rsidRDefault="005010A5" w:rsidP="005010A5"/>
    <w:p w14:paraId="038F0CDE" w14:textId="77777777" w:rsidR="008B4D88" w:rsidRDefault="008B4D88"/>
    <w:sectPr w:rsidR="008B4D88" w:rsidSect="005010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A5"/>
    <w:rsid w:val="000018B6"/>
    <w:rsid w:val="000157F8"/>
    <w:rsid w:val="00073B37"/>
    <w:rsid w:val="000A715F"/>
    <w:rsid w:val="001342E2"/>
    <w:rsid w:val="00135343"/>
    <w:rsid w:val="001A4C2A"/>
    <w:rsid w:val="00201085"/>
    <w:rsid w:val="00304931"/>
    <w:rsid w:val="00354F2E"/>
    <w:rsid w:val="00361453"/>
    <w:rsid w:val="004224B2"/>
    <w:rsid w:val="004E75E3"/>
    <w:rsid w:val="005010A5"/>
    <w:rsid w:val="00552CC3"/>
    <w:rsid w:val="005E7F71"/>
    <w:rsid w:val="007D1083"/>
    <w:rsid w:val="0086317C"/>
    <w:rsid w:val="008649D2"/>
    <w:rsid w:val="00896364"/>
    <w:rsid w:val="008B4D88"/>
    <w:rsid w:val="00931E50"/>
    <w:rsid w:val="009713BF"/>
    <w:rsid w:val="00995D22"/>
    <w:rsid w:val="009C2E84"/>
    <w:rsid w:val="00A634BA"/>
    <w:rsid w:val="00AB52C2"/>
    <w:rsid w:val="00C50775"/>
    <w:rsid w:val="00CA62F0"/>
    <w:rsid w:val="00CD3D2D"/>
    <w:rsid w:val="00D626DD"/>
    <w:rsid w:val="00E32763"/>
    <w:rsid w:val="00EF356E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C497A"/>
  <w15:chartTrackingRefBased/>
  <w15:docId w15:val="{582117CC-58BC-334A-82DD-53D97959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010A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01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01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010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010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010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010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010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010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010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01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01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01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010A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010A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010A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010A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010A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010A5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010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01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010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01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010A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010A5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010A5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010A5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01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010A5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010A5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4E75E3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4E75E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E75E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E75E3"/>
    <w:rPr>
      <w:rFonts w:ascii="Times New Roman" w:eastAsia="Times New Roman" w:hAnsi="Times New Roman" w:cs="Times New Roman"/>
      <w:kern w:val="0"/>
      <w:sz w:val="20"/>
      <w:szCs w:val="20"/>
      <w:lang w:val="sk-SK"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E75E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E75E3"/>
    <w:rPr>
      <w:rFonts w:ascii="Times New Roman" w:eastAsia="Times New Roman" w:hAnsi="Times New Roman" w:cs="Times New Roman"/>
      <w:b/>
      <w:bCs/>
      <w:kern w:val="0"/>
      <w:sz w:val="20"/>
      <w:szCs w:val="20"/>
      <w:lang w:val="sk-SK" w:eastAsia="sk-SK"/>
      <w14:ligatures w14:val="none"/>
    </w:rPr>
  </w:style>
  <w:style w:type="paragraph" w:customStyle="1" w:styleId="Default">
    <w:name w:val="Default"/>
    <w:rsid w:val="00E3276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Kalavsky</dc:creator>
  <cp:keywords/>
  <dc:description/>
  <cp:lastModifiedBy>Smazakova Janette</cp:lastModifiedBy>
  <cp:revision>12</cp:revision>
  <cp:lastPrinted>2026-06-30T08:11:00Z</cp:lastPrinted>
  <dcterms:created xsi:type="dcterms:W3CDTF">2026-06-17T12:31:00Z</dcterms:created>
  <dcterms:modified xsi:type="dcterms:W3CDTF">2026-09-02T11:14:00Z</dcterms:modified>
</cp:coreProperties>
</file>