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070"/>
      </w:tblGrid>
      <w:tr w:rsidR="00D907A1" w:rsidRPr="000F742D" w14:paraId="3A34F79B" w14:textId="77777777" w:rsidTr="00347288">
        <w:trPr>
          <w:trHeight w:val="1417"/>
        </w:trPr>
        <w:tc>
          <w:tcPr>
            <w:tcW w:w="5070" w:type="dxa"/>
          </w:tcPr>
          <w:p w14:paraId="5F65D33D" w14:textId="77777777" w:rsidR="00D907A1" w:rsidRPr="000F742D" w:rsidRDefault="00D907A1" w:rsidP="00347288">
            <w:pPr>
              <w:pBdr>
                <w:bottom w:val="single" w:sz="12" w:space="1" w:color="000000"/>
              </w:pBdr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F742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MINISTERSTVO ZDRAVOTNÍCTVA SLOVENSKEJ REPUBLIKY</w:t>
            </w:r>
          </w:p>
          <w:p w14:paraId="6065BDF3" w14:textId="77FF3664" w:rsidR="00D907A1" w:rsidRPr="000F742D" w:rsidRDefault="00D907A1" w:rsidP="00347288">
            <w:pPr>
              <w:spacing w:after="0" w:line="240" w:lineRule="auto"/>
              <w:ind w:left="-10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742D">
              <w:rPr>
                <w:rFonts w:ascii="Times New Roman" w:eastAsia="Times New Roman" w:hAnsi="Times New Roman"/>
                <w:sz w:val="24"/>
                <w:szCs w:val="24"/>
              </w:rPr>
              <w:t xml:space="preserve">Číslo: </w:t>
            </w:r>
            <w:r w:rsidR="00A020D0" w:rsidRPr="00A020D0">
              <w:rPr>
                <w:rFonts w:ascii="Times New Roman" w:eastAsia="Times New Roman" w:hAnsi="Times New Roman"/>
                <w:sz w:val="24"/>
                <w:szCs w:val="24"/>
              </w:rPr>
              <w:t>S2</w:t>
            </w:r>
            <w:r w:rsidR="001828CF">
              <w:rPr>
                <w:rFonts w:ascii="Times New Roman" w:eastAsia="Times New Roman" w:hAnsi="Times New Roman"/>
                <w:sz w:val="24"/>
                <w:szCs w:val="24"/>
              </w:rPr>
              <w:t>3338</w:t>
            </w:r>
            <w:r w:rsidR="00A020D0" w:rsidRPr="00A020D0">
              <w:rPr>
                <w:rFonts w:ascii="Times New Roman" w:eastAsia="Times New Roman" w:hAnsi="Times New Roman"/>
                <w:sz w:val="24"/>
                <w:szCs w:val="24"/>
              </w:rPr>
              <w:t>-2026-OL</w:t>
            </w:r>
          </w:p>
        </w:tc>
      </w:tr>
    </w:tbl>
    <w:p w14:paraId="1D0BD778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0F742D">
        <w:rPr>
          <w:rFonts w:ascii="Times New Roman" w:eastAsia="Times New Roman" w:hAnsi="Times New Roman"/>
          <w:sz w:val="24"/>
          <w:szCs w:val="24"/>
        </w:rPr>
        <w:t>Materiál na medzirezortné pripomienkové konanie</w:t>
      </w:r>
    </w:p>
    <w:p w14:paraId="6A55C81E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77EB2992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13A6BDDA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7ECE18C0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439885AC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spacing w:val="30"/>
          <w:sz w:val="24"/>
          <w:szCs w:val="24"/>
        </w:rPr>
        <w:t>Návrh</w:t>
      </w:r>
    </w:p>
    <w:p w14:paraId="18F2EFEF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AEB6A08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pacing w:val="30"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caps/>
          <w:spacing w:val="30"/>
          <w:sz w:val="24"/>
          <w:szCs w:val="24"/>
        </w:rPr>
        <w:t>VYHLášKA</w:t>
      </w:r>
    </w:p>
    <w:p w14:paraId="744F964F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pacing w:val="30"/>
          <w:sz w:val="24"/>
          <w:szCs w:val="24"/>
        </w:rPr>
      </w:pPr>
    </w:p>
    <w:p w14:paraId="2C465A00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iCs/>
          <w:sz w:val="24"/>
          <w:szCs w:val="24"/>
          <w:lang w:eastAsia="sk-SK"/>
        </w:rPr>
        <w:t>Ministerstva zdravotníctva Slovenskej republiky</w:t>
      </w:r>
    </w:p>
    <w:p w14:paraId="21F76ADF" w14:textId="20E806F5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sz w:val="24"/>
          <w:szCs w:val="24"/>
        </w:rPr>
        <w:t>z .... 2026</w:t>
      </w:r>
      <w:r w:rsidR="001828CF">
        <w:rPr>
          <w:rFonts w:ascii="Times New Roman" w:eastAsia="Times New Roman" w:hAnsi="Times New Roman"/>
          <w:b/>
          <w:bCs/>
          <w:sz w:val="24"/>
          <w:szCs w:val="24"/>
        </w:rPr>
        <w:t>,</w:t>
      </w:r>
    </w:p>
    <w:p w14:paraId="104E1596" w14:textId="5AB0CD46" w:rsidR="00D907A1" w:rsidRPr="001828CF" w:rsidRDefault="001828CF" w:rsidP="001828CF">
      <w:pPr>
        <w:keepNext/>
        <w:pBdr>
          <w:bottom w:val="single" w:sz="12" w:space="1" w:color="auto"/>
        </w:pBdr>
        <w:spacing w:before="120"/>
        <w:ind w:firstLine="567"/>
        <w:jc w:val="center"/>
        <w:outlineLvl w:val="1"/>
        <w:rPr>
          <w:rFonts w:ascii="Times New Roman" w:eastAsia="Times New Roman" w:hAnsi="Times New Roman"/>
          <w:b/>
          <w:bCs/>
          <w:i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sk-SK"/>
        </w:rPr>
        <w:t xml:space="preserve">ktorou sa mení vyhláška Ministerstva zdravotníctva Slovenskej republiky              </w:t>
      </w:r>
      <w:r w:rsidRPr="001828CF">
        <w:rPr>
          <w:rFonts w:ascii="Times New Roman" w:eastAsia="Times New Roman" w:hAnsi="Times New Roman"/>
          <w:b/>
          <w:bCs/>
          <w:iCs/>
          <w:sz w:val="24"/>
          <w:szCs w:val="24"/>
          <w:lang w:eastAsia="sk-SK"/>
        </w:rPr>
        <w:t>č. 99/2016 Z. z. o podrobnostiach o ochrane zdravia pred záťažou teplom a chladom pri práci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sk-SK"/>
        </w:rPr>
        <w:t xml:space="preserve"> v znení neskorších predpisov</w:t>
      </w:r>
    </w:p>
    <w:p w14:paraId="37E07B23" w14:textId="77777777" w:rsidR="001828CF" w:rsidRPr="000F742D" w:rsidRDefault="001828CF" w:rsidP="00D907A1">
      <w:pPr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i/>
          <w:sz w:val="25"/>
          <w:szCs w:val="25"/>
          <w:lang w:eastAsia="x-none"/>
        </w:rPr>
      </w:pP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D907A1" w:rsidRPr="000F742D" w14:paraId="5EF4C8E0" w14:textId="77777777" w:rsidTr="00347288">
        <w:trPr>
          <w:trHeight w:val="231"/>
        </w:trPr>
        <w:tc>
          <w:tcPr>
            <w:tcW w:w="5010" w:type="dxa"/>
          </w:tcPr>
          <w:p w14:paraId="100CCDCB" w14:textId="77777777" w:rsidR="00303366" w:rsidRDefault="00303366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</w:pPr>
          </w:p>
          <w:p w14:paraId="7A0CA98E" w14:textId="77777777" w:rsidR="001828CF" w:rsidRDefault="001828CF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</w:pPr>
          </w:p>
          <w:p w14:paraId="5E757EBD" w14:textId="77777777" w:rsidR="001828CF" w:rsidRDefault="001828CF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</w:pPr>
          </w:p>
          <w:p w14:paraId="4D995037" w14:textId="1B9A787B" w:rsidR="00D907A1" w:rsidRPr="000F742D" w:rsidRDefault="00D907A1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0F742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  <w:t>Podnet:</w:t>
            </w:r>
          </w:p>
        </w:tc>
        <w:tc>
          <w:tcPr>
            <w:tcW w:w="5149" w:type="dxa"/>
          </w:tcPr>
          <w:p w14:paraId="62EA5B6B" w14:textId="77777777" w:rsidR="00303366" w:rsidRDefault="00303366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</w:pPr>
          </w:p>
          <w:p w14:paraId="01BD34D6" w14:textId="77777777" w:rsidR="001828CF" w:rsidRDefault="001828CF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</w:pPr>
          </w:p>
          <w:p w14:paraId="515D0D70" w14:textId="77777777" w:rsidR="001828CF" w:rsidRDefault="001828CF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</w:pPr>
          </w:p>
          <w:p w14:paraId="0DA71C49" w14:textId="52D1B016" w:rsidR="00D907A1" w:rsidRPr="000F742D" w:rsidRDefault="00D907A1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0F742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  <w:t>Obsah materiálu:</w:t>
            </w:r>
          </w:p>
        </w:tc>
      </w:tr>
      <w:tr w:rsidR="00D907A1" w:rsidRPr="000F742D" w14:paraId="09BD68D6" w14:textId="77777777" w:rsidTr="00347288">
        <w:trPr>
          <w:trHeight w:val="3434"/>
        </w:trPr>
        <w:tc>
          <w:tcPr>
            <w:tcW w:w="5010" w:type="dxa"/>
          </w:tcPr>
          <w:p w14:paraId="6FCB2798" w14:textId="77777777" w:rsidR="00D907A1" w:rsidRPr="000F742D" w:rsidRDefault="00D907A1" w:rsidP="003472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0F742D"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  <w:t>Iniciatívny návrh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57"/>
            </w:tblGrid>
            <w:tr w:rsidR="00D907A1" w:rsidRPr="000F742D" w14:paraId="1D4FC078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FBAD379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Predkladacia správa</w:t>
                  </w:r>
                </w:p>
              </w:tc>
            </w:tr>
            <w:tr w:rsidR="00D907A1" w:rsidRPr="000F742D" w14:paraId="2BABC7C0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7978A92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Vlastný materiál</w:t>
                  </w:r>
                </w:p>
              </w:tc>
            </w:tr>
            <w:tr w:rsidR="00D907A1" w:rsidRPr="000F742D" w14:paraId="3925715E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1AD9E0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Dôvodová správa – všeobecná časť </w:t>
                  </w:r>
                </w:p>
              </w:tc>
            </w:tr>
            <w:tr w:rsidR="00D907A1" w:rsidRPr="000F742D" w14:paraId="44F7CB34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C7AFAE3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Dôvodová správa – osobitná časť</w:t>
                  </w:r>
                </w:p>
              </w:tc>
            </w:tr>
            <w:tr w:rsidR="00D907A1" w:rsidRPr="000F742D" w14:paraId="0E6DCE9C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13B63BA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Doložka vybraných vplyvov</w:t>
                  </w:r>
                </w:p>
              </w:tc>
            </w:tr>
            <w:tr w:rsidR="00D907A1" w:rsidRPr="000F742D" w14:paraId="696705FE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59BE9DA" w14:textId="092559A7" w:rsidR="00D907A1" w:rsidRPr="000F742D" w:rsidRDefault="001828CF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Doložka zlučiteľnosti</w:t>
                  </w:r>
                </w:p>
              </w:tc>
            </w:tr>
            <w:tr w:rsidR="00D907A1" w:rsidRPr="000F742D" w14:paraId="19473D89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05DCB26" w14:textId="7B0E05AC" w:rsidR="00D907A1" w:rsidRPr="000F742D" w:rsidRDefault="001828CF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Správa o účasti verejnosti</w:t>
                  </w:r>
                </w:p>
              </w:tc>
            </w:tr>
            <w:tr w:rsidR="00D907A1" w:rsidRPr="000F742D" w14:paraId="58E2968F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D10643E" w14:textId="0042C894" w:rsidR="00D907A1" w:rsidRPr="000F742D" w:rsidRDefault="001828CF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Informatívne konsolidované znenie</w:t>
                  </w:r>
                </w:p>
              </w:tc>
            </w:tr>
          </w:tbl>
          <w:p w14:paraId="07B6C558" w14:textId="77777777" w:rsidR="00D907A1" w:rsidRPr="000F742D" w:rsidRDefault="00D907A1" w:rsidP="003472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x-none"/>
              </w:rPr>
            </w:pPr>
          </w:p>
        </w:tc>
      </w:tr>
    </w:tbl>
    <w:p w14:paraId="045D5B7A" w14:textId="77777777" w:rsidR="00303366" w:rsidRDefault="00303366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</w:p>
    <w:p w14:paraId="4D8BC162" w14:textId="77777777" w:rsidR="00303366" w:rsidRDefault="00303366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</w:p>
    <w:p w14:paraId="426B7F22" w14:textId="0C8B0D59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0F742D">
        <w:rPr>
          <w:rFonts w:ascii="Times New Roman" w:eastAsia="Times New Roman" w:hAnsi="Times New Roman"/>
          <w:sz w:val="24"/>
          <w:szCs w:val="24"/>
          <w:u w:val="single"/>
        </w:rPr>
        <w:t>Predkladá:</w:t>
      </w:r>
    </w:p>
    <w:p w14:paraId="30F90755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F742D">
        <w:rPr>
          <w:rFonts w:ascii="Times New Roman" w:eastAsia="Times New Roman" w:hAnsi="Times New Roman"/>
          <w:sz w:val="24"/>
          <w:szCs w:val="24"/>
        </w:rPr>
        <w:t>Kamil Šaško</w:t>
      </w:r>
    </w:p>
    <w:p w14:paraId="5C9B0266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F742D">
        <w:rPr>
          <w:rFonts w:ascii="Times New Roman" w:eastAsia="Times New Roman" w:hAnsi="Times New Roman"/>
          <w:sz w:val="24"/>
          <w:szCs w:val="24"/>
        </w:rPr>
        <w:t xml:space="preserve">minister zdravotníctva </w:t>
      </w:r>
    </w:p>
    <w:p w14:paraId="41B7D793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F742D">
        <w:rPr>
          <w:rFonts w:ascii="Times New Roman" w:eastAsia="Times New Roman" w:hAnsi="Times New Roman"/>
          <w:sz w:val="24"/>
          <w:szCs w:val="24"/>
        </w:rPr>
        <w:t>Slovenskej republiky</w:t>
      </w:r>
    </w:p>
    <w:p w14:paraId="44D5F80C" w14:textId="77777777" w:rsidR="00D907A1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764F0BB1" w14:textId="77777777" w:rsidR="00D907A1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48B70CD2" w14:textId="77777777" w:rsidR="00D907A1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3CB2A7C2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25EC35AE" w14:textId="5DE7AE47" w:rsidR="00D907A1" w:rsidRPr="000F742D" w:rsidRDefault="00D907A1" w:rsidP="003033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sk-SK"/>
        </w:rPr>
      </w:pPr>
      <w:r w:rsidRPr="000F742D">
        <w:rPr>
          <w:rFonts w:ascii="Times New Roman" w:eastAsia="Times New Roman" w:hAnsi="Times New Roman"/>
          <w:sz w:val="24"/>
          <w:szCs w:val="24"/>
        </w:rPr>
        <w:t xml:space="preserve">Bratislava </w:t>
      </w:r>
      <w:r w:rsidR="007B59F3">
        <w:rPr>
          <w:rFonts w:ascii="Times New Roman" w:eastAsia="Times New Roman" w:hAnsi="Times New Roman"/>
          <w:sz w:val="24"/>
          <w:szCs w:val="24"/>
        </w:rPr>
        <w:t>august</w:t>
      </w:r>
      <w:r w:rsidRPr="000F742D">
        <w:rPr>
          <w:rFonts w:ascii="Times New Roman" w:eastAsia="Times New Roman" w:hAnsi="Times New Roman"/>
          <w:sz w:val="24"/>
          <w:szCs w:val="24"/>
        </w:rPr>
        <w:t xml:space="preserve"> 2026</w:t>
      </w:r>
    </w:p>
    <w:p w14:paraId="3E009425" w14:textId="77777777" w:rsidR="00861551" w:rsidRDefault="00861551"/>
    <w:sectPr w:rsidR="00861551" w:rsidSect="00A53D66">
      <w:pgSz w:w="11905" w:h="16838" w:orient="landscape" w:code="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4D381A7E"/>
    <w:multiLevelType w:val="multilevel"/>
    <w:tmpl w:val="D06096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82674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proofState w:spelling="clean"/>
  <w:defaultTabStop w:val="708"/>
  <w:hyphenationZone w:val="425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A1"/>
    <w:rsid w:val="000321AD"/>
    <w:rsid w:val="001828CF"/>
    <w:rsid w:val="00303366"/>
    <w:rsid w:val="004616D7"/>
    <w:rsid w:val="005F5F16"/>
    <w:rsid w:val="006D6402"/>
    <w:rsid w:val="007B59F3"/>
    <w:rsid w:val="007D554A"/>
    <w:rsid w:val="00861551"/>
    <w:rsid w:val="00A020D0"/>
    <w:rsid w:val="00A53D66"/>
    <w:rsid w:val="00A6252C"/>
    <w:rsid w:val="00A87722"/>
    <w:rsid w:val="00D907A1"/>
    <w:rsid w:val="00EE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3947B"/>
  <w15:chartTrackingRefBased/>
  <w15:docId w15:val="{D78FB30D-353F-4B7B-A363-3811544F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907A1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D907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907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907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907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907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907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907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907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907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907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907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907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907A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907A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907A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907A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907A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907A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907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907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907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907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907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907A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D907A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907A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907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907A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907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3</cp:revision>
  <cp:lastPrinted>2026-08-18T08:01:00Z</cp:lastPrinted>
  <dcterms:created xsi:type="dcterms:W3CDTF">2026-08-25T11:57:00Z</dcterms:created>
  <dcterms:modified xsi:type="dcterms:W3CDTF">2026-08-25T12:02:00Z</dcterms:modified>
</cp:coreProperties>
</file>