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AC2C7" w14:textId="77777777" w:rsidR="00961B14" w:rsidRPr="00904B88" w:rsidRDefault="00961B14" w:rsidP="00961B14">
      <w:pPr>
        <w:pStyle w:val="Zkladntext0"/>
        <w:ind w:left="283" w:hanging="283"/>
        <w:jc w:val="center"/>
        <w:rPr>
          <w:szCs w:val="24"/>
        </w:rPr>
      </w:pPr>
      <w:r w:rsidRPr="00904B88">
        <w:rPr>
          <w:b/>
          <w:szCs w:val="24"/>
        </w:rPr>
        <w:t>DOLOŽKA ZLUČITEĽNOSTI</w:t>
      </w:r>
    </w:p>
    <w:p w14:paraId="1B9F10DB" w14:textId="77777777" w:rsidR="00961B14" w:rsidRPr="00904B88" w:rsidRDefault="00961B14" w:rsidP="00961B14">
      <w:pPr>
        <w:pStyle w:val="Zkladntext0"/>
        <w:pBdr>
          <w:bottom w:val="single" w:sz="12" w:space="1" w:color="auto"/>
        </w:pBdr>
        <w:ind w:firstLine="709"/>
        <w:jc w:val="center"/>
        <w:rPr>
          <w:szCs w:val="24"/>
        </w:rPr>
      </w:pPr>
      <w:r w:rsidRPr="00BD20EF">
        <w:rPr>
          <w:szCs w:val="24"/>
        </w:rPr>
        <w:t>návrhu opatrenia s</w:t>
      </w:r>
      <w:r w:rsidRPr="00904B88">
        <w:rPr>
          <w:szCs w:val="24"/>
        </w:rPr>
        <w:t xml:space="preserve"> právom Európskej únie</w:t>
      </w:r>
    </w:p>
    <w:p w14:paraId="40566B23" w14:textId="77777777" w:rsidR="00961B14" w:rsidRPr="00904B88" w:rsidRDefault="00961B14" w:rsidP="00961B14">
      <w:pPr>
        <w:pStyle w:val="Zkladntext0"/>
        <w:jc w:val="both"/>
        <w:rPr>
          <w:szCs w:val="24"/>
        </w:rPr>
      </w:pPr>
    </w:p>
    <w:p w14:paraId="4E5905CA" w14:textId="77777777" w:rsidR="00961B14" w:rsidRPr="00904B88" w:rsidRDefault="00961B14" w:rsidP="00961B14">
      <w:pPr>
        <w:pStyle w:val="Zkladntext0"/>
        <w:jc w:val="both"/>
        <w:rPr>
          <w:b/>
          <w:szCs w:val="24"/>
        </w:rPr>
      </w:pPr>
      <w:r w:rsidRPr="00904B88">
        <w:rPr>
          <w:b/>
          <w:szCs w:val="24"/>
        </w:rPr>
        <w:t>1. Navrhovateľ opatrenia:</w:t>
      </w:r>
    </w:p>
    <w:p w14:paraId="483FFBB0" w14:textId="77777777" w:rsidR="00961B14" w:rsidRPr="00904B88" w:rsidRDefault="00961B14" w:rsidP="00961B14">
      <w:pPr>
        <w:pStyle w:val="Zkladntext0"/>
        <w:jc w:val="both"/>
        <w:rPr>
          <w:b/>
          <w:szCs w:val="24"/>
        </w:rPr>
      </w:pPr>
    </w:p>
    <w:p w14:paraId="59A75897" w14:textId="77777777" w:rsidR="00961B14" w:rsidRPr="00904B88" w:rsidRDefault="00961B14" w:rsidP="00961B14">
      <w:pPr>
        <w:pStyle w:val="Zkladntext0"/>
        <w:tabs>
          <w:tab w:val="left" w:pos="360"/>
        </w:tabs>
        <w:jc w:val="both"/>
        <w:rPr>
          <w:b/>
          <w:szCs w:val="24"/>
        </w:rPr>
      </w:pPr>
      <w:r w:rsidRPr="00904B88">
        <w:rPr>
          <w:b/>
          <w:szCs w:val="24"/>
        </w:rPr>
        <w:t xml:space="preserve"> </w:t>
      </w:r>
      <w:r w:rsidRPr="00904B88">
        <w:rPr>
          <w:b/>
          <w:szCs w:val="24"/>
        </w:rPr>
        <w:tab/>
      </w:r>
      <w:r w:rsidRPr="00904B88">
        <w:rPr>
          <w:szCs w:val="24"/>
        </w:rPr>
        <w:t>Ministerstvo financií Slovenskej republiky.</w:t>
      </w:r>
    </w:p>
    <w:p w14:paraId="03FE87E7" w14:textId="77777777" w:rsidR="00961B14" w:rsidRPr="00904B88" w:rsidRDefault="00961B14" w:rsidP="00961B14">
      <w:pPr>
        <w:pStyle w:val="Zkladntext0"/>
        <w:jc w:val="both"/>
        <w:rPr>
          <w:szCs w:val="24"/>
        </w:rPr>
      </w:pPr>
    </w:p>
    <w:p w14:paraId="56B063BC" w14:textId="77777777" w:rsidR="00961B14" w:rsidRPr="00904B88" w:rsidRDefault="00961B14" w:rsidP="00961B14">
      <w:pPr>
        <w:pStyle w:val="Zkladntext0"/>
        <w:jc w:val="both"/>
        <w:rPr>
          <w:b/>
          <w:szCs w:val="24"/>
        </w:rPr>
      </w:pPr>
      <w:r w:rsidRPr="00904B88">
        <w:rPr>
          <w:b/>
          <w:szCs w:val="24"/>
        </w:rPr>
        <w:t>2. Názov návrhu opatrenia:</w:t>
      </w:r>
    </w:p>
    <w:p w14:paraId="47EF13B0" w14:textId="77777777" w:rsidR="00961B14" w:rsidRPr="00904B88" w:rsidRDefault="00961B14" w:rsidP="00961B14">
      <w:pPr>
        <w:pStyle w:val="Zkladntext0"/>
        <w:jc w:val="both"/>
        <w:rPr>
          <w:b/>
          <w:szCs w:val="24"/>
        </w:rPr>
      </w:pPr>
    </w:p>
    <w:p w14:paraId="39D33276" w14:textId="0F633FFC" w:rsidR="00961B14" w:rsidRPr="00904B88" w:rsidRDefault="00961B14" w:rsidP="00961B14">
      <w:pPr>
        <w:pStyle w:val="Zkladntext0"/>
        <w:ind w:left="360"/>
        <w:jc w:val="both"/>
        <w:rPr>
          <w:szCs w:val="24"/>
        </w:rPr>
      </w:pPr>
      <w:r w:rsidRPr="00904B88">
        <w:rPr>
          <w:szCs w:val="24"/>
        </w:rPr>
        <w:t>Návrh opatrenia Ministerstva financií Slovenskej republiky o výške štátnej prémie na stavebné sporenie na rok 202</w:t>
      </w:r>
      <w:r w:rsidR="00E76C98">
        <w:rPr>
          <w:szCs w:val="24"/>
        </w:rPr>
        <w:t>7</w:t>
      </w:r>
      <w:r w:rsidRPr="00904B88">
        <w:rPr>
          <w:szCs w:val="24"/>
        </w:rPr>
        <w:t>.</w:t>
      </w:r>
    </w:p>
    <w:p w14:paraId="7643A571" w14:textId="77777777" w:rsidR="00961B14" w:rsidRPr="00904B88" w:rsidRDefault="00961B14" w:rsidP="00961B14">
      <w:pPr>
        <w:pStyle w:val="Zkladntext0"/>
        <w:tabs>
          <w:tab w:val="left" w:pos="284"/>
        </w:tabs>
        <w:jc w:val="both"/>
        <w:rPr>
          <w:szCs w:val="24"/>
        </w:rPr>
      </w:pPr>
    </w:p>
    <w:p w14:paraId="1C2ED252" w14:textId="77777777" w:rsidR="00961B14" w:rsidRPr="00904B88" w:rsidRDefault="00961B14" w:rsidP="00961B14">
      <w:pPr>
        <w:pStyle w:val="Zkladntext0"/>
        <w:jc w:val="both"/>
        <w:rPr>
          <w:b/>
          <w:szCs w:val="24"/>
        </w:rPr>
      </w:pPr>
      <w:r w:rsidRPr="00904B88">
        <w:rPr>
          <w:b/>
          <w:szCs w:val="24"/>
        </w:rPr>
        <w:t>3. Predmet návrhu opatrenia nie je upravený v práve Európskej únie.</w:t>
      </w:r>
    </w:p>
    <w:p w14:paraId="4B47476A" w14:textId="77777777" w:rsidR="00961B14" w:rsidRPr="00904B88" w:rsidRDefault="00961B14" w:rsidP="00961B14">
      <w:pPr>
        <w:pStyle w:val="Zkladntext0"/>
        <w:jc w:val="both"/>
        <w:rPr>
          <w:b/>
          <w:szCs w:val="24"/>
        </w:rPr>
      </w:pPr>
    </w:p>
    <w:p w14:paraId="088B8D1F" w14:textId="77777777" w:rsidR="00961B14" w:rsidRPr="00904B88" w:rsidRDefault="00961B14" w:rsidP="00961B14">
      <w:pPr>
        <w:pStyle w:val="Zarkazkladnhotextu"/>
        <w:jc w:val="both"/>
        <w:rPr>
          <w:b/>
          <w:bCs/>
          <w:u w:val="single"/>
        </w:rPr>
      </w:pPr>
    </w:p>
    <w:p w14:paraId="6CB1890B" w14:textId="77777777" w:rsidR="00961B14" w:rsidRPr="00904B88" w:rsidRDefault="00961B14" w:rsidP="00961B14">
      <w:pPr>
        <w:pStyle w:val="Zarkazkladnhotextu"/>
        <w:ind w:left="0"/>
        <w:jc w:val="both"/>
        <w:rPr>
          <w:b/>
          <w:bCs/>
        </w:rPr>
      </w:pPr>
      <w:r w:rsidRPr="00904B88">
        <w:rPr>
          <w:b/>
          <w:bCs/>
        </w:rPr>
        <w:t>Vzhľadom na vnútroštátny charakter navrhovaného právneho predpisu je bezpredmetné vyjadrovať sa k bodom 4. a 5. doložky zlučiteľnosti.</w:t>
      </w:r>
    </w:p>
    <w:p w14:paraId="71E36055" w14:textId="77777777" w:rsidR="00961B14" w:rsidRPr="00904B88" w:rsidRDefault="00961B14" w:rsidP="00961B14">
      <w:pPr>
        <w:pStyle w:val="Zarkazkladnhotextu"/>
        <w:jc w:val="both"/>
        <w:rPr>
          <w:b/>
          <w:bCs/>
          <w:u w:val="single"/>
        </w:rPr>
      </w:pPr>
    </w:p>
    <w:p w14:paraId="3AF3881A" w14:textId="77777777" w:rsidR="00961B14" w:rsidRPr="00972A9D" w:rsidRDefault="00961B14" w:rsidP="00961B14">
      <w:pPr>
        <w:pStyle w:val="Zarkazkladnhotextu"/>
        <w:jc w:val="both"/>
        <w:rPr>
          <w:b/>
          <w:bCs/>
          <w:u w:val="single"/>
        </w:rPr>
      </w:pPr>
    </w:p>
    <w:p w14:paraId="2BB92497" w14:textId="77777777" w:rsidR="00961B14" w:rsidRPr="00841120" w:rsidRDefault="00961B14" w:rsidP="00961B14">
      <w:pPr>
        <w:pStyle w:val="Zarkazkladnhotextu"/>
        <w:jc w:val="both"/>
        <w:rPr>
          <w:rFonts w:ascii="Arial Narrow" w:hAnsi="Arial Narrow"/>
          <w:b/>
          <w:bCs/>
          <w:sz w:val="22"/>
          <w:szCs w:val="22"/>
          <w:u w:val="single"/>
        </w:rPr>
      </w:pPr>
    </w:p>
    <w:p w14:paraId="78BD71D8" w14:textId="77777777" w:rsidR="00961B14" w:rsidRPr="00841120" w:rsidRDefault="00961B14" w:rsidP="00961B14">
      <w:pPr>
        <w:pStyle w:val="Zarkazkladnhotextu"/>
        <w:jc w:val="both"/>
        <w:rPr>
          <w:rFonts w:ascii="Arial Narrow" w:hAnsi="Arial Narrow"/>
          <w:b/>
          <w:bCs/>
          <w:sz w:val="22"/>
          <w:szCs w:val="22"/>
          <w:u w:val="single"/>
        </w:rPr>
      </w:pPr>
    </w:p>
    <w:p w14:paraId="16C56621" w14:textId="77777777" w:rsidR="00D80BEA" w:rsidRPr="00904B88" w:rsidRDefault="00D80BEA" w:rsidP="00D80BEA">
      <w:pPr>
        <w:pStyle w:val="Zarkazkladnhotextu"/>
        <w:jc w:val="both"/>
        <w:rPr>
          <w:b/>
          <w:bCs/>
          <w:u w:val="single"/>
        </w:rPr>
      </w:pPr>
    </w:p>
    <w:p w14:paraId="2DEBC0CD" w14:textId="77777777" w:rsidR="00D80BEA" w:rsidRPr="00972A9D" w:rsidRDefault="00D80BEA" w:rsidP="00D80BEA">
      <w:pPr>
        <w:pStyle w:val="Zarkazkladnhotextu"/>
        <w:jc w:val="both"/>
        <w:rPr>
          <w:b/>
          <w:bCs/>
          <w:u w:val="single"/>
        </w:rPr>
      </w:pPr>
    </w:p>
    <w:p w14:paraId="485056E2" w14:textId="77777777" w:rsidR="00395162" w:rsidRPr="00841120" w:rsidRDefault="00395162" w:rsidP="00395162">
      <w:pPr>
        <w:pStyle w:val="Zarkazkladnhotextu"/>
        <w:jc w:val="both"/>
        <w:rPr>
          <w:rFonts w:ascii="Arial Narrow" w:hAnsi="Arial Narrow"/>
          <w:b/>
          <w:bCs/>
          <w:sz w:val="22"/>
          <w:szCs w:val="22"/>
          <w:u w:val="single"/>
        </w:rPr>
      </w:pPr>
    </w:p>
    <w:p w14:paraId="4D21F0D8" w14:textId="77777777" w:rsidR="00395162" w:rsidRPr="00841120" w:rsidRDefault="00395162" w:rsidP="00395162">
      <w:pPr>
        <w:pStyle w:val="Zarkazkladnhotextu"/>
        <w:jc w:val="both"/>
        <w:rPr>
          <w:rFonts w:ascii="Arial Narrow" w:hAnsi="Arial Narrow"/>
          <w:b/>
          <w:bCs/>
          <w:sz w:val="22"/>
          <w:szCs w:val="22"/>
          <w:u w:val="single"/>
        </w:rPr>
      </w:pPr>
    </w:p>
    <w:sectPr w:rsidR="00395162" w:rsidRPr="00841120">
      <w:footerReference w:type="even" r:id="rId7"/>
      <w:footerReference w:type="default" r:id="rId8"/>
      <w:foot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6AC6D" w14:textId="77777777" w:rsidR="00CE355E" w:rsidRDefault="00CE355E" w:rsidP="00E76C98">
      <w:r>
        <w:separator/>
      </w:r>
    </w:p>
  </w:endnote>
  <w:endnote w:type="continuationSeparator" w:id="0">
    <w:p w14:paraId="5C79488C" w14:textId="77777777" w:rsidR="00CE355E" w:rsidRDefault="00CE355E" w:rsidP="00E76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E2827" w14:textId="76F3FA13" w:rsidR="00E76C98" w:rsidRDefault="00E76C98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8CDA56A" wp14:editId="180E79EC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33095" cy="345440"/>
              <wp:effectExtent l="0" t="0" r="14605" b="0"/>
              <wp:wrapNone/>
              <wp:docPr id="1947254338" name="Textové pole 2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30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EBE459B" w14:textId="14813CE7" w:rsidR="00E76C98" w:rsidRPr="00E76C98" w:rsidRDefault="00E76C98" w:rsidP="00E76C9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76C9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CDA56A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é" style="position:absolute;margin-left:0;margin-top:0;width:49.85pt;height:27.2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" filled="f" stroked="f">
              <v:textbox style="mso-fit-shape-to-text:t" inset="20pt,0,0,15pt">
                <w:txbxContent>
                  <w:p w14:paraId="6EBE459B" w14:textId="14813CE7" w:rsidR="00E76C98" w:rsidRPr="00E76C98" w:rsidRDefault="00E76C98" w:rsidP="00E76C98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E76C9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7D639" w14:textId="79D9BF3B" w:rsidR="00E76C98" w:rsidRDefault="00E76C98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18A3AF0" wp14:editId="75840158">
              <wp:simplePos x="904875" y="10067925"/>
              <wp:positionH relativeFrom="page">
                <wp:align>left</wp:align>
              </wp:positionH>
              <wp:positionV relativeFrom="page">
                <wp:align>bottom</wp:align>
              </wp:positionV>
              <wp:extent cx="633095" cy="345440"/>
              <wp:effectExtent l="0" t="0" r="14605" b="0"/>
              <wp:wrapNone/>
              <wp:docPr id="786368867" name="Textové pole 3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30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F80637C" w14:textId="6B0F6BC9" w:rsidR="00E76C98" w:rsidRPr="00E76C98" w:rsidRDefault="00E76C98" w:rsidP="00E76C9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8A3AF0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Interné" style="position:absolute;margin-left:0;margin-top:0;width:49.85pt;height:27.2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" filled="f" stroked="f">
              <v:textbox style="mso-fit-shape-to-text:t" inset="20pt,0,0,15pt">
                <w:txbxContent>
                  <w:p w14:paraId="3F80637C" w14:textId="6B0F6BC9" w:rsidR="00E76C98" w:rsidRPr="00E76C98" w:rsidRDefault="00E76C98" w:rsidP="00E76C98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CA15C" w14:textId="7D4B9CB9" w:rsidR="00E76C98" w:rsidRDefault="00E76C98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8C85E11" wp14:editId="6EF9B6AB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33095" cy="345440"/>
              <wp:effectExtent l="0" t="0" r="14605" b="0"/>
              <wp:wrapNone/>
              <wp:docPr id="840260864" name="Textové pole 1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30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DEBF4AC" w14:textId="70163689" w:rsidR="00E76C98" w:rsidRPr="00E76C98" w:rsidRDefault="00E76C98" w:rsidP="00E76C9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76C9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8C85E11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Interné" style="position:absolute;margin-left:0;margin-top:0;width:49.85pt;height:27.2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" filled="f" stroked="f">
              <v:textbox style="mso-fit-shape-to-text:t" inset="20pt,0,0,15pt">
                <w:txbxContent>
                  <w:p w14:paraId="4DEBF4AC" w14:textId="70163689" w:rsidR="00E76C98" w:rsidRPr="00E76C98" w:rsidRDefault="00E76C98" w:rsidP="00E76C98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E76C9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E66EB9" w14:textId="77777777" w:rsidR="00CE355E" w:rsidRDefault="00CE355E" w:rsidP="00E76C98">
      <w:r>
        <w:separator/>
      </w:r>
    </w:p>
  </w:footnote>
  <w:footnote w:type="continuationSeparator" w:id="0">
    <w:p w14:paraId="4C4ADF5A" w14:textId="77777777" w:rsidR="00CE355E" w:rsidRDefault="00CE355E" w:rsidP="00E76C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C7D78"/>
    <w:multiLevelType w:val="hybridMultilevel"/>
    <w:tmpl w:val="9120191A"/>
    <w:lvl w:ilvl="0" w:tplc="041B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" w15:restartNumberingAfterBreak="0">
    <w:nsid w:val="1C6F07B4"/>
    <w:multiLevelType w:val="hybridMultilevel"/>
    <w:tmpl w:val="8C96F516"/>
    <w:lvl w:ilvl="0" w:tplc="041B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" w15:restartNumberingAfterBreak="0">
    <w:nsid w:val="1CDC596E"/>
    <w:multiLevelType w:val="hybridMultilevel"/>
    <w:tmpl w:val="3FA61572"/>
    <w:lvl w:ilvl="0" w:tplc="041B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3" w15:restartNumberingAfterBreak="0">
    <w:nsid w:val="2B3A159E"/>
    <w:multiLevelType w:val="hybridMultilevel"/>
    <w:tmpl w:val="E9A61B26"/>
    <w:lvl w:ilvl="0" w:tplc="041B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3A232298"/>
    <w:multiLevelType w:val="multilevel"/>
    <w:tmpl w:val="519AEF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5" w15:restartNumberingAfterBreak="0">
    <w:nsid w:val="40856CAE"/>
    <w:multiLevelType w:val="hybridMultilevel"/>
    <w:tmpl w:val="6EE01A80"/>
    <w:lvl w:ilvl="0" w:tplc="CFC2F1F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4137123A"/>
    <w:multiLevelType w:val="hybridMultilevel"/>
    <w:tmpl w:val="BEEAAFE8"/>
    <w:lvl w:ilvl="0" w:tplc="1CAAF80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E28225D"/>
    <w:multiLevelType w:val="hybridMultilevel"/>
    <w:tmpl w:val="789A3370"/>
    <w:lvl w:ilvl="0" w:tplc="FFFFFFFF">
      <w:start w:val="1"/>
      <w:numFmt w:val="lowerLetter"/>
      <w:lvlText w:val="%1)"/>
      <w:lvlJc w:val="left"/>
      <w:pPr>
        <w:tabs>
          <w:tab w:val="num" w:pos="1605"/>
        </w:tabs>
        <w:ind w:left="1605" w:hanging="360"/>
      </w:pPr>
      <w:rPr>
        <w:rFonts w:cs="Times New Roman" w:hint="default"/>
        <w:b w:val="0"/>
      </w:rPr>
    </w:lvl>
    <w:lvl w:ilvl="1" w:tplc="FFFFFFFF">
      <w:start w:val="1"/>
      <w:numFmt w:val="bullet"/>
      <w:lvlText w:val="-"/>
      <w:lvlJc w:val="left"/>
      <w:pPr>
        <w:tabs>
          <w:tab w:val="num" w:pos="1920"/>
        </w:tabs>
        <w:ind w:left="1920" w:hanging="360"/>
      </w:pPr>
      <w:rPr>
        <w:rFonts w:ascii="Arial" w:eastAsia="Times New Roman" w:hAnsi="Arial"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3225"/>
        </w:tabs>
        <w:ind w:left="3225" w:hanging="360"/>
      </w:pPr>
      <w:rPr>
        <w:rFonts w:cs="Times New Roman"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765"/>
        </w:tabs>
        <w:ind w:left="3765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485"/>
        </w:tabs>
        <w:ind w:left="4485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5205"/>
        </w:tabs>
        <w:ind w:left="5205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925"/>
        </w:tabs>
        <w:ind w:left="5925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645"/>
        </w:tabs>
        <w:ind w:left="6645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365"/>
        </w:tabs>
        <w:ind w:left="7365" w:hanging="180"/>
      </w:pPr>
      <w:rPr>
        <w:rFonts w:cs="Times New Roman"/>
      </w:rPr>
    </w:lvl>
  </w:abstractNum>
  <w:abstractNum w:abstractNumId="8" w15:restartNumberingAfterBreak="0">
    <w:nsid w:val="5D7215D8"/>
    <w:multiLevelType w:val="multilevel"/>
    <w:tmpl w:val="911C804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9" w15:restartNumberingAfterBreak="0">
    <w:nsid w:val="5EEA09B6"/>
    <w:multiLevelType w:val="hybridMultilevel"/>
    <w:tmpl w:val="32B6E36C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647E7C50"/>
    <w:multiLevelType w:val="hybridMultilevel"/>
    <w:tmpl w:val="A484EAB8"/>
    <w:lvl w:ilvl="0" w:tplc="041B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 w15:restartNumberingAfterBreak="0">
    <w:nsid w:val="76072A8C"/>
    <w:multiLevelType w:val="hybridMultilevel"/>
    <w:tmpl w:val="8EF828A4"/>
    <w:lvl w:ilvl="0" w:tplc="AED83EC6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784A1042"/>
    <w:multiLevelType w:val="hybridMultilevel"/>
    <w:tmpl w:val="4E6865E6"/>
    <w:lvl w:ilvl="0" w:tplc="2E7A6B0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BDE54EF"/>
    <w:multiLevelType w:val="hybridMultilevel"/>
    <w:tmpl w:val="77D47516"/>
    <w:lvl w:ilvl="0" w:tplc="041B000F">
      <w:start w:val="1"/>
      <w:numFmt w:val="decimal"/>
      <w:lvlText w:val="%1."/>
      <w:lvlJc w:val="left"/>
      <w:pPr>
        <w:ind w:left="862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num w:numId="1" w16cid:durableId="1755130847">
    <w:abstractNumId w:val="9"/>
  </w:num>
  <w:num w:numId="2" w16cid:durableId="1872495164">
    <w:abstractNumId w:val="2"/>
  </w:num>
  <w:num w:numId="3" w16cid:durableId="1645814858">
    <w:abstractNumId w:val="0"/>
  </w:num>
  <w:num w:numId="4" w16cid:durableId="1929002411">
    <w:abstractNumId w:val="3"/>
  </w:num>
  <w:num w:numId="5" w16cid:durableId="1930625745">
    <w:abstractNumId w:val="10"/>
  </w:num>
  <w:num w:numId="6" w16cid:durableId="742677370">
    <w:abstractNumId w:val="4"/>
  </w:num>
  <w:num w:numId="7" w16cid:durableId="169803904">
    <w:abstractNumId w:val="8"/>
  </w:num>
  <w:num w:numId="8" w16cid:durableId="908345350">
    <w:abstractNumId w:val="12"/>
  </w:num>
  <w:num w:numId="9" w16cid:durableId="1046949036">
    <w:abstractNumId w:val="1"/>
  </w:num>
  <w:num w:numId="10" w16cid:durableId="1588877504">
    <w:abstractNumId w:val="7"/>
  </w:num>
  <w:num w:numId="11" w16cid:durableId="44261061">
    <w:abstractNumId w:val="11"/>
  </w:num>
  <w:num w:numId="12" w16cid:durableId="1243298532">
    <w:abstractNumId w:val="5"/>
  </w:num>
  <w:num w:numId="13" w16cid:durableId="1782991122">
    <w:abstractNumId w:val="13"/>
  </w:num>
  <w:num w:numId="14" w16cid:durableId="43949100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03EC"/>
    <w:rsid w:val="00037BD9"/>
    <w:rsid w:val="000C5733"/>
    <w:rsid w:val="000E73F1"/>
    <w:rsid w:val="000F61E5"/>
    <w:rsid w:val="00111A9A"/>
    <w:rsid w:val="001166AA"/>
    <w:rsid w:val="001374E6"/>
    <w:rsid w:val="00140AE9"/>
    <w:rsid w:val="00164566"/>
    <w:rsid w:val="001D36AA"/>
    <w:rsid w:val="001E433C"/>
    <w:rsid w:val="002A0B6B"/>
    <w:rsid w:val="002A4528"/>
    <w:rsid w:val="00384EC6"/>
    <w:rsid w:val="00392AC7"/>
    <w:rsid w:val="00395162"/>
    <w:rsid w:val="003F2C37"/>
    <w:rsid w:val="00410661"/>
    <w:rsid w:val="00446BF2"/>
    <w:rsid w:val="00447E1B"/>
    <w:rsid w:val="00463C77"/>
    <w:rsid w:val="004B6808"/>
    <w:rsid w:val="004E4974"/>
    <w:rsid w:val="004F728E"/>
    <w:rsid w:val="005161C8"/>
    <w:rsid w:val="00520095"/>
    <w:rsid w:val="00551917"/>
    <w:rsid w:val="0055627E"/>
    <w:rsid w:val="00582475"/>
    <w:rsid w:val="00594C98"/>
    <w:rsid w:val="005C001B"/>
    <w:rsid w:val="005E2662"/>
    <w:rsid w:val="0060015E"/>
    <w:rsid w:val="00613F5E"/>
    <w:rsid w:val="00673EF7"/>
    <w:rsid w:val="00680218"/>
    <w:rsid w:val="006F03EC"/>
    <w:rsid w:val="0077259F"/>
    <w:rsid w:val="007D0E65"/>
    <w:rsid w:val="007D4A87"/>
    <w:rsid w:val="007E4EFB"/>
    <w:rsid w:val="0080502D"/>
    <w:rsid w:val="00813C77"/>
    <w:rsid w:val="00814377"/>
    <w:rsid w:val="00841120"/>
    <w:rsid w:val="008B0D83"/>
    <w:rsid w:val="008D295E"/>
    <w:rsid w:val="00904B88"/>
    <w:rsid w:val="00916A79"/>
    <w:rsid w:val="00957515"/>
    <w:rsid w:val="00961B14"/>
    <w:rsid w:val="009665E8"/>
    <w:rsid w:val="00972A9D"/>
    <w:rsid w:val="009774D3"/>
    <w:rsid w:val="009E73EB"/>
    <w:rsid w:val="009F3D7B"/>
    <w:rsid w:val="00A036B1"/>
    <w:rsid w:val="00A7720B"/>
    <w:rsid w:val="00A902B3"/>
    <w:rsid w:val="00AA5DA7"/>
    <w:rsid w:val="00B02192"/>
    <w:rsid w:val="00B11AAC"/>
    <w:rsid w:val="00B4606E"/>
    <w:rsid w:val="00B53D4B"/>
    <w:rsid w:val="00B64323"/>
    <w:rsid w:val="00B86447"/>
    <w:rsid w:val="00B86710"/>
    <w:rsid w:val="00BD2AA2"/>
    <w:rsid w:val="00BD2D57"/>
    <w:rsid w:val="00C04A03"/>
    <w:rsid w:val="00C11DE5"/>
    <w:rsid w:val="00C33D03"/>
    <w:rsid w:val="00C61388"/>
    <w:rsid w:val="00CA69C6"/>
    <w:rsid w:val="00CE355E"/>
    <w:rsid w:val="00D11330"/>
    <w:rsid w:val="00D707D0"/>
    <w:rsid w:val="00D80BEA"/>
    <w:rsid w:val="00DA5D02"/>
    <w:rsid w:val="00DC4F00"/>
    <w:rsid w:val="00DE0F89"/>
    <w:rsid w:val="00E443DC"/>
    <w:rsid w:val="00E76C98"/>
    <w:rsid w:val="00E84401"/>
    <w:rsid w:val="00EA1F1B"/>
    <w:rsid w:val="00EE3D0E"/>
    <w:rsid w:val="00EF09C3"/>
    <w:rsid w:val="00F032DC"/>
    <w:rsid w:val="00F038A1"/>
    <w:rsid w:val="00F46747"/>
    <w:rsid w:val="00F559DD"/>
    <w:rsid w:val="00F946D7"/>
    <w:rsid w:val="00FB5DC7"/>
    <w:rsid w:val="00FC1BB2"/>
    <w:rsid w:val="00FF5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1590386"/>
  <w14:defaultImageDpi w14:val="0"/>
  <w15:docId w15:val="{80F8D0D6-EC94-4699-BCD3-883AA10A2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Pr>
      <w:sz w:val="24"/>
      <w:szCs w:val="24"/>
    </w:rPr>
  </w:style>
  <w:style w:type="paragraph" w:styleId="Nadpis1">
    <w:name w:val="heading 1"/>
    <w:basedOn w:val="Normlny"/>
    <w:next w:val="Normlny"/>
    <w:link w:val="Nadpis1Char"/>
    <w:uiPriority w:val="9"/>
    <w:qFormat/>
    <w:pPr>
      <w:keepNext/>
      <w:jc w:val="center"/>
      <w:outlineLvl w:val="0"/>
    </w:pPr>
    <w:rPr>
      <w:b/>
      <w:bCs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Nzov">
    <w:name w:val="Title"/>
    <w:basedOn w:val="Normlny"/>
    <w:link w:val="NzovChar"/>
    <w:uiPriority w:val="10"/>
    <w:qFormat/>
    <w:pPr>
      <w:jc w:val="center"/>
    </w:pPr>
    <w:rPr>
      <w:b/>
      <w:bCs/>
    </w:rPr>
  </w:style>
  <w:style w:type="character" w:customStyle="1" w:styleId="NzovChar">
    <w:name w:val="Názov Char"/>
    <w:basedOn w:val="Predvolenpsmoodseku"/>
    <w:link w:val="Nzov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Zarkazkladnhotextu">
    <w:name w:val="Body Text Indent"/>
    <w:basedOn w:val="Normlny"/>
    <w:link w:val="ZarkazkladnhotextuChar"/>
    <w:uiPriority w:val="99"/>
    <w:pPr>
      <w:ind w:left="720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Pr>
      <w:rFonts w:cs="Times New Roman"/>
      <w:sz w:val="24"/>
      <w:szCs w:val="24"/>
    </w:rPr>
  </w:style>
  <w:style w:type="paragraph" w:styleId="Zarkazkladnhotextu2">
    <w:name w:val="Body Text Indent 2"/>
    <w:basedOn w:val="Normlny"/>
    <w:link w:val="Zarkazkladnhotextu2Char"/>
    <w:uiPriority w:val="99"/>
    <w:pPr>
      <w:ind w:left="720"/>
      <w:jc w:val="both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Pr>
      <w:rFonts w:cs="Times New Roman"/>
      <w:sz w:val="24"/>
      <w:szCs w:val="24"/>
    </w:rPr>
  </w:style>
  <w:style w:type="paragraph" w:styleId="Zkladntext">
    <w:name w:val="Body Text"/>
    <w:basedOn w:val="Normlny"/>
    <w:link w:val="ZkladntextChar"/>
    <w:uiPriority w:val="99"/>
    <w:pPr>
      <w:jc w:val="both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Pr>
      <w:rFonts w:cs="Times New Roman"/>
      <w:sz w:val="24"/>
      <w:szCs w:val="24"/>
    </w:rPr>
  </w:style>
  <w:style w:type="paragraph" w:styleId="Podtitul">
    <w:name w:val="Subtitle"/>
    <w:basedOn w:val="Normlny"/>
    <w:link w:val="PodtitulChar"/>
    <w:uiPriority w:val="11"/>
    <w:qFormat/>
    <w:rPr>
      <w:b/>
      <w:bCs/>
    </w:rPr>
  </w:style>
  <w:style w:type="character" w:customStyle="1" w:styleId="PodtitulChar">
    <w:name w:val="Podtitul Char"/>
    <w:basedOn w:val="Predvolenpsmoodseku"/>
    <w:link w:val="Podtitul"/>
    <w:uiPriority w:val="11"/>
    <w:locked/>
    <w:rPr>
      <w:rFonts w:asciiTheme="majorHAnsi" w:eastAsiaTheme="majorEastAsia" w:hAnsiTheme="majorHAnsi" w:cs="Times New Roman"/>
      <w:sz w:val="24"/>
      <w:szCs w:val="24"/>
    </w:rPr>
  </w:style>
  <w:style w:type="paragraph" w:styleId="Zkladntext2">
    <w:name w:val="Body Text 2"/>
    <w:basedOn w:val="Normlny"/>
    <w:link w:val="Zkladntext2Char"/>
    <w:uiPriority w:val="99"/>
    <w:pPr>
      <w:jc w:val="both"/>
    </w:pPr>
    <w:rPr>
      <w:szCs w:val="20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cs="Times New Roman"/>
      <w:sz w:val="24"/>
      <w:szCs w:val="24"/>
    </w:rPr>
  </w:style>
  <w:style w:type="paragraph" w:customStyle="1" w:styleId="Zkladntext0">
    <w:name w:val="Základní text"/>
    <w:rPr>
      <w:color w:val="000000"/>
      <w:sz w:val="24"/>
    </w:rPr>
  </w:style>
  <w:style w:type="paragraph" w:styleId="Zarkazkladnhotextu3">
    <w:name w:val="Body Text Indent 3"/>
    <w:basedOn w:val="Normlny"/>
    <w:link w:val="Zarkazkladnhotextu3Char"/>
    <w:uiPriority w:val="99"/>
    <w:pPr>
      <w:ind w:left="360" w:firstLine="348"/>
      <w:jc w:val="both"/>
    </w:p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semiHidden/>
    <w:locked/>
    <w:rPr>
      <w:rFonts w:cs="Times New Roman"/>
      <w:sz w:val="16"/>
      <w:szCs w:val="16"/>
    </w:rPr>
  </w:style>
  <w:style w:type="paragraph" w:styleId="Zkladntext3">
    <w:name w:val="Body Text 3"/>
    <w:basedOn w:val="Normlny"/>
    <w:link w:val="Zkladntext3Char"/>
    <w:uiPriority w:val="99"/>
    <w:pPr>
      <w:jc w:val="both"/>
    </w:pPr>
    <w:rPr>
      <w:rFonts w:ascii="Arial Narrow" w:hAnsi="Arial Narrow"/>
      <w:b/>
      <w:sz w:val="22"/>
    </w:rPr>
  </w:style>
  <w:style w:type="character" w:customStyle="1" w:styleId="Zkladntext3Char">
    <w:name w:val="Základný text 3 Char"/>
    <w:basedOn w:val="Predvolenpsmoodseku"/>
    <w:link w:val="Zkladntext3"/>
    <w:uiPriority w:val="99"/>
    <w:semiHidden/>
    <w:locked/>
    <w:rPr>
      <w:rFonts w:cs="Times New Roman"/>
      <w:sz w:val="16"/>
      <w:szCs w:val="16"/>
    </w:rPr>
  </w:style>
  <w:style w:type="paragraph" w:styleId="Textbubliny">
    <w:name w:val="Balloon Text"/>
    <w:basedOn w:val="Normlny"/>
    <w:link w:val="TextbublinyChar"/>
    <w:uiPriority w:val="99"/>
    <w:semiHidden/>
    <w:rsid w:val="002A452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Pr>
      <w:rFonts w:ascii="Tahoma" w:hAnsi="Tahoma" w:cs="Tahoma"/>
      <w:sz w:val="16"/>
      <w:szCs w:val="16"/>
    </w:rPr>
  </w:style>
  <w:style w:type="paragraph" w:styleId="Normlnywebov">
    <w:name w:val="Normal (Web)"/>
    <w:basedOn w:val="Normlny"/>
    <w:uiPriority w:val="99"/>
    <w:rsid w:val="00395162"/>
    <w:pPr>
      <w:spacing w:before="100" w:beforeAutospacing="1" w:after="100" w:afterAutospacing="1"/>
    </w:pPr>
  </w:style>
  <w:style w:type="table" w:styleId="Mriekatabuky">
    <w:name w:val="Table Grid"/>
    <w:basedOn w:val="Normlnatabuka"/>
    <w:uiPriority w:val="59"/>
    <w:rsid w:val="00395162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99"/>
    <w:qFormat/>
    <w:rsid w:val="0039516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customStyle="1" w:styleId="Mriekatabuky1">
    <w:name w:val="Mriežka tabuľky1"/>
    <w:basedOn w:val="Normlnatabuka"/>
    <w:next w:val="Mriekatabuky"/>
    <w:uiPriority w:val="59"/>
    <w:rsid w:val="00395162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rsid w:val="00395162"/>
    <w:rPr>
      <w:rFonts w:cs="Times New Roman"/>
      <w:color w:val="0000FF" w:themeColor="hyperlink"/>
      <w:u w:val="single"/>
    </w:rPr>
  </w:style>
  <w:style w:type="paragraph" w:styleId="Pta">
    <w:name w:val="footer"/>
    <w:basedOn w:val="Normlny"/>
    <w:link w:val="PtaChar"/>
    <w:uiPriority w:val="99"/>
    <w:rsid w:val="00E76C9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76C98"/>
    <w:rPr>
      <w:sz w:val="24"/>
      <w:szCs w:val="24"/>
    </w:rPr>
  </w:style>
  <w:style w:type="paragraph" w:styleId="Hlavika">
    <w:name w:val="header"/>
    <w:basedOn w:val="Normlny"/>
    <w:link w:val="HlavikaChar"/>
    <w:uiPriority w:val="99"/>
    <w:rsid w:val="004E4974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4E497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Novela zákona č</vt:lpstr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Novela zákona č</dc:title>
  <dc:subject/>
  <dc:creator>Marta Gulárová</dc:creator>
  <cp:keywords/>
  <dc:description/>
  <cp:lastModifiedBy>Droba Gabriel</cp:lastModifiedBy>
  <cp:revision>4</cp:revision>
  <cp:lastPrinted>2026-07-08T07:41:00Z</cp:lastPrinted>
  <dcterms:created xsi:type="dcterms:W3CDTF">2025-07-22T07:51:00Z</dcterms:created>
  <dcterms:modified xsi:type="dcterms:W3CDTF">2026-07-08T08:00:00Z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32155d00,7410be42,2edf0963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Interné</vt:lpwstr>
  </property>
  <property fmtid="{D5CDD505-2E9C-101B-9397-08002B2CF9AE}" pid="5" name="MSIP_Label_4c805978-f532-4a1a-b9e1-4e19c2c6466f_Enabled">
    <vt:lpwstr>true</vt:lpwstr>
  </property>
  <property fmtid="{D5CDD505-2E9C-101B-9397-08002B2CF9AE}" pid="6" name="MSIP_Label_4c805978-f532-4a1a-b9e1-4e19c2c6466f_SetDate">
    <vt:lpwstr>2026-07-07T13:51:44Z</vt:lpwstr>
  </property>
  <property fmtid="{D5CDD505-2E9C-101B-9397-08002B2CF9AE}" pid="7" name="MSIP_Label_4c805978-f532-4a1a-b9e1-4e19c2c6466f_Method">
    <vt:lpwstr>Standard</vt:lpwstr>
  </property>
  <property fmtid="{D5CDD505-2E9C-101B-9397-08002B2CF9AE}" pid="8" name="MSIP_Label_4c805978-f532-4a1a-b9e1-4e19c2c6466f_Name">
    <vt:lpwstr>Internal</vt:lpwstr>
  </property>
  <property fmtid="{D5CDD505-2E9C-101B-9397-08002B2CF9AE}" pid="9" name="MSIP_Label_4c805978-f532-4a1a-b9e1-4e19c2c6466f_SiteId">
    <vt:lpwstr>579df390-dbff-49fd-8f10-624670566482</vt:lpwstr>
  </property>
  <property fmtid="{D5CDD505-2E9C-101B-9397-08002B2CF9AE}" pid="10" name="MSIP_Label_4c805978-f532-4a1a-b9e1-4e19c2c6466f_ActionId">
    <vt:lpwstr>9da7634e-86b4-4578-9a43-b0901f86c4f6</vt:lpwstr>
  </property>
  <property fmtid="{D5CDD505-2E9C-101B-9397-08002B2CF9AE}" pid="11" name="MSIP_Label_4c805978-f532-4a1a-b9e1-4e19c2c6466f_ContentBits">
    <vt:lpwstr>2</vt:lpwstr>
  </property>
  <property fmtid="{D5CDD505-2E9C-101B-9397-08002B2CF9AE}" pid="12" name="MSIP_Label_4c805978-f532-4a1a-b9e1-4e19c2c6466f_Tag">
    <vt:lpwstr>10, 3, 0, 1</vt:lpwstr>
  </property>
</Properties>
</file>