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8DA84" w14:textId="34C70A5D" w:rsidR="005A1B5A" w:rsidRDefault="005A1B5A">
      <w:pPr>
        <w:spacing w:after="0"/>
      </w:pPr>
    </w:p>
    <w:tbl>
      <w:tblPr>
        <w:tblStyle w:val="TableGrid"/>
        <w:tblW w:w="8403" w:type="dxa"/>
        <w:tblInd w:w="11481" w:type="dxa"/>
        <w:tblLook w:val="04A0" w:firstRow="1" w:lastRow="0" w:firstColumn="1" w:lastColumn="0" w:noHBand="0" w:noVBand="1"/>
      </w:tblPr>
      <w:tblGrid>
        <w:gridCol w:w="4015"/>
        <w:gridCol w:w="4388"/>
      </w:tblGrid>
      <w:tr w:rsidR="005A1B5A" w14:paraId="044178E0" w14:textId="77777777">
        <w:trPr>
          <w:trHeight w:val="823"/>
        </w:trPr>
        <w:tc>
          <w:tcPr>
            <w:tcW w:w="4015" w:type="dxa"/>
            <w:tcBorders>
              <w:top w:val="nil"/>
              <w:left w:val="nil"/>
              <w:bottom w:val="nil"/>
              <w:right w:val="nil"/>
            </w:tcBorders>
          </w:tcPr>
          <w:p w14:paraId="3ED3DF69" w14:textId="7C8E5C28" w:rsidR="005A1B5A" w:rsidRDefault="0044603A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MINISTERSTVO </w:t>
            </w:r>
            <w:r w:rsidR="00F51D63">
              <w:rPr>
                <w:rFonts w:ascii="Times New Roman" w:eastAsia="Times New Roman" w:hAnsi="Times New Roman" w:cs="Times New Roman"/>
                <w:b/>
                <w:sz w:val="24"/>
              </w:rPr>
              <w:t>CESTOVNÉHO RUCHU A ŠPORTU</w:t>
            </w:r>
          </w:p>
          <w:p w14:paraId="612E8760" w14:textId="77777777" w:rsidR="005A1B5A" w:rsidRDefault="0044603A">
            <w:r>
              <w:rPr>
                <w:rFonts w:ascii="Times New Roman" w:eastAsia="Times New Roman" w:hAnsi="Times New Roman" w:cs="Times New Roman"/>
                <w:b/>
                <w:sz w:val="24"/>
                <w:u w:val="single" w:color="000000"/>
              </w:rPr>
              <w:t>SLOVENSKEJ REPUBLIKY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510C4B9C" w14:textId="290DDE1A" w:rsidR="005A1B5A" w:rsidRDefault="0044603A">
            <w:r>
              <w:rPr>
                <w:rFonts w:ascii="Times New Roman" w:eastAsia="Times New Roman" w:hAnsi="Times New Roman" w:cs="Times New Roman"/>
                <w:sz w:val="24"/>
              </w:rPr>
              <w:t xml:space="preserve">Číslo: </w:t>
            </w:r>
            <w:r w:rsidR="00886A7B">
              <w:rPr>
                <w:rFonts w:ascii="Times New Roman" w:eastAsia="Times New Roman" w:hAnsi="Times New Roman" w:cs="Times New Roman"/>
                <w:sz w:val="24"/>
              </w:rPr>
              <w:t>01251/2026/471 OL</w:t>
            </w: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FBD826D" w14:textId="77777777" w:rsidR="005A1B5A" w:rsidRDefault="0044603A">
            <w:pPr>
              <w:ind w:left="186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A1B5A" w14:paraId="686158E8" w14:textId="77777777">
        <w:trPr>
          <w:trHeight w:val="2068"/>
        </w:trPr>
        <w:tc>
          <w:tcPr>
            <w:tcW w:w="4015" w:type="dxa"/>
            <w:tcBorders>
              <w:top w:val="nil"/>
              <w:left w:val="nil"/>
              <w:bottom w:val="nil"/>
              <w:right w:val="nil"/>
            </w:tcBorders>
          </w:tcPr>
          <w:p w14:paraId="5EC6E4B7" w14:textId="77777777" w:rsidR="005A1B5A" w:rsidRDefault="0044603A">
            <w:pPr>
              <w:spacing w:after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48C548E" w14:textId="18026305" w:rsidR="005A1B5A" w:rsidRDefault="005E229C" w:rsidP="00B76497">
            <w:pPr>
              <w:adjustRightInd w:val="0"/>
              <w:spacing w:line="240" w:lineRule="auto"/>
            </w:pPr>
            <w:r w:rsidRPr="005E229C">
              <w:rPr>
                <w:rFonts w:ascii="Times New Roman" w:eastAsia="Times New Roman" w:hAnsi="Times New Roman"/>
                <w:kern w:val="0"/>
                <w:sz w:val="24"/>
                <w:lang w:eastAsia="en-US"/>
                <w14:ligatures w14:val="none"/>
              </w:rPr>
              <w:t xml:space="preserve">Materiál na </w:t>
            </w:r>
            <w:r w:rsidR="00B76497">
              <w:rPr>
                <w:rFonts w:ascii="Times New Roman" w:eastAsia="Times New Roman" w:hAnsi="Times New Roman"/>
                <w:kern w:val="0"/>
                <w:sz w:val="24"/>
                <w:lang w:eastAsia="en-US"/>
                <w14:ligatures w14:val="none"/>
              </w:rPr>
              <w:t>medzirezortné pripomienkové konanie</w:t>
            </w: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2694C126" w14:textId="77777777" w:rsidR="005A1B5A" w:rsidRDefault="0044603A">
            <w:pPr>
              <w:ind w:left="186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3C2A86C" w14:textId="77777777" w:rsidR="005A1B5A" w:rsidRDefault="0044603A">
            <w:pPr>
              <w:ind w:left="186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DC3F400" w14:textId="77777777" w:rsidR="005A1B5A" w:rsidRDefault="0044603A">
            <w:pPr>
              <w:ind w:left="186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17489C0" w14:textId="77777777" w:rsidR="005A1B5A" w:rsidRDefault="0044603A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</w:t>
            </w:r>
          </w:p>
          <w:p w14:paraId="1ED57E38" w14:textId="77777777" w:rsidR="005A1B5A" w:rsidRDefault="0044603A">
            <w:pPr>
              <w:spacing w:after="19"/>
              <w:ind w:left="186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F57DA5F" w14:textId="77777777" w:rsidR="005A1B5A" w:rsidRDefault="0044603A">
            <w:pPr>
              <w:ind w:left="44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Návrh </w:t>
            </w:r>
          </w:p>
        </w:tc>
      </w:tr>
    </w:tbl>
    <w:p w14:paraId="72F15C5F" w14:textId="77777777" w:rsidR="00B76497" w:rsidRDefault="00B76497">
      <w:pPr>
        <w:spacing w:after="0" w:line="269" w:lineRule="auto"/>
        <w:ind w:left="11476" w:right="110" w:hanging="1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VYHLÁŠKA</w:t>
      </w:r>
    </w:p>
    <w:p w14:paraId="10B06545" w14:textId="77777777" w:rsidR="00B76497" w:rsidRDefault="00B76497">
      <w:pPr>
        <w:spacing w:after="0" w:line="269" w:lineRule="auto"/>
        <w:ind w:left="11476" w:right="110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99CB9C8" w14:textId="4FC8EFC1" w:rsidR="005A1B5A" w:rsidRDefault="00B76497">
      <w:pPr>
        <w:spacing w:after="0" w:line="269" w:lineRule="auto"/>
        <w:ind w:left="11476" w:right="11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Ministerstva cestovného ruchu a športu Slovenskej republiky</w:t>
      </w:r>
      <w:r w:rsidR="0044603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903761" w14:textId="77777777" w:rsidR="005A1B5A" w:rsidRDefault="0044603A">
      <w:pPr>
        <w:spacing w:after="0"/>
        <w:ind w:left="1141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3A93252" w14:textId="5E044499" w:rsidR="005A1B5A" w:rsidRPr="004C2165" w:rsidRDefault="0044603A">
      <w:pPr>
        <w:spacing w:after="0" w:line="342" w:lineRule="auto"/>
        <w:ind w:left="15496" w:right="4080"/>
        <w:jc w:val="center"/>
        <w:rPr>
          <w:b/>
          <w:bCs/>
        </w:rPr>
      </w:pPr>
      <w:r w:rsidRPr="004C2165">
        <w:rPr>
          <w:rFonts w:ascii="Times New Roman" w:eastAsia="Times New Roman" w:hAnsi="Times New Roman" w:cs="Times New Roman"/>
          <w:b/>
          <w:bCs/>
          <w:sz w:val="24"/>
        </w:rPr>
        <w:t>z ............ 202</w:t>
      </w:r>
      <w:r w:rsidR="00833337" w:rsidRPr="004C2165">
        <w:rPr>
          <w:rFonts w:ascii="Times New Roman" w:eastAsia="Times New Roman" w:hAnsi="Times New Roman" w:cs="Times New Roman"/>
          <w:b/>
          <w:bCs/>
          <w:sz w:val="24"/>
        </w:rPr>
        <w:t>6</w:t>
      </w:r>
      <w:r w:rsidRPr="004C2165">
        <w:rPr>
          <w:rFonts w:ascii="Times New Roman" w:eastAsia="Times New Roman" w:hAnsi="Times New Roman" w:cs="Times New Roman"/>
          <w:b/>
          <w:bCs/>
          <w:sz w:val="24"/>
        </w:rPr>
        <w:t xml:space="preserve">,  </w:t>
      </w:r>
    </w:p>
    <w:p w14:paraId="4E8E1C3C" w14:textId="23F10902" w:rsidR="005A1B5A" w:rsidRPr="004C2165" w:rsidRDefault="00B76497" w:rsidP="00B76497">
      <w:pPr>
        <w:spacing w:after="0"/>
        <w:ind w:left="12754" w:right="503" w:firstLine="698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</w:rPr>
        <w:t>ktorou sa ustanovujú podrobnosti o štruktúre a vedení registra jednotiek pre poskytovanie služieb krátkodobého prenájmu ubytovania spôsobe a formáte zápisu údajov do registra, typoch jednotiek a o poskytovaní údajov z registra</w:t>
      </w:r>
    </w:p>
    <w:p w14:paraId="6B0AA98C" w14:textId="09ECB2A8" w:rsidR="00F51D63" w:rsidRPr="00BD54BA" w:rsidRDefault="00F51D63" w:rsidP="00A11464">
      <w:pPr>
        <w:pBdr>
          <w:bottom w:val="single" w:sz="4" w:space="1" w:color="auto"/>
        </w:pBdr>
        <w:spacing w:after="10"/>
        <w:ind w:left="11481"/>
        <w:rPr>
          <w:rFonts w:ascii="Times New Roman" w:eastAsia="Times New Roman" w:hAnsi="Times New Roman" w:cs="Times New Roman"/>
          <w:sz w:val="24"/>
        </w:rPr>
      </w:pPr>
    </w:p>
    <w:p w14:paraId="0B2C96CF" w14:textId="77777777" w:rsidR="00E27162" w:rsidRDefault="00E27162">
      <w:pPr>
        <w:spacing w:after="10"/>
        <w:ind w:left="11481"/>
      </w:pPr>
    </w:p>
    <w:tbl>
      <w:tblPr>
        <w:tblStyle w:val="Mriekatabuky"/>
        <w:tblW w:w="0" w:type="auto"/>
        <w:tblInd w:w="11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5"/>
        <w:gridCol w:w="5066"/>
      </w:tblGrid>
      <w:tr w:rsidR="00F51D63" w14:paraId="471C3CA8" w14:textId="77777777" w:rsidTr="00E27162">
        <w:tc>
          <w:tcPr>
            <w:tcW w:w="10556" w:type="dxa"/>
          </w:tcPr>
          <w:p w14:paraId="4D64DD4A" w14:textId="77777777" w:rsidR="00F51D63" w:rsidRDefault="00F51D63" w:rsidP="00762026">
            <w:pPr>
              <w:spacing w:after="120"/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Podnet:</w:t>
            </w:r>
          </w:p>
          <w:p w14:paraId="79640CA9" w14:textId="7BBB6FD5" w:rsidR="00F51D63" w:rsidRDefault="00B76497">
            <w:pPr>
              <w:spacing w:after="10"/>
            </w:pPr>
            <w:r w:rsidRPr="000823BD">
              <w:rPr>
                <w:rFonts w:ascii="Times" w:hAnsi="Times" w:cs="Times"/>
              </w:rPr>
              <w:t xml:space="preserve">§ </w:t>
            </w:r>
            <w:r>
              <w:rPr>
                <w:rFonts w:ascii="Times" w:hAnsi="Times" w:cs="Times"/>
              </w:rPr>
              <w:t>13</w:t>
            </w:r>
            <w:r w:rsidRPr="000823BD">
              <w:rPr>
                <w:rFonts w:ascii="Times" w:hAnsi="Times" w:cs="Times"/>
              </w:rPr>
              <w:t xml:space="preserve"> zákona č. </w:t>
            </w:r>
            <w:r>
              <w:rPr>
                <w:rFonts w:ascii="Times" w:hAnsi="Times" w:cs="Times"/>
              </w:rPr>
              <w:t>133/2026</w:t>
            </w:r>
            <w:r w:rsidRPr="000823BD">
              <w:rPr>
                <w:rFonts w:ascii="Times" w:hAnsi="Times" w:cs="Times"/>
              </w:rPr>
              <w:t xml:space="preserve"> Z. z. </w:t>
            </w:r>
            <w:r w:rsidRPr="000823BD">
              <w:rPr>
                <w:rFonts w:ascii="Times" w:hAnsi="Times" w:cs="Times"/>
              </w:rPr>
              <w:br/>
              <w:t xml:space="preserve">o </w:t>
            </w:r>
            <w:r>
              <w:rPr>
                <w:rFonts w:ascii="Times" w:hAnsi="Times" w:cs="Times"/>
              </w:rPr>
              <w:t xml:space="preserve">registri jednotiek pre poskytovanie služieb krátkodobého prenájmu ubytovania </w:t>
            </w:r>
            <w:r w:rsidRPr="000823BD">
              <w:rPr>
                <w:rFonts w:ascii="Times" w:hAnsi="Times" w:cs="Times"/>
              </w:rPr>
              <w:t>a</w:t>
            </w:r>
            <w:r>
              <w:rPr>
                <w:rFonts w:ascii="Times" w:hAnsi="Times" w:cs="Times"/>
              </w:rPr>
              <w:t> </w:t>
            </w:r>
            <w:r w:rsidRPr="000823BD">
              <w:rPr>
                <w:rFonts w:ascii="Times" w:hAnsi="Times" w:cs="Times"/>
              </w:rPr>
              <w:t>o</w:t>
            </w:r>
            <w:r>
              <w:rPr>
                <w:rFonts w:ascii="Times" w:hAnsi="Times" w:cs="Times"/>
              </w:rPr>
              <w:t> doplnení zákona č. 264/2022 Z. z. o mediálnych službách</w:t>
            </w:r>
            <w:r w:rsidRPr="000823BD">
              <w:rPr>
                <w:rFonts w:ascii="Times" w:hAnsi="Times" w:cs="Times"/>
              </w:rPr>
              <w:t xml:space="preserve"> </w:t>
            </w:r>
            <w:r>
              <w:rPr>
                <w:rFonts w:ascii="Times" w:hAnsi="Times" w:cs="Times"/>
              </w:rPr>
              <w:t xml:space="preserve">a o </w:t>
            </w:r>
            <w:r w:rsidRPr="000823BD">
              <w:rPr>
                <w:rFonts w:ascii="Times" w:hAnsi="Times" w:cs="Times"/>
              </w:rPr>
              <w:t xml:space="preserve">zmene a doplnení niektorých zákonov </w:t>
            </w:r>
            <w:r>
              <w:rPr>
                <w:rFonts w:ascii="Times" w:hAnsi="Times" w:cs="Times"/>
              </w:rPr>
              <w:t xml:space="preserve">(zákon o mediálnych službách) </w:t>
            </w:r>
            <w:r w:rsidRPr="000823BD">
              <w:rPr>
                <w:rFonts w:ascii="Times" w:hAnsi="Times" w:cs="Times"/>
              </w:rPr>
              <w:t xml:space="preserve">v znení neskorších predpisov </w:t>
            </w:r>
          </w:p>
        </w:tc>
        <w:tc>
          <w:tcPr>
            <w:tcW w:w="10556" w:type="dxa"/>
          </w:tcPr>
          <w:p w14:paraId="66C27C59" w14:textId="247CF92E" w:rsidR="00F51D63" w:rsidRDefault="00E27162" w:rsidP="00762026">
            <w:pPr>
              <w:spacing w:after="120"/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</w:pPr>
            <w:r w:rsidRPr="00E27162">
              <w:rPr>
                <w:rFonts w:ascii="Times New Roman" w:eastAsia="Times New Roman" w:hAnsi="Times New Roman" w:cs="Times New Roman"/>
                <w:sz w:val="24"/>
              </w:rPr>
              <w:t xml:space="preserve">      </w:t>
            </w:r>
            <w:r w:rsidR="00F51D63"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Obsah materiálu:</w:t>
            </w:r>
          </w:p>
          <w:p w14:paraId="4E15E293" w14:textId="0104B21E" w:rsidR="00F51D63" w:rsidRPr="00F81122" w:rsidRDefault="00F51D63" w:rsidP="00F51D63">
            <w:pPr>
              <w:pStyle w:val="Odsekzoznamu"/>
              <w:numPr>
                <w:ilvl w:val="0"/>
                <w:numId w:val="2"/>
              </w:numPr>
              <w:spacing w:after="10"/>
              <w:rPr>
                <w:rFonts w:ascii="Times New Roman" w:hAnsi="Times New Roman" w:cs="Times New Roman"/>
                <w:sz w:val="24"/>
              </w:rPr>
            </w:pPr>
            <w:r w:rsidRPr="00F81122">
              <w:rPr>
                <w:rFonts w:ascii="Times New Roman" w:eastAsia="Times New Roman" w:hAnsi="Times New Roman" w:cs="Times New Roman"/>
                <w:sz w:val="24"/>
              </w:rPr>
              <w:t>Predkladacia správa</w:t>
            </w:r>
          </w:p>
          <w:p w14:paraId="48356290" w14:textId="77777777" w:rsidR="00F51D63" w:rsidRPr="00F81122" w:rsidRDefault="00F51D63" w:rsidP="00F51D63">
            <w:pPr>
              <w:pStyle w:val="Odsekzoznamu"/>
              <w:numPr>
                <w:ilvl w:val="0"/>
                <w:numId w:val="2"/>
              </w:numPr>
              <w:spacing w:after="10"/>
              <w:rPr>
                <w:rFonts w:ascii="Times New Roman" w:hAnsi="Times New Roman" w:cs="Times New Roman"/>
                <w:sz w:val="24"/>
              </w:rPr>
            </w:pPr>
            <w:r w:rsidRPr="00F81122">
              <w:rPr>
                <w:rFonts w:ascii="Times New Roman" w:eastAsia="Times New Roman" w:hAnsi="Times New Roman" w:cs="Times New Roman"/>
                <w:sz w:val="24"/>
              </w:rPr>
              <w:t>Vlastný materiál</w:t>
            </w:r>
          </w:p>
          <w:p w14:paraId="40CF7284" w14:textId="77777777" w:rsidR="00F51D63" w:rsidRPr="00F81122" w:rsidRDefault="00F51D63" w:rsidP="00F51D63">
            <w:pPr>
              <w:pStyle w:val="Odsekzoznamu"/>
              <w:numPr>
                <w:ilvl w:val="0"/>
                <w:numId w:val="2"/>
              </w:numPr>
              <w:spacing w:after="10"/>
              <w:rPr>
                <w:rFonts w:ascii="Times New Roman" w:hAnsi="Times New Roman" w:cs="Times New Roman"/>
                <w:sz w:val="24"/>
              </w:rPr>
            </w:pPr>
            <w:r w:rsidRPr="00F81122">
              <w:rPr>
                <w:rFonts w:ascii="Times New Roman" w:eastAsia="Times New Roman" w:hAnsi="Times New Roman" w:cs="Times New Roman"/>
                <w:sz w:val="24"/>
              </w:rPr>
              <w:t>Dôvodová správa – všeobecná časť</w:t>
            </w:r>
          </w:p>
          <w:p w14:paraId="5930A91C" w14:textId="7BF3F524" w:rsidR="00F51D63" w:rsidRPr="00F81122" w:rsidRDefault="00F51D63" w:rsidP="00F51D63">
            <w:pPr>
              <w:pStyle w:val="Odsekzoznamu"/>
              <w:numPr>
                <w:ilvl w:val="0"/>
                <w:numId w:val="2"/>
              </w:numPr>
              <w:spacing w:after="10"/>
              <w:rPr>
                <w:rFonts w:ascii="Times New Roman" w:hAnsi="Times New Roman" w:cs="Times New Roman"/>
                <w:sz w:val="24"/>
              </w:rPr>
            </w:pPr>
            <w:r w:rsidRPr="00F81122">
              <w:rPr>
                <w:rFonts w:ascii="Times New Roman" w:eastAsia="Times New Roman" w:hAnsi="Times New Roman" w:cs="Times New Roman"/>
                <w:sz w:val="24"/>
              </w:rPr>
              <w:t>Dôvodová správa – osobitná časť</w:t>
            </w:r>
          </w:p>
          <w:p w14:paraId="6478B22E" w14:textId="16A7A305" w:rsidR="00F51D63" w:rsidRPr="00F81122" w:rsidRDefault="00F51D63" w:rsidP="00F51D63">
            <w:pPr>
              <w:pStyle w:val="Odsekzoznamu"/>
              <w:numPr>
                <w:ilvl w:val="0"/>
                <w:numId w:val="2"/>
              </w:numPr>
              <w:spacing w:after="10"/>
              <w:rPr>
                <w:rFonts w:ascii="Times New Roman" w:hAnsi="Times New Roman" w:cs="Times New Roman"/>
                <w:sz w:val="24"/>
              </w:rPr>
            </w:pPr>
            <w:r w:rsidRPr="00F81122">
              <w:rPr>
                <w:rFonts w:ascii="Times New Roman" w:eastAsia="Times New Roman" w:hAnsi="Times New Roman" w:cs="Times New Roman"/>
                <w:sz w:val="24"/>
              </w:rPr>
              <w:t>Doložka vybraných vplyvov</w:t>
            </w:r>
          </w:p>
          <w:p w14:paraId="47CDE2E7" w14:textId="77777777" w:rsidR="00F51D63" w:rsidRPr="00F81122" w:rsidRDefault="00F51D63" w:rsidP="00F51D63">
            <w:pPr>
              <w:numPr>
                <w:ilvl w:val="0"/>
                <w:numId w:val="2"/>
              </w:numPr>
              <w:spacing w:after="24" w:line="261" w:lineRule="auto"/>
              <w:rPr>
                <w:rFonts w:ascii="Times New Roman" w:hAnsi="Times New Roman" w:cs="Times New Roman"/>
                <w:sz w:val="24"/>
              </w:rPr>
            </w:pPr>
            <w:r w:rsidRPr="00F81122">
              <w:rPr>
                <w:rFonts w:ascii="Times New Roman" w:eastAsia="Times New Roman" w:hAnsi="Times New Roman" w:cs="Times New Roman"/>
                <w:sz w:val="24"/>
              </w:rPr>
              <w:t xml:space="preserve">Doložka zlučiteľnosti </w:t>
            </w:r>
          </w:p>
          <w:p w14:paraId="67E2D08B" w14:textId="77777777" w:rsidR="00F51D63" w:rsidRPr="00F81122" w:rsidRDefault="00F51D63" w:rsidP="00F51D63">
            <w:pPr>
              <w:numPr>
                <w:ilvl w:val="0"/>
                <w:numId w:val="2"/>
              </w:numPr>
              <w:spacing w:after="24" w:line="261" w:lineRule="auto"/>
              <w:rPr>
                <w:rFonts w:ascii="Times New Roman" w:hAnsi="Times New Roman" w:cs="Times New Roman"/>
                <w:sz w:val="24"/>
              </w:rPr>
            </w:pPr>
            <w:r w:rsidRPr="00F81122">
              <w:rPr>
                <w:rFonts w:ascii="Times New Roman" w:eastAsia="Times New Roman" w:hAnsi="Times New Roman" w:cs="Times New Roman"/>
                <w:sz w:val="24"/>
              </w:rPr>
              <w:t xml:space="preserve">Správa o účasti verejnosti </w:t>
            </w:r>
          </w:p>
          <w:p w14:paraId="7EB8E8E1" w14:textId="77777777" w:rsidR="003B65AA" w:rsidRDefault="003B65AA" w:rsidP="006F3A28">
            <w:pPr>
              <w:spacing w:after="24" w:line="261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E4B08FA" w14:textId="77777777" w:rsidR="00B76497" w:rsidRDefault="00B76497" w:rsidP="006F3A28">
            <w:pPr>
              <w:spacing w:after="24" w:line="261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486FD79" w14:textId="77777777" w:rsidR="00B76497" w:rsidRDefault="00B76497" w:rsidP="006F3A28">
            <w:pPr>
              <w:spacing w:after="24" w:line="261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57D59ED" w14:textId="77777777" w:rsidR="00B76497" w:rsidRDefault="00B76497" w:rsidP="006F3A28">
            <w:pPr>
              <w:spacing w:after="24" w:line="261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6F05E0D" w14:textId="77777777" w:rsidR="00B76497" w:rsidRDefault="00B76497" w:rsidP="006F3A28">
            <w:pPr>
              <w:spacing w:after="24" w:line="261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200B260" w14:textId="77777777" w:rsidR="003B65AA" w:rsidRDefault="003B65AA" w:rsidP="003B65AA">
            <w:pPr>
              <w:spacing w:after="24" w:line="261" w:lineRule="auto"/>
              <w:ind w:left="720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C143AEA" w14:textId="77777777" w:rsidR="003B65AA" w:rsidRDefault="003B65AA" w:rsidP="003B65AA">
            <w:pPr>
              <w:spacing w:after="24" w:line="261" w:lineRule="auto"/>
              <w:ind w:left="720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E46A45D" w14:textId="70E3AC69" w:rsidR="00F51D63" w:rsidRDefault="00F51D63" w:rsidP="003B65AA">
            <w:pPr>
              <w:spacing w:line="261" w:lineRule="auto"/>
              <w:ind w:left="720"/>
            </w:pPr>
          </w:p>
        </w:tc>
      </w:tr>
    </w:tbl>
    <w:p w14:paraId="5CD2C666" w14:textId="5EDDF699" w:rsidR="005A1B5A" w:rsidRDefault="0044603A" w:rsidP="00797D4B">
      <w:pPr>
        <w:spacing w:after="33" w:line="244" w:lineRule="auto"/>
        <w:ind w:left="11481" w:right="2892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Predkladá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2A855C3A" w14:textId="3D33B5A0" w:rsidR="00A503FA" w:rsidRDefault="00A503FA">
      <w:pPr>
        <w:spacing w:after="24" w:line="261" w:lineRule="auto"/>
        <w:ind w:left="11476" w:right="291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Rudolf Huliak</w:t>
      </w:r>
    </w:p>
    <w:p w14:paraId="127AB8E6" w14:textId="74D7D255" w:rsidR="00A503FA" w:rsidRDefault="0044603A">
      <w:pPr>
        <w:spacing w:after="24" w:line="261" w:lineRule="auto"/>
        <w:ind w:left="11476" w:right="291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minister </w:t>
      </w:r>
      <w:r w:rsidR="00A503FA">
        <w:rPr>
          <w:rFonts w:ascii="Times New Roman" w:eastAsia="Times New Roman" w:hAnsi="Times New Roman" w:cs="Times New Roman"/>
          <w:sz w:val="24"/>
        </w:rPr>
        <w:t>cestovného ruchu a</w:t>
      </w:r>
      <w:r w:rsidR="00B76497">
        <w:rPr>
          <w:rFonts w:ascii="Times New Roman" w:eastAsia="Times New Roman" w:hAnsi="Times New Roman" w:cs="Times New Roman"/>
          <w:sz w:val="24"/>
        </w:rPr>
        <w:t> </w:t>
      </w:r>
      <w:r w:rsidR="00A503FA">
        <w:rPr>
          <w:rFonts w:ascii="Times New Roman" w:eastAsia="Times New Roman" w:hAnsi="Times New Roman" w:cs="Times New Roman"/>
          <w:sz w:val="24"/>
        </w:rPr>
        <w:t>športu</w:t>
      </w:r>
    </w:p>
    <w:p w14:paraId="43F41C8C" w14:textId="77777777" w:rsidR="00B76497" w:rsidRDefault="00B76497">
      <w:pPr>
        <w:spacing w:after="24" w:line="261" w:lineRule="auto"/>
        <w:ind w:left="11476" w:right="2911" w:hanging="10"/>
        <w:rPr>
          <w:rFonts w:ascii="Times New Roman" w:eastAsia="Times New Roman" w:hAnsi="Times New Roman" w:cs="Times New Roman"/>
          <w:sz w:val="24"/>
        </w:rPr>
      </w:pPr>
    </w:p>
    <w:p w14:paraId="2CD9402B" w14:textId="50A04487" w:rsidR="005A1B5A" w:rsidRDefault="005A1B5A">
      <w:pPr>
        <w:spacing w:after="0"/>
        <w:ind w:left="17224"/>
      </w:pPr>
    </w:p>
    <w:p w14:paraId="257F6D44" w14:textId="2F71D4B9" w:rsidR="005A1B5A" w:rsidRDefault="005A1B5A">
      <w:pPr>
        <w:spacing w:after="0"/>
        <w:ind w:left="17224"/>
      </w:pPr>
    </w:p>
    <w:p w14:paraId="7FBEE330" w14:textId="671A543E" w:rsidR="005A1B5A" w:rsidRDefault="0044603A" w:rsidP="00933655">
      <w:pPr>
        <w:spacing w:after="0" w:line="261" w:lineRule="auto"/>
        <w:ind w:left="14973" w:hanging="10"/>
      </w:pPr>
      <w:r>
        <w:rPr>
          <w:rFonts w:ascii="Times New Roman" w:eastAsia="Times New Roman" w:hAnsi="Times New Roman" w:cs="Times New Roman"/>
          <w:sz w:val="24"/>
        </w:rPr>
        <w:t xml:space="preserve">Bratislava, </w:t>
      </w:r>
      <w:r w:rsidR="00B76497">
        <w:rPr>
          <w:rFonts w:ascii="Times New Roman" w:eastAsia="Times New Roman" w:hAnsi="Times New Roman" w:cs="Times New Roman"/>
          <w:sz w:val="24"/>
        </w:rPr>
        <w:t>október</w:t>
      </w:r>
      <w:r w:rsidR="00995757" w:rsidRPr="003B65A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202</w:t>
      </w:r>
      <w:r w:rsidR="00833337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</w:t>
      </w:r>
    </w:p>
    <w:sectPr w:rsidR="005A1B5A">
      <w:pgSz w:w="23813" w:h="16841" w:orient="landscape"/>
      <w:pgMar w:top="1440" w:right="1273" w:bottom="144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82D1D"/>
    <w:multiLevelType w:val="hybridMultilevel"/>
    <w:tmpl w:val="D0C805AE"/>
    <w:lvl w:ilvl="0" w:tplc="3C865A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51D14"/>
    <w:multiLevelType w:val="hybridMultilevel"/>
    <w:tmpl w:val="7E889AA2"/>
    <w:lvl w:ilvl="0" w:tplc="B1687372">
      <w:start w:val="4"/>
      <w:numFmt w:val="decimal"/>
      <w:lvlText w:val="%1."/>
      <w:lvlJc w:val="left"/>
      <w:pPr>
        <w:ind w:left="17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8A4F9E">
      <w:start w:val="1"/>
      <w:numFmt w:val="lowerLetter"/>
      <w:lvlText w:val="%2"/>
      <w:lvlJc w:val="left"/>
      <w:pPr>
        <w:ind w:left="2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E00C0">
      <w:start w:val="1"/>
      <w:numFmt w:val="lowerRoman"/>
      <w:lvlText w:val="%3"/>
      <w:lvlJc w:val="left"/>
      <w:pPr>
        <w:ind w:left="2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70A5DE">
      <w:start w:val="1"/>
      <w:numFmt w:val="decimal"/>
      <w:lvlText w:val="%4"/>
      <w:lvlJc w:val="left"/>
      <w:pPr>
        <w:ind w:left="2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583426">
      <w:start w:val="1"/>
      <w:numFmt w:val="lowerLetter"/>
      <w:lvlText w:val="%5"/>
      <w:lvlJc w:val="left"/>
      <w:pPr>
        <w:ind w:left="2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D49940">
      <w:start w:val="1"/>
      <w:numFmt w:val="lowerRoman"/>
      <w:lvlText w:val="%6"/>
      <w:lvlJc w:val="left"/>
      <w:pPr>
        <w:ind w:left="27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8CA568">
      <w:start w:val="1"/>
      <w:numFmt w:val="decimal"/>
      <w:lvlText w:val="%7"/>
      <w:lvlJc w:val="left"/>
      <w:pPr>
        <w:ind w:left="27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96AADC">
      <w:start w:val="1"/>
      <w:numFmt w:val="lowerLetter"/>
      <w:lvlText w:val="%8"/>
      <w:lvlJc w:val="left"/>
      <w:pPr>
        <w:ind w:left="28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F60892">
      <w:start w:val="1"/>
      <w:numFmt w:val="lowerRoman"/>
      <w:lvlText w:val="%9"/>
      <w:lvlJc w:val="left"/>
      <w:pPr>
        <w:ind w:left="29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46695258">
    <w:abstractNumId w:val="1"/>
  </w:num>
  <w:num w:numId="2" w16cid:durableId="2135521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B5A"/>
    <w:rsid w:val="00007112"/>
    <w:rsid w:val="00052CDB"/>
    <w:rsid w:val="000B138F"/>
    <w:rsid w:val="000B36DE"/>
    <w:rsid w:val="00102793"/>
    <w:rsid w:val="001349B2"/>
    <w:rsid w:val="001B3010"/>
    <w:rsid w:val="001C171C"/>
    <w:rsid w:val="001D4CE5"/>
    <w:rsid w:val="001D53CF"/>
    <w:rsid w:val="0021263D"/>
    <w:rsid w:val="003327B6"/>
    <w:rsid w:val="00362CBE"/>
    <w:rsid w:val="00372917"/>
    <w:rsid w:val="003B65AA"/>
    <w:rsid w:val="00433F27"/>
    <w:rsid w:val="0044603A"/>
    <w:rsid w:val="0046270C"/>
    <w:rsid w:val="004719A6"/>
    <w:rsid w:val="00473B60"/>
    <w:rsid w:val="004876D4"/>
    <w:rsid w:val="004C2165"/>
    <w:rsid w:val="004E6778"/>
    <w:rsid w:val="004F52D7"/>
    <w:rsid w:val="005A1B5A"/>
    <w:rsid w:val="005E229C"/>
    <w:rsid w:val="00685A45"/>
    <w:rsid w:val="006878B1"/>
    <w:rsid w:val="006F3A28"/>
    <w:rsid w:val="00710660"/>
    <w:rsid w:val="00762026"/>
    <w:rsid w:val="00797D4B"/>
    <w:rsid w:val="00833337"/>
    <w:rsid w:val="00886A7B"/>
    <w:rsid w:val="008C07B4"/>
    <w:rsid w:val="008E3421"/>
    <w:rsid w:val="008E6FC5"/>
    <w:rsid w:val="00933655"/>
    <w:rsid w:val="009543A3"/>
    <w:rsid w:val="00995757"/>
    <w:rsid w:val="009D3392"/>
    <w:rsid w:val="00A11464"/>
    <w:rsid w:val="00A503FA"/>
    <w:rsid w:val="00A50511"/>
    <w:rsid w:val="00A53ADF"/>
    <w:rsid w:val="00AA422E"/>
    <w:rsid w:val="00AE1C3E"/>
    <w:rsid w:val="00AE4D7B"/>
    <w:rsid w:val="00B76497"/>
    <w:rsid w:val="00BD54BA"/>
    <w:rsid w:val="00BD55F9"/>
    <w:rsid w:val="00C1185E"/>
    <w:rsid w:val="00CC032F"/>
    <w:rsid w:val="00CE4519"/>
    <w:rsid w:val="00CF2788"/>
    <w:rsid w:val="00E27162"/>
    <w:rsid w:val="00E9312A"/>
    <w:rsid w:val="00EA5479"/>
    <w:rsid w:val="00EF7C92"/>
    <w:rsid w:val="00F12399"/>
    <w:rsid w:val="00F51D63"/>
    <w:rsid w:val="00F8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2D013"/>
  <w15:docId w15:val="{70EE0B5F-F8A4-400E-8B36-1637E5E4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Mriekatabuky">
    <w:name w:val="Table Grid"/>
    <w:basedOn w:val="Normlnatabuka"/>
    <w:uiPriority w:val="39"/>
    <w:rsid w:val="00F51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51D63"/>
    <w:pPr>
      <w:ind w:left="720"/>
      <w:contextualSpacing/>
    </w:pPr>
  </w:style>
  <w:style w:type="paragraph" w:styleId="Revzia">
    <w:name w:val="Revision"/>
    <w:hidden/>
    <w:uiPriority w:val="99"/>
    <w:semiHidden/>
    <w:rsid w:val="000B36DE"/>
    <w:pPr>
      <w:spacing w:after="0" w:line="240" w:lineRule="auto"/>
    </w:pPr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1000</Characters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FINANCIÍ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2026-10-26T08:49:00Z</cp:lastPrinted>
  <dcterms:created xsi:type="dcterms:W3CDTF">2026-10-26T08:50:00Z</dcterms:created>
  <dcterms:modified xsi:type="dcterms:W3CDTF">2026-10-29T08:43:00Z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2025-08-20T09:00:00Z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894ec38e-9c83-497f-aa03-76f3482ffdb5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