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8EE" w:rsidRDefault="00BA28EE" w:rsidP="00E266D6">
      <w:pPr>
        <w:widowControl/>
        <w:jc w:val="center"/>
        <w:rPr>
          <w:b/>
          <w:caps/>
          <w:color w:val="000000"/>
          <w:spacing w:val="30"/>
        </w:rPr>
      </w:pPr>
      <w:bookmarkStart w:id="0" w:name="_GoBack"/>
      <w:bookmarkEnd w:id="0"/>
    </w:p>
    <w:p w:rsidR="00E266D6" w:rsidRPr="00F9528E" w:rsidRDefault="004D7A15" w:rsidP="00E266D6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SPrÁva o Účasti verejnosti</w:t>
      </w:r>
      <w:r w:rsidR="00D44DFB">
        <w:rPr>
          <w:b/>
          <w:caps/>
          <w:color w:val="000000"/>
          <w:spacing w:val="30"/>
        </w:rPr>
        <w:t xml:space="preserve"> na Tvorbe právnych PredpisoV</w:t>
      </w:r>
      <w:r w:rsidR="0049695E">
        <w:rPr>
          <w:b/>
          <w:caps/>
          <w:color w:val="000000"/>
          <w:spacing w:val="30"/>
        </w:rPr>
        <w:t xml:space="preserve"> </w:t>
      </w:r>
    </w:p>
    <w:p w:rsidR="00856250" w:rsidRPr="00F9528E" w:rsidRDefault="00856250" w:rsidP="00181754">
      <w:pPr>
        <w:widowControl/>
        <w:jc w:val="both"/>
        <w:rPr>
          <w:color w:val="000000"/>
        </w:rPr>
      </w:pPr>
    </w:p>
    <w:p w:rsidR="00C15152" w:rsidRDefault="00C15152" w:rsidP="00C15152">
      <w:pPr>
        <w:widowControl/>
        <w:jc w:val="center"/>
        <w:rPr>
          <w:color w:val="000000"/>
          <w:lang w:val="en-US"/>
        </w:rPr>
      </w:pPr>
    </w:p>
    <w:p w:rsidR="00A47C37" w:rsidRDefault="00A47C37">
      <w:pPr>
        <w:pStyle w:val="Normlnywebov"/>
        <w:divId w:val="1065489610"/>
      </w:pPr>
      <w:r>
        <w:rPr>
          <w:rStyle w:val="Vrazn"/>
        </w:rPr>
        <w:t>1. Spôsob zapojenia verejnosti do tvorby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1"/>
        <w:gridCol w:w="890"/>
      </w:tblGrid>
      <w:tr w:rsidR="00A47C37">
        <w:trPr>
          <w:divId w:val="1065489610"/>
          <w:trHeight w:val="4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Informovanie – vyplnia sa body 2 a 3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>
        <w:trPr>
          <w:divId w:val="1065489610"/>
          <w:trHeight w:val="9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Prerokovanie – vyplnia sa body 2 až 11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854A70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</w:tbl>
    <w:p w:rsidR="00A47C37" w:rsidRPr="00EB5229" w:rsidRDefault="00A47C37">
      <w:pPr>
        <w:pStyle w:val="Normlnywebov"/>
        <w:divId w:val="1065489610"/>
      </w:pPr>
    </w:p>
    <w:p w:rsidR="00A47C37" w:rsidRDefault="00A47C37">
      <w:pPr>
        <w:pStyle w:val="Normlnywebov"/>
        <w:divId w:val="1065489610"/>
      </w:pPr>
      <w:r>
        <w:rPr>
          <w:rStyle w:val="Vrazn"/>
        </w:rPr>
        <w:t>2. Spôsob informovania verejnosti o začatí tvorby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1"/>
        <w:gridCol w:w="890"/>
      </w:tblGrid>
      <w:tr w:rsidR="00A47C37">
        <w:trPr>
          <w:divId w:val="1065489610"/>
          <w:trHeight w:val="27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Predbežná informácia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>
        <w:trPr>
          <w:divId w:val="1065489610"/>
          <w:trHeight w:val="13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Legislatívny zámer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FE19C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>
        <w:trPr>
          <w:divId w:val="1065489610"/>
          <w:trHeight w:val="33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</w:tbl>
    <w:p w:rsidR="00A47C37" w:rsidRPr="00EB5229" w:rsidRDefault="00A47C37">
      <w:pPr>
        <w:pStyle w:val="Normlnywebov"/>
        <w:divId w:val="1065489610"/>
      </w:pPr>
      <w:r>
        <w:t> </w:t>
      </w:r>
    </w:p>
    <w:p w:rsidR="00A47C37" w:rsidRDefault="00A47C37">
      <w:pPr>
        <w:pStyle w:val="Normlnywebov"/>
        <w:divId w:val="1065489610"/>
      </w:pPr>
      <w:r>
        <w:rPr>
          <w:rStyle w:val="Vrazn"/>
        </w:rPr>
        <w:t>3. Informácie poskytnuté verejnosti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1"/>
        <w:gridCol w:w="890"/>
      </w:tblGrid>
      <w:tr w:rsidR="00A47C37">
        <w:trPr>
          <w:divId w:val="1065489610"/>
          <w:trHeight w:val="12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O probléme, ktorý má právny predpis riešiť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>
        <w:trPr>
          <w:divId w:val="1065489610"/>
          <w:trHeight w:val="22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O spôsobe zapojenia verejnosti do tvorby právneho predpisu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>
        <w:trPr>
          <w:divId w:val="1065489610"/>
          <w:trHeight w:val="18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O časovom rámci tvorby právneho predpisu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>
        <w:trPr>
          <w:divId w:val="1065489610"/>
          <w:trHeight w:val="13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O procese tvorby právneho predpisu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820C7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>
        <w:trPr>
          <w:divId w:val="1065489610"/>
          <w:trHeight w:val="19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O spôsobe naloženia s vyjadreniami a návrhmi verejnosti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>
        <w:trPr>
          <w:divId w:val="1065489610"/>
          <w:trHeight w:val="4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</w:tbl>
    <w:p w:rsidR="00A47C37" w:rsidRPr="00EB5229" w:rsidRDefault="00A47C37">
      <w:pPr>
        <w:pStyle w:val="Normlnywebov"/>
        <w:divId w:val="1065489610"/>
      </w:pPr>
      <w:r>
        <w:t> </w:t>
      </w:r>
    </w:p>
    <w:p w:rsidR="00A47C37" w:rsidRDefault="00A47C37">
      <w:pPr>
        <w:pStyle w:val="Normlnywebov"/>
        <w:divId w:val="1065489610"/>
      </w:pPr>
      <w:r>
        <w:rPr>
          <w:rStyle w:val="Vrazn"/>
        </w:rPr>
        <w:t>4. Forma prerokovania s verejnosťou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1"/>
        <w:gridCol w:w="890"/>
      </w:tblGrid>
      <w:tr w:rsidR="00A47C37">
        <w:trPr>
          <w:divId w:val="1065489610"/>
          <w:trHeight w:val="28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Osobne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854A70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>
        <w:trPr>
          <w:divId w:val="1065489610"/>
          <w:trHeight w:val="90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Ústne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FE19C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>
        <w:trPr>
          <w:divId w:val="1065489610"/>
          <w:trHeight w:val="4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Písomne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854A70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>
        <w:trPr>
          <w:divId w:val="1065489610"/>
          <w:trHeight w:val="135"/>
          <w:tblCellSpacing w:w="0" w:type="dxa"/>
        </w:trPr>
        <w:tc>
          <w:tcPr>
            <w:tcW w:w="4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Inou formou:</w:t>
            </w:r>
            <w:r w:rsidRPr="00EB5229">
              <w:rPr>
                <w:vertAlign w:val="superscript"/>
              </w:rPr>
              <w:t>1</w:t>
            </w:r>
          </w:p>
        </w:tc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</w:tbl>
    <w:p w:rsidR="00A47C37" w:rsidRPr="00EB5229" w:rsidRDefault="00A47C37">
      <w:pPr>
        <w:pStyle w:val="Normlnywebov"/>
        <w:divId w:val="1065489610"/>
      </w:pPr>
      <w:r>
        <w:t> </w:t>
      </w:r>
    </w:p>
    <w:p w:rsidR="00A47C37" w:rsidRDefault="00A47C37">
      <w:pPr>
        <w:pStyle w:val="Normlnywebov"/>
        <w:divId w:val="1065489610"/>
      </w:pPr>
      <w:r>
        <w:rPr>
          <w:rStyle w:val="Vrazn"/>
        </w:rPr>
        <w:t>5.</w:t>
      </w:r>
      <w:r w:rsidR="009959E0">
        <w:rPr>
          <w:rStyle w:val="Vrazn"/>
        </w:rPr>
        <w:t xml:space="preserve"> </w:t>
      </w:r>
      <w:r>
        <w:rPr>
          <w:rStyle w:val="Vrazn"/>
        </w:rPr>
        <w:t xml:space="preserve">Spôsoby prerokovania s verejnosťou 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2"/>
        <w:gridCol w:w="849"/>
      </w:tblGrid>
      <w:tr w:rsidR="00A47C37">
        <w:trPr>
          <w:divId w:val="1065489610"/>
          <w:trHeight w:val="13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Pracovná skupina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854A70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>
        <w:trPr>
          <w:divId w:val="1065489610"/>
          <w:trHeight w:val="90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Konferencia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FE19C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>
        <w:trPr>
          <w:divId w:val="1065489610"/>
          <w:trHeight w:val="4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lastRenderedPageBreak/>
              <w:t>Diskusia k legislatívnemu procesu</w:t>
            </w:r>
            <w:r w:rsidRPr="00EB5229">
              <w:rPr>
                <w:vertAlign w:val="superscript"/>
              </w:rPr>
              <w:t>2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FE19C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>
        <w:trPr>
          <w:divId w:val="1065489610"/>
          <w:trHeight w:val="90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Konzultácia</w:t>
            </w:r>
            <w:r w:rsidRPr="00EB5229">
              <w:rPr>
                <w:vertAlign w:val="superscript"/>
              </w:rPr>
              <w:t>3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FE19C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>
        <w:trPr>
          <w:divId w:val="1065489610"/>
          <w:trHeight w:val="19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Pripomienkovanie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854A70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</w:p>
        </w:tc>
      </w:tr>
      <w:tr w:rsidR="00A47C37">
        <w:trPr>
          <w:divId w:val="1065489610"/>
          <w:trHeight w:val="45"/>
          <w:tblCellSpacing w:w="0" w:type="dxa"/>
        </w:trPr>
        <w:tc>
          <w:tcPr>
            <w:tcW w:w="4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</w:p>
        </w:tc>
        <w:tc>
          <w:tcPr>
            <w:tcW w:w="4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</w:tbl>
    <w:p w:rsidR="00FE19C7" w:rsidRDefault="00FE19C7" w:rsidP="009959E0">
      <w:pPr>
        <w:pStyle w:val="Normlnywebov"/>
        <w:divId w:val="1065489610"/>
        <w:rPr>
          <w:rStyle w:val="Vrazn"/>
        </w:rPr>
      </w:pPr>
    </w:p>
    <w:p w:rsidR="00A47C37" w:rsidRDefault="00A47C37" w:rsidP="009959E0">
      <w:pPr>
        <w:pStyle w:val="Normlnywebov"/>
        <w:divId w:val="1065489610"/>
      </w:pPr>
      <w:r>
        <w:rPr>
          <w:rStyle w:val="Vrazn"/>
        </w:rPr>
        <w:t>6.</w:t>
      </w:r>
      <w:r w:rsidR="009959E0">
        <w:rPr>
          <w:rStyle w:val="Vrazn"/>
        </w:rPr>
        <w:t xml:space="preserve"> </w:t>
      </w:r>
      <w:r>
        <w:rPr>
          <w:rStyle w:val="Vrazn"/>
        </w:rPr>
        <w:t>Okruhy subjektov predkladateľom adresne vyzvané na účasť na tvorbe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8"/>
        <w:gridCol w:w="1863"/>
      </w:tblGrid>
      <w:tr w:rsidR="00A47C3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t>Počet subjektov</w:t>
            </w:r>
          </w:p>
        </w:tc>
      </w:tr>
      <w:tr w:rsidR="00A47C3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>
        <w:trPr>
          <w:divId w:val="1065489610"/>
          <w:trHeight w:val="19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854A70" w:rsidP="00FE19C7">
            <w:pPr>
              <w:pStyle w:val="Normlnywebov"/>
              <w:jc w:val="center"/>
            </w:pPr>
            <w:r>
              <w:t xml:space="preserve">SBA, </w:t>
            </w:r>
            <w:r w:rsidR="00FE19C7">
              <w:t xml:space="preserve">SLASPO </w:t>
            </w:r>
          </w:p>
        </w:tc>
      </w:tr>
      <w:tr w:rsidR="00A47C37">
        <w:trPr>
          <w:divId w:val="1065489610"/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Mimovládne neziskové organizácie</w:t>
            </w:r>
            <w:r w:rsidRPr="00EB5229">
              <w:rPr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FE19C7">
            <w:pPr>
              <w:pStyle w:val="Normlnywebov"/>
              <w:jc w:val="center"/>
            </w:pPr>
            <w:r>
              <w:t>PF UK, PF TU</w:t>
            </w:r>
            <w:r w:rsidR="00A47C37" w:rsidRPr="00EB5229">
              <w:t> </w:t>
            </w:r>
          </w:p>
        </w:tc>
      </w:tr>
      <w:tr w:rsidR="00A47C37">
        <w:trPr>
          <w:divId w:val="1065489610"/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>
        <w:trPr>
          <w:divId w:val="1065489610"/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704" w:rsidRPr="00837704" w:rsidRDefault="00A47C37" w:rsidP="00C05195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  <w:r w:rsidR="00837704">
              <w:t xml:space="preserve">   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  <w:r w:rsidR="00FE19C7">
              <w:t>NBS</w:t>
            </w:r>
          </w:p>
        </w:tc>
      </w:tr>
    </w:tbl>
    <w:p w:rsidR="00A47C37" w:rsidRDefault="00A47C37">
      <w:pPr>
        <w:pStyle w:val="Normlnywebov"/>
        <w:divId w:val="1065489610"/>
      </w:pPr>
      <w:r>
        <w:t> </w:t>
      </w:r>
    </w:p>
    <w:p w:rsidR="00A47C37" w:rsidRDefault="00A47C37" w:rsidP="009959E0">
      <w:pPr>
        <w:pStyle w:val="Normlnywebov"/>
        <w:divId w:val="1065489610"/>
      </w:pPr>
      <w:r>
        <w:rPr>
          <w:rStyle w:val="Vrazn"/>
        </w:rPr>
        <w:t xml:space="preserve">7. Okruhy adresne vyzvaných subjektov aktívne zúčastnených na tvorbe právneho </w:t>
      </w:r>
      <w:r w:rsidR="009959E0">
        <w:rPr>
          <w:rStyle w:val="Vrazn"/>
        </w:rPr>
        <w:t>p</w:t>
      </w:r>
      <w:r>
        <w:rPr>
          <w:rStyle w:val="Vrazn"/>
        </w:rPr>
        <w:t>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8"/>
        <w:gridCol w:w="1863"/>
      </w:tblGrid>
      <w:tr w:rsidR="00A47C3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t>Počet subjektov</w:t>
            </w:r>
          </w:p>
        </w:tc>
      </w:tr>
      <w:tr w:rsidR="00A47C3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FE19C7">
            <w:pPr>
              <w:pStyle w:val="Normlnywebov"/>
              <w:jc w:val="center"/>
            </w:pPr>
            <w:r>
              <w:t>SBA, SLASPO</w:t>
            </w:r>
          </w:p>
        </w:tc>
      </w:tr>
      <w:tr w:rsidR="00A47C3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Mimovládne neziskové organizácie</w:t>
            </w:r>
            <w:r w:rsidRPr="00EB5229">
              <w:rPr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FE19C7">
            <w:pPr>
              <w:pStyle w:val="Normlnywebov"/>
              <w:jc w:val="center"/>
            </w:pPr>
            <w:r>
              <w:t>PF UK, PF TU</w:t>
            </w:r>
            <w:r w:rsidR="00A47C37" w:rsidRPr="00EB5229">
              <w:t> </w:t>
            </w:r>
          </w:p>
        </w:tc>
      </w:tr>
      <w:tr w:rsidR="00A47C37">
        <w:trPr>
          <w:divId w:val="1065489610"/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060AAC" w:rsidRDefault="00A47C37" w:rsidP="00C05195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  <w:r w:rsidR="00060AAC">
              <w:t xml:space="preserve">  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</w:tbl>
    <w:p w:rsidR="00A47C37" w:rsidRPr="00EB5229" w:rsidRDefault="00A47C37">
      <w:pPr>
        <w:pStyle w:val="Normlnywebov"/>
        <w:divId w:val="1065489610"/>
      </w:pPr>
      <w:r>
        <w:t> </w:t>
      </w:r>
    </w:p>
    <w:p w:rsidR="00A47C37" w:rsidRDefault="00A47C37" w:rsidP="009959E0">
      <w:pPr>
        <w:pStyle w:val="Normlnywebov"/>
        <w:divId w:val="1065489610"/>
      </w:pPr>
      <w:r>
        <w:rPr>
          <w:rStyle w:val="Vrazn"/>
        </w:rPr>
        <w:t>8.</w:t>
      </w:r>
      <w:r w:rsidR="009959E0">
        <w:rPr>
          <w:rStyle w:val="Vrazn"/>
        </w:rPr>
        <w:t xml:space="preserve"> </w:t>
      </w:r>
      <w:r>
        <w:rPr>
          <w:rStyle w:val="Vrazn"/>
        </w:rPr>
        <w:t>Okruhy subjektov, ktoré prejavili záujem zúčastniť sa na tvorbe právneho predpisu z vlastnej iniciatívy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8"/>
        <w:gridCol w:w="1863"/>
      </w:tblGrid>
      <w:tr w:rsidR="00A47C3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t>Počet subjektov</w:t>
            </w:r>
          </w:p>
        </w:tc>
      </w:tr>
      <w:tr w:rsidR="00A47C3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FE19C7">
            <w:pPr>
              <w:pStyle w:val="Normlnywebov"/>
              <w:jc w:val="center"/>
            </w:pPr>
            <w:proofErr w:type="spellStart"/>
            <w:r>
              <w:t>AmCham</w:t>
            </w:r>
            <w:proofErr w:type="spellEnd"/>
            <w:r>
              <w:t>, RUZ, Klub 500</w:t>
            </w:r>
            <w:r w:rsidR="00574160">
              <w:t>, SOPK a</w:t>
            </w:r>
            <w:r w:rsidR="004F59D8">
              <w:t> </w:t>
            </w:r>
            <w:r w:rsidR="00574160">
              <w:t>ďalší</w:t>
            </w:r>
            <w:r w:rsidR="004F59D8">
              <w:t xml:space="preserve"> podľa analýzy vplyvov na pod. prostredie</w:t>
            </w:r>
          </w:p>
        </w:tc>
      </w:tr>
      <w:tr w:rsidR="00A47C3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Mimovládne neziskové organizácie</w:t>
            </w:r>
            <w:r w:rsidRPr="00EB5229">
              <w:rPr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>
        <w:trPr>
          <w:divId w:val="1065489610"/>
          <w:trHeight w:val="12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lastRenderedPageBreak/>
              <w:t>Iné:</w:t>
            </w:r>
            <w:r w:rsidRPr="00EB5229">
              <w:rPr>
                <w:vertAlign w:val="superscript"/>
              </w:rPr>
              <w:t>1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</w:tbl>
    <w:p w:rsidR="00C05195" w:rsidRPr="00EB5229" w:rsidRDefault="00A47C37">
      <w:pPr>
        <w:pStyle w:val="Normlnywebov"/>
        <w:divId w:val="1065489610"/>
      </w:pPr>
      <w:r>
        <w:t> </w:t>
      </w:r>
    </w:p>
    <w:p w:rsidR="00A47C37" w:rsidRDefault="00A47C37" w:rsidP="009959E0">
      <w:pPr>
        <w:pStyle w:val="Normlnywebov"/>
        <w:divId w:val="1065489610"/>
      </w:pPr>
      <w:r>
        <w:rPr>
          <w:rStyle w:val="Vrazn"/>
        </w:rPr>
        <w:t>9.</w:t>
      </w:r>
      <w:r w:rsidR="009959E0">
        <w:rPr>
          <w:rStyle w:val="Vrazn"/>
        </w:rPr>
        <w:t xml:space="preserve"> </w:t>
      </w:r>
      <w:r>
        <w:rPr>
          <w:rStyle w:val="Vrazn"/>
        </w:rPr>
        <w:t>Okruhy iniciatívnych subjektov aktívne zúčastnených na tvorbe právneho predpisu</w:t>
      </w:r>
    </w:p>
    <w:tbl>
      <w:tblPr>
        <w:tblpPr w:leftFromText="45" w:rightFromText="45" w:vertAnchor="text"/>
        <w:tblW w:w="495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8"/>
        <w:gridCol w:w="1863"/>
      </w:tblGrid>
      <w:tr w:rsidR="00A47C3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t>Okruh subjektov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t>Počet subjektov</w:t>
            </w:r>
          </w:p>
        </w:tc>
      </w:tr>
      <w:tr w:rsidR="00A47C3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Záujmové združenia subjektov územnej samosprávy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>
        <w:trPr>
          <w:divId w:val="1065489610"/>
          <w:trHeight w:val="21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Podnikatelia a záujmové združenia podnikateľov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</w:p>
        </w:tc>
      </w:tr>
      <w:tr w:rsidR="00A47C3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Mimovládne neziskové organizácie</w:t>
            </w:r>
            <w:r w:rsidRPr="00EB5229">
              <w:rPr>
                <w:vertAlign w:val="superscript"/>
              </w:rPr>
              <w:t>4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>
        <w:trPr>
          <w:divId w:val="1065489610"/>
          <w:trHeight w:val="13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Akademická a vedecká obec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>
        <w:trPr>
          <w:divId w:val="1065489610"/>
          <w:trHeight w:val="45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Cirkvi a náboženské spoločnosti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  <w:tr w:rsidR="00A47C37">
        <w:trPr>
          <w:divId w:val="1065489610"/>
          <w:trHeight w:val="270"/>
          <w:tblCellSpacing w:w="0" w:type="dxa"/>
        </w:trPr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t> </w:t>
            </w:r>
          </w:p>
        </w:tc>
      </w:tr>
    </w:tbl>
    <w:p w:rsidR="00A47C37" w:rsidRPr="00EB5229" w:rsidRDefault="00A47C37">
      <w:pPr>
        <w:pStyle w:val="Normlnywebov"/>
        <w:divId w:val="1065489610"/>
      </w:pPr>
      <w:r>
        <w:t> </w:t>
      </w:r>
    </w:p>
    <w:p w:rsidR="00A47C37" w:rsidRDefault="00A47C37" w:rsidP="009959E0">
      <w:pPr>
        <w:pStyle w:val="Normlnywebov"/>
        <w:divId w:val="1065489610"/>
      </w:pPr>
      <w:r>
        <w:rPr>
          <w:rStyle w:val="Vrazn"/>
        </w:rPr>
        <w:t>10. Spôsob naloženia s vyjadreniami a návrhmi zapojených subjektov</w:t>
      </w:r>
    </w:p>
    <w:tbl>
      <w:tblPr>
        <w:tblpPr w:leftFromText="45" w:rightFromText="45" w:vertAnchor="text"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33"/>
        <w:gridCol w:w="3211"/>
      </w:tblGrid>
      <w:tr w:rsidR="00A47C37">
        <w:trPr>
          <w:divId w:val="1065489610"/>
          <w:trHeight w:val="55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t>Okruh subjektov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t>Prevažne</w:t>
            </w:r>
          </w:p>
          <w:p w:rsidR="00A47C37" w:rsidRPr="00EB5229" w:rsidRDefault="00A47C37">
            <w:pPr>
              <w:pStyle w:val="Normlnywebov"/>
              <w:jc w:val="center"/>
            </w:pPr>
            <w:r w:rsidRPr="00EB5229">
              <w:t>akceptované / neakceptované</w:t>
            </w:r>
          </w:p>
        </w:tc>
      </w:tr>
      <w:tr w:rsidR="00A47C37">
        <w:trPr>
          <w:divId w:val="1065489610"/>
          <w:trHeight w:val="28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Orgány verejnej správy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FE19C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  <w:r w:rsidR="00A47C37" w:rsidRPr="00EB5229">
              <w:t xml:space="preserve"> / </w:t>
            </w:r>
            <w:r w:rsidR="00A47C37"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>
        <w:trPr>
          <w:divId w:val="1065489610"/>
          <w:trHeight w:val="22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Záujmové združenia subjektov územnej samosprávy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FE19C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  <w:r w:rsidR="00A47C37" w:rsidRPr="00EB5229">
              <w:t xml:space="preserve"> / </w:t>
            </w:r>
            <w:r w:rsidR="00A47C37"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>
        <w:trPr>
          <w:divId w:val="1065489610"/>
          <w:trHeight w:val="330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Podnikatelia a záujmové združenia podnikateľov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FE19C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  <w:r w:rsidR="00A47C37" w:rsidRPr="00EB5229">
              <w:t xml:space="preserve"> / </w:t>
            </w:r>
            <w:r w:rsidR="00A47C37"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>
        <w:trPr>
          <w:divId w:val="1065489610"/>
          <w:trHeight w:val="25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Mimovládne neziskové organizácie</w:t>
            </w:r>
            <w:r w:rsidRPr="00EB5229">
              <w:rPr>
                <w:vertAlign w:val="superscript"/>
              </w:rPr>
              <w:t>4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  <w:r w:rsidRPr="00EB5229">
              <w:t xml:space="preserve"> / </w:t>
            </w: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>
        <w:trPr>
          <w:divId w:val="1065489610"/>
          <w:trHeight w:val="22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Akademická a vedecká obec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574160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☒</w:t>
            </w:r>
            <w:r w:rsidR="00A47C37" w:rsidRPr="00EB5229">
              <w:t xml:space="preserve"> / </w:t>
            </w:r>
            <w:r w:rsidR="00A47C37"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>
        <w:trPr>
          <w:divId w:val="1065489610"/>
          <w:trHeight w:val="195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</w:pPr>
            <w:r w:rsidRPr="00EB5229">
              <w:t>Cirkvi a náboženské spoločnosti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A47C37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  <w:r w:rsidRPr="00EB5229">
              <w:t xml:space="preserve"> / </w:t>
            </w:r>
            <w:r w:rsidRPr="00EB5229">
              <w:rPr>
                <w:rFonts w:ascii="Segoe UI Symbol" w:hAnsi="Segoe UI Symbol" w:cs="Segoe UI Symbol"/>
              </w:rPr>
              <w:t>☐</w:t>
            </w:r>
          </w:p>
        </w:tc>
      </w:tr>
      <w:tr w:rsidR="00A47C37">
        <w:trPr>
          <w:divId w:val="1065489610"/>
          <w:trHeight w:val="120"/>
          <w:tblCellSpacing w:w="0" w:type="dxa"/>
        </w:trPr>
        <w:tc>
          <w:tcPr>
            <w:tcW w:w="3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060AAC" w:rsidRDefault="00A47C37" w:rsidP="00C05195">
            <w:pPr>
              <w:pStyle w:val="Normlnywebov"/>
            </w:pPr>
            <w:r w:rsidRPr="00EB5229">
              <w:t>Iné:</w:t>
            </w:r>
            <w:r w:rsidRPr="00EB5229">
              <w:rPr>
                <w:vertAlign w:val="superscript"/>
              </w:rPr>
              <w:t>1</w:t>
            </w:r>
            <w:r w:rsidR="00060AAC">
              <w:t xml:space="preserve">  </w:t>
            </w:r>
          </w:p>
        </w:tc>
        <w:tc>
          <w:tcPr>
            <w:tcW w:w="1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C37" w:rsidRPr="00EB5229" w:rsidRDefault="00C05195">
            <w:pPr>
              <w:pStyle w:val="Normlnywebov"/>
              <w:jc w:val="center"/>
            </w:pPr>
            <w:r w:rsidRPr="00EB5229">
              <w:rPr>
                <w:rFonts w:ascii="Segoe UI Symbol" w:hAnsi="Segoe UI Symbol" w:cs="Segoe UI Symbol"/>
              </w:rPr>
              <w:t>☐</w:t>
            </w:r>
            <w:r w:rsidR="00060AAC">
              <w:rPr>
                <w:rFonts w:ascii="Segoe UI Symbol" w:hAnsi="Segoe UI Symbol" w:cs="Segoe UI Symbol"/>
              </w:rPr>
              <w:t xml:space="preserve"> </w:t>
            </w:r>
            <w:r w:rsidR="00A47C37" w:rsidRPr="00EB5229">
              <w:t xml:space="preserve">/ </w:t>
            </w:r>
            <w:r w:rsidR="00A47C37" w:rsidRPr="00EB5229">
              <w:rPr>
                <w:rFonts w:ascii="Segoe UI Symbol" w:hAnsi="Segoe UI Symbol" w:cs="Segoe UI Symbol"/>
              </w:rPr>
              <w:t>☐</w:t>
            </w:r>
          </w:p>
        </w:tc>
      </w:tr>
    </w:tbl>
    <w:p w:rsidR="00A47C37" w:rsidRPr="00EB5229" w:rsidRDefault="00A47C37">
      <w:pPr>
        <w:pStyle w:val="Normlnywebov"/>
        <w:divId w:val="1065489610"/>
      </w:pPr>
      <w:r>
        <w:t> </w:t>
      </w:r>
    </w:p>
    <w:p w:rsidR="00A47C37" w:rsidRDefault="00A47C37">
      <w:pPr>
        <w:pStyle w:val="Normlnywebov"/>
        <w:divId w:val="1065489610"/>
      </w:pPr>
      <w:r>
        <w:rPr>
          <w:rStyle w:val="Vrazn"/>
        </w:rPr>
        <w:t>11.Vyhodnotenie účasti verejnosti na tvorbe právneho predpisu predkladateľom:</w:t>
      </w:r>
      <w:r>
        <w:rPr>
          <w:vertAlign w:val="superscript"/>
        </w:rPr>
        <w:t>1</w:t>
      </w:r>
    </w:p>
    <w:p w:rsidR="00A47C37" w:rsidRDefault="00A47C37" w:rsidP="009959E0">
      <w:pPr>
        <w:pStyle w:val="Normlnywebov"/>
        <w:divId w:val="1065489610"/>
      </w:pPr>
      <w:r>
        <w:t> </w:t>
      </w:r>
    </w:p>
    <w:p w:rsidR="00A47C37" w:rsidRPr="00EB5229" w:rsidRDefault="00A47C37" w:rsidP="00060AAC">
      <w:pPr>
        <w:pStyle w:val="Normlnywebov"/>
        <w:spacing w:before="0" w:beforeAutospacing="0" w:after="0" w:afterAutospacing="0"/>
        <w:divId w:val="1065489610"/>
      </w:pPr>
      <w:r>
        <w:t>1 Vypĺňa sa nepovinne, ak sa predkladateľ rozhodne nepovinné údaje vyplniť, uvedie ich slovne.</w:t>
      </w:r>
    </w:p>
    <w:p w:rsidR="00A47C37" w:rsidRDefault="00A47C37" w:rsidP="00060AAC">
      <w:pPr>
        <w:pStyle w:val="Normlnywebov"/>
        <w:spacing w:before="0" w:beforeAutospacing="0" w:after="0" w:afterAutospacing="0"/>
        <w:divId w:val="1065489610"/>
      </w:pPr>
      <w:r>
        <w:t>2 Prostredníctvom právneho a informačného portálu Slov-Lex.</w:t>
      </w:r>
    </w:p>
    <w:p w:rsidR="00A47C37" w:rsidRDefault="00A47C37" w:rsidP="00060AAC">
      <w:pPr>
        <w:pStyle w:val="Normlnywebov"/>
        <w:spacing w:before="0" w:beforeAutospacing="0" w:after="0" w:afterAutospacing="0"/>
        <w:divId w:val="1065489610"/>
      </w:pPr>
      <w:r>
        <w:t>3 Podľa Jednotnej metodiky na posudzovanie vybraných vplyvov a podľa § 2 zákona o tripartite.</w:t>
      </w:r>
    </w:p>
    <w:p w:rsidR="004D7A15" w:rsidRPr="00C92EE8" w:rsidRDefault="00A47C37" w:rsidP="00060AAC">
      <w:pPr>
        <w:widowControl/>
      </w:pPr>
      <w:r>
        <w:t>4 Vrátane odborových organizácií a ich združení.</w:t>
      </w:r>
    </w:p>
    <w:sectPr w:rsidR="004D7A15" w:rsidRPr="00C92E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6FB9" w:rsidRDefault="007C6FB9" w:rsidP="00476076">
      <w:r>
        <w:separator/>
      </w:r>
    </w:p>
  </w:endnote>
  <w:endnote w:type="continuationSeparator" w:id="0">
    <w:p w:rsidR="007C6FB9" w:rsidRDefault="007C6FB9" w:rsidP="00476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135" w:rsidRDefault="00B71135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076" w:rsidRPr="00B71135" w:rsidRDefault="00476076" w:rsidP="00B71135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135" w:rsidRDefault="00B7113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6FB9" w:rsidRDefault="007C6FB9" w:rsidP="00476076">
      <w:r>
        <w:separator/>
      </w:r>
    </w:p>
  </w:footnote>
  <w:footnote w:type="continuationSeparator" w:id="0">
    <w:p w:rsidR="007C6FB9" w:rsidRDefault="007C6FB9" w:rsidP="004760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135" w:rsidRDefault="00B71135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135" w:rsidRDefault="00B71135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135" w:rsidRDefault="00B71135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C3DAF"/>
    <w:multiLevelType w:val="multilevel"/>
    <w:tmpl w:val="5A6E854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43DC203F"/>
    <w:multiLevelType w:val="multilevel"/>
    <w:tmpl w:val="9C2AA7E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67FB5B66"/>
    <w:multiLevelType w:val="multilevel"/>
    <w:tmpl w:val="4A96C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B51612"/>
    <w:multiLevelType w:val="multilevel"/>
    <w:tmpl w:val="EC60E7A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7ED21195"/>
    <w:multiLevelType w:val="multilevel"/>
    <w:tmpl w:val="56044C1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defaultTabStop w:val="720"/>
  <w:hyphenationZone w:val="425"/>
  <w:characterSpacingControl w:val="doNotCompress"/>
  <w:doNotValidateAgainstSchema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4D"/>
    <w:rsid w:val="0004725C"/>
    <w:rsid w:val="00060AAC"/>
    <w:rsid w:val="000A40D5"/>
    <w:rsid w:val="000E4F08"/>
    <w:rsid w:val="00181754"/>
    <w:rsid w:val="00212F9A"/>
    <w:rsid w:val="00247998"/>
    <w:rsid w:val="002964B8"/>
    <w:rsid w:val="002E7426"/>
    <w:rsid w:val="00334179"/>
    <w:rsid w:val="003524DA"/>
    <w:rsid w:val="00395ED0"/>
    <w:rsid w:val="003B186D"/>
    <w:rsid w:val="003F7950"/>
    <w:rsid w:val="00470611"/>
    <w:rsid w:val="00476076"/>
    <w:rsid w:val="0049695E"/>
    <w:rsid w:val="004A1531"/>
    <w:rsid w:val="004D7A15"/>
    <w:rsid w:val="004E04C3"/>
    <w:rsid w:val="004F59D8"/>
    <w:rsid w:val="005666FA"/>
    <w:rsid w:val="00574160"/>
    <w:rsid w:val="005C416D"/>
    <w:rsid w:val="0065696D"/>
    <w:rsid w:val="00671910"/>
    <w:rsid w:val="00696C88"/>
    <w:rsid w:val="006C5DD0"/>
    <w:rsid w:val="00715E8C"/>
    <w:rsid w:val="00716D4D"/>
    <w:rsid w:val="007C6FB9"/>
    <w:rsid w:val="007D62CB"/>
    <w:rsid w:val="00820C77"/>
    <w:rsid w:val="00837704"/>
    <w:rsid w:val="00854A70"/>
    <w:rsid w:val="00856250"/>
    <w:rsid w:val="00913F50"/>
    <w:rsid w:val="00974AE7"/>
    <w:rsid w:val="009908AC"/>
    <w:rsid w:val="009959E0"/>
    <w:rsid w:val="00A47C37"/>
    <w:rsid w:val="00AA762C"/>
    <w:rsid w:val="00AC5107"/>
    <w:rsid w:val="00B21F89"/>
    <w:rsid w:val="00B511C4"/>
    <w:rsid w:val="00B71135"/>
    <w:rsid w:val="00B833A1"/>
    <w:rsid w:val="00B96C8E"/>
    <w:rsid w:val="00BA28EE"/>
    <w:rsid w:val="00BE6E8B"/>
    <w:rsid w:val="00BE78CF"/>
    <w:rsid w:val="00C05195"/>
    <w:rsid w:val="00C15152"/>
    <w:rsid w:val="00C92EE8"/>
    <w:rsid w:val="00C9479C"/>
    <w:rsid w:val="00CA7686"/>
    <w:rsid w:val="00CD4237"/>
    <w:rsid w:val="00D35FE8"/>
    <w:rsid w:val="00D44DFB"/>
    <w:rsid w:val="00D8599B"/>
    <w:rsid w:val="00D8601B"/>
    <w:rsid w:val="00E24B91"/>
    <w:rsid w:val="00E266D6"/>
    <w:rsid w:val="00E55392"/>
    <w:rsid w:val="00EB2494"/>
    <w:rsid w:val="00ED21F7"/>
    <w:rsid w:val="00F9528E"/>
    <w:rsid w:val="00FE1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unhideWhenUsed/>
    <w:rsid w:val="00A47C37"/>
    <w:pPr>
      <w:widowControl/>
      <w:adjustRightInd/>
      <w:spacing w:before="100" w:beforeAutospacing="1" w:after="100" w:afterAutospacing="1"/>
    </w:pPr>
  </w:style>
  <w:style w:type="character" w:styleId="Vrazn">
    <w:name w:val="Strong"/>
    <w:uiPriority w:val="22"/>
    <w:qFormat/>
    <w:locked/>
    <w:rsid w:val="00A47C37"/>
    <w:rPr>
      <w:b/>
      <w:bCs/>
    </w:rPr>
  </w:style>
  <w:style w:type="paragraph" w:styleId="Hlavika">
    <w:name w:val="header"/>
    <w:basedOn w:val="Normlny"/>
    <w:link w:val="HlavikaChar"/>
    <w:uiPriority w:val="99"/>
    <w:unhideWhenUsed/>
    <w:rsid w:val="0047607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476076"/>
    <w:rPr>
      <w:rFonts w:ascii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47607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47607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14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48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7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2025-09-03T05:57:00Z</dcterms:created>
  <dcterms:modified xsi:type="dcterms:W3CDTF">2026-04-30T12:17:00Z</dcterms:modified>
</cp:coreProperties>
</file>