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5691F1" w14:textId="77777777" w:rsidR="00F1200A" w:rsidRPr="00623980" w:rsidRDefault="00F1200A" w:rsidP="006103AA">
      <w:pPr>
        <w:widowControl/>
        <w:jc w:val="both"/>
        <w:rPr>
          <w:b/>
          <w:color w:val="000000"/>
        </w:rPr>
      </w:pPr>
      <w:r w:rsidRPr="00623980">
        <w:rPr>
          <w:b/>
          <w:color w:val="000000"/>
        </w:rPr>
        <w:t>B. Osobitná časť</w:t>
      </w:r>
    </w:p>
    <w:p w14:paraId="4F29B95E" w14:textId="77777777" w:rsidR="00A9544F" w:rsidRPr="00623980" w:rsidRDefault="00A9544F" w:rsidP="006103AA">
      <w:pPr>
        <w:widowControl/>
        <w:spacing w:after="120"/>
        <w:contextualSpacing/>
        <w:jc w:val="both"/>
        <w:rPr>
          <w:rStyle w:val="Zstupntext"/>
          <w:b/>
          <w:color w:val="000000"/>
        </w:rPr>
      </w:pPr>
    </w:p>
    <w:p w14:paraId="0EB93DDE" w14:textId="77777777" w:rsidR="00A9544F" w:rsidRPr="00623980" w:rsidRDefault="004E1D07" w:rsidP="006103AA">
      <w:pPr>
        <w:widowControl/>
        <w:spacing w:after="120"/>
        <w:contextualSpacing/>
        <w:jc w:val="both"/>
        <w:rPr>
          <w:rStyle w:val="Zstupntext"/>
          <w:b/>
          <w:color w:val="000000"/>
        </w:rPr>
      </w:pPr>
      <w:r w:rsidRPr="00623980">
        <w:rPr>
          <w:rStyle w:val="Zstupntext"/>
          <w:b/>
          <w:color w:val="000000"/>
        </w:rPr>
        <w:t>K Čl. I</w:t>
      </w:r>
    </w:p>
    <w:p w14:paraId="738724A5" w14:textId="77777777" w:rsidR="004E1D07" w:rsidRPr="00623980" w:rsidRDefault="004E1D07" w:rsidP="006103AA">
      <w:pPr>
        <w:widowControl/>
        <w:spacing w:after="120"/>
        <w:contextualSpacing/>
        <w:jc w:val="both"/>
        <w:rPr>
          <w:rStyle w:val="Zstupntext"/>
          <w:b/>
          <w:color w:val="000000"/>
        </w:rPr>
      </w:pPr>
    </w:p>
    <w:p w14:paraId="272D3D21" w14:textId="4E14EF6F" w:rsidR="007429BF" w:rsidRPr="00623980" w:rsidRDefault="007429BF" w:rsidP="006103AA">
      <w:pPr>
        <w:widowControl/>
        <w:spacing w:after="120"/>
        <w:contextualSpacing/>
        <w:jc w:val="both"/>
        <w:rPr>
          <w:b/>
          <w:bCs/>
        </w:rPr>
      </w:pPr>
      <w:r w:rsidRPr="00623980">
        <w:rPr>
          <w:b/>
          <w:bCs/>
        </w:rPr>
        <w:t xml:space="preserve">K bodom 1 až </w:t>
      </w:r>
      <w:r w:rsidR="009D3A97">
        <w:rPr>
          <w:b/>
          <w:bCs/>
        </w:rPr>
        <w:t>5</w:t>
      </w:r>
      <w:r w:rsidRPr="00623980">
        <w:rPr>
          <w:b/>
          <w:bCs/>
        </w:rPr>
        <w:t xml:space="preserve"> </w:t>
      </w:r>
      <w:r w:rsidR="00D6779E" w:rsidRPr="00623980">
        <w:rPr>
          <w:b/>
          <w:bCs/>
        </w:rPr>
        <w:t>(§ 2)</w:t>
      </w:r>
    </w:p>
    <w:p w14:paraId="3F2E07E1" w14:textId="6EA1453A" w:rsidR="007429BF" w:rsidRPr="006061EB" w:rsidRDefault="007429BF" w:rsidP="006103AA">
      <w:pPr>
        <w:widowControl/>
        <w:spacing w:after="120"/>
        <w:contextualSpacing/>
        <w:jc w:val="both"/>
      </w:pPr>
      <w:r w:rsidRPr="00623980">
        <w:t>Navrhuje sa spresnenie základných pojmov používaných v</w:t>
      </w:r>
      <w:r w:rsidR="00996646" w:rsidRPr="00623980">
        <w:t> </w:t>
      </w:r>
      <w:r w:rsidRPr="00623980">
        <w:t>zákone</w:t>
      </w:r>
      <w:r w:rsidR="00996646" w:rsidRPr="00623980">
        <w:t xml:space="preserve"> č. 64/2019 Z. z.</w:t>
      </w:r>
      <w:r w:rsidRPr="00623980">
        <w:t xml:space="preserve"> </w:t>
      </w:r>
      <w:r w:rsidR="00E71EE0" w:rsidRPr="00623980">
        <w:t>Z uvedeného dôvodu sa z</w:t>
      </w:r>
      <w:r w:rsidRPr="00623980">
        <w:t xml:space="preserve">avádza nová definícia série streliva vrátane jej konfigurácie a požiadaviek na jedinečné </w:t>
      </w:r>
      <w:r w:rsidRPr="006061EB">
        <w:t>identifikačné číslo série</w:t>
      </w:r>
      <w:r w:rsidR="00E71EE0" w:rsidRPr="006061EB">
        <w:t>,</w:t>
      </w:r>
      <w:r w:rsidRPr="006061EB">
        <w:t xml:space="preserve"> nové definície kalibru, streliva s vysokým výkonom, streliva na priemyselné použitie, nábojov bez strely a brokových nábojov.</w:t>
      </w:r>
      <w:r w:rsidR="00AE0565">
        <w:t xml:space="preserve"> Definícia jatočnej strelnej zbrane sa presúva z vykonávacieho predpisu do zákona.</w:t>
      </w:r>
      <w:r w:rsidRPr="006061EB">
        <w:t xml:space="preserve"> Navrhovaná úprava zabezpečuje jednoznačný výklad jednotlivých kategórií streliva a</w:t>
      </w:r>
      <w:r w:rsidR="006103AA" w:rsidRPr="006061EB">
        <w:t> </w:t>
      </w:r>
      <w:r w:rsidR="00E71EE0" w:rsidRPr="006061EB">
        <w:t>zosúlaďuje</w:t>
      </w:r>
      <w:r w:rsidR="006103AA" w:rsidRPr="006061EB">
        <w:t xml:space="preserve"> </w:t>
      </w:r>
      <w:r w:rsidRPr="006061EB">
        <w:t xml:space="preserve">terminológiou </w:t>
      </w:r>
      <w:r w:rsidR="00E71EE0" w:rsidRPr="006061EB">
        <w:t>s rozhodnutiami C.I.P.</w:t>
      </w:r>
    </w:p>
    <w:p w14:paraId="7F9BB86E" w14:textId="799616AE" w:rsidR="00F95DBD" w:rsidRPr="006061EB" w:rsidRDefault="00F95DBD" w:rsidP="006103AA">
      <w:pPr>
        <w:widowControl/>
        <w:spacing w:after="120"/>
        <w:contextualSpacing/>
        <w:jc w:val="both"/>
        <w:rPr>
          <w:rStyle w:val="Zstupntext"/>
          <w:color w:val="auto"/>
        </w:rPr>
      </w:pPr>
    </w:p>
    <w:p w14:paraId="6D8B18FE" w14:textId="14326426" w:rsidR="007429BF" w:rsidRPr="006061EB" w:rsidRDefault="007429BF" w:rsidP="006103AA">
      <w:pPr>
        <w:widowControl/>
        <w:spacing w:after="120"/>
        <w:contextualSpacing/>
        <w:jc w:val="both"/>
        <w:rPr>
          <w:b/>
          <w:bCs/>
        </w:rPr>
      </w:pPr>
      <w:r w:rsidRPr="006061EB">
        <w:rPr>
          <w:b/>
          <w:bCs/>
        </w:rPr>
        <w:t xml:space="preserve">K bodu </w:t>
      </w:r>
      <w:r w:rsidR="009D3A97">
        <w:rPr>
          <w:b/>
          <w:bCs/>
        </w:rPr>
        <w:t>6</w:t>
      </w:r>
      <w:r w:rsidR="00D6779E" w:rsidRPr="006061EB">
        <w:rPr>
          <w:b/>
          <w:bCs/>
        </w:rPr>
        <w:t xml:space="preserve"> (§ 6)</w:t>
      </w:r>
      <w:r w:rsidRPr="006061EB">
        <w:rPr>
          <w:b/>
          <w:bCs/>
        </w:rPr>
        <w:t xml:space="preserve"> </w:t>
      </w:r>
    </w:p>
    <w:p w14:paraId="584509D4" w14:textId="1E629F0F" w:rsidR="00D35184" w:rsidRPr="00623980" w:rsidRDefault="00E71EE0" w:rsidP="006103AA">
      <w:pPr>
        <w:widowControl/>
        <w:spacing w:after="120"/>
        <w:contextualSpacing/>
        <w:jc w:val="both"/>
        <w:rPr>
          <w:color w:val="000000"/>
        </w:rPr>
      </w:pPr>
      <w:r w:rsidRPr="006061EB">
        <w:t>Spresňuje</w:t>
      </w:r>
      <w:r w:rsidR="007429BF" w:rsidRPr="006061EB">
        <w:t xml:space="preserve"> sa úprava streliva, ktoré nemožno označovať overovacou značkou ani uvádzať na trh. </w:t>
      </w:r>
      <w:r w:rsidR="007429BF" w:rsidRPr="00623980">
        <w:rPr>
          <w:color w:val="000000"/>
        </w:rPr>
        <w:t>Ide najmä o prebíjané strelivo určené na osobnú potrebu, experimentálne strelivo a skúšobné strelivo.</w:t>
      </w:r>
      <w:r w:rsidR="00E21B11" w:rsidRPr="00623980">
        <w:rPr>
          <w:color w:val="000000"/>
        </w:rPr>
        <w:t xml:space="preserve"> </w:t>
      </w:r>
      <w:r w:rsidR="007429BF" w:rsidRPr="00623980">
        <w:rPr>
          <w:color w:val="000000"/>
        </w:rPr>
        <w:t xml:space="preserve">Zároveň sa </w:t>
      </w:r>
      <w:r w:rsidR="00E21B11" w:rsidRPr="00623980">
        <w:rPr>
          <w:color w:val="000000"/>
        </w:rPr>
        <w:t>spresňujú</w:t>
      </w:r>
      <w:r w:rsidR="007429BF" w:rsidRPr="00623980">
        <w:rPr>
          <w:color w:val="000000"/>
        </w:rPr>
        <w:t xml:space="preserve"> osobitné pravidlá pre strelivo na priemyselné použitie. Pri uvádzaní na trh v členských štátoch</w:t>
      </w:r>
      <w:r w:rsidR="0022429A" w:rsidRPr="00623980">
        <w:rPr>
          <w:color w:val="000000"/>
        </w:rPr>
        <w:t xml:space="preserve"> C.I.P.</w:t>
      </w:r>
      <w:r w:rsidR="007429BF" w:rsidRPr="00623980">
        <w:rPr>
          <w:color w:val="000000"/>
        </w:rPr>
        <w:t xml:space="preserve"> mimo Európskej únie sa vyžaduje certifikát o skúške typu streliva a príslušné certifikáty posudzovania zhody. Pri uvádzaní na trh v Európskej únii sa vyžaduje </w:t>
      </w:r>
      <w:r w:rsidR="00A90BEB" w:rsidRPr="00623980">
        <w:rPr>
          <w:color w:val="000000"/>
        </w:rPr>
        <w:t xml:space="preserve">aj súčasné </w:t>
      </w:r>
      <w:r w:rsidR="007429BF" w:rsidRPr="00623980">
        <w:rPr>
          <w:color w:val="000000"/>
        </w:rPr>
        <w:t>splnenie požiadaviek na pyrotechnické výrobky vrátane označenia CE.</w:t>
      </w:r>
      <w:r w:rsidR="00D35184" w:rsidRPr="00623980">
        <w:rPr>
          <w:color w:val="000000"/>
        </w:rPr>
        <w:t xml:space="preserve"> Navrhovanou úpravou sa</w:t>
      </w:r>
      <w:r w:rsidR="007429BF" w:rsidRPr="00623980">
        <w:rPr>
          <w:color w:val="000000"/>
        </w:rPr>
        <w:t xml:space="preserve"> </w:t>
      </w:r>
      <w:r w:rsidR="000032BB" w:rsidRPr="00623980">
        <w:t>zosúlaďuj</w:t>
      </w:r>
      <w:r w:rsidR="00E21B11" w:rsidRPr="00623980">
        <w:t>e znenie zákona č. 64/2019 Z. z.</w:t>
      </w:r>
      <w:r w:rsidR="00D35184" w:rsidRPr="00623980">
        <w:t xml:space="preserve"> </w:t>
      </w:r>
      <w:r w:rsidR="00E21B11" w:rsidRPr="00623980">
        <w:t>s </w:t>
      </w:r>
      <w:r w:rsidR="00B85D9B" w:rsidRPr="00623980">
        <w:t xml:space="preserve">rozhodnutím </w:t>
      </w:r>
      <w:r w:rsidR="00E21B11" w:rsidRPr="00623980">
        <w:t>C.I.P.</w:t>
      </w:r>
    </w:p>
    <w:p w14:paraId="5C1DB22E" w14:textId="77777777" w:rsidR="000032BB" w:rsidRPr="00623980" w:rsidRDefault="000032BB" w:rsidP="006103AA">
      <w:pPr>
        <w:widowControl/>
        <w:spacing w:after="120"/>
        <w:contextualSpacing/>
        <w:jc w:val="both"/>
        <w:rPr>
          <w:b/>
          <w:bCs/>
          <w:color w:val="000000"/>
        </w:rPr>
      </w:pPr>
    </w:p>
    <w:p w14:paraId="669011CE" w14:textId="1A884CA2" w:rsidR="00D6779E" w:rsidRPr="00623980" w:rsidRDefault="007429BF" w:rsidP="006103AA">
      <w:pPr>
        <w:widowControl/>
        <w:spacing w:after="120"/>
        <w:contextualSpacing/>
        <w:jc w:val="both"/>
        <w:rPr>
          <w:b/>
          <w:bCs/>
          <w:color w:val="000000"/>
        </w:rPr>
      </w:pPr>
      <w:r w:rsidRPr="00623980">
        <w:rPr>
          <w:b/>
          <w:bCs/>
          <w:color w:val="000000"/>
        </w:rPr>
        <w:t xml:space="preserve">K bodom </w:t>
      </w:r>
      <w:r w:rsidR="009D3A97">
        <w:rPr>
          <w:b/>
          <w:bCs/>
          <w:color w:val="000000"/>
        </w:rPr>
        <w:t>7</w:t>
      </w:r>
      <w:r w:rsidRPr="00623980">
        <w:rPr>
          <w:b/>
          <w:bCs/>
          <w:color w:val="000000"/>
        </w:rPr>
        <w:t xml:space="preserve"> až </w:t>
      </w:r>
      <w:r w:rsidR="007A7D18">
        <w:rPr>
          <w:b/>
          <w:bCs/>
          <w:color w:val="000000"/>
        </w:rPr>
        <w:t>1</w:t>
      </w:r>
      <w:r w:rsidR="00111F0D">
        <w:rPr>
          <w:b/>
          <w:bCs/>
          <w:color w:val="000000"/>
        </w:rPr>
        <w:t>6</w:t>
      </w:r>
      <w:r w:rsidRPr="00623980">
        <w:rPr>
          <w:b/>
          <w:bCs/>
          <w:color w:val="000000"/>
        </w:rPr>
        <w:t xml:space="preserve"> </w:t>
      </w:r>
      <w:r w:rsidR="00D6779E" w:rsidRPr="00623980">
        <w:rPr>
          <w:b/>
          <w:bCs/>
          <w:color w:val="000000"/>
        </w:rPr>
        <w:t>(§ 7)</w:t>
      </w:r>
    </w:p>
    <w:p w14:paraId="6C8C14A9" w14:textId="22DD730A" w:rsidR="00A16CA5" w:rsidRPr="00623980" w:rsidRDefault="006103AA" w:rsidP="006103AA">
      <w:pPr>
        <w:widowControl/>
        <w:spacing w:after="120"/>
        <w:contextualSpacing/>
        <w:jc w:val="both"/>
      </w:pPr>
      <w:r w:rsidRPr="00623980">
        <w:t>Znenie odsekov 5 až 9 sa zosúlaďuje</w:t>
      </w:r>
      <w:r w:rsidR="00E21B11" w:rsidRPr="00623980">
        <w:t xml:space="preserve"> s </w:t>
      </w:r>
      <w:r w:rsidR="00B85D9B" w:rsidRPr="00623980">
        <w:t xml:space="preserve">rozhodnutím </w:t>
      </w:r>
      <w:r w:rsidR="00E21B11" w:rsidRPr="00623980">
        <w:t xml:space="preserve">C.I.P. </w:t>
      </w:r>
      <w:r w:rsidR="00A16CA5" w:rsidRPr="00623980">
        <w:rPr>
          <w:color w:val="000000"/>
        </w:rPr>
        <w:t>Spresňujú sa povinnost</w:t>
      </w:r>
      <w:r w:rsidR="00A90BEB" w:rsidRPr="00623980">
        <w:rPr>
          <w:color w:val="000000"/>
        </w:rPr>
        <w:t>i</w:t>
      </w:r>
      <w:r w:rsidR="00A16CA5" w:rsidRPr="00623980">
        <w:rPr>
          <w:color w:val="000000"/>
        </w:rPr>
        <w:t xml:space="preserve"> výrobcu pri označovaní streliva a najmenšieho spotrebiteľského balenia streliva s cieľom zvýšiť úroveň bezpečnosti, identifikovateľnosti a vysledovateľnosti streliva počas celého jeho životného cyklu. Spresňujú sa požiadavky na označovanie jednotlivých nábojov, pričom sa ustanovujú podrobnejšie pravidlá pre označenie výrobcu, kalibru a ďalších technických údajov. Zároveň sa dopĺňajú osobitné požiadavky na označovanie brokových nábojov, streliva s vysokým výkonom a bezolovnatého brokového streliva vrátane povinnosti uvádzať príslušné bezpečnostné a identifikačné označenia. </w:t>
      </w:r>
    </w:p>
    <w:p w14:paraId="55019965" w14:textId="7FDB8344" w:rsidR="00A16CA5" w:rsidRPr="00623980" w:rsidRDefault="00A16CA5" w:rsidP="006103AA">
      <w:pPr>
        <w:widowControl/>
        <w:spacing w:after="120"/>
        <w:contextualSpacing/>
        <w:jc w:val="both"/>
        <w:rPr>
          <w:color w:val="000000"/>
        </w:rPr>
      </w:pPr>
      <w:r w:rsidRPr="00623980">
        <w:rPr>
          <w:color w:val="000000"/>
        </w:rPr>
        <w:t xml:space="preserve">Navrhovaná úprava zároveň </w:t>
      </w:r>
      <w:r w:rsidR="0074144A" w:rsidRPr="00623980">
        <w:rPr>
          <w:color w:val="000000"/>
        </w:rPr>
        <w:t xml:space="preserve">spresňuje </w:t>
      </w:r>
      <w:r w:rsidRPr="00623980">
        <w:rPr>
          <w:color w:val="000000"/>
        </w:rPr>
        <w:t xml:space="preserve">povinnosť registrácie výrobných značiek a ďalších identifikačných označení používaných výrobcami, čím sa posilňuje možnosť jednoznačne identifikovať zodpovedný subjekt za uvedenie streliva na trh. Upravujú sa aj pravidlá pre prípady, keď sa označenie výrobcu na strelive odlišuje od označenia na najmenšom spotrebiteľskom balení, pričom sa zabezpečuje zachovanie jednoznačnej vysledovateľnosti výrobku. </w:t>
      </w:r>
    </w:p>
    <w:p w14:paraId="3966973A" w14:textId="1D9A7827" w:rsidR="00A16CA5" w:rsidRPr="00623980" w:rsidRDefault="0074144A" w:rsidP="006103AA">
      <w:pPr>
        <w:widowControl/>
        <w:spacing w:after="120"/>
        <w:contextualSpacing/>
        <w:jc w:val="both"/>
        <w:rPr>
          <w:color w:val="000000"/>
        </w:rPr>
      </w:pPr>
      <w:r w:rsidRPr="00623980">
        <w:rPr>
          <w:color w:val="000000"/>
        </w:rPr>
        <w:t>Spresňujú sa aj</w:t>
      </w:r>
      <w:r w:rsidR="00A16CA5" w:rsidRPr="00623980">
        <w:rPr>
          <w:color w:val="000000"/>
        </w:rPr>
        <w:t xml:space="preserve"> požiadav</w:t>
      </w:r>
      <w:r w:rsidRPr="00623980">
        <w:rPr>
          <w:color w:val="000000"/>
        </w:rPr>
        <w:t>ky</w:t>
      </w:r>
      <w:r w:rsidR="00A16CA5" w:rsidRPr="00623980">
        <w:rPr>
          <w:color w:val="000000"/>
        </w:rPr>
        <w:t xml:space="preserve"> na označovanie najmenšieho spotrebiteľského balenia streliva</w:t>
      </w:r>
      <w:r w:rsidRPr="00623980">
        <w:rPr>
          <w:color w:val="000000"/>
        </w:rPr>
        <w:t xml:space="preserve">, konkrétne </w:t>
      </w:r>
      <w:r w:rsidR="00A16CA5" w:rsidRPr="00623980">
        <w:rPr>
          <w:color w:val="000000"/>
        </w:rPr>
        <w:t xml:space="preserve">povinnosť uvádzať na balení najmä identifikáciu výrobcu, kaliber, identifikačné číslo série, počet kusov streliva, údaje o strelive s vysokým výkonom, údaje o prebíjanom strelive, osobitné bezpečnostné upozornenia pri vybraných druhoch streliva, ako aj údaje o energetickej úrovni a farebnom označení streliva na priemyselné použitie. </w:t>
      </w:r>
    </w:p>
    <w:p w14:paraId="2ACC6A36" w14:textId="288A1A41" w:rsidR="001030F4" w:rsidRPr="001030F4" w:rsidRDefault="008F3690" w:rsidP="001030F4">
      <w:pPr>
        <w:pStyle w:val="Textkomentra"/>
        <w:spacing w:before="120" w:after="120"/>
        <w:jc w:val="both"/>
        <w:rPr>
          <w:rStyle w:val="Zstupntext"/>
          <w:color w:val="auto"/>
          <w:sz w:val="24"/>
          <w:szCs w:val="24"/>
        </w:rPr>
      </w:pPr>
      <w:r w:rsidRPr="000C7553">
        <w:rPr>
          <w:color w:val="000000"/>
          <w:sz w:val="24"/>
          <w:szCs w:val="24"/>
        </w:rPr>
        <w:t>Precizuje sa</w:t>
      </w:r>
      <w:r w:rsidR="00A16CA5" w:rsidRPr="000C7553">
        <w:rPr>
          <w:color w:val="000000"/>
          <w:sz w:val="24"/>
          <w:szCs w:val="24"/>
        </w:rPr>
        <w:t xml:space="preserve"> maximálna veľkosť série streliva a povinnosť vytvoriť nové číslo série pri zmene určených výrobných parametrov.</w:t>
      </w:r>
      <w:r w:rsidR="001030F4" w:rsidRPr="000C7553">
        <w:rPr>
          <w:color w:val="000000"/>
          <w:sz w:val="24"/>
          <w:szCs w:val="24"/>
        </w:rPr>
        <w:t xml:space="preserve"> </w:t>
      </w:r>
      <w:r w:rsidR="001030F4" w:rsidRPr="001030F4">
        <w:rPr>
          <w:rStyle w:val="Zstupntext"/>
          <w:color w:val="auto"/>
          <w:sz w:val="24"/>
          <w:szCs w:val="24"/>
        </w:rPr>
        <w:t>Upravuje sa vnútorný odkaz z dôvodu úpravy  § 7 odsek 2.</w:t>
      </w:r>
    </w:p>
    <w:p w14:paraId="54B23B18" w14:textId="7F136D29" w:rsidR="00D423C3" w:rsidRDefault="00A16CA5" w:rsidP="006103AA">
      <w:pPr>
        <w:widowControl/>
        <w:spacing w:after="120"/>
        <w:contextualSpacing/>
        <w:jc w:val="both"/>
        <w:rPr>
          <w:color w:val="000000"/>
        </w:rPr>
      </w:pPr>
      <w:r w:rsidRPr="00623980">
        <w:rPr>
          <w:color w:val="000000"/>
        </w:rPr>
        <w:t xml:space="preserve"> </w:t>
      </w:r>
    </w:p>
    <w:p w14:paraId="3E07C31B" w14:textId="77777777" w:rsidR="00111F0D" w:rsidRDefault="00111F0D" w:rsidP="006103AA">
      <w:pPr>
        <w:widowControl/>
        <w:spacing w:after="120"/>
        <w:contextualSpacing/>
        <w:jc w:val="both"/>
        <w:rPr>
          <w:color w:val="000000"/>
        </w:rPr>
      </w:pPr>
    </w:p>
    <w:p w14:paraId="4EA9BAD1" w14:textId="21F5C143" w:rsidR="00111F0D" w:rsidRPr="000C7553" w:rsidRDefault="00111F0D" w:rsidP="006103AA">
      <w:pPr>
        <w:widowControl/>
        <w:spacing w:after="120"/>
        <w:contextualSpacing/>
        <w:jc w:val="both"/>
        <w:rPr>
          <w:b/>
          <w:bCs/>
          <w:color w:val="000000"/>
        </w:rPr>
      </w:pPr>
      <w:r w:rsidRPr="000C7553">
        <w:rPr>
          <w:b/>
          <w:bCs/>
          <w:color w:val="000000"/>
        </w:rPr>
        <w:t>K bodom 17 až 19 (§ 8 a </w:t>
      </w:r>
      <w:r>
        <w:rPr>
          <w:b/>
          <w:bCs/>
          <w:color w:val="000000"/>
        </w:rPr>
        <w:t>§ 9</w:t>
      </w:r>
      <w:r w:rsidRPr="000C7553">
        <w:rPr>
          <w:b/>
          <w:bCs/>
          <w:color w:val="000000"/>
        </w:rPr>
        <w:t>)</w:t>
      </w:r>
    </w:p>
    <w:p w14:paraId="4D45866E" w14:textId="313FC3E0" w:rsidR="00111F0D" w:rsidRPr="00EF58A6" w:rsidRDefault="00111F0D" w:rsidP="00111F0D">
      <w:pPr>
        <w:pStyle w:val="Textkomentra"/>
        <w:spacing w:before="120" w:after="120"/>
        <w:jc w:val="both"/>
        <w:rPr>
          <w:rStyle w:val="Zstupntext"/>
          <w:color w:val="auto"/>
          <w:sz w:val="24"/>
          <w:szCs w:val="24"/>
        </w:rPr>
      </w:pPr>
      <w:r w:rsidRPr="00EF58A6">
        <w:rPr>
          <w:rStyle w:val="Zstupntext"/>
          <w:color w:val="auto"/>
          <w:sz w:val="24"/>
          <w:szCs w:val="24"/>
        </w:rPr>
        <w:lastRenderedPageBreak/>
        <w:t xml:space="preserve">Upravuje sa vnútorný odkaz z dôvodu úpravy </w:t>
      </w:r>
      <w:r w:rsidR="001030F4">
        <w:rPr>
          <w:rStyle w:val="Zstupntext"/>
          <w:color w:val="auto"/>
          <w:sz w:val="24"/>
          <w:szCs w:val="24"/>
        </w:rPr>
        <w:t>§ 7 odsek 2.</w:t>
      </w:r>
    </w:p>
    <w:p w14:paraId="327F9CD7" w14:textId="77777777" w:rsidR="00111F0D" w:rsidRPr="00623980" w:rsidRDefault="00111F0D" w:rsidP="006103AA">
      <w:pPr>
        <w:widowControl/>
        <w:spacing w:after="120"/>
        <w:contextualSpacing/>
        <w:jc w:val="both"/>
      </w:pPr>
    </w:p>
    <w:p w14:paraId="2FC45640" w14:textId="5491E2D5" w:rsidR="00A16CA5" w:rsidRPr="00623980" w:rsidRDefault="00A16CA5" w:rsidP="006103AA">
      <w:pPr>
        <w:widowControl/>
        <w:spacing w:after="120"/>
        <w:contextualSpacing/>
        <w:jc w:val="both"/>
        <w:rPr>
          <w:color w:val="000000"/>
        </w:rPr>
      </w:pPr>
    </w:p>
    <w:p w14:paraId="3E35DD0E" w14:textId="77777777" w:rsidR="000C7553" w:rsidRDefault="007429BF" w:rsidP="000C7553">
      <w:pPr>
        <w:widowControl/>
        <w:spacing w:after="120"/>
        <w:contextualSpacing/>
        <w:jc w:val="both"/>
        <w:rPr>
          <w:b/>
          <w:bCs/>
          <w:color w:val="000000"/>
        </w:rPr>
      </w:pPr>
      <w:r w:rsidRPr="00623980">
        <w:rPr>
          <w:b/>
          <w:bCs/>
          <w:color w:val="000000"/>
        </w:rPr>
        <w:t xml:space="preserve">K bodom </w:t>
      </w:r>
      <w:r w:rsidR="001030F4">
        <w:rPr>
          <w:b/>
          <w:bCs/>
          <w:color w:val="000000"/>
        </w:rPr>
        <w:t>20</w:t>
      </w:r>
      <w:r w:rsidRPr="00623980">
        <w:rPr>
          <w:b/>
          <w:bCs/>
          <w:color w:val="000000"/>
        </w:rPr>
        <w:t xml:space="preserve"> a</w:t>
      </w:r>
      <w:r w:rsidR="00DA00E2">
        <w:rPr>
          <w:b/>
          <w:bCs/>
          <w:color w:val="000000"/>
        </w:rPr>
        <w:t>ž</w:t>
      </w:r>
      <w:r w:rsidRPr="00623980">
        <w:rPr>
          <w:b/>
          <w:bCs/>
          <w:color w:val="000000"/>
        </w:rPr>
        <w:t xml:space="preserve"> </w:t>
      </w:r>
      <w:r w:rsidR="001030F4">
        <w:rPr>
          <w:b/>
          <w:bCs/>
          <w:color w:val="000000"/>
        </w:rPr>
        <w:t>22</w:t>
      </w:r>
      <w:r w:rsidRPr="00623980">
        <w:rPr>
          <w:b/>
          <w:bCs/>
          <w:color w:val="000000"/>
        </w:rPr>
        <w:t xml:space="preserve"> </w:t>
      </w:r>
      <w:r w:rsidR="001C4445" w:rsidRPr="00623980">
        <w:rPr>
          <w:b/>
          <w:bCs/>
          <w:color w:val="000000"/>
        </w:rPr>
        <w:t>(§ 12)</w:t>
      </w:r>
    </w:p>
    <w:p w14:paraId="15CC8CBC" w14:textId="18FD0858" w:rsidR="001030F4" w:rsidRPr="000C7553" w:rsidRDefault="008C224D" w:rsidP="000C7553">
      <w:pPr>
        <w:widowControl/>
        <w:spacing w:after="120"/>
        <w:contextualSpacing/>
        <w:jc w:val="both"/>
        <w:rPr>
          <w:rStyle w:val="Zstupntext"/>
          <w:b/>
          <w:bCs/>
          <w:color w:val="000000"/>
        </w:rPr>
      </w:pPr>
      <w:r w:rsidRPr="000C7553">
        <w:t xml:space="preserve">Dopĺňajú sa </w:t>
      </w:r>
      <w:r w:rsidR="007429BF" w:rsidRPr="000C7553">
        <w:rPr>
          <w:color w:val="000000"/>
        </w:rPr>
        <w:t>odkaz</w:t>
      </w:r>
      <w:r w:rsidRPr="000C7553">
        <w:rPr>
          <w:color w:val="000000"/>
        </w:rPr>
        <w:t>y</w:t>
      </w:r>
      <w:r w:rsidR="007429BF" w:rsidRPr="000C7553">
        <w:rPr>
          <w:color w:val="000000"/>
        </w:rPr>
        <w:t xml:space="preserve"> na nové časti prílohy č. 7 a</w:t>
      </w:r>
      <w:r w:rsidR="00A34438" w:rsidRPr="000C7553">
        <w:rPr>
          <w:color w:val="000000"/>
        </w:rPr>
        <w:t xml:space="preserve"> spresňujú sa </w:t>
      </w:r>
      <w:r w:rsidR="007429BF" w:rsidRPr="000C7553">
        <w:rPr>
          <w:color w:val="000000"/>
        </w:rPr>
        <w:t>druhy</w:t>
      </w:r>
      <w:r w:rsidR="0092507C" w:rsidRPr="000C7553">
        <w:rPr>
          <w:color w:val="000000"/>
        </w:rPr>
        <w:t xml:space="preserve"> postupov</w:t>
      </w:r>
      <w:r w:rsidR="007429BF" w:rsidRPr="000C7553">
        <w:rPr>
          <w:color w:val="000000"/>
        </w:rPr>
        <w:t xml:space="preserve"> posudzovania zhody streliva</w:t>
      </w:r>
      <w:r w:rsidR="0092507C" w:rsidRPr="000C7553">
        <w:rPr>
          <w:color w:val="000000"/>
        </w:rPr>
        <w:t>. Základným postupom posudzovania zhody je „skúška typu streliva“ vykonávaná zodpovednou autorizovanou osobou</w:t>
      </w:r>
      <w:r w:rsidR="00B747EE" w:rsidRPr="000C7553">
        <w:rPr>
          <w:color w:val="000000"/>
        </w:rPr>
        <w:t xml:space="preserve"> na prvej vyrobenej sérii streliva</w:t>
      </w:r>
      <w:r w:rsidR="008807C2" w:rsidRPr="000C7553">
        <w:rPr>
          <w:color w:val="000000"/>
        </w:rPr>
        <w:t xml:space="preserve"> príslušného kalibru</w:t>
      </w:r>
      <w:r w:rsidR="0092507C" w:rsidRPr="000C7553">
        <w:rPr>
          <w:color w:val="000000"/>
        </w:rPr>
        <w:t xml:space="preserve">. Po nej nasleduje postup posudzovania zhody „kontrola výroby“. Kontrolu výroby môže vykonávať samotný žiadateľ, ktorým je výrobca, ale v určitých prípadoch ním môže byť aj dovozca alebo distribútor, alebo zodpovedná autorizovaná osoba. Ak chce kontrolu výroby </w:t>
      </w:r>
      <w:r w:rsidR="008807C2" w:rsidRPr="000C7553">
        <w:rPr>
          <w:color w:val="000000"/>
        </w:rPr>
        <w:t xml:space="preserve">príslušného kalibru streliva </w:t>
      </w:r>
      <w:r w:rsidR="0092507C" w:rsidRPr="000C7553">
        <w:rPr>
          <w:color w:val="000000"/>
        </w:rPr>
        <w:t xml:space="preserve">vykonávať samotný žiadateľ, tak musí byť úspešný v skúške </w:t>
      </w:r>
      <w:r w:rsidR="00B747EE" w:rsidRPr="000C7553">
        <w:rPr>
          <w:color w:val="000000"/>
        </w:rPr>
        <w:t xml:space="preserve">spôsobilosti, ktorú mu vykoná zodpovedná autorizovaná osoba. Zodpovedná autorizovaná osoba následne, každé tri roky, ako </w:t>
      </w:r>
      <w:r w:rsidR="008807C2" w:rsidRPr="000C7553">
        <w:rPr>
          <w:color w:val="000000"/>
        </w:rPr>
        <w:t xml:space="preserve">o </w:t>
      </w:r>
      <w:r w:rsidR="00B747EE" w:rsidRPr="000C7553">
        <w:rPr>
          <w:color w:val="000000"/>
        </w:rPr>
        <w:t>to žiadateľ požiada, vykonáva opätovne kontrolu spôsobilosti, a to formou „pravidelnej inšpekčnej kontroly“</w:t>
      </w:r>
      <w:r w:rsidR="008807C2" w:rsidRPr="000C7553">
        <w:rPr>
          <w:color w:val="000000"/>
        </w:rPr>
        <w:t xml:space="preserve"> v rámci ktorej žiadateľ predvedie aj výkon kontroly výroby príslušného kalibru streliva</w:t>
      </w:r>
      <w:r w:rsidR="00B747EE" w:rsidRPr="000C7553">
        <w:rPr>
          <w:color w:val="000000"/>
        </w:rPr>
        <w:t xml:space="preserve">. Ak žiadateľ uspeje v skúške spôsobilosti a v následných pravidelných inšpekčných kontrolách, môže vykonávať sám kontrolu výroby každej ďalšej vyrobenej série </w:t>
      </w:r>
      <w:r w:rsidR="008807C2" w:rsidRPr="000C7553">
        <w:rPr>
          <w:color w:val="000000"/>
        </w:rPr>
        <w:t xml:space="preserve">príslušného kalibru </w:t>
      </w:r>
      <w:r w:rsidR="00B747EE" w:rsidRPr="000C7553">
        <w:rPr>
          <w:color w:val="000000"/>
        </w:rPr>
        <w:t xml:space="preserve">streliva. Ak žiadateľ neuspel v skúške </w:t>
      </w:r>
      <w:r w:rsidR="008807C2" w:rsidRPr="000C7553">
        <w:rPr>
          <w:color w:val="000000"/>
        </w:rPr>
        <w:t>spôsobilosti</w:t>
      </w:r>
      <w:r w:rsidR="00B747EE" w:rsidRPr="000C7553">
        <w:rPr>
          <w:color w:val="000000"/>
        </w:rPr>
        <w:t xml:space="preserve"> alebo v následných pravidelných inšpekčných kontrolách, alebo, ak si nechce vykonávať kontrolu výroby </w:t>
      </w:r>
      <w:r w:rsidR="00845140" w:rsidRPr="000C7553">
        <w:rPr>
          <w:color w:val="000000"/>
        </w:rPr>
        <w:t xml:space="preserve">príslušného kalibru streliva </w:t>
      </w:r>
      <w:r w:rsidR="00B747EE" w:rsidRPr="000C7553">
        <w:rPr>
          <w:color w:val="000000"/>
        </w:rPr>
        <w:t xml:space="preserve">sám, tak ju </w:t>
      </w:r>
      <w:r w:rsidR="008807C2" w:rsidRPr="000C7553">
        <w:rPr>
          <w:color w:val="000000"/>
        </w:rPr>
        <w:t>vykonáva zodpovedná autorizovaná osoba.</w:t>
      </w:r>
      <w:r w:rsidR="007429BF" w:rsidRPr="000C7553">
        <w:rPr>
          <w:color w:val="000000"/>
        </w:rPr>
        <w:t xml:space="preserve"> Cieľom </w:t>
      </w:r>
      <w:r w:rsidR="00845140" w:rsidRPr="000C7553">
        <w:rPr>
          <w:color w:val="000000"/>
        </w:rPr>
        <w:t xml:space="preserve">úpravy </w:t>
      </w:r>
      <w:r w:rsidR="007429BF" w:rsidRPr="000C7553">
        <w:rPr>
          <w:color w:val="000000"/>
        </w:rPr>
        <w:t>je</w:t>
      </w:r>
      <w:r w:rsidR="008F3690" w:rsidRPr="000C7553">
        <w:rPr>
          <w:color w:val="000000"/>
        </w:rPr>
        <w:t xml:space="preserve"> spresniť</w:t>
      </w:r>
      <w:r w:rsidR="007429BF" w:rsidRPr="000C7553">
        <w:rPr>
          <w:color w:val="000000"/>
        </w:rPr>
        <w:t xml:space="preserve"> systém posudzovania zhody streliva počas celej výroby a uv</w:t>
      </w:r>
      <w:r w:rsidR="00845140" w:rsidRPr="000C7553">
        <w:rPr>
          <w:color w:val="000000"/>
        </w:rPr>
        <w:t>e</w:t>
      </w:r>
      <w:r w:rsidR="007429BF" w:rsidRPr="000C7553">
        <w:rPr>
          <w:color w:val="000000"/>
        </w:rPr>
        <w:t>d</w:t>
      </w:r>
      <w:r w:rsidR="008807C2" w:rsidRPr="000C7553">
        <w:rPr>
          <w:color w:val="000000"/>
        </w:rPr>
        <w:t>eni</w:t>
      </w:r>
      <w:r w:rsidR="00845140" w:rsidRPr="000C7553">
        <w:rPr>
          <w:color w:val="000000"/>
        </w:rPr>
        <w:t>e</w:t>
      </w:r>
      <w:r w:rsidR="007429BF" w:rsidRPr="000C7553">
        <w:rPr>
          <w:color w:val="000000"/>
        </w:rPr>
        <w:t xml:space="preserve"> na trh</w:t>
      </w:r>
      <w:r w:rsidR="00FA0302" w:rsidRPr="000C7553">
        <w:rPr>
          <w:color w:val="000000"/>
        </w:rPr>
        <w:t>, aby legislatívno-technicky tvoril ucelený systém</w:t>
      </w:r>
      <w:r w:rsidR="00FA0302" w:rsidRPr="000C7553">
        <w:t xml:space="preserve"> v súlade s </w:t>
      </w:r>
      <w:r w:rsidR="00623980" w:rsidRPr="000C7553">
        <w:t>rozhodnutím</w:t>
      </w:r>
      <w:r w:rsidR="00B85D9B" w:rsidRPr="000C7553">
        <w:t xml:space="preserve"> </w:t>
      </w:r>
      <w:r w:rsidR="00FA0302" w:rsidRPr="000C7553">
        <w:t>C.I.P.</w:t>
      </w:r>
      <w:r w:rsidR="001030F4" w:rsidRPr="000C7553">
        <w:t xml:space="preserve"> </w:t>
      </w:r>
      <w:r w:rsidR="001030F4" w:rsidRPr="001030F4">
        <w:rPr>
          <w:rStyle w:val="Zstupntext"/>
          <w:color w:val="auto"/>
        </w:rPr>
        <w:t>Upravuje sa vnútorný odkaz z dôvodu úpravy  § 7 odsek 2.</w:t>
      </w:r>
    </w:p>
    <w:p w14:paraId="48248223" w14:textId="633FD565" w:rsidR="007429BF" w:rsidRPr="00623980" w:rsidRDefault="007429BF" w:rsidP="006103AA">
      <w:pPr>
        <w:widowControl/>
        <w:spacing w:after="120"/>
        <w:contextualSpacing/>
        <w:jc w:val="both"/>
        <w:rPr>
          <w:color w:val="000000"/>
        </w:rPr>
      </w:pPr>
    </w:p>
    <w:p w14:paraId="7699B0F8" w14:textId="77777777" w:rsidR="00D111AB" w:rsidRPr="00623980" w:rsidRDefault="00D111AB" w:rsidP="006103AA">
      <w:pPr>
        <w:widowControl/>
        <w:spacing w:after="120"/>
        <w:contextualSpacing/>
        <w:jc w:val="both"/>
        <w:rPr>
          <w:color w:val="000000"/>
        </w:rPr>
      </w:pPr>
    </w:p>
    <w:p w14:paraId="7E7CFE2F" w14:textId="2DE24398" w:rsidR="007429BF" w:rsidRPr="00623980" w:rsidRDefault="007429BF" w:rsidP="006103AA">
      <w:pPr>
        <w:widowControl/>
        <w:spacing w:after="120"/>
        <w:contextualSpacing/>
        <w:jc w:val="both"/>
        <w:rPr>
          <w:b/>
          <w:bCs/>
          <w:color w:val="000000"/>
        </w:rPr>
      </w:pPr>
      <w:r w:rsidRPr="00623980">
        <w:rPr>
          <w:b/>
          <w:bCs/>
          <w:color w:val="000000"/>
        </w:rPr>
        <w:t xml:space="preserve">K </w:t>
      </w:r>
      <w:r w:rsidR="00B85D9B" w:rsidRPr="00623980">
        <w:rPr>
          <w:b/>
          <w:bCs/>
          <w:color w:val="000000"/>
        </w:rPr>
        <w:t xml:space="preserve">bodom </w:t>
      </w:r>
      <w:r w:rsidR="001030F4">
        <w:rPr>
          <w:b/>
          <w:bCs/>
          <w:color w:val="000000"/>
        </w:rPr>
        <w:t>23</w:t>
      </w:r>
      <w:r w:rsidR="00362BF5" w:rsidRPr="00623980">
        <w:rPr>
          <w:b/>
          <w:bCs/>
          <w:color w:val="000000"/>
        </w:rPr>
        <w:t xml:space="preserve"> a </w:t>
      </w:r>
      <w:r w:rsidR="001030F4">
        <w:rPr>
          <w:b/>
          <w:bCs/>
          <w:color w:val="000000"/>
        </w:rPr>
        <w:t>24</w:t>
      </w:r>
      <w:r w:rsidR="001C4445" w:rsidRPr="00623980">
        <w:rPr>
          <w:b/>
          <w:bCs/>
          <w:color w:val="000000"/>
        </w:rPr>
        <w:t xml:space="preserve"> (§ 16)</w:t>
      </w:r>
      <w:r w:rsidRPr="00623980">
        <w:rPr>
          <w:b/>
          <w:bCs/>
          <w:color w:val="000000"/>
        </w:rPr>
        <w:t xml:space="preserve"> </w:t>
      </w:r>
    </w:p>
    <w:p w14:paraId="0DC9A29B" w14:textId="4709D325" w:rsidR="0097013B" w:rsidRPr="00623980" w:rsidRDefault="00C16555" w:rsidP="006103AA">
      <w:pPr>
        <w:widowControl/>
        <w:spacing w:after="120"/>
        <w:contextualSpacing/>
        <w:jc w:val="both"/>
        <w:rPr>
          <w:color w:val="000000"/>
        </w:rPr>
      </w:pPr>
      <w:r w:rsidRPr="00623980">
        <w:rPr>
          <w:color w:val="000000"/>
        </w:rPr>
        <w:t xml:space="preserve">Navrhovaná úprava spresňuje </w:t>
      </w:r>
      <w:r w:rsidR="0097013B" w:rsidRPr="00623980">
        <w:rPr>
          <w:color w:val="000000"/>
        </w:rPr>
        <w:t>kompetentnosť autorizovanej osoby spolupracovať s orgánom dohľadu, ktorým je v tomto prípade Slovenská obchodná inšpekcia, ustanoven</w:t>
      </w:r>
      <w:r w:rsidR="00B85D9B" w:rsidRPr="00623980">
        <w:rPr>
          <w:color w:val="000000"/>
        </w:rPr>
        <w:t>á</w:t>
      </w:r>
      <w:r w:rsidR="0097013B" w:rsidRPr="00623980">
        <w:rPr>
          <w:color w:val="000000"/>
        </w:rPr>
        <w:t xml:space="preserve"> v § 27 ods. 12 zákona č. 56/2018 Z. z.</w:t>
      </w:r>
      <w:r w:rsidR="00B85D9B" w:rsidRPr="00623980">
        <w:rPr>
          <w:color w:val="000000"/>
        </w:rPr>
        <w:t xml:space="preserve"> o posudzovaní zhody výrobku, sprístupňovaní určeného výrobku na trhu a o zmene a doplnení niektorých zákonov v znení neskorších predpisov (ďalej len „zákon č. 56/2018 Z. z.“).</w:t>
      </w:r>
      <w:r w:rsidR="0097013B" w:rsidRPr="00623980">
        <w:rPr>
          <w:color w:val="000000"/>
        </w:rPr>
        <w:t xml:space="preserve"> Ak autorizovaná osoba pri výkone svojich činností, oznámením </w:t>
      </w:r>
      <w:r w:rsidR="00A32195" w:rsidRPr="00623980">
        <w:rPr>
          <w:color w:val="000000"/>
        </w:rPr>
        <w:t xml:space="preserve">od inej autorizovanej osoby, úradnej skúšobne z iného členského štátu C.I.P. alebo </w:t>
      </w:r>
      <w:r w:rsidR="0097013B" w:rsidRPr="00623980">
        <w:rPr>
          <w:color w:val="000000"/>
        </w:rPr>
        <w:t xml:space="preserve">od </w:t>
      </w:r>
      <w:r w:rsidR="00A32195" w:rsidRPr="00623980">
        <w:rPr>
          <w:color w:val="000000"/>
        </w:rPr>
        <w:t xml:space="preserve">tretej strany zistí, že strelivo alebo najmenšie spotrebiteľské balenie </w:t>
      </w:r>
      <w:r w:rsidR="00D33CA8" w:rsidRPr="00623980">
        <w:rPr>
          <w:color w:val="000000"/>
        </w:rPr>
        <w:t xml:space="preserve">streliva </w:t>
      </w:r>
      <w:r w:rsidR="00A32195" w:rsidRPr="00623980">
        <w:rPr>
          <w:color w:val="000000"/>
        </w:rPr>
        <w:t>m</w:t>
      </w:r>
      <w:r w:rsidR="00D33CA8" w:rsidRPr="00623980">
        <w:rPr>
          <w:color w:val="000000"/>
        </w:rPr>
        <w:t>ôže mať</w:t>
      </w:r>
      <w:r w:rsidR="00A32195" w:rsidRPr="00623980">
        <w:rPr>
          <w:color w:val="000000"/>
        </w:rPr>
        <w:t xml:space="preserve"> nejakú nezhodu, strelivo </w:t>
      </w:r>
      <w:r w:rsidR="006017FC" w:rsidRPr="00623980">
        <w:rPr>
          <w:color w:val="000000"/>
        </w:rPr>
        <w:t>nespĺňa</w:t>
      </w:r>
      <w:r w:rsidR="00A32195" w:rsidRPr="00623980">
        <w:rPr>
          <w:color w:val="000000"/>
        </w:rPr>
        <w:t xml:space="preserve"> základné požiadavky alebo ďalšie požiadavky podľa tohto zákona alebo iné </w:t>
      </w:r>
      <w:r w:rsidR="006017FC" w:rsidRPr="00623980">
        <w:rPr>
          <w:color w:val="000000"/>
        </w:rPr>
        <w:t>náležitosti</w:t>
      </w:r>
      <w:r w:rsidR="00A32195" w:rsidRPr="00623980">
        <w:rPr>
          <w:color w:val="000000"/>
        </w:rPr>
        <w:t xml:space="preserve">, oznámi to orgánu dohľadu, ktorý udelí primerané opatrenie podľa § 27 zákona č. 56/2018 Z. z. Zodpovedná autorizovaná osoba môže pristúpiť za ustanovených okolností </w:t>
      </w:r>
      <w:r w:rsidR="006017FC" w:rsidRPr="00623980">
        <w:rPr>
          <w:color w:val="000000"/>
        </w:rPr>
        <w:t xml:space="preserve">aj </w:t>
      </w:r>
      <w:r w:rsidR="00A32195" w:rsidRPr="00623980">
        <w:rPr>
          <w:color w:val="000000"/>
        </w:rPr>
        <w:t xml:space="preserve">k odňatiu povolenia na používanie overovacej značky. </w:t>
      </w:r>
    </w:p>
    <w:p w14:paraId="03C58E21" w14:textId="12FDD734" w:rsidR="004218F6" w:rsidRPr="00623980" w:rsidRDefault="0097013B" w:rsidP="006103AA">
      <w:pPr>
        <w:widowControl/>
        <w:spacing w:after="120"/>
        <w:contextualSpacing/>
        <w:jc w:val="both"/>
        <w:rPr>
          <w:color w:val="000000"/>
        </w:rPr>
      </w:pPr>
      <w:r w:rsidRPr="00623980">
        <w:rPr>
          <w:color w:val="000000"/>
        </w:rPr>
        <w:t xml:space="preserve">Ďalej sa spresňujú </w:t>
      </w:r>
      <w:r w:rsidR="00C16555" w:rsidRPr="00623980">
        <w:rPr>
          <w:color w:val="000000"/>
        </w:rPr>
        <w:t>podmienky schvaľovania nových druhov streliva</w:t>
      </w:r>
      <w:r w:rsidR="004218F6" w:rsidRPr="00623980">
        <w:rPr>
          <w:color w:val="000000"/>
        </w:rPr>
        <w:t>. Jednoznačne sa vymedzuje rozsah oprávnenia autorizovanej osoby pri schvaľovaní nových druhov streliva a podmienky, za ktorých možno schváliť nové strelivo s vysokým výkonom.</w:t>
      </w:r>
    </w:p>
    <w:p w14:paraId="77DA2F84" w14:textId="77777777" w:rsidR="007429BF" w:rsidRPr="00623980" w:rsidRDefault="007429BF" w:rsidP="006103AA">
      <w:pPr>
        <w:widowControl/>
        <w:spacing w:after="120"/>
        <w:contextualSpacing/>
        <w:jc w:val="both"/>
        <w:rPr>
          <w:color w:val="000000"/>
        </w:rPr>
      </w:pPr>
    </w:p>
    <w:p w14:paraId="028B9B10" w14:textId="306325DF" w:rsidR="007429BF" w:rsidRPr="00623980" w:rsidRDefault="007429BF" w:rsidP="006103AA">
      <w:pPr>
        <w:widowControl/>
        <w:spacing w:after="120"/>
        <w:contextualSpacing/>
        <w:jc w:val="both"/>
        <w:rPr>
          <w:b/>
          <w:bCs/>
          <w:color w:val="000000"/>
        </w:rPr>
      </w:pPr>
      <w:r w:rsidRPr="00623980">
        <w:rPr>
          <w:b/>
          <w:bCs/>
          <w:color w:val="000000"/>
        </w:rPr>
        <w:t xml:space="preserve">K </w:t>
      </w:r>
      <w:r w:rsidR="006017FC" w:rsidRPr="00623980">
        <w:rPr>
          <w:b/>
          <w:bCs/>
          <w:color w:val="000000"/>
        </w:rPr>
        <w:t xml:space="preserve">bodom </w:t>
      </w:r>
      <w:r w:rsidR="0052606E">
        <w:rPr>
          <w:b/>
          <w:bCs/>
          <w:color w:val="000000"/>
        </w:rPr>
        <w:t>25</w:t>
      </w:r>
      <w:r w:rsidR="00362BF5" w:rsidRPr="00623980">
        <w:rPr>
          <w:b/>
          <w:bCs/>
          <w:color w:val="000000"/>
        </w:rPr>
        <w:t xml:space="preserve"> a</w:t>
      </w:r>
      <w:r w:rsidR="0052606E">
        <w:rPr>
          <w:b/>
          <w:bCs/>
          <w:color w:val="000000"/>
        </w:rPr>
        <w:t>ž</w:t>
      </w:r>
      <w:r w:rsidR="00362BF5" w:rsidRPr="00623980">
        <w:rPr>
          <w:b/>
          <w:bCs/>
          <w:color w:val="000000"/>
        </w:rPr>
        <w:t xml:space="preserve"> </w:t>
      </w:r>
      <w:r w:rsidR="009D3A97">
        <w:rPr>
          <w:b/>
          <w:bCs/>
          <w:color w:val="000000"/>
        </w:rPr>
        <w:t>2</w:t>
      </w:r>
      <w:r w:rsidR="0052606E">
        <w:rPr>
          <w:b/>
          <w:bCs/>
          <w:color w:val="000000"/>
        </w:rPr>
        <w:t>8</w:t>
      </w:r>
      <w:r w:rsidRPr="00623980">
        <w:rPr>
          <w:b/>
          <w:bCs/>
          <w:color w:val="000000"/>
        </w:rPr>
        <w:t xml:space="preserve"> </w:t>
      </w:r>
      <w:r w:rsidR="001C4445" w:rsidRPr="00623980">
        <w:rPr>
          <w:b/>
          <w:bCs/>
          <w:color w:val="000000"/>
        </w:rPr>
        <w:t>(§ 18)</w:t>
      </w:r>
    </w:p>
    <w:p w14:paraId="549F98E0" w14:textId="7191DED3" w:rsidR="00197513" w:rsidRDefault="001C4445" w:rsidP="006103AA">
      <w:pPr>
        <w:widowControl/>
        <w:spacing w:after="120"/>
        <w:contextualSpacing/>
        <w:jc w:val="both"/>
        <w:rPr>
          <w:color w:val="000000"/>
        </w:rPr>
      </w:pPr>
      <w:r w:rsidRPr="00623980">
        <w:rPr>
          <w:color w:val="000000"/>
        </w:rPr>
        <w:t>V § 18 sa</w:t>
      </w:r>
      <w:r w:rsidR="009A3F10" w:rsidRPr="00623980">
        <w:rPr>
          <w:color w:val="000000"/>
        </w:rPr>
        <w:t xml:space="preserve"> vypúšťa </w:t>
      </w:r>
      <w:r w:rsidR="00197513">
        <w:rPr>
          <w:color w:val="000000"/>
        </w:rPr>
        <w:t>písmeno g)</w:t>
      </w:r>
      <w:r w:rsidR="008D2C4B">
        <w:rPr>
          <w:color w:val="000000"/>
        </w:rPr>
        <w:t>,</w:t>
      </w:r>
      <w:r w:rsidR="00197513">
        <w:rPr>
          <w:color w:val="000000"/>
        </w:rPr>
        <w:t xml:space="preserve"> </w:t>
      </w:r>
      <w:r w:rsidR="009A3F10" w:rsidRPr="00623980">
        <w:rPr>
          <w:color w:val="000000"/>
        </w:rPr>
        <w:t xml:space="preserve"> </w:t>
      </w:r>
      <w:r w:rsidR="00197513">
        <w:rPr>
          <w:color w:val="000000"/>
        </w:rPr>
        <w:t>ktorým sa</w:t>
      </w:r>
      <w:r w:rsidR="009A3F10" w:rsidRPr="00623980">
        <w:rPr>
          <w:color w:val="000000"/>
        </w:rPr>
        <w:t xml:space="preserve"> </w:t>
      </w:r>
      <w:r w:rsidR="008D2C4B" w:rsidRPr="00623980">
        <w:rPr>
          <w:color w:val="000000"/>
        </w:rPr>
        <w:t>ustano</w:t>
      </w:r>
      <w:r w:rsidR="008D2C4B">
        <w:rPr>
          <w:color w:val="000000"/>
        </w:rPr>
        <w:t>vujú</w:t>
      </w:r>
      <w:r w:rsidR="008D2C4B" w:rsidRPr="00623980">
        <w:rPr>
          <w:color w:val="000000"/>
        </w:rPr>
        <w:t xml:space="preserve"> </w:t>
      </w:r>
      <w:r w:rsidR="009A3F10" w:rsidRPr="00623980">
        <w:rPr>
          <w:color w:val="000000"/>
        </w:rPr>
        <w:t>podrobnosti o</w:t>
      </w:r>
      <w:r w:rsidRPr="00623980">
        <w:rPr>
          <w:color w:val="000000"/>
        </w:rPr>
        <w:t xml:space="preserve"> </w:t>
      </w:r>
      <w:r w:rsidR="009A3F10" w:rsidRPr="00623980">
        <w:rPr>
          <w:color w:val="000000"/>
        </w:rPr>
        <w:t xml:space="preserve">jednotnej overovacej značke, národnej identifikačnej značke a národnej overovacej značke strelnej zbrane, streliva a tlmiča a o ich grafickom vyobrazení z dôvodu, že sa predmetná </w:t>
      </w:r>
      <w:r w:rsidR="008D2C4B">
        <w:rPr>
          <w:color w:val="000000"/>
        </w:rPr>
        <w:t xml:space="preserve">právna úprava </w:t>
      </w:r>
      <w:r w:rsidR="009A3F10" w:rsidRPr="00623980">
        <w:rPr>
          <w:color w:val="000000"/>
        </w:rPr>
        <w:t>presúva priamo do návrhu zákona</w:t>
      </w:r>
      <w:r w:rsidR="008D2C4B">
        <w:rPr>
          <w:color w:val="000000"/>
        </w:rPr>
        <w:t xml:space="preserve"> </w:t>
      </w:r>
      <w:r w:rsidR="000C7553">
        <w:rPr>
          <w:color w:val="000000"/>
        </w:rPr>
        <w:t xml:space="preserve">ako </w:t>
      </w:r>
      <w:r w:rsidR="008D2C4B">
        <w:rPr>
          <w:color w:val="000000"/>
        </w:rPr>
        <w:t>príloha č. 8</w:t>
      </w:r>
      <w:r w:rsidR="000C7553">
        <w:rPr>
          <w:color w:val="000000"/>
        </w:rPr>
        <w:t xml:space="preserve"> a</w:t>
      </w:r>
      <w:r w:rsidR="009A3F10" w:rsidRPr="00623980">
        <w:rPr>
          <w:color w:val="000000"/>
        </w:rPr>
        <w:t xml:space="preserve"> z dôvodu, že je potrebné sa priamo v niektorých ustanoveniach zákona odkázať na príslušnú overovaciu značku.</w:t>
      </w:r>
      <w:r w:rsidR="00197513">
        <w:rPr>
          <w:color w:val="000000"/>
        </w:rPr>
        <w:t xml:space="preserve"> Taktiež sa vypúšťa </w:t>
      </w:r>
      <w:r w:rsidR="008D2C4B">
        <w:rPr>
          <w:color w:val="000000"/>
        </w:rPr>
        <w:t xml:space="preserve">písm. e), ktorým sa ustanovujú </w:t>
      </w:r>
      <w:r w:rsidR="008D2C4B" w:rsidRPr="000C7553">
        <w:lastRenderedPageBreak/>
        <w:t xml:space="preserve">podrobnosti o </w:t>
      </w:r>
      <w:r w:rsidR="00197513" w:rsidRPr="000C7553">
        <w:t xml:space="preserve"> </w:t>
      </w:r>
      <w:r w:rsidR="008D2C4B" w:rsidRPr="000C7553">
        <w:t>inšpekcii, odbere vzoriek, kontrole výroby, vizuálnej kontrole, kontrole rozmerov, kontrole maximálneho tlaku, metóde merania kinetickej energie a kontrole bezpečnej funkcie streliva</w:t>
      </w:r>
      <w:r w:rsidR="008D2C4B" w:rsidRPr="000C7553">
        <w:t xml:space="preserve">  z dôvodu</w:t>
      </w:r>
      <w:r w:rsidR="008D2C4B">
        <w:rPr>
          <w:color w:val="000000"/>
        </w:rPr>
        <w:t xml:space="preserve">, že predmetná práva úprava sa presúva priamo do návrhu zákona </w:t>
      </w:r>
      <w:r w:rsidR="000C7553">
        <w:rPr>
          <w:color w:val="000000"/>
        </w:rPr>
        <w:t>do prílohy č. 7</w:t>
      </w:r>
      <w:r w:rsidR="00197513">
        <w:rPr>
          <w:color w:val="000000"/>
        </w:rPr>
        <w:t xml:space="preserve"> </w:t>
      </w:r>
      <w:r w:rsidR="008D2C4B" w:rsidRPr="00623980">
        <w:rPr>
          <w:color w:val="000000"/>
        </w:rPr>
        <w:t xml:space="preserve">z dôvodu, že je </w:t>
      </w:r>
      <w:r w:rsidR="008D2C4B">
        <w:rPr>
          <w:color w:val="000000"/>
        </w:rPr>
        <w:t xml:space="preserve">súčasťou </w:t>
      </w:r>
      <w:r w:rsidR="000C7553">
        <w:rPr>
          <w:color w:val="000000"/>
        </w:rPr>
        <w:t xml:space="preserve">procesu </w:t>
      </w:r>
      <w:r w:rsidR="008D2C4B">
        <w:rPr>
          <w:color w:val="000000"/>
        </w:rPr>
        <w:t>kontroly streliva.</w:t>
      </w:r>
      <w:r w:rsidR="009A3F10" w:rsidRPr="00623980">
        <w:rPr>
          <w:color w:val="000000"/>
        </w:rPr>
        <w:t xml:space="preserve"> Ďalej sa </w:t>
      </w:r>
      <w:r w:rsidRPr="00623980">
        <w:rPr>
          <w:color w:val="000000"/>
        </w:rPr>
        <w:t>r</w:t>
      </w:r>
      <w:r w:rsidR="007429BF" w:rsidRPr="00623980">
        <w:rPr>
          <w:color w:val="000000"/>
        </w:rPr>
        <w:t>ozširuje splnomocňovacie ustanovenie na vydanie vykonávacieho právneho predpisu</w:t>
      </w:r>
      <w:r w:rsidR="004218F6" w:rsidRPr="00623980">
        <w:rPr>
          <w:color w:val="000000"/>
        </w:rPr>
        <w:t>, ktorým sa</w:t>
      </w:r>
      <w:r w:rsidR="007429BF" w:rsidRPr="00623980">
        <w:rPr>
          <w:color w:val="000000"/>
        </w:rPr>
        <w:t xml:space="preserve"> </w:t>
      </w:r>
      <w:r w:rsidR="007611B1" w:rsidRPr="00623980">
        <w:rPr>
          <w:color w:val="000000"/>
        </w:rPr>
        <w:t>v súlade </w:t>
      </w:r>
      <w:r w:rsidR="001458B9" w:rsidRPr="00623980">
        <w:rPr>
          <w:color w:val="000000"/>
        </w:rPr>
        <w:t>s </w:t>
      </w:r>
      <w:r w:rsidR="00E40167" w:rsidRPr="00623980">
        <w:rPr>
          <w:color w:val="000000"/>
        </w:rPr>
        <w:t xml:space="preserve">rozhodnutím </w:t>
      </w:r>
      <w:r w:rsidR="001458B9" w:rsidRPr="00623980">
        <w:rPr>
          <w:color w:val="000000"/>
        </w:rPr>
        <w:t>C.I.P</w:t>
      </w:r>
      <w:r w:rsidR="007611B1" w:rsidRPr="00623980">
        <w:rPr>
          <w:color w:val="000000"/>
        </w:rPr>
        <w:t xml:space="preserve">. </w:t>
      </w:r>
      <w:r w:rsidR="007429BF" w:rsidRPr="00623980">
        <w:rPr>
          <w:color w:val="000000"/>
        </w:rPr>
        <w:t xml:space="preserve">podrobnejšie </w:t>
      </w:r>
      <w:r w:rsidR="001458B9" w:rsidRPr="00623980">
        <w:rPr>
          <w:color w:val="000000"/>
        </w:rPr>
        <w:t xml:space="preserve">upravuje </w:t>
      </w:r>
      <w:r w:rsidR="007429BF" w:rsidRPr="00623980">
        <w:rPr>
          <w:color w:val="000000"/>
        </w:rPr>
        <w:t>organizačn</w:t>
      </w:r>
      <w:r w:rsidR="001458B9" w:rsidRPr="00623980">
        <w:rPr>
          <w:color w:val="000000"/>
        </w:rPr>
        <w:t>á</w:t>
      </w:r>
      <w:r w:rsidR="007429BF" w:rsidRPr="00623980">
        <w:rPr>
          <w:color w:val="000000"/>
        </w:rPr>
        <w:t xml:space="preserve"> štruktúr</w:t>
      </w:r>
      <w:r w:rsidR="001458B9" w:rsidRPr="00623980">
        <w:rPr>
          <w:color w:val="000000"/>
        </w:rPr>
        <w:t>a</w:t>
      </w:r>
      <w:r w:rsidR="007429BF" w:rsidRPr="00623980">
        <w:rPr>
          <w:color w:val="000000"/>
        </w:rPr>
        <w:t xml:space="preserve"> kontroly streliva, trvalý proces dohľadu, postupy skúšok na nespálené zvyšky, skúšky konformného spojenia, skúšobné strelivo, zoznam chýb a</w:t>
      </w:r>
      <w:r w:rsidR="007953D4" w:rsidRPr="00623980">
        <w:rPr>
          <w:color w:val="000000"/>
        </w:rPr>
        <w:t> návrh písomnej dohody</w:t>
      </w:r>
      <w:r w:rsidR="007611B1" w:rsidRPr="00623980">
        <w:rPr>
          <w:color w:val="000000"/>
        </w:rPr>
        <w:t xml:space="preserve">. </w:t>
      </w:r>
    </w:p>
    <w:p w14:paraId="69A812AF" w14:textId="77777777" w:rsidR="007953D4" w:rsidRPr="00623980" w:rsidRDefault="007953D4" w:rsidP="006103AA">
      <w:pPr>
        <w:widowControl/>
        <w:spacing w:after="120"/>
        <w:contextualSpacing/>
        <w:jc w:val="both"/>
        <w:rPr>
          <w:color w:val="000000"/>
        </w:rPr>
      </w:pPr>
    </w:p>
    <w:p w14:paraId="6158E772" w14:textId="2F112026" w:rsidR="007429BF" w:rsidRPr="00623980" w:rsidRDefault="007429BF" w:rsidP="006103AA">
      <w:pPr>
        <w:widowControl/>
        <w:spacing w:after="120"/>
        <w:contextualSpacing/>
        <w:jc w:val="both"/>
        <w:rPr>
          <w:b/>
          <w:bCs/>
          <w:color w:val="000000"/>
        </w:rPr>
      </w:pPr>
      <w:r w:rsidRPr="00623980">
        <w:rPr>
          <w:b/>
          <w:bCs/>
          <w:color w:val="000000"/>
        </w:rPr>
        <w:t xml:space="preserve">K </w:t>
      </w:r>
      <w:r w:rsidR="00DD4297" w:rsidRPr="00623980">
        <w:rPr>
          <w:b/>
          <w:bCs/>
          <w:color w:val="000000"/>
        </w:rPr>
        <w:t xml:space="preserve">bodu </w:t>
      </w:r>
      <w:r w:rsidR="0052606E">
        <w:rPr>
          <w:b/>
          <w:bCs/>
          <w:color w:val="000000"/>
        </w:rPr>
        <w:t>29</w:t>
      </w:r>
      <w:r w:rsidRPr="00623980">
        <w:rPr>
          <w:b/>
          <w:bCs/>
          <w:color w:val="000000"/>
        </w:rPr>
        <w:t xml:space="preserve"> (§ 19)</w:t>
      </w:r>
    </w:p>
    <w:p w14:paraId="39107CED" w14:textId="2B91E043" w:rsidR="00507681" w:rsidRPr="00623980" w:rsidRDefault="00507681" w:rsidP="006103AA">
      <w:pPr>
        <w:widowControl/>
        <w:spacing w:after="120"/>
        <w:contextualSpacing/>
        <w:jc w:val="both"/>
        <w:rPr>
          <w:rStyle w:val="Zstupntext"/>
          <w:color w:val="000000"/>
        </w:rPr>
      </w:pPr>
      <w:r w:rsidRPr="00623980">
        <w:rPr>
          <w:rStyle w:val="Zstupntext"/>
          <w:color w:val="000000"/>
        </w:rPr>
        <w:t xml:space="preserve">§ 19 sa dopĺňa </w:t>
      </w:r>
      <w:r w:rsidR="003768BC" w:rsidRPr="00623980">
        <w:rPr>
          <w:rStyle w:val="Zstupntext"/>
          <w:color w:val="000000"/>
        </w:rPr>
        <w:t>novým odsekom</w:t>
      </w:r>
      <w:r w:rsidRPr="00623980">
        <w:rPr>
          <w:rStyle w:val="Zstupntext"/>
          <w:color w:val="000000"/>
        </w:rPr>
        <w:t xml:space="preserve"> 3 z dôvodu predloženia návrhu zákona na vnútrokomunitárne pripomienkové konanie.</w:t>
      </w:r>
    </w:p>
    <w:p w14:paraId="5BAD5DDA" w14:textId="77777777" w:rsidR="003768BC" w:rsidRPr="00623980" w:rsidRDefault="003768BC" w:rsidP="006103AA">
      <w:pPr>
        <w:widowControl/>
        <w:spacing w:after="120"/>
        <w:contextualSpacing/>
        <w:jc w:val="both"/>
        <w:rPr>
          <w:b/>
          <w:bCs/>
          <w:color w:val="000000"/>
        </w:rPr>
      </w:pPr>
    </w:p>
    <w:p w14:paraId="543E1974" w14:textId="03E6A9A0" w:rsidR="007429BF" w:rsidRPr="00623980" w:rsidRDefault="007429BF" w:rsidP="006103AA">
      <w:pPr>
        <w:widowControl/>
        <w:spacing w:after="120"/>
        <w:contextualSpacing/>
        <w:jc w:val="both"/>
        <w:rPr>
          <w:b/>
          <w:bCs/>
          <w:color w:val="000000"/>
        </w:rPr>
      </w:pPr>
      <w:r w:rsidRPr="00623980">
        <w:rPr>
          <w:b/>
          <w:bCs/>
          <w:color w:val="000000"/>
        </w:rPr>
        <w:t xml:space="preserve">K bodom </w:t>
      </w:r>
      <w:r w:rsidR="0052606E">
        <w:rPr>
          <w:b/>
          <w:bCs/>
          <w:color w:val="000000"/>
        </w:rPr>
        <w:t>30</w:t>
      </w:r>
      <w:r w:rsidR="007A7D18" w:rsidRPr="00623980">
        <w:rPr>
          <w:b/>
          <w:bCs/>
          <w:color w:val="000000"/>
        </w:rPr>
        <w:t xml:space="preserve"> </w:t>
      </w:r>
      <w:r w:rsidRPr="00623980">
        <w:rPr>
          <w:b/>
          <w:bCs/>
          <w:color w:val="000000"/>
        </w:rPr>
        <w:t xml:space="preserve">až </w:t>
      </w:r>
      <w:r w:rsidR="0052606E">
        <w:rPr>
          <w:b/>
          <w:bCs/>
          <w:color w:val="000000"/>
        </w:rPr>
        <w:t>35</w:t>
      </w:r>
      <w:r w:rsidR="007A7D18" w:rsidRPr="00623980">
        <w:rPr>
          <w:b/>
          <w:bCs/>
          <w:color w:val="000000"/>
        </w:rPr>
        <w:t xml:space="preserve"> </w:t>
      </w:r>
      <w:r w:rsidRPr="00623980">
        <w:rPr>
          <w:b/>
          <w:bCs/>
          <w:color w:val="000000"/>
        </w:rPr>
        <w:t>(príloha č. 1)</w:t>
      </w:r>
    </w:p>
    <w:p w14:paraId="72C16116" w14:textId="25AAB581" w:rsidR="003768BC" w:rsidRPr="00623980" w:rsidRDefault="003768BC" w:rsidP="006103AA">
      <w:pPr>
        <w:widowControl/>
        <w:spacing w:after="120"/>
        <w:contextualSpacing/>
        <w:jc w:val="both"/>
        <w:rPr>
          <w:color w:val="000000"/>
        </w:rPr>
      </w:pPr>
      <w:r w:rsidRPr="00623980">
        <w:rPr>
          <w:color w:val="000000"/>
        </w:rPr>
        <w:t xml:space="preserve">Cieľom úpravy je </w:t>
      </w:r>
      <w:r w:rsidR="00E6338F" w:rsidRPr="00623980">
        <w:rPr>
          <w:color w:val="000000"/>
        </w:rPr>
        <w:t>precizovať prílohu č. 1</w:t>
      </w:r>
      <w:r w:rsidRPr="00623980">
        <w:rPr>
          <w:color w:val="000000"/>
        </w:rPr>
        <w:t xml:space="preserve"> </w:t>
      </w:r>
      <w:r w:rsidR="006061EB">
        <w:rPr>
          <w:color w:val="000000"/>
        </w:rPr>
        <w:t xml:space="preserve">v súlade </w:t>
      </w:r>
      <w:r w:rsidR="001458B9" w:rsidRPr="00623980">
        <w:rPr>
          <w:color w:val="000000"/>
        </w:rPr>
        <w:t>s rozhodnutiami C.I.P</w:t>
      </w:r>
      <w:r w:rsidR="00E6338F" w:rsidRPr="00623980">
        <w:rPr>
          <w:color w:val="000000"/>
        </w:rPr>
        <w:t xml:space="preserve">. </w:t>
      </w:r>
      <w:r w:rsidRPr="00623980">
        <w:rPr>
          <w:color w:val="000000"/>
        </w:rPr>
        <w:t>Medzi základné požiadavky sa</w:t>
      </w:r>
      <w:r w:rsidR="00881AF3" w:rsidRPr="00623980">
        <w:rPr>
          <w:color w:val="000000"/>
        </w:rPr>
        <w:t xml:space="preserve"> v prílohe č. 1 v časti B bod 1 </w:t>
      </w:r>
      <w:r w:rsidRPr="00623980">
        <w:rPr>
          <w:color w:val="000000"/>
        </w:rPr>
        <w:t xml:space="preserve">dopĺňa povinnosť overovania prítomnosti všetkých predpísaných rozlišovacích označení na jednotlivých nábojoch aj na najmenšom spotrebiteľskom balení streliva. Súčasne sa </w:t>
      </w:r>
      <w:r w:rsidR="0096019F" w:rsidRPr="00623980">
        <w:rPr>
          <w:color w:val="000000"/>
        </w:rPr>
        <w:t xml:space="preserve">dopĺňa </w:t>
      </w:r>
      <w:r w:rsidRPr="00623980">
        <w:rPr>
          <w:color w:val="000000"/>
        </w:rPr>
        <w:t xml:space="preserve">kontrola rozmerov streliva podľa príslušných tabuliek stálej komisie a vykonávanie vizuálnej kontroly streliva, ktorá má zabezpečiť odhalenie výrobných nedostatkov a nezhôd, ktoré by mohli mať vplyv na bezpečnosť alebo funkčnosť streliva. Návrh ďalej </w:t>
      </w:r>
      <w:r w:rsidR="0096019F" w:rsidRPr="00623980">
        <w:rPr>
          <w:color w:val="000000"/>
        </w:rPr>
        <w:t xml:space="preserve">spresňuje </w:t>
      </w:r>
      <w:r w:rsidRPr="00623980">
        <w:rPr>
          <w:color w:val="000000"/>
        </w:rPr>
        <w:t xml:space="preserve">povinnosť vykonávať podľa typu streliva skúšky tlaku, rýchlosti, energie a hybnosti, ako aj skúšku funkčnej bezpečnosti. Pri brokových nábojoch sa </w:t>
      </w:r>
      <w:r w:rsidR="0096019F" w:rsidRPr="00623980">
        <w:rPr>
          <w:color w:val="000000"/>
        </w:rPr>
        <w:t xml:space="preserve">precizujú </w:t>
      </w:r>
      <w:r w:rsidRPr="00623980">
        <w:rPr>
          <w:color w:val="000000"/>
        </w:rPr>
        <w:t xml:space="preserve">osobitné požiadavky na kontrolu materiálu strely, rýchlosti a hybnosti vrátane posúdenia vhodnosti použitých komponentov, najmä zátky, krytky alebo kontajnera. </w:t>
      </w:r>
    </w:p>
    <w:p w14:paraId="3234A066" w14:textId="4306068A" w:rsidR="0052606E" w:rsidRPr="00623980" w:rsidRDefault="003768BC" w:rsidP="006103AA">
      <w:pPr>
        <w:widowControl/>
        <w:spacing w:after="120"/>
        <w:contextualSpacing/>
        <w:jc w:val="both"/>
        <w:rPr>
          <w:color w:val="000000"/>
        </w:rPr>
      </w:pPr>
      <w:r w:rsidRPr="00623980">
        <w:rPr>
          <w:color w:val="000000"/>
        </w:rPr>
        <w:t>Osobitne sa</w:t>
      </w:r>
      <w:r w:rsidR="00190059" w:rsidRPr="00623980">
        <w:rPr>
          <w:color w:val="000000"/>
        </w:rPr>
        <w:t xml:space="preserve"> v prílohe č. 1 v časti B bod 2</w:t>
      </w:r>
      <w:r w:rsidRPr="00623980">
        <w:rPr>
          <w:color w:val="000000"/>
        </w:rPr>
        <w:t xml:space="preserve"> upravujú základné požiadavky vzťahujúce sa na strelivo na priemyselné použitie</w:t>
      </w:r>
      <w:r w:rsidR="00190059" w:rsidRPr="00623980">
        <w:rPr>
          <w:color w:val="000000"/>
        </w:rPr>
        <w:t>, ktorým sú nábojky up</w:t>
      </w:r>
      <w:r w:rsidR="005534E9" w:rsidRPr="00623980">
        <w:rPr>
          <w:color w:val="000000"/>
        </w:rPr>
        <w:t>e</w:t>
      </w:r>
      <w:r w:rsidR="00190059" w:rsidRPr="00623980">
        <w:rPr>
          <w:color w:val="000000"/>
        </w:rPr>
        <w:t>v</w:t>
      </w:r>
      <w:r w:rsidR="005534E9" w:rsidRPr="00623980">
        <w:rPr>
          <w:color w:val="000000"/>
        </w:rPr>
        <w:t>n</w:t>
      </w:r>
      <w:r w:rsidR="00190059" w:rsidRPr="00623980">
        <w:rPr>
          <w:color w:val="000000"/>
        </w:rPr>
        <w:t>ené do upevňovacích a značkovacích zariadení iniciovaných prachovou náplňou.</w:t>
      </w:r>
      <w:r w:rsidRPr="00623980">
        <w:rPr>
          <w:color w:val="000000"/>
        </w:rPr>
        <w:t xml:space="preserve"> Okrem </w:t>
      </w:r>
      <w:r w:rsidR="00190059" w:rsidRPr="00623980">
        <w:rPr>
          <w:color w:val="000000"/>
        </w:rPr>
        <w:t>požiadaviek uvedených v prílohe č. 1 v časti B bod 1</w:t>
      </w:r>
      <w:r w:rsidRPr="00623980">
        <w:rPr>
          <w:color w:val="000000"/>
        </w:rPr>
        <w:t xml:space="preserve"> sa </w:t>
      </w:r>
      <w:r w:rsidR="005534E9" w:rsidRPr="00623980">
        <w:rPr>
          <w:color w:val="000000"/>
        </w:rPr>
        <w:t>s</w:t>
      </w:r>
      <w:r w:rsidR="0096019F" w:rsidRPr="00623980">
        <w:rPr>
          <w:color w:val="000000"/>
        </w:rPr>
        <w:t xml:space="preserve">presňuje </w:t>
      </w:r>
      <w:r w:rsidRPr="00623980">
        <w:rPr>
          <w:color w:val="000000"/>
        </w:rPr>
        <w:t xml:space="preserve">povinnosť vykonávať skúšku na nespálené zvyšky, ktorá slúži na overenie bezpečnosti a správnej funkcie nábojok používaných v upevňovacích a značkovacích zariadeniach. Pri nábojkách napáskovaných do plastových pások sa zároveň </w:t>
      </w:r>
      <w:r w:rsidR="0096019F" w:rsidRPr="00623980">
        <w:rPr>
          <w:color w:val="000000"/>
        </w:rPr>
        <w:t xml:space="preserve">spresňuje </w:t>
      </w:r>
      <w:r w:rsidRPr="00623980">
        <w:rPr>
          <w:color w:val="000000"/>
        </w:rPr>
        <w:t xml:space="preserve">vykonávanie skúšky konformného spojenia, ktorou sa preveruje bezpečnosť a spoľahlivosť spojenia nábojok so spojovacím prvkom počas ich používania v príslušných zariadeniach. </w:t>
      </w:r>
    </w:p>
    <w:p w14:paraId="3ABD0C8A" w14:textId="77777777" w:rsidR="0052606E" w:rsidRPr="0052606E" w:rsidRDefault="00CA0F8E" w:rsidP="000C7553">
      <w:pPr>
        <w:widowControl/>
        <w:spacing w:after="120"/>
        <w:contextualSpacing/>
        <w:jc w:val="both"/>
        <w:rPr>
          <w:rStyle w:val="Zstupntext"/>
          <w:color w:val="auto"/>
        </w:rPr>
      </w:pPr>
      <w:r w:rsidRPr="000C7553">
        <w:t>V</w:t>
      </w:r>
      <w:r w:rsidR="0033273D" w:rsidRPr="000C7553">
        <w:t> prílohe č. 1 časť B bod 5</w:t>
      </w:r>
      <w:r w:rsidR="003768BC" w:rsidRPr="000C7553">
        <w:t xml:space="preserve"> </w:t>
      </w:r>
      <w:r w:rsidRPr="000C7553">
        <w:t xml:space="preserve">sa dopĺňa </w:t>
      </w:r>
      <w:r w:rsidR="003768BC" w:rsidRPr="000C7553">
        <w:t>systém energetických úrovní streliva na priemyselné použitie spolu s ich jednotným farebným označovaním</w:t>
      </w:r>
      <w:r w:rsidRPr="000C7553">
        <w:t>, čím sú v zákone č. 64/2019 Z. z. upravené</w:t>
      </w:r>
      <w:r w:rsidR="003768BC" w:rsidRPr="000C7553">
        <w:t xml:space="preserve"> jednotlivé výkonové úrovne od najnižšej po najvyššiu energiu a príslušné farebné označenia, ktoré musia byť uvedené na najmenšom spotrebiteľskom balení</w:t>
      </w:r>
      <w:r w:rsidRPr="000C7553">
        <w:t xml:space="preserve"> v súlade s rozhodnutiami C.I.P. </w:t>
      </w:r>
      <w:r w:rsidR="003768BC" w:rsidRPr="000C7553">
        <w:t xml:space="preserve"> </w:t>
      </w:r>
      <w:r w:rsidR="0052606E" w:rsidRPr="0052606E">
        <w:rPr>
          <w:rStyle w:val="Zstupntext"/>
          <w:color w:val="auto"/>
        </w:rPr>
        <w:t>Upravuje sa vnútorný odkaz z dôvodu úpravy § 7 odsek 2.</w:t>
      </w:r>
    </w:p>
    <w:p w14:paraId="28063A65" w14:textId="77777777" w:rsidR="007A7D18" w:rsidRDefault="007A7D18" w:rsidP="006103AA">
      <w:pPr>
        <w:widowControl/>
        <w:spacing w:after="120"/>
        <w:contextualSpacing/>
        <w:jc w:val="both"/>
        <w:rPr>
          <w:b/>
          <w:bCs/>
          <w:color w:val="000000"/>
        </w:rPr>
      </w:pPr>
    </w:p>
    <w:p w14:paraId="58355E2B" w14:textId="79F24163" w:rsidR="002804F5" w:rsidRPr="00623980" w:rsidRDefault="00AA3ED7" w:rsidP="006103AA">
      <w:pPr>
        <w:widowControl/>
        <w:spacing w:after="120"/>
        <w:contextualSpacing/>
        <w:jc w:val="both"/>
        <w:rPr>
          <w:b/>
          <w:bCs/>
          <w:color w:val="000000"/>
        </w:rPr>
      </w:pPr>
      <w:r w:rsidRPr="00623980">
        <w:rPr>
          <w:b/>
          <w:bCs/>
          <w:color w:val="000000"/>
        </w:rPr>
        <w:t xml:space="preserve">K bodu </w:t>
      </w:r>
      <w:r w:rsidR="0052606E">
        <w:rPr>
          <w:b/>
          <w:bCs/>
          <w:color w:val="000000"/>
        </w:rPr>
        <w:t>3</w:t>
      </w:r>
      <w:r w:rsidR="009D3A97">
        <w:rPr>
          <w:b/>
          <w:bCs/>
          <w:color w:val="000000"/>
        </w:rPr>
        <w:t>6</w:t>
      </w:r>
      <w:r w:rsidR="00362BF5" w:rsidRPr="00623980">
        <w:rPr>
          <w:b/>
          <w:bCs/>
          <w:color w:val="000000"/>
        </w:rPr>
        <w:t xml:space="preserve"> </w:t>
      </w:r>
      <w:r w:rsidRPr="00623980">
        <w:rPr>
          <w:b/>
          <w:bCs/>
          <w:color w:val="000000"/>
        </w:rPr>
        <w:t>(príloha č.</w:t>
      </w:r>
      <w:r w:rsidR="002804F5" w:rsidRPr="00623980">
        <w:rPr>
          <w:b/>
          <w:bCs/>
          <w:color w:val="000000"/>
        </w:rPr>
        <w:t xml:space="preserve"> 2) </w:t>
      </w:r>
    </w:p>
    <w:p w14:paraId="62F113C8" w14:textId="77777777" w:rsidR="002804F5" w:rsidRDefault="002804F5" w:rsidP="006103AA">
      <w:pPr>
        <w:widowControl/>
        <w:spacing w:after="120"/>
        <w:contextualSpacing/>
        <w:jc w:val="both"/>
        <w:rPr>
          <w:color w:val="000000"/>
        </w:rPr>
      </w:pPr>
      <w:r w:rsidRPr="00623980">
        <w:rPr>
          <w:color w:val="000000"/>
        </w:rPr>
        <w:t>V prílohe č. 2 sa v písmene i) dopĺňa požiadavka, aby návod na použitie strelnej zbrane, streliva alebo tlmiča obsahoval aj informáciu, že strelivo určitého typu možno vystreliť výlučne zo zbrane alebo zariadenia toho istého typu, ktoré je na daný typ streliva skonštruované.</w:t>
      </w:r>
    </w:p>
    <w:p w14:paraId="3EA97548" w14:textId="77777777" w:rsidR="00DA00E2" w:rsidRDefault="00DA00E2" w:rsidP="006103AA">
      <w:pPr>
        <w:widowControl/>
        <w:spacing w:after="120"/>
        <w:contextualSpacing/>
        <w:jc w:val="both"/>
        <w:rPr>
          <w:color w:val="000000"/>
        </w:rPr>
      </w:pPr>
    </w:p>
    <w:p w14:paraId="1EBEF821" w14:textId="77777777" w:rsidR="00DA00E2" w:rsidRDefault="00DA00E2" w:rsidP="00DA00E2">
      <w:pPr>
        <w:widowControl/>
        <w:spacing w:after="120"/>
        <w:contextualSpacing/>
        <w:jc w:val="both"/>
        <w:rPr>
          <w:b/>
          <w:bCs/>
          <w:color w:val="000000"/>
        </w:rPr>
      </w:pPr>
      <w:r w:rsidRPr="00740596">
        <w:rPr>
          <w:b/>
          <w:bCs/>
          <w:color w:val="000000"/>
        </w:rPr>
        <w:t>K</w:t>
      </w:r>
      <w:r>
        <w:rPr>
          <w:b/>
          <w:bCs/>
          <w:color w:val="000000"/>
        </w:rPr>
        <w:t> bodu 37</w:t>
      </w:r>
      <w:r w:rsidRPr="00740596">
        <w:rPr>
          <w:b/>
          <w:bCs/>
          <w:color w:val="000000"/>
        </w:rPr>
        <w:t xml:space="preserve"> </w:t>
      </w:r>
      <w:r>
        <w:rPr>
          <w:b/>
          <w:bCs/>
          <w:color w:val="000000"/>
        </w:rPr>
        <w:t>(príloha č. 5</w:t>
      </w:r>
      <w:r w:rsidRPr="00740596">
        <w:rPr>
          <w:b/>
          <w:bCs/>
          <w:color w:val="000000"/>
        </w:rPr>
        <w:t>)</w:t>
      </w:r>
    </w:p>
    <w:p w14:paraId="598DF49F" w14:textId="4667FF6E" w:rsidR="00DA00E2" w:rsidRPr="000C7553" w:rsidRDefault="00DA00E2" w:rsidP="000C7553">
      <w:pPr>
        <w:widowControl/>
        <w:spacing w:after="120"/>
        <w:contextualSpacing/>
        <w:jc w:val="both"/>
        <w:rPr>
          <w:rStyle w:val="Zstupntext"/>
          <w:b/>
          <w:bCs/>
          <w:color w:val="000000"/>
        </w:rPr>
      </w:pPr>
      <w:r w:rsidRPr="00EF58A6">
        <w:rPr>
          <w:rStyle w:val="Zstupntext"/>
          <w:color w:val="auto"/>
        </w:rPr>
        <w:t xml:space="preserve">Upravuje sa vnútorný odkaz z dôvodu úpravy </w:t>
      </w:r>
      <w:r>
        <w:rPr>
          <w:rStyle w:val="Zstupntext"/>
          <w:color w:val="auto"/>
        </w:rPr>
        <w:t>§ 7 odsek 2.</w:t>
      </w:r>
    </w:p>
    <w:p w14:paraId="055D1AE6" w14:textId="2ED26339" w:rsidR="001C4445" w:rsidRPr="00623980" w:rsidRDefault="00AA3ED7" w:rsidP="006103AA">
      <w:pPr>
        <w:widowControl/>
        <w:spacing w:after="120"/>
        <w:contextualSpacing/>
        <w:jc w:val="both"/>
        <w:rPr>
          <w:color w:val="000000"/>
        </w:rPr>
      </w:pPr>
      <w:r w:rsidRPr="00623980">
        <w:rPr>
          <w:color w:val="000000"/>
        </w:rPr>
        <w:t xml:space="preserve"> </w:t>
      </w:r>
    </w:p>
    <w:p w14:paraId="6E5B3E5D" w14:textId="16031183" w:rsidR="007429BF" w:rsidRPr="00623980" w:rsidRDefault="007429BF" w:rsidP="006103AA">
      <w:pPr>
        <w:widowControl/>
        <w:spacing w:after="120"/>
        <w:contextualSpacing/>
        <w:jc w:val="both"/>
        <w:rPr>
          <w:b/>
          <w:bCs/>
          <w:color w:val="000000"/>
        </w:rPr>
      </w:pPr>
      <w:r w:rsidRPr="00623980">
        <w:rPr>
          <w:b/>
          <w:bCs/>
          <w:color w:val="000000"/>
        </w:rPr>
        <w:lastRenderedPageBreak/>
        <w:t xml:space="preserve">K bodu </w:t>
      </w:r>
      <w:r w:rsidR="00DA00E2">
        <w:rPr>
          <w:b/>
          <w:bCs/>
          <w:color w:val="000000"/>
        </w:rPr>
        <w:t>38</w:t>
      </w:r>
      <w:r w:rsidRPr="00623980">
        <w:rPr>
          <w:b/>
          <w:bCs/>
          <w:color w:val="000000"/>
        </w:rPr>
        <w:t xml:space="preserve"> (príloha č. 7)</w:t>
      </w:r>
    </w:p>
    <w:p w14:paraId="63B8B731" w14:textId="1C53548C" w:rsidR="00306EAF" w:rsidRPr="00623980" w:rsidRDefault="00306EAF" w:rsidP="006103AA">
      <w:pPr>
        <w:widowControl/>
        <w:spacing w:after="120"/>
        <w:contextualSpacing/>
        <w:jc w:val="both"/>
        <w:rPr>
          <w:color w:val="000000"/>
        </w:rPr>
      </w:pPr>
      <w:r w:rsidRPr="00623980">
        <w:rPr>
          <w:color w:val="000000"/>
        </w:rPr>
        <w:t>Príloha č. 7 sa nahrádza novým znením</w:t>
      </w:r>
      <w:r w:rsidR="003077F8" w:rsidRPr="00623980">
        <w:rPr>
          <w:color w:val="000000"/>
        </w:rPr>
        <w:t>. Príloha č. 7 aj doteraz upravovala kontrolu streliva a </w:t>
      </w:r>
      <w:r w:rsidR="00342EDF" w:rsidRPr="00623980">
        <w:rPr>
          <w:color w:val="000000"/>
        </w:rPr>
        <w:t>postupy</w:t>
      </w:r>
      <w:r w:rsidR="003077F8" w:rsidRPr="00623980">
        <w:rPr>
          <w:color w:val="000000"/>
        </w:rPr>
        <w:t xml:space="preserve"> posudzovania zhody</w:t>
      </w:r>
      <w:r w:rsidR="00342EDF" w:rsidRPr="00623980">
        <w:rPr>
          <w:color w:val="000000"/>
        </w:rPr>
        <w:t>.</w:t>
      </w:r>
      <w:r w:rsidR="003077F8" w:rsidRPr="00623980">
        <w:rPr>
          <w:color w:val="000000"/>
        </w:rPr>
        <w:t xml:space="preserve"> </w:t>
      </w:r>
      <w:r w:rsidR="00342EDF" w:rsidRPr="00623980">
        <w:rPr>
          <w:color w:val="000000"/>
        </w:rPr>
        <w:t>N</w:t>
      </w:r>
      <w:r w:rsidR="003077F8" w:rsidRPr="00623980">
        <w:rPr>
          <w:color w:val="000000"/>
        </w:rPr>
        <w:t xml:space="preserve">ovým znením </w:t>
      </w:r>
      <w:r w:rsidRPr="00623980">
        <w:rPr>
          <w:color w:val="000000"/>
        </w:rPr>
        <w:t xml:space="preserve">sa </w:t>
      </w:r>
      <w:r w:rsidR="006B7A18" w:rsidRPr="00623980">
        <w:rPr>
          <w:color w:val="000000"/>
        </w:rPr>
        <w:t>precizuje</w:t>
      </w:r>
      <w:r w:rsidRPr="00623980">
        <w:rPr>
          <w:color w:val="000000"/>
        </w:rPr>
        <w:t xml:space="preserve"> systém kontroly streliva a </w:t>
      </w:r>
      <w:r w:rsidR="00342EDF" w:rsidRPr="00623980">
        <w:rPr>
          <w:color w:val="000000"/>
        </w:rPr>
        <w:t xml:space="preserve">postupy </w:t>
      </w:r>
      <w:r w:rsidRPr="00623980">
        <w:rPr>
          <w:color w:val="000000"/>
        </w:rPr>
        <w:t>posudzovania zhody pred uvedením na trh a počas jeho výroby</w:t>
      </w:r>
      <w:r w:rsidR="006B7A18" w:rsidRPr="00623980">
        <w:rPr>
          <w:color w:val="000000"/>
        </w:rPr>
        <w:t xml:space="preserve">. </w:t>
      </w:r>
      <w:r w:rsidR="00836A9E" w:rsidRPr="00623980">
        <w:rPr>
          <w:color w:val="000000"/>
        </w:rPr>
        <w:t>Novou</w:t>
      </w:r>
      <w:r w:rsidR="006B7A18" w:rsidRPr="00623980">
        <w:rPr>
          <w:color w:val="000000"/>
        </w:rPr>
        <w:t xml:space="preserve"> úpravou v prílohe č. 7 </w:t>
      </w:r>
      <w:r w:rsidR="00836A9E" w:rsidRPr="00623980">
        <w:rPr>
          <w:color w:val="000000"/>
        </w:rPr>
        <w:t>sa vy</w:t>
      </w:r>
      <w:r w:rsidR="006B7A18" w:rsidRPr="00623980">
        <w:rPr>
          <w:color w:val="000000"/>
        </w:rPr>
        <w:t>tvorí ucelený systém</w:t>
      </w:r>
      <w:r w:rsidR="00720B15" w:rsidRPr="00623980">
        <w:rPr>
          <w:color w:val="000000"/>
        </w:rPr>
        <w:t xml:space="preserve"> kontroly streliva pokrývajúci celý jeho životný cyklus od schválenia typu, cez kontrolu výroby až po </w:t>
      </w:r>
      <w:r w:rsidR="00342EDF" w:rsidRPr="00623980">
        <w:rPr>
          <w:color w:val="000000"/>
        </w:rPr>
        <w:t>trvalý proces kontroly streliva</w:t>
      </w:r>
      <w:r w:rsidR="00720B15" w:rsidRPr="00623980">
        <w:rPr>
          <w:color w:val="000000"/>
        </w:rPr>
        <w:t xml:space="preserve">. </w:t>
      </w:r>
    </w:p>
    <w:p w14:paraId="10E36905" w14:textId="66DCA4EB" w:rsidR="00811FED" w:rsidRPr="00623980" w:rsidRDefault="00342EDF" w:rsidP="006103AA">
      <w:pPr>
        <w:widowControl/>
        <w:spacing w:after="120"/>
        <w:contextualSpacing/>
        <w:jc w:val="both"/>
        <w:rPr>
          <w:color w:val="000000"/>
        </w:rPr>
      </w:pPr>
      <w:r w:rsidRPr="00623980">
        <w:rPr>
          <w:color w:val="000000"/>
        </w:rPr>
        <w:t>V časti A sa u</w:t>
      </w:r>
      <w:r w:rsidR="00306EAF" w:rsidRPr="00623980">
        <w:rPr>
          <w:color w:val="000000"/>
        </w:rPr>
        <w:t xml:space="preserve">pravuje postavenie žiadateľa o kontrolu streliva, podmienky výkonu posudzovania zhody a zodpovednosť jednotlivých subjektov zapojených do procesu kontroly streliva. Súčasne sa </w:t>
      </w:r>
      <w:r w:rsidR="006B7A18" w:rsidRPr="00623980">
        <w:rPr>
          <w:color w:val="000000"/>
        </w:rPr>
        <w:t>precizujú</w:t>
      </w:r>
      <w:r w:rsidR="00306EAF" w:rsidRPr="00623980">
        <w:rPr>
          <w:color w:val="000000"/>
        </w:rPr>
        <w:t xml:space="preserve"> pravidlá pre určovanie zodpovednej autorizovanej osoby a rozsah jej oprávnení pri vykonávaní jednotlivých druhov kontrol. </w:t>
      </w:r>
    </w:p>
    <w:p w14:paraId="7F9EC636" w14:textId="3946F00D" w:rsidR="00342EDF" w:rsidRPr="00623980" w:rsidRDefault="00342EDF" w:rsidP="006103AA">
      <w:pPr>
        <w:widowControl/>
        <w:spacing w:after="120"/>
        <w:contextualSpacing/>
        <w:jc w:val="both"/>
        <w:rPr>
          <w:color w:val="000000"/>
        </w:rPr>
      </w:pPr>
      <w:r w:rsidRPr="00623980">
        <w:rPr>
          <w:color w:val="000000"/>
        </w:rPr>
        <w:t xml:space="preserve">V časti B sa ustanovuje odkaz na </w:t>
      </w:r>
      <w:bookmarkStart w:id="0" w:name="_Toc231392945"/>
      <w:r w:rsidRPr="00623980">
        <w:rPr>
          <w:color w:val="000000"/>
        </w:rPr>
        <w:t>o</w:t>
      </w:r>
      <w:r w:rsidRPr="00623980">
        <w:rPr>
          <w:color w:val="000000" w:themeColor="text1"/>
        </w:rPr>
        <w:t>rganizačnú štruktúr</w:t>
      </w:r>
      <w:bookmarkEnd w:id="0"/>
      <w:r w:rsidRPr="00623980">
        <w:rPr>
          <w:color w:val="000000" w:themeColor="text1"/>
        </w:rPr>
        <w:t xml:space="preserve">u výkonu kontroly streliva, ktorou je vývojový diagram uvedený vo všeobecne záväznom právnom predpise vydanom podľa § 18, ktorým je vyhláška </w:t>
      </w:r>
      <w:r w:rsidRPr="00623980">
        <w:rPr>
          <w:rStyle w:val="placeholdertext0"/>
          <w:color w:val="000000" w:themeColor="text1"/>
        </w:rPr>
        <w:t>Úradu pre normalizáciu, metrológiu a skúšobníctvo Slovenskej republiky č. 72/2019 Z. z., ktorou sa ustanovujú podrobnosti o základných požiadavkách, postupoch posudzovania zhody a spôsobe označovania strelnej zbrane a streliva na civilné použitie.</w:t>
      </w:r>
      <w:r w:rsidRPr="00623980">
        <w:rPr>
          <w:color w:val="000000"/>
        </w:rPr>
        <w:t xml:space="preserve"> </w:t>
      </w:r>
    </w:p>
    <w:p w14:paraId="6E4F2835" w14:textId="586A9D9B" w:rsidR="0056476C" w:rsidRPr="00623980" w:rsidRDefault="0056476C" w:rsidP="006103AA">
      <w:pPr>
        <w:widowControl/>
        <w:spacing w:after="120"/>
        <w:contextualSpacing/>
        <w:jc w:val="both"/>
        <w:rPr>
          <w:color w:val="000000"/>
        </w:rPr>
      </w:pPr>
      <w:r w:rsidRPr="00623980">
        <w:rPr>
          <w:color w:val="000000"/>
        </w:rPr>
        <w:t xml:space="preserve">Postupy posudzovania zhody sú podrobnejšie popísané k bodom 10 až 12. </w:t>
      </w:r>
    </w:p>
    <w:p w14:paraId="261A5349" w14:textId="24A9600A" w:rsidR="00306EAF" w:rsidRPr="00623980" w:rsidRDefault="0056476C" w:rsidP="006103AA">
      <w:pPr>
        <w:widowControl/>
        <w:spacing w:after="120"/>
        <w:contextualSpacing/>
        <w:jc w:val="both"/>
        <w:rPr>
          <w:color w:val="000000"/>
        </w:rPr>
      </w:pPr>
      <w:r w:rsidRPr="00623980">
        <w:rPr>
          <w:color w:val="000000"/>
        </w:rPr>
        <w:t>V časti C sa s</w:t>
      </w:r>
      <w:r w:rsidR="00306EAF" w:rsidRPr="00623980">
        <w:rPr>
          <w:color w:val="000000"/>
        </w:rPr>
        <w:t>presňuje úprava skúšky typu streliva ako základného postupu posudzovania zhody streliva</w:t>
      </w:r>
      <w:r w:rsidR="00811FED" w:rsidRPr="00623980">
        <w:rPr>
          <w:color w:val="000000"/>
        </w:rPr>
        <w:t xml:space="preserve">, pričom podrobnosti o skúške typu streliva sú ustanovené vo všeobecne záväznom právnom predpise vydanom úradom podľa § 18 návrhu zákona. </w:t>
      </w:r>
      <w:r w:rsidR="00306EAF" w:rsidRPr="00623980">
        <w:rPr>
          <w:color w:val="000000"/>
        </w:rPr>
        <w:t xml:space="preserve"> </w:t>
      </w:r>
    </w:p>
    <w:p w14:paraId="5AF9D9D4" w14:textId="2C169E02" w:rsidR="00306EAF" w:rsidRPr="00623980" w:rsidRDefault="0056476C" w:rsidP="006103AA">
      <w:pPr>
        <w:widowControl/>
        <w:spacing w:after="120"/>
        <w:contextualSpacing/>
        <w:jc w:val="both"/>
        <w:rPr>
          <w:color w:val="000000"/>
        </w:rPr>
      </w:pPr>
      <w:r w:rsidRPr="00623980">
        <w:rPr>
          <w:color w:val="000000"/>
        </w:rPr>
        <w:t>V časti D sa podrobnejšie, oproti doterajšej právnej úprave, u</w:t>
      </w:r>
      <w:r w:rsidR="00342EDF" w:rsidRPr="00623980">
        <w:rPr>
          <w:color w:val="000000"/>
        </w:rPr>
        <w:t xml:space="preserve">pravuje a spresňuje </w:t>
      </w:r>
      <w:r w:rsidR="00306EAF" w:rsidRPr="00623980">
        <w:rPr>
          <w:color w:val="000000"/>
        </w:rPr>
        <w:t>inštitút skúšky spôsobilosti, ktorým sa overuje odborná a technická spôsobilosť výrobcu</w:t>
      </w:r>
      <w:r w:rsidRPr="00623980">
        <w:rPr>
          <w:color w:val="000000"/>
        </w:rPr>
        <w:t xml:space="preserve">, resp. žiadateľa, </w:t>
      </w:r>
      <w:r w:rsidR="00306EAF" w:rsidRPr="00623980">
        <w:rPr>
          <w:color w:val="000000"/>
        </w:rPr>
        <w:t>vykonávať kontrolu výroby</w:t>
      </w:r>
      <w:r w:rsidRPr="00623980">
        <w:rPr>
          <w:color w:val="000000"/>
        </w:rPr>
        <w:t xml:space="preserve"> streliva</w:t>
      </w:r>
      <w:r w:rsidR="00306EAF" w:rsidRPr="00623980">
        <w:rPr>
          <w:color w:val="000000"/>
        </w:rPr>
        <w:t>. Na účely získania tohto oprávnenia sa ustanovuje povinnosť vykonania auditu v priestoroch výrobcu, preverenia systému manažérstva kvality, technického vybavenia, odbornosti zamestnancov a vykonania porovnávacích meraní. Úspešné splnenie týchto požiadaviek je podmienkou vydania certifikátu o skúške spôsobilosti a získania oprávnenia používať príslušnú overovaciu značku.</w:t>
      </w:r>
    </w:p>
    <w:p w14:paraId="3E2690B4" w14:textId="7AB8757C" w:rsidR="00306EAF" w:rsidRPr="00623980" w:rsidRDefault="00344A42" w:rsidP="006103AA">
      <w:pPr>
        <w:widowControl/>
        <w:spacing w:after="120"/>
        <w:contextualSpacing/>
        <w:jc w:val="both"/>
        <w:rPr>
          <w:color w:val="000000"/>
        </w:rPr>
      </w:pPr>
      <w:r w:rsidRPr="00623980">
        <w:rPr>
          <w:color w:val="000000"/>
        </w:rPr>
        <w:t>Spresňuje sa</w:t>
      </w:r>
      <w:r w:rsidR="00306EAF" w:rsidRPr="00623980">
        <w:rPr>
          <w:color w:val="000000"/>
        </w:rPr>
        <w:t xml:space="preserve"> </w:t>
      </w:r>
      <w:r w:rsidR="0056476C" w:rsidRPr="00623980">
        <w:rPr>
          <w:color w:val="000000"/>
        </w:rPr>
        <w:t xml:space="preserve">pravidelná </w:t>
      </w:r>
      <w:r w:rsidR="00306EAF" w:rsidRPr="00623980">
        <w:rPr>
          <w:color w:val="000000"/>
        </w:rPr>
        <w:t>inšpekčná kontrola, ktorej účelom je priebežne overovať, či výrobca naďalej spĺňa podmienky na vykonávanie vlastnej kontroly výroby. Kontrola sa vykonáva najmenej raz za tri roky a zahŕňa audit výrobných priestorov, preverenie odstránenia zistených nedostatkov</w:t>
      </w:r>
      <w:r w:rsidR="0056476C" w:rsidRPr="00623980">
        <w:rPr>
          <w:color w:val="000000"/>
        </w:rPr>
        <w:t xml:space="preserve">, výkon kontroly výroby </w:t>
      </w:r>
      <w:r w:rsidR="00306EAF" w:rsidRPr="00623980">
        <w:rPr>
          <w:color w:val="000000"/>
        </w:rPr>
        <w:t xml:space="preserve">a vykonanie porovnávacích meraní. </w:t>
      </w:r>
    </w:p>
    <w:p w14:paraId="688A1870" w14:textId="73C538EE" w:rsidR="00306EAF" w:rsidRPr="00623980" w:rsidRDefault="0056476C" w:rsidP="006103AA">
      <w:pPr>
        <w:widowControl/>
        <w:spacing w:after="120"/>
        <w:contextualSpacing/>
        <w:jc w:val="both"/>
        <w:rPr>
          <w:color w:val="000000"/>
        </w:rPr>
      </w:pPr>
      <w:r w:rsidRPr="00623980">
        <w:rPr>
          <w:color w:val="000000"/>
        </w:rPr>
        <w:t xml:space="preserve">V časti D tretí bod sa </w:t>
      </w:r>
      <w:r w:rsidR="00306EAF" w:rsidRPr="00623980">
        <w:rPr>
          <w:color w:val="000000"/>
        </w:rPr>
        <w:t xml:space="preserve">podrobne upravuje </w:t>
      </w:r>
      <w:r w:rsidR="00A02C8D" w:rsidRPr="00623980">
        <w:rPr>
          <w:color w:val="000000"/>
        </w:rPr>
        <w:t xml:space="preserve">kontrola </w:t>
      </w:r>
      <w:r w:rsidR="00306EAF" w:rsidRPr="00623980">
        <w:rPr>
          <w:color w:val="000000"/>
        </w:rPr>
        <w:t xml:space="preserve">výroby </w:t>
      </w:r>
      <w:r w:rsidR="00A02C8D" w:rsidRPr="00623980">
        <w:rPr>
          <w:color w:val="000000"/>
        </w:rPr>
        <w:t xml:space="preserve">vykonávaná </w:t>
      </w:r>
      <w:r w:rsidR="00306EAF" w:rsidRPr="00623980">
        <w:rPr>
          <w:color w:val="000000"/>
        </w:rPr>
        <w:t>výrobcom</w:t>
      </w:r>
      <w:r w:rsidRPr="00623980">
        <w:rPr>
          <w:color w:val="000000"/>
        </w:rPr>
        <w:t xml:space="preserve"> a v časti E sa pod</w:t>
      </w:r>
      <w:r w:rsidR="00A02C8D" w:rsidRPr="00623980">
        <w:rPr>
          <w:color w:val="000000"/>
        </w:rPr>
        <w:t>r</w:t>
      </w:r>
      <w:r w:rsidRPr="00623980">
        <w:rPr>
          <w:color w:val="000000"/>
        </w:rPr>
        <w:t xml:space="preserve">obne </w:t>
      </w:r>
      <w:r w:rsidR="00A02C8D" w:rsidRPr="00623980">
        <w:rPr>
          <w:color w:val="000000"/>
        </w:rPr>
        <w:t>upravuje</w:t>
      </w:r>
      <w:r w:rsidRPr="00623980">
        <w:rPr>
          <w:color w:val="000000"/>
        </w:rPr>
        <w:t xml:space="preserve"> </w:t>
      </w:r>
      <w:r w:rsidR="00306EAF" w:rsidRPr="00623980">
        <w:rPr>
          <w:color w:val="000000"/>
        </w:rPr>
        <w:t>kontrol</w:t>
      </w:r>
      <w:r w:rsidRPr="00623980">
        <w:rPr>
          <w:color w:val="000000"/>
        </w:rPr>
        <w:t>a</w:t>
      </w:r>
      <w:r w:rsidR="00306EAF" w:rsidRPr="00623980">
        <w:rPr>
          <w:color w:val="000000"/>
        </w:rPr>
        <w:t xml:space="preserve"> výroby vykonávan</w:t>
      </w:r>
      <w:r w:rsidRPr="00623980">
        <w:rPr>
          <w:color w:val="000000"/>
        </w:rPr>
        <w:t>á</w:t>
      </w:r>
      <w:r w:rsidR="00306EAF" w:rsidRPr="00623980">
        <w:rPr>
          <w:color w:val="000000"/>
        </w:rPr>
        <w:t xml:space="preserve"> autorizovanou osobou. Ustanovuje rozsah kontrol vrátane kontroly označovania streliva, rozmerových kontrol, vizuálnych kontrol, merania tlaku a rýchlosti, overovania energie a hybnosti, skúšok funkčnej bezpečnosti a ďalších špecifických skúšok podľa druhu streliva. </w:t>
      </w:r>
      <w:r w:rsidR="00836A9E" w:rsidRPr="00623980">
        <w:rPr>
          <w:color w:val="000000"/>
        </w:rPr>
        <w:t>Príloha podrobnejšie upravuje osobitné požiadavky</w:t>
      </w:r>
      <w:r w:rsidR="00306EAF" w:rsidRPr="00623980">
        <w:rPr>
          <w:color w:val="000000"/>
        </w:rPr>
        <w:t xml:space="preserve"> pre strelivo na priemyselné použitie vrátane skúšky na nespálené zvyšky a skúšky konformného spojenia</w:t>
      </w:r>
      <w:r w:rsidR="00C7753F" w:rsidRPr="00623980">
        <w:rPr>
          <w:color w:val="000000"/>
        </w:rPr>
        <w:t xml:space="preserve">, pričom podrobnosti o týchto skúškach budú ustanovené vo všeobecne záväznom právnom predpise vydanom úradom podľa § 18 návrhu zákona. </w:t>
      </w:r>
    </w:p>
    <w:p w14:paraId="4D650F83" w14:textId="77777777" w:rsidR="00344A42" w:rsidRPr="00623980" w:rsidRDefault="00344A42" w:rsidP="006103AA">
      <w:pPr>
        <w:widowControl/>
        <w:spacing w:after="120"/>
        <w:contextualSpacing/>
        <w:jc w:val="both"/>
        <w:rPr>
          <w:color w:val="000000"/>
        </w:rPr>
      </w:pPr>
    </w:p>
    <w:p w14:paraId="6EC9EABB" w14:textId="064CB933" w:rsidR="007429BF" w:rsidRPr="00623980" w:rsidRDefault="007429BF" w:rsidP="006103AA">
      <w:pPr>
        <w:widowControl/>
        <w:spacing w:after="120"/>
        <w:contextualSpacing/>
        <w:jc w:val="both"/>
        <w:rPr>
          <w:b/>
          <w:bCs/>
          <w:color w:val="000000"/>
        </w:rPr>
      </w:pPr>
      <w:r w:rsidRPr="00623980">
        <w:rPr>
          <w:b/>
          <w:bCs/>
          <w:color w:val="000000"/>
        </w:rPr>
        <w:t xml:space="preserve">K bodu </w:t>
      </w:r>
      <w:r w:rsidR="00DA00E2">
        <w:rPr>
          <w:b/>
          <w:bCs/>
          <w:color w:val="000000"/>
        </w:rPr>
        <w:t>39</w:t>
      </w:r>
      <w:r w:rsidRPr="00623980">
        <w:rPr>
          <w:b/>
          <w:bCs/>
          <w:color w:val="000000"/>
        </w:rPr>
        <w:t xml:space="preserve"> (príloha č. 8)</w:t>
      </w:r>
    </w:p>
    <w:p w14:paraId="3ADC340B" w14:textId="7D6943B1" w:rsidR="00BA5119" w:rsidRPr="00623980" w:rsidRDefault="007429BF" w:rsidP="006103AA">
      <w:pPr>
        <w:widowControl/>
        <w:spacing w:after="120"/>
        <w:contextualSpacing/>
        <w:jc w:val="both"/>
        <w:rPr>
          <w:color w:val="000000"/>
        </w:rPr>
      </w:pPr>
      <w:r w:rsidRPr="00623980">
        <w:rPr>
          <w:color w:val="000000"/>
        </w:rPr>
        <w:t>Príloha č. 8 sa nahrádza novým znením</w:t>
      </w:r>
      <w:r w:rsidR="00BA5119" w:rsidRPr="00623980">
        <w:rPr>
          <w:color w:val="000000"/>
        </w:rPr>
        <w:t>.</w:t>
      </w:r>
      <w:r w:rsidR="004253F6" w:rsidRPr="00623980">
        <w:t xml:space="preserve"> Úprava</w:t>
      </w:r>
      <w:r w:rsidR="00BA5119" w:rsidRPr="00623980">
        <w:rPr>
          <w:color w:val="000000"/>
        </w:rPr>
        <w:t xml:space="preserve"> jednotných overovacích značiek, národných identifikačných značiek a národných overovacích značiek strelných zbraní, streliva a</w:t>
      </w:r>
      <w:r w:rsidR="005D6E28" w:rsidRPr="00623980">
        <w:rPr>
          <w:color w:val="000000"/>
        </w:rPr>
        <w:t> </w:t>
      </w:r>
      <w:r w:rsidR="00BA5119" w:rsidRPr="00623980">
        <w:rPr>
          <w:color w:val="000000"/>
        </w:rPr>
        <w:t>tlmičov</w:t>
      </w:r>
      <w:r w:rsidR="005D6E28" w:rsidRPr="00623980">
        <w:rPr>
          <w:color w:val="000000"/>
        </w:rPr>
        <w:t xml:space="preserve"> sa presúva</w:t>
      </w:r>
      <w:r w:rsidR="00BA5119" w:rsidRPr="00623980">
        <w:rPr>
          <w:color w:val="000000"/>
        </w:rPr>
        <w:t xml:space="preserve"> z vykonávacieho právneho predpisu do zákona. Cieľom je zabezpečiť, aby základné prvky systému označovania </w:t>
      </w:r>
      <w:r w:rsidR="00633777" w:rsidRPr="00623980">
        <w:rPr>
          <w:color w:val="000000"/>
        </w:rPr>
        <w:t>zbraní a streliva</w:t>
      </w:r>
      <w:r w:rsidR="00BA5119" w:rsidRPr="00623980">
        <w:rPr>
          <w:color w:val="000000"/>
        </w:rPr>
        <w:t xml:space="preserve">, ktoré slúžia na preukazovanie úspešného vykonania skúšok, kontroly </w:t>
      </w:r>
      <w:r w:rsidR="00633777" w:rsidRPr="00623980">
        <w:rPr>
          <w:color w:val="000000"/>
        </w:rPr>
        <w:t xml:space="preserve">zbraní a </w:t>
      </w:r>
      <w:r w:rsidR="00BA5119" w:rsidRPr="00623980">
        <w:rPr>
          <w:color w:val="000000"/>
        </w:rPr>
        <w:t xml:space="preserve">streliva a identifikácie príslušnej </w:t>
      </w:r>
      <w:r w:rsidR="008D0F2B" w:rsidRPr="00623980">
        <w:rPr>
          <w:color w:val="000000"/>
        </w:rPr>
        <w:t xml:space="preserve">úradnej skúšobnej C.I.P. ako aj slovenskej </w:t>
      </w:r>
      <w:r w:rsidR="00633777" w:rsidRPr="00623980">
        <w:rPr>
          <w:color w:val="000000"/>
        </w:rPr>
        <w:t>autorizovanej osoby</w:t>
      </w:r>
      <w:r w:rsidR="00BA5119" w:rsidRPr="00623980">
        <w:rPr>
          <w:color w:val="000000"/>
        </w:rPr>
        <w:t>, boli upravené priamo na zákonnej úrovni.</w:t>
      </w:r>
    </w:p>
    <w:p w14:paraId="01D3D1EA" w14:textId="5EA50457" w:rsidR="004253F6" w:rsidRPr="00623980" w:rsidRDefault="004253F6" w:rsidP="006103AA">
      <w:pPr>
        <w:widowControl/>
        <w:spacing w:after="120"/>
        <w:contextualSpacing/>
        <w:jc w:val="both"/>
        <w:rPr>
          <w:color w:val="000000"/>
        </w:rPr>
      </w:pPr>
      <w:r w:rsidRPr="00623980">
        <w:rPr>
          <w:color w:val="000000"/>
        </w:rPr>
        <w:lastRenderedPageBreak/>
        <w:t>Pôvodn</w:t>
      </w:r>
      <w:r w:rsidR="003A1041" w:rsidRPr="00623980">
        <w:rPr>
          <w:color w:val="000000"/>
        </w:rPr>
        <w:t>é</w:t>
      </w:r>
      <w:r w:rsidRPr="00623980">
        <w:rPr>
          <w:color w:val="000000"/>
        </w:rPr>
        <w:t xml:space="preserve"> znenie prílohy č. 8 sa vypúšťa, pretože </w:t>
      </w:r>
      <w:r w:rsidR="005D6E28" w:rsidRPr="00623980">
        <w:rPr>
          <w:color w:val="000000"/>
        </w:rPr>
        <w:t>sa</w:t>
      </w:r>
      <w:r w:rsidRPr="00623980">
        <w:rPr>
          <w:color w:val="000000"/>
        </w:rPr>
        <w:t xml:space="preserve"> podrobne uprav</w:t>
      </w:r>
      <w:r w:rsidR="005D6E28" w:rsidRPr="00623980">
        <w:rPr>
          <w:color w:val="000000"/>
        </w:rPr>
        <w:t xml:space="preserve">uje </w:t>
      </w:r>
      <w:r w:rsidRPr="00623980">
        <w:rPr>
          <w:color w:val="000000"/>
        </w:rPr>
        <w:t>v prílohe č. 7.</w:t>
      </w:r>
    </w:p>
    <w:p w14:paraId="7657A829" w14:textId="2CC563D6" w:rsidR="00BA5119" w:rsidRPr="00623980" w:rsidRDefault="00BA5119" w:rsidP="006103AA">
      <w:pPr>
        <w:widowControl/>
        <w:spacing w:after="120"/>
        <w:contextualSpacing/>
        <w:jc w:val="both"/>
        <w:rPr>
          <w:color w:val="000000"/>
        </w:rPr>
      </w:pPr>
    </w:p>
    <w:p w14:paraId="2F6DCEFC" w14:textId="088046AB" w:rsidR="007429BF" w:rsidRPr="00623980" w:rsidRDefault="007429BF" w:rsidP="006103AA">
      <w:pPr>
        <w:widowControl/>
        <w:spacing w:after="120"/>
        <w:contextualSpacing/>
        <w:jc w:val="both"/>
        <w:rPr>
          <w:b/>
          <w:bCs/>
          <w:color w:val="000000"/>
        </w:rPr>
      </w:pPr>
      <w:r w:rsidRPr="00623980">
        <w:rPr>
          <w:b/>
          <w:bCs/>
          <w:color w:val="000000"/>
        </w:rPr>
        <w:t xml:space="preserve">K bodom </w:t>
      </w:r>
      <w:r w:rsidR="00DA00E2">
        <w:rPr>
          <w:b/>
          <w:bCs/>
          <w:color w:val="000000"/>
        </w:rPr>
        <w:t>40 až 45</w:t>
      </w:r>
      <w:r w:rsidRPr="00623980">
        <w:rPr>
          <w:b/>
          <w:bCs/>
          <w:color w:val="000000"/>
        </w:rPr>
        <w:t xml:space="preserve"> (príloha č. 9)</w:t>
      </w:r>
    </w:p>
    <w:p w14:paraId="22AA6321" w14:textId="4170CBA5" w:rsidR="007429BF" w:rsidRPr="00623980" w:rsidRDefault="004D67B7" w:rsidP="006103AA">
      <w:pPr>
        <w:widowControl/>
        <w:spacing w:after="120"/>
        <w:contextualSpacing/>
        <w:jc w:val="both"/>
        <w:rPr>
          <w:color w:val="000000"/>
        </w:rPr>
      </w:pPr>
      <w:r>
        <w:rPr>
          <w:color w:val="000000"/>
        </w:rPr>
        <w:t>Spresňujú sa výstupné dokumenty z oblasti posudzovania zhody a</w:t>
      </w:r>
      <w:r w:rsidR="007429BF" w:rsidRPr="00623980">
        <w:rPr>
          <w:color w:val="000000"/>
        </w:rPr>
        <w:t xml:space="preserve"> obsah certifikátov vydávaných pri posudzovaní zhody streliva. Upravuje sa obsah certifikátu o skúške typu streliva</w:t>
      </w:r>
      <w:r w:rsidR="002376D7" w:rsidRPr="00623980">
        <w:rPr>
          <w:color w:val="000000"/>
        </w:rPr>
        <w:t xml:space="preserve">, </w:t>
      </w:r>
      <w:r w:rsidR="007429BF" w:rsidRPr="00623980">
        <w:rPr>
          <w:color w:val="000000"/>
        </w:rPr>
        <w:t>certifikátu o skúške spôsobilosti, certifikátu z pravidelnej inšpekčnej kontroly a certifikátu z kontroly výroby.</w:t>
      </w:r>
    </w:p>
    <w:p w14:paraId="7DA9AAB2" w14:textId="7BCE89B0" w:rsidR="007429BF" w:rsidRPr="00623980" w:rsidRDefault="005D6E28" w:rsidP="006103AA">
      <w:pPr>
        <w:widowControl/>
        <w:spacing w:after="120"/>
        <w:contextualSpacing/>
        <w:jc w:val="both"/>
        <w:rPr>
          <w:color w:val="000000"/>
        </w:rPr>
      </w:pPr>
      <w:r w:rsidRPr="00623980">
        <w:rPr>
          <w:color w:val="000000"/>
        </w:rPr>
        <w:t>Navrhovaná úprava vychádza z</w:t>
      </w:r>
      <w:r w:rsidR="002376D7" w:rsidRPr="00623980">
        <w:rPr>
          <w:color w:val="000000"/>
        </w:rPr>
        <w:t> rozhodnutí C.I.P a</w:t>
      </w:r>
      <w:r w:rsidR="007429BF" w:rsidRPr="00623980">
        <w:rPr>
          <w:color w:val="000000"/>
        </w:rPr>
        <w:t xml:space="preserve"> </w:t>
      </w:r>
      <w:r w:rsidR="002376D7" w:rsidRPr="00623980">
        <w:rPr>
          <w:color w:val="000000"/>
        </w:rPr>
        <w:t>zosúlaďuje</w:t>
      </w:r>
      <w:r w:rsidR="007429BF" w:rsidRPr="00623980">
        <w:rPr>
          <w:color w:val="000000"/>
        </w:rPr>
        <w:t xml:space="preserve"> rozsah údajov potrebných na identifikáciu výrobcu, streliva, výrobnej série</w:t>
      </w:r>
      <w:r w:rsidR="003F72B5" w:rsidRPr="00623980">
        <w:rPr>
          <w:color w:val="000000"/>
        </w:rPr>
        <w:t xml:space="preserve"> a </w:t>
      </w:r>
      <w:r w:rsidR="007429BF" w:rsidRPr="00623980">
        <w:rPr>
          <w:color w:val="000000"/>
        </w:rPr>
        <w:t>vykonaných skúšok</w:t>
      </w:r>
      <w:r w:rsidR="003F72B5" w:rsidRPr="00623980">
        <w:rPr>
          <w:color w:val="000000"/>
        </w:rPr>
        <w:t>.</w:t>
      </w:r>
    </w:p>
    <w:p w14:paraId="13FF6301" w14:textId="77777777" w:rsidR="00B44AB4" w:rsidRPr="00623980" w:rsidRDefault="00B44AB4" w:rsidP="006103AA">
      <w:pPr>
        <w:widowControl/>
        <w:spacing w:after="120"/>
        <w:contextualSpacing/>
        <w:jc w:val="both"/>
        <w:rPr>
          <w:rStyle w:val="Zstupntext"/>
          <w:b/>
          <w:color w:val="000000"/>
        </w:rPr>
      </w:pPr>
    </w:p>
    <w:p w14:paraId="01D14918" w14:textId="77777777" w:rsidR="00DA00E2" w:rsidRDefault="00DA00E2" w:rsidP="00DA00E2">
      <w:pPr>
        <w:widowControl/>
        <w:spacing w:after="120"/>
        <w:contextualSpacing/>
        <w:jc w:val="both"/>
        <w:rPr>
          <w:b/>
          <w:bCs/>
          <w:color w:val="000000"/>
        </w:rPr>
      </w:pPr>
      <w:r w:rsidRPr="00740596">
        <w:rPr>
          <w:b/>
          <w:bCs/>
          <w:color w:val="000000"/>
        </w:rPr>
        <w:t>K</w:t>
      </w:r>
      <w:r>
        <w:rPr>
          <w:b/>
          <w:bCs/>
          <w:color w:val="000000"/>
        </w:rPr>
        <w:t xml:space="preserve"> bodu </w:t>
      </w:r>
      <w:r>
        <w:rPr>
          <w:b/>
          <w:bCs/>
          <w:color w:val="000000"/>
        </w:rPr>
        <w:t>46</w:t>
      </w:r>
      <w:r w:rsidRPr="00740596">
        <w:rPr>
          <w:b/>
          <w:bCs/>
          <w:color w:val="000000"/>
        </w:rPr>
        <w:t xml:space="preserve"> </w:t>
      </w:r>
      <w:r>
        <w:rPr>
          <w:b/>
          <w:bCs/>
          <w:color w:val="000000"/>
        </w:rPr>
        <w:t xml:space="preserve">(príloha č. </w:t>
      </w:r>
      <w:r>
        <w:rPr>
          <w:b/>
          <w:bCs/>
          <w:color w:val="000000"/>
        </w:rPr>
        <w:t>10</w:t>
      </w:r>
      <w:r w:rsidRPr="00740596">
        <w:rPr>
          <w:b/>
          <w:bCs/>
          <w:color w:val="000000"/>
        </w:rPr>
        <w:t>)</w:t>
      </w:r>
    </w:p>
    <w:p w14:paraId="560D6B6B" w14:textId="12EF4FB3" w:rsidR="00DA00E2" w:rsidRPr="000C7553" w:rsidRDefault="00DA00E2" w:rsidP="000C7553">
      <w:pPr>
        <w:widowControl/>
        <w:spacing w:after="120"/>
        <w:contextualSpacing/>
        <w:jc w:val="both"/>
        <w:rPr>
          <w:rStyle w:val="Zstupntext"/>
          <w:b/>
          <w:bCs/>
          <w:color w:val="000000"/>
        </w:rPr>
      </w:pPr>
      <w:r w:rsidRPr="00EF58A6">
        <w:rPr>
          <w:rStyle w:val="Zstupntext"/>
          <w:color w:val="auto"/>
        </w:rPr>
        <w:t xml:space="preserve">Upravuje sa vnútorný odkaz z dôvodu úpravy </w:t>
      </w:r>
      <w:r>
        <w:rPr>
          <w:rStyle w:val="Zstupntext"/>
          <w:color w:val="auto"/>
        </w:rPr>
        <w:t>§ 7 odsek 2.</w:t>
      </w:r>
    </w:p>
    <w:p w14:paraId="723F6A12" w14:textId="77777777" w:rsidR="00A8117B" w:rsidRPr="00623980" w:rsidRDefault="00A8117B" w:rsidP="006103AA">
      <w:pPr>
        <w:widowControl/>
        <w:jc w:val="both"/>
        <w:rPr>
          <w:rStyle w:val="Zstupntext"/>
          <w:b/>
          <w:color w:val="000000" w:themeColor="text1"/>
        </w:rPr>
      </w:pPr>
    </w:p>
    <w:p w14:paraId="5C97CE53" w14:textId="1F414A04" w:rsidR="00657E8F" w:rsidRPr="00623980" w:rsidRDefault="00133FFD" w:rsidP="006103AA">
      <w:pPr>
        <w:widowControl/>
        <w:jc w:val="both"/>
        <w:rPr>
          <w:rStyle w:val="Zstupntext"/>
          <w:b/>
          <w:color w:val="auto"/>
        </w:rPr>
      </w:pPr>
      <w:r w:rsidRPr="00623980">
        <w:rPr>
          <w:rStyle w:val="Zstupntext"/>
          <w:b/>
          <w:color w:val="auto"/>
        </w:rPr>
        <w:t xml:space="preserve">K Čl. </w:t>
      </w:r>
      <w:r w:rsidR="007A7D18">
        <w:rPr>
          <w:rStyle w:val="Zstupntext"/>
          <w:b/>
          <w:color w:val="auto"/>
        </w:rPr>
        <w:t>II</w:t>
      </w:r>
    </w:p>
    <w:p w14:paraId="46D32E9A" w14:textId="4AE3E895" w:rsidR="00CF2FC9" w:rsidRPr="00623980" w:rsidRDefault="00D6534A" w:rsidP="006103AA">
      <w:pPr>
        <w:widowControl/>
        <w:jc w:val="both"/>
        <w:rPr>
          <w:rStyle w:val="Zstupntext"/>
          <w:color w:val="auto"/>
        </w:rPr>
      </w:pPr>
      <w:r w:rsidRPr="00623980">
        <w:rPr>
          <w:rStyle w:val="Zstupntext"/>
          <w:color w:val="auto"/>
        </w:rPr>
        <w:t xml:space="preserve">Účinnosť návrhu zákona sa navrhuje od </w:t>
      </w:r>
      <w:r w:rsidR="002376D7" w:rsidRPr="00623980">
        <w:rPr>
          <w:rStyle w:val="Zstupntext"/>
          <w:color w:val="auto"/>
        </w:rPr>
        <w:t>21. júna</w:t>
      </w:r>
      <w:r w:rsidR="009F7EE5" w:rsidRPr="00623980">
        <w:rPr>
          <w:rStyle w:val="Zstupntext"/>
          <w:color w:val="auto"/>
        </w:rPr>
        <w:t xml:space="preserve"> 2027</w:t>
      </w:r>
      <w:r w:rsidR="006103AA" w:rsidRPr="00623980">
        <w:rPr>
          <w:rStyle w:val="Zstupntext"/>
          <w:color w:val="auto"/>
        </w:rPr>
        <w:t xml:space="preserve"> v súlade s rozhodnutiami C.I.P.</w:t>
      </w:r>
    </w:p>
    <w:p w14:paraId="2EAFABBA" w14:textId="77777777" w:rsidR="006C6328" w:rsidRPr="00623980" w:rsidRDefault="006C6328" w:rsidP="00EF5BB6">
      <w:pPr>
        <w:widowControl/>
        <w:spacing w:after="280" w:afterAutospacing="1"/>
        <w:jc w:val="both"/>
        <w:rPr>
          <w:rStyle w:val="Zstupntext"/>
          <w:color w:val="000000"/>
        </w:rPr>
      </w:pPr>
    </w:p>
    <w:sectPr w:rsidR="006C6328" w:rsidRPr="00623980">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79EC07" w14:textId="77777777" w:rsidR="00A2546C" w:rsidRPr="00623980" w:rsidRDefault="00A2546C" w:rsidP="0084525F">
      <w:r w:rsidRPr="00623980">
        <w:separator/>
      </w:r>
    </w:p>
  </w:endnote>
  <w:endnote w:type="continuationSeparator" w:id="0">
    <w:p w14:paraId="6EBE4CBB" w14:textId="77777777" w:rsidR="00A2546C" w:rsidRPr="00623980" w:rsidRDefault="00A2546C" w:rsidP="0084525F">
      <w:r w:rsidRPr="0062398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34AC53" w14:textId="77777777" w:rsidR="000E3FE5" w:rsidRDefault="000E3FE5">
    <w:pPr>
      <w:pStyle w:val="Pt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68900281"/>
      <w:docPartObj>
        <w:docPartGallery w:val="Page Numbers (Bottom of Page)"/>
        <w:docPartUnique/>
      </w:docPartObj>
    </w:sdtPr>
    <w:sdtEndPr/>
    <w:sdtContent>
      <w:p w14:paraId="1777722E" w14:textId="667DE531" w:rsidR="00235DA2" w:rsidRDefault="00235DA2">
        <w:pPr>
          <w:pStyle w:val="Pta"/>
          <w:jc w:val="right"/>
        </w:pPr>
        <w:r>
          <w:fldChar w:fldCharType="begin"/>
        </w:r>
        <w:r>
          <w:instrText>PAGE   \* MERGEFORMAT</w:instrText>
        </w:r>
        <w:r>
          <w:fldChar w:fldCharType="separate"/>
        </w:r>
        <w:r>
          <w:t>2</w:t>
        </w:r>
        <w:r>
          <w:fldChar w:fldCharType="end"/>
        </w:r>
      </w:p>
    </w:sdtContent>
  </w:sdt>
  <w:p w14:paraId="09B4FCC7" w14:textId="77777777" w:rsidR="000E3FE5" w:rsidRDefault="000E3FE5">
    <w:pPr>
      <w:pStyle w:val="Pt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E74C69" w14:textId="77777777" w:rsidR="000E3FE5" w:rsidRDefault="000E3FE5">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BC2223" w14:textId="77777777" w:rsidR="00A2546C" w:rsidRPr="00623980" w:rsidRDefault="00A2546C" w:rsidP="0084525F">
      <w:r w:rsidRPr="00623980">
        <w:separator/>
      </w:r>
    </w:p>
  </w:footnote>
  <w:footnote w:type="continuationSeparator" w:id="0">
    <w:p w14:paraId="589EFAAB" w14:textId="77777777" w:rsidR="00A2546C" w:rsidRPr="00623980" w:rsidRDefault="00A2546C" w:rsidP="0084525F">
      <w:r w:rsidRPr="00623980">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9B4203" w14:textId="77777777" w:rsidR="000E3FE5" w:rsidRDefault="000E3FE5">
    <w:pPr>
      <w:pStyle w:val="Hlavik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D388D7" w14:textId="77777777" w:rsidR="000E3FE5" w:rsidRDefault="000E3FE5">
    <w:pPr>
      <w:pStyle w:val="Hlavik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6679E5" w14:textId="77777777" w:rsidR="000E3FE5" w:rsidRDefault="000E3FE5">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E201D"/>
    <w:multiLevelType w:val="multilevel"/>
    <w:tmpl w:val="CEC27E4A"/>
    <w:lvl w:ilvl="0">
      <w:start w:val="1"/>
      <w:numFmt w:val="decimal"/>
      <w:lvlText w:val="%1."/>
      <w:lvlJc w:val="left"/>
      <w:pPr>
        <w:ind w:left="360" w:hanging="360"/>
      </w:pPr>
      <w:rPr>
        <w:rFonts w:cs="Times New Roman"/>
      </w:rPr>
    </w:lvl>
    <w:lvl w:ilvl="1">
      <w:start w:val="1"/>
      <w:numFmt w:val="lowerLetter"/>
      <w:lvlText w:val="%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 w15:restartNumberingAfterBreak="0">
    <w:nsid w:val="171958A5"/>
    <w:multiLevelType w:val="hybridMultilevel"/>
    <w:tmpl w:val="98BCFFA8"/>
    <w:lvl w:ilvl="0" w:tplc="8DD82874">
      <w:start w:val="1"/>
      <w:numFmt w:val="decimal"/>
      <w:lvlText w:val="%1."/>
      <w:lvlJc w:val="left"/>
      <w:pPr>
        <w:ind w:left="360" w:hanging="360"/>
      </w:pPr>
      <w:rPr>
        <w:rFonts w:ascii="Times New Roman" w:hAnsi="Times New Roman" w:cs="Times New Roman" w:hint="default"/>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2" w15:restartNumberingAfterBreak="0">
    <w:nsid w:val="68D877A8"/>
    <w:multiLevelType w:val="hybridMultilevel"/>
    <w:tmpl w:val="5532D0CE"/>
    <w:lvl w:ilvl="0" w:tplc="687253F6">
      <w:start w:val="1"/>
      <w:numFmt w:val="decimal"/>
      <w:lvlText w:val="(%1)"/>
      <w:lvlJc w:val="left"/>
      <w:pPr>
        <w:ind w:left="720" w:hanging="360"/>
      </w:pPr>
      <w:rPr>
        <w:rFonts w:cs="Times New Roman" w:hint="default"/>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num w:numId="1" w16cid:durableId="644971890">
    <w:abstractNumId w:val="2"/>
  </w:num>
  <w:num w:numId="2" w16cid:durableId="284315767">
    <w:abstractNumId w:val="1"/>
  </w:num>
  <w:num w:numId="3" w16cid:durableId="16114694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720"/>
  <w:hyphenationZone w:val="425"/>
  <w:characterSpacingControl w:val="doNotCompress"/>
  <w:doNotValidateAgainstSchema/>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3068"/>
    <w:rsid w:val="000032BB"/>
    <w:rsid w:val="00003AD0"/>
    <w:rsid w:val="00006AD3"/>
    <w:rsid w:val="00017772"/>
    <w:rsid w:val="00027A17"/>
    <w:rsid w:val="00036102"/>
    <w:rsid w:val="000524E4"/>
    <w:rsid w:val="0005312D"/>
    <w:rsid w:val="00062EC0"/>
    <w:rsid w:val="00066DC4"/>
    <w:rsid w:val="00071A3A"/>
    <w:rsid w:val="00080272"/>
    <w:rsid w:val="00095FD0"/>
    <w:rsid w:val="00097B9E"/>
    <w:rsid w:val="000A3F82"/>
    <w:rsid w:val="000A49D9"/>
    <w:rsid w:val="000B3DE8"/>
    <w:rsid w:val="000B5AED"/>
    <w:rsid w:val="000C0AA9"/>
    <w:rsid w:val="000C4E5C"/>
    <w:rsid w:val="000C7553"/>
    <w:rsid w:val="000E3FE5"/>
    <w:rsid w:val="000E6ECD"/>
    <w:rsid w:val="000F154E"/>
    <w:rsid w:val="00101A8A"/>
    <w:rsid w:val="001030F4"/>
    <w:rsid w:val="0010600B"/>
    <w:rsid w:val="00111F0D"/>
    <w:rsid w:val="00111F9D"/>
    <w:rsid w:val="001124D5"/>
    <w:rsid w:val="001332E4"/>
    <w:rsid w:val="00133FFD"/>
    <w:rsid w:val="00134B27"/>
    <w:rsid w:val="00140C71"/>
    <w:rsid w:val="00142FB5"/>
    <w:rsid w:val="001430C7"/>
    <w:rsid w:val="001458B9"/>
    <w:rsid w:val="00162ABC"/>
    <w:rsid w:val="0016626C"/>
    <w:rsid w:val="00190059"/>
    <w:rsid w:val="0019103E"/>
    <w:rsid w:val="00193E9A"/>
    <w:rsid w:val="0019419E"/>
    <w:rsid w:val="00197513"/>
    <w:rsid w:val="001A351C"/>
    <w:rsid w:val="001B5219"/>
    <w:rsid w:val="001B6109"/>
    <w:rsid w:val="001C4445"/>
    <w:rsid w:val="001D2818"/>
    <w:rsid w:val="001E4458"/>
    <w:rsid w:val="001E59E0"/>
    <w:rsid w:val="001F0C74"/>
    <w:rsid w:val="001F1B20"/>
    <w:rsid w:val="001F6D0A"/>
    <w:rsid w:val="00211567"/>
    <w:rsid w:val="002144F7"/>
    <w:rsid w:val="0022429A"/>
    <w:rsid w:val="002252FE"/>
    <w:rsid w:val="00227754"/>
    <w:rsid w:val="00235DA2"/>
    <w:rsid w:val="00236BA0"/>
    <w:rsid w:val="002376D7"/>
    <w:rsid w:val="002419E9"/>
    <w:rsid w:val="0024355A"/>
    <w:rsid w:val="00245C3F"/>
    <w:rsid w:val="002466D7"/>
    <w:rsid w:val="00253130"/>
    <w:rsid w:val="00254C5A"/>
    <w:rsid w:val="002557E0"/>
    <w:rsid w:val="00267C6D"/>
    <w:rsid w:val="002804F5"/>
    <w:rsid w:val="0028532D"/>
    <w:rsid w:val="00285863"/>
    <w:rsid w:val="0029082D"/>
    <w:rsid w:val="002909F4"/>
    <w:rsid w:val="0029158E"/>
    <w:rsid w:val="002915A3"/>
    <w:rsid w:val="002C28A5"/>
    <w:rsid w:val="002C337B"/>
    <w:rsid w:val="002C6894"/>
    <w:rsid w:val="002C6A32"/>
    <w:rsid w:val="002C7BF0"/>
    <w:rsid w:val="002E2D43"/>
    <w:rsid w:val="002E2E91"/>
    <w:rsid w:val="002E3BE3"/>
    <w:rsid w:val="00306EAF"/>
    <w:rsid w:val="003077F8"/>
    <w:rsid w:val="00330FF3"/>
    <w:rsid w:val="0033273D"/>
    <w:rsid w:val="00334223"/>
    <w:rsid w:val="00342EDF"/>
    <w:rsid w:val="00344A42"/>
    <w:rsid w:val="003555C8"/>
    <w:rsid w:val="0035673D"/>
    <w:rsid w:val="00361668"/>
    <w:rsid w:val="00362BF5"/>
    <w:rsid w:val="003768BC"/>
    <w:rsid w:val="00380B57"/>
    <w:rsid w:val="00381E4A"/>
    <w:rsid w:val="00384A48"/>
    <w:rsid w:val="003A1041"/>
    <w:rsid w:val="003B4BEE"/>
    <w:rsid w:val="003C23D1"/>
    <w:rsid w:val="003C417F"/>
    <w:rsid w:val="003E1340"/>
    <w:rsid w:val="003E765E"/>
    <w:rsid w:val="003F72B5"/>
    <w:rsid w:val="003F779A"/>
    <w:rsid w:val="004121DF"/>
    <w:rsid w:val="004160CF"/>
    <w:rsid w:val="004218F6"/>
    <w:rsid w:val="004230EF"/>
    <w:rsid w:val="004253F6"/>
    <w:rsid w:val="00425A2A"/>
    <w:rsid w:val="0043025D"/>
    <w:rsid w:val="00433A05"/>
    <w:rsid w:val="004357C1"/>
    <w:rsid w:val="00442809"/>
    <w:rsid w:val="004613B1"/>
    <w:rsid w:val="004637D4"/>
    <w:rsid w:val="00463EF0"/>
    <w:rsid w:val="00467D05"/>
    <w:rsid w:val="004738D8"/>
    <w:rsid w:val="00477C33"/>
    <w:rsid w:val="00480EB4"/>
    <w:rsid w:val="00492AB3"/>
    <w:rsid w:val="004A3719"/>
    <w:rsid w:val="004A434A"/>
    <w:rsid w:val="004B0E4A"/>
    <w:rsid w:val="004B5AFB"/>
    <w:rsid w:val="004C1139"/>
    <w:rsid w:val="004C3091"/>
    <w:rsid w:val="004C6C1B"/>
    <w:rsid w:val="004D22C6"/>
    <w:rsid w:val="004D3B73"/>
    <w:rsid w:val="004D67B7"/>
    <w:rsid w:val="004E1D07"/>
    <w:rsid w:val="004F4098"/>
    <w:rsid w:val="00505894"/>
    <w:rsid w:val="00507681"/>
    <w:rsid w:val="0051042A"/>
    <w:rsid w:val="00511AFE"/>
    <w:rsid w:val="00512F33"/>
    <w:rsid w:val="0052526B"/>
    <w:rsid w:val="0052606E"/>
    <w:rsid w:val="00532A0B"/>
    <w:rsid w:val="005534E9"/>
    <w:rsid w:val="00561416"/>
    <w:rsid w:val="00563009"/>
    <w:rsid w:val="0056476C"/>
    <w:rsid w:val="0056538B"/>
    <w:rsid w:val="005727D4"/>
    <w:rsid w:val="0057341A"/>
    <w:rsid w:val="0057451E"/>
    <w:rsid w:val="00575ED8"/>
    <w:rsid w:val="00577FF5"/>
    <w:rsid w:val="00596232"/>
    <w:rsid w:val="005A2DED"/>
    <w:rsid w:val="005A5F85"/>
    <w:rsid w:val="005B0428"/>
    <w:rsid w:val="005B1ED9"/>
    <w:rsid w:val="005C47E9"/>
    <w:rsid w:val="005D052C"/>
    <w:rsid w:val="005D1475"/>
    <w:rsid w:val="005D668C"/>
    <w:rsid w:val="005D6E28"/>
    <w:rsid w:val="005E78C0"/>
    <w:rsid w:val="005F65A6"/>
    <w:rsid w:val="00601401"/>
    <w:rsid w:val="006017FC"/>
    <w:rsid w:val="0060294C"/>
    <w:rsid w:val="006059B6"/>
    <w:rsid w:val="006060C1"/>
    <w:rsid w:val="006061EB"/>
    <w:rsid w:val="006103AA"/>
    <w:rsid w:val="00612569"/>
    <w:rsid w:val="00615A5B"/>
    <w:rsid w:val="00616E16"/>
    <w:rsid w:val="00623980"/>
    <w:rsid w:val="006260E2"/>
    <w:rsid w:val="00633777"/>
    <w:rsid w:val="0064125F"/>
    <w:rsid w:val="00642218"/>
    <w:rsid w:val="006529AA"/>
    <w:rsid w:val="00655902"/>
    <w:rsid w:val="00657E8F"/>
    <w:rsid w:val="00677F54"/>
    <w:rsid w:val="0068265C"/>
    <w:rsid w:val="0068566C"/>
    <w:rsid w:val="0069193F"/>
    <w:rsid w:val="006946DD"/>
    <w:rsid w:val="006A2B4E"/>
    <w:rsid w:val="006A6829"/>
    <w:rsid w:val="006B7A18"/>
    <w:rsid w:val="006C25D7"/>
    <w:rsid w:val="006C6328"/>
    <w:rsid w:val="006D5FE8"/>
    <w:rsid w:val="006E59F6"/>
    <w:rsid w:val="006F1FCE"/>
    <w:rsid w:val="006F4090"/>
    <w:rsid w:val="006F63F3"/>
    <w:rsid w:val="00720B15"/>
    <w:rsid w:val="0072748A"/>
    <w:rsid w:val="0073065F"/>
    <w:rsid w:val="0073169A"/>
    <w:rsid w:val="0074144A"/>
    <w:rsid w:val="007429BF"/>
    <w:rsid w:val="00743A21"/>
    <w:rsid w:val="00752256"/>
    <w:rsid w:val="00752D6B"/>
    <w:rsid w:val="00752E84"/>
    <w:rsid w:val="00753045"/>
    <w:rsid w:val="007611B1"/>
    <w:rsid w:val="0076281B"/>
    <w:rsid w:val="00776014"/>
    <w:rsid w:val="007807D7"/>
    <w:rsid w:val="007953D4"/>
    <w:rsid w:val="00796F05"/>
    <w:rsid w:val="007A70B3"/>
    <w:rsid w:val="007A7D18"/>
    <w:rsid w:val="007B0BE4"/>
    <w:rsid w:val="007B3EF4"/>
    <w:rsid w:val="007C2207"/>
    <w:rsid w:val="007D0C55"/>
    <w:rsid w:val="007D21AF"/>
    <w:rsid w:val="007D544D"/>
    <w:rsid w:val="007E1DE3"/>
    <w:rsid w:val="00801807"/>
    <w:rsid w:val="00811FED"/>
    <w:rsid w:val="00813808"/>
    <w:rsid w:val="00813909"/>
    <w:rsid w:val="00827A49"/>
    <w:rsid w:val="00836A9E"/>
    <w:rsid w:val="00844F88"/>
    <w:rsid w:val="00845140"/>
    <w:rsid w:val="0084525F"/>
    <w:rsid w:val="00846CE6"/>
    <w:rsid w:val="00851E6A"/>
    <w:rsid w:val="00856250"/>
    <w:rsid w:val="00871F02"/>
    <w:rsid w:val="008807C2"/>
    <w:rsid w:val="00881525"/>
    <w:rsid w:val="00881AF3"/>
    <w:rsid w:val="00891578"/>
    <w:rsid w:val="008A17FF"/>
    <w:rsid w:val="008A44F9"/>
    <w:rsid w:val="008A4D8B"/>
    <w:rsid w:val="008C224D"/>
    <w:rsid w:val="008D0F2B"/>
    <w:rsid w:val="008D2C4B"/>
    <w:rsid w:val="008E1944"/>
    <w:rsid w:val="008F3690"/>
    <w:rsid w:val="008F711C"/>
    <w:rsid w:val="00905EF1"/>
    <w:rsid w:val="00917525"/>
    <w:rsid w:val="00917E21"/>
    <w:rsid w:val="009206AE"/>
    <w:rsid w:val="009242BF"/>
    <w:rsid w:val="009245F2"/>
    <w:rsid w:val="0092507C"/>
    <w:rsid w:val="009274DB"/>
    <w:rsid w:val="00934D7A"/>
    <w:rsid w:val="00935BC1"/>
    <w:rsid w:val="00957DBB"/>
    <w:rsid w:val="0096019F"/>
    <w:rsid w:val="00960BAD"/>
    <w:rsid w:val="00961999"/>
    <w:rsid w:val="009619E0"/>
    <w:rsid w:val="00961D3E"/>
    <w:rsid w:val="00962E56"/>
    <w:rsid w:val="0097013B"/>
    <w:rsid w:val="0098169B"/>
    <w:rsid w:val="009822C9"/>
    <w:rsid w:val="009900BF"/>
    <w:rsid w:val="00996646"/>
    <w:rsid w:val="009A0591"/>
    <w:rsid w:val="009A0D9C"/>
    <w:rsid w:val="009A2E89"/>
    <w:rsid w:val="009A3F10"/>
    <w:rsid w:val="009A7A73"/>
    <w:rsid w:val="009B06B5"/>
    <w:rsid w:val="009B3EBD"/>
    <w:rsid w:val="009C1B7D"/>
    <w:rsid w:val="009C3B82"/>
    <w:rsid w:val="009D1D44"/>
    <w:rsid w:val="009D3A97"/>
    <w:rsid w:val="009F55BC"/>
    <w:rsid w:val="009F7EE5"/>
    <w:rsid w:val="00A02C8D"/>
    <w:rsid w:val="00A16CA5"/>
    <w:rsid w:val="00A1787C"/>
    <w:rsid w:val="00A2546C"/>
    <w:rsid w:val="00A32195"/>
    <w:rsid w:val="00A34438"/>
    <w:rsid w:val="00A4048D"/>
    <w:rsid w:val="00A47AFF"/>
    <w:rsid w:val="00A5553A"/>
    <w:rsid w:val="00A63D64"/>
    <w:rsid w:val="00A733CE"/>
    <w:rsid w:val="00A762AF"/>
    <w:rsid w:val="00A7723A"/>
    <w:rsid w:val="00A77780"/>
    <w:rsid w:val="00A8088A"/>
    <w:rsid w:val="00A8117B"/>
    <w:rsid w:val="00A82C85"/>
    <w:rsid w:val="00A90BEB"/>
    <w:rsid w:val="00A918D0"/>
    <w:rsid w:val="00A9544F"/>
    <w:rsid w:val="00A95A3F"/>
    <w:rsid w:val="00AA3ED7"/>
    <w:rsid w:val="00AA495F"/>
    <w:rsid w:val="00AA5DBA"/>
    <w:rsid w:val="00AC3D3C"/>
    <w:rsid w:val="00AC4355"/>
    <w:rsid w:val="00AD76C7"/>
    <w:rsid w:val="00AD7AEE"/>
    <w:rsid w:val="00AE0565"/>
    <w:rsid w:val="00B07CE3"/>
    <w:rsid w:val="00B1118D"/>
    <w:rsid w:val="00B155AC"/>
    <w:rsid w:val="00B20247"/>
    <w:rsid w:val="00B21063"/>
    <w:rsid w:val="00B36EA2"/>
    <w:rsid w:val="00B42D26"/>
    <w:rsid w:val="00B44AB4"/>
    <w:rsid w:val="00B52E04"/>
    <w:rsid w:val="00B53296"/>
    <w:rsid w:val="00B64288"/>
    <w:rsid w:val="00B747EE"/>
    <w:rsid w:val="00B76874"/>
    <w:rsid w:val="00B77893"/>
    <w:rsid w:val="00B84CB7"/>
    <w:rsid w:val="00B85D9B"/>
    <w:rsid w:val="00BA257C"/>
    <w:rsid w:val="00BA5119"/>
    <w:rsid w:val="00BB7938"/>
    <w:rsid w:val="00BC0274"/>
    <w:rsid w:val="00BD0849"/>
    <w:rsid w:val="00BD2D1A"/>
    <w:rsid w:val="00BF3B73"/>
    <w:rsid w:val="00C0194E"/>
    <w:rsid w:val="00C02BF1"/>
    <w:rsid w:val="00C03D5A"/>
    <w:rsid w:val="00C05A89"/>
    <w:rsid w:val="00C07798"/>
    <w:rsid w:val="00C11492"/>
    <w:rsid w:val="00C16555"/>
    <w:rsid w:val="00C21723"/>
    <w:rsid w:val="00C240A9"/>
    <w:rsid w:val="00C31A19"/>
    <w:rsid w:val="00C37D79"/>
    <w:rsid w:val="00C44586"/>
    <w:rsid w:val="00C44F2B"/>
    <w:rsid w:val="00C56F59"/>
    <w:rsid w:val="00C62E50"/>
    <w:rsid w:val="00C72434"/>
    <w:rsid w:val="00C7753F"/>
    <w:rsid w:val="00C855A1"/>
    <w:rsid w:val="00C87DCE"/>
    <w:rsid w:val="00C97344"/>
    <w:rsid w:val="00CA0F8E"/>
    <w:rsid w:val="00CA25A6"/>
    <w:rsid w:val="00CA7B3A"/>
    <w:rsid w:val="00CC75AD"/>
    <w:rsid w:val="00CD15DD"/>
    <w:rsid w:val="00CD6F28"/>
    <w:rsid w:val="00CD7A77"/>
    <w:rsid w:val="00CD7CB1"/>
    <w:rsid w:val="00CE2EC0"/>
    <w:rsid w:val="00CF13B8"/>
    <w:rsid w:val="00CF2FC9"/>
    <w:rsid w:val="00D111AB"/>
    <w:rsid w:val="00D136F9"/>
    <w:rsid w:val="00D16460"/>
    <w:rsid w:val="00D337E5"/>
    <w:rsid w:val="00D33CA8"/>
    <w:rsid w:val="00D35184"/>
    <w:rsid w:val="00D423C3"/>
    <w:rsid w:val="00D46A65"/>
    <w:rsid w:val="00D52CF2"/>
    <w:rsid w:val="00D56500"/>
    <w:rsid w:val="00D6534A"/>
    <w:rsid w:val="00D6779E"/>
    <w:rsid w:val="00D70F1B"/>
    <w:rsid w:val="00D75B6E"/>
    <w:rsid w:val="00D7704E"/>
    <w:rsid w:val="00D87371"/>
    <w:rsid w:val="00D87D04"/>
    <w:rsid w:val="00DA00E2"/>
    <w:rsid w:val="00DB5A46"/>
    <w:rsid w:val="00DB695A"/>
    <w:rsid w:val="00DC399C"/>
    <w:rsid w:val="00DC6594"/>
    <w:rsid w:val="00DC7D28"/>
    <w:rsid w:val="00DD1C26"/>
    <w:rsid w:val="00DD4297"/>
    <w:rsid w:val="00DE7A5C"/>
    <w:rsid w:val="00DF01A3"/>
    <w:rsid w:val="00DF36A6"/>
    <w:rsid w:val="00DF4596"/>
    <w:rsid w:val="00DF7C28"/>
    <w:rsid w:val="00E21B11"/>
    <w:rsid w:val="00E36FDA"/>
    <w:rsid w:val="00E37C51"/>
    <w:rsid w:val="00E37CFF"/>
    <w:rsid w:val="00E40167"/>
    <w:rsid w:val="00E40F00"/>
    <w:rsid w:val="00E54032"/>
    <w:rsid w:val="00E6338F"/>
    <w:rsid w:val="00E63DBF"/>
    <w:rsid w:val="00E66AFB"/>
    <w:rsid w:val="00E71EE0"/>
    <w:rsid w:val="00E74EDB"/>
    <w:rsid w:val="00E80A0D"/>
    <w:rsid w:val="00E80FB5"/>
    <w:rsid w:val="00E84EF2"/>
    <w:rsid w:val="00EA4DA5"/>
    <w:rsid w:val="00EA7F27"/>
    <w:rsid w:val="00EB1414"/>
    <w:rsid w:val="00EB423F"/>
    <w:rsid w:val="00ED1D45"/>
    <w:rsid w:val="00EE4BCF"/>
    <w:rsid w:val="00EE4C4F"/>
    <w:rsid w:val="00EE6A70"/>
    <w:rsid w:val="00EF43AA"/>
    <w:rsid w:val="00EF5BB6"/>
    <w:rsid w:val="00F04998"/>
    <w:rsid w:val="00F05D6A"/>
    <w:rsid w:val="00F0722C"/>
    <w:rsid w:val="00F1200A"/>
    <w:rsid w:val="00F13068"/>
    <w:rsid w:val="00F16E02"/>
    <w:rsid w:val="00F2240B"/>
    <w:rsid w:val="00F30552"/>
    <w:rsid w:val="00F3449C"/>
    <w:rsid w:val="00F35791"/>
    <w:rsid w:val="00F40D50"/>
    <w:rsid w:val="00F432D8"/>
    <w:rsid w:val="00F54F1C"/>
    <w:rsid w:val="00F55397"/>
    <w:rsid w:val="00F56D9B"/>
    <w:rsid w:val="00F60A53"/>
    <w:rsid w:val="00F724F5"/>
    <w:rsid w:val="00F747CD"/>
    <w:rsid w:val="00F85570"/>
    <w:rsid w:val="00F90BFD"/>
    <w:rsid w:val="00F93E69"/>
    <w:rsid w:val="00F95DBD"/>
    <w:rsid w:val="00FA0302"/>
    <w:rsid w:val="00FA2AD4"/>
    <w:rsid w:val="00FB5FB9"/>
    <w:rsid w:val="00FF1C1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2330CC8"/>
  <w14:defaultImageDpi w14:val="0"/>
  <w15:docId w15:val="{CC7C599B-6396-4B17-84BD-BBEFCDCAD2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Calibri"/>
        <w:sz w:val="22"/>
        <w:szCs w:val="22"/>
        <w:lang w:val="sk-SK" w:eastAsia="sk-SK" w:bidi="ar-SA"/>
      </w:rPr>
    </w:rPrDefault>
    <w:pPrDefault>
      <w:pPr>
        <w:spacing w:after="200" w:line="276" w:lineRule="auto"/>
      </w:pPr>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locked="1"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locked="1" w:semiHidden="1"/>
    <w:lsdException w:name="No Spacing" w:locked="1"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locked="1" w:uiPriority="70"/>
    <w:lsdException w:name="Colorful Shading" w:locked="1" w:uiPriority="71"/>
    <w:lsdException w:name="Colorful List" w:locked="1" w:uiPriority="72"/>
    <w:lsdException w:name="Colorful Grid" w:locked="1"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locked="1" w:semiHidden="1"/>
    <w:lsdException w:name="List Paragraph" w:locked="1" w:qFormat="1"/>
    <w:lsdException w:name="Quote" w:locked="1"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locked="1" w:uiPriority="70"/>
    <w:lsdException w:name="Colorful Shading Accent 1" w:locked="1" w:uiPriority="71"/>
    <w:lsdException w:name="Colorful List Accent 1" w:locked="1" w:uiPriority="72"/>
    <w:lsdException w:name="Colorful Grid Accent 1" w:locked="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locked="1" w:uiPriority="70"/>
    <w:lsdException w:name="Colorful Shading Accent 2" w:locked="1" w:uiPriority="71"/>
    <w:lsdException w:name="Colorful List Accent 2" w:locked="1" w:uiPriority="72"/>
    <w:lsdException w:name="Colorful Grid Accent 2" w:locked="1"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locked="1" w:uiPriority="70"/>
    <w:lsdException w:name="Colorful Shading Accent 3" w:locked="1" w:uiPriority="71"/>
    <w:lsdException w:name="Colorful List Accent 3" w:locked="1" w:uiPriority="72"/>
    <w:lsdException w:name="Colorful Grid Accent 3" w:locked="1"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locked="1" w:uiPriority="70"/>
    <w:lsdException w:name="Colorful Shading Accent 4" w:locked="1" w:uiPriority="71"/>
    <w:lsdException w:name="Colorful List Accent 4" w:locked="1" w:uiPriority="72"/>
    <w:lsdException w:name="Colorful Grid Accent 4" w:locked="1"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locked="1" w:uiPriority="70"/>
    <w:lsdException w:name="Colorful Shading Accent 5" w:locked="1" w:uiPriority="71"/>
    <w:lsdException w:name="Colorful List Accent 5" w:locked="1" w:uiPriority="72"/>
    <w:lsdException w:name="Colorful Grid Accent 5" w:locked="1"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locked="1" w:uiPriority="70"/>
    <w:lsdException w:name="Colorful Shading Accent 6" w:locked="1" w:uiPriority="71"/>
    <w:lsdException w:name="Colorful List Accent 6" w:locked="1" w:uiPriority="72"/>
    <w:lsdException w:name="Colorful Grid Accent 6" w:locked="1"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locked="1" w:uiPriority="33" w:qFormat="1"/>
    <w:lsdException w:name="Bibliography" w:locked="1" w:semiHidden="1" w:uiPriority="37" w:unhideWhenUsed="1"/>
    <w:lsdException w:name="TOC Heading" w:locked="1"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F1200A"/>
    <w:pPr>
      <w:widowControl w:val="0"/>
      <w:adjustRightInd w:val="0"/>
      <w:spacing w:after="0" w:line="240" w:lineRule="auto"/>
    </w:pPr>
    <w:rPr>
      <w:rFonts w:ascii="Times New Roman" w:hAnsi="Times New Roman" w:cs="Times New Roman"/>
      <w:sz w:val="24"/>
      <w:szCs w:val="24"/>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Zstupntext">
    <w:name w:val="Placeholder Text"/>
    <w:basedOn w:val="Predvolenpsmoodseku"/>
    <w:uiPriority w:val="99"/>
    <w:semiHidden/>
    <w:rsid w:val="00F1200A"/>
    <w:rPr>
      <w:rFonts w:ascii="Times New Roman" w:hAnsi="Times New Roman" w:cs="Times New Roman"/>
      <w:color w:val="808080"/>
    </w:rPr>
  </w:style>
  <w:style w:type="paragraph" w:styleId="Textbubliny">
    <w:name w:val="Balloon Text"/>
    <w:basedOn w:val="Normlny"/>
    <w:link w:val="TextbublinyChar"/>
    <w:uiPriority w:val="99"/>
    <w:semiHidden/>
    <w:unhideWhenUsed/>
    <w:rsid w:val="00F1200A"/>
    <w:rPr>
      <w:rFonts w:ascii="Tahoma" w:hAnsi="Tahoma" w:cs="Tahoma"/>
      <w:sz w:val="16"/>
      <w:szCs w:val="16"/>
    </w:rPr>
  </w:style>
  <w:style w:type="character" w:customStyle="1" w:styleId="TextbublinyChar">
    <w:name w:val="Text bubliny Char"/>
    <w:basedOn w:val="Predvolenpsmoodseku"/>
    <w:link w:val="Textbubliny"/>
    <w:uiPriority w:val="99"/>
    <w:semiHidden/>
    <w:locked/>
    <w:rsid w:val="00F1200A"/>
    <w:rPr>
      <w:rFonts w:ascii="Tahoma" w:hAnsi="Tahoma" w:cs="Tahoma"/>
      <w:sz w:val="16"/>
      <w:szCs w:val="16"/>
      <w:lang w:val="sk-SK" w:eastAsia="sk-SK"/>
    </w:rPr>
  </w:style>
  <w:style w:type="character" w:styleId="Odkaznakomentr">
    <w:name w:val="annotation reference"/>
    <w:basedOn w:val="Predvolenpsmoodseku"/>
    <w:uiPriority w:val="99"/>
    <w:semiHidden/>
    <w:unhideWhenUsed/>
    <w:rsid w:val="001430C7"/>
    <w:rPr>
      <w:rFonts w:cs="Times New Roman"/>
      <w:sz w:val="16"/>
      <w:szCs w:val="16"/>
    </w:rPr>
  </w:style>
  <w:style w:type="paragraph" w:styleId="Textkomentra">
    <w:name w:val="annotation text"/>
    <w:basedOn w:val="Normlny"/>
    <w:link w:val="TextkomentraChar"/>
    <w:uiPriority w:val="99"/>
    <w:unhideWhenUsed/>
    <w:rsid w:val="001430C7"/>
    <w:rPr>
      <w:sz w:val="20"/>
      <w:szCs w:val="20"/>
    </w:rPr>
  </w:style>
  <w:style w:type="character" w:customStyle="1" w:styleId="TextkomentraChar">
    <w:name w:val="Text komentára Char"/>
    <w:basedOn w:val="Predvolenpsmoodseku"/>
    <w:link w:val="Textkomentra"/>
    <w:uiPriority w:val="99"/>
    <w:locked/>
    <w:rsid w:val="001430C7"/>
    <w:rPr>
      <w:rFonts w:ascii="Times New Roman" w:hAnsi="Times New Roman" w:cs="Times New Roman"/>
      <w:sz w:val="20"/>
      <w:szCs w:val="20"/>
    </w:rPr>
  </w:style>
  <w:style w:type="paragraph" w:styleId="Predmetkomentra">
    <w:name w:val="annotation subject"/>
    <w:basedOn w:val="Textkomentra"/>
    <w:next w:val="Textkomentra"/>
    <w:link w:val="PredmetkomentraChar"/>
    <w:uiPriority w:val="99"/>
    <w:semiHidden/>
    <w:unhideWhenUsed/>
    <w:rsid w:val="001430C7"/>
    <w:rPr>
      <w:b/>
      <w:bCs/>
    </w:rPr>
  </w:style>
  <w:style w:type="character" w:customStyle="1" w:styleId="PredmetkomentraChar">
    <w:name w:val="Predmet komentára Char"/>
    <w:basedOn w:val="TextkomentraChar"/>
    <w:link w:val="Predmetkomentra"/>
    <w:uiPriority w:val="99"/>
    <w:semiHidden/>
    <w:locked/>
    <w:rsid w:val="001430C7"/>
    <w:rPr>
      <w:rFonts w:ascii="Times New Roman" w:hAnsi="Times New Roman" w:cs="Times New Roman"/>
      <w:b/>
      <w:bCs/>
      <w:sz w:val="20"/>
      <w:szCs w:val="20"/>
    </w:rPr>
  </w:style>
  <w:style w:type="character" w:styleId="Odkaznapoznmkupodiarou">
    <w:name w:val="footnote reference"/>
    <w:basedOn w:val="Predvolenpsmoodseku"/>
    <w:uiPriority w:val="99"/>
    <w:rsid w:val="0084525F"/>
    <w:rPr>
      <w:rFonts w:cs="Times New Roman"/>
      <w:vertAlign w:val="superscript"/>
    </w:rPr>
  </w:style>
  <w:style w:type="paragraph" w:styleId="Textpoznmkypodiarou">
    <w:name w:val="footnote text"/>
    <w:basedOn w:val="Normlny"/>
    <w:link w:val="TextpoznmkypodiarouChar"/>
    <w:uiPriority w:val="99"/>
    <w:rsid w:val="0084525F"/>
    <w:pPr>
      <w:keepNext/>
      <w:widowControl/>
      <w:adjustRightInd/>
      <w:spacing w:before="60" w:after="60"/>
      <w:jc w:val="both"/>
    </w:pPr>
    <w:rPr>
      <w:color w:val="000060"/>
      <w:sz w:val="20"/>
      <w:szCs w:val="20"/>
      <w:lang w:eastAsia="ar-SA"/>
    </w:rPr>
  </w:style>
  <w:style w:type="character" w:customStyle="1" w:styleId="TextpoznmkypodiarouChar">
    <w:name w:val="Text poznámky pod čiarou Char"/>
    <w:basedOn w:val="Predvolenpsmoodseku"/>
    <w:link w:val="Textpoznmkypodiarou"/>
    <w:uiPriority w:val="99"/>
    <w:locked/>
    <w:rsid w:val="0084525F"/>
    <w:rPr>
      <w:rFonts w:ascii="Times New Roman" w:hAnsi="Times New Roman" w:cs="Times New Roman"/>
      <w:color w:val="000060"/>
      <w:sz w:val="20"/>
      <w:szCs w:val="20"/>
      <w:lang w:val="x-none" w:eastAsia="ar-SA" w:bidi="ar-SA"/>
    </w:rPr>
  </w:style>
  <w:style w:type="paragraph" w:styleId="Hlavika">
    <w:name w:val="header"/>
    <w:basedOn w:val="Normlny"/>
    <w:link w:val="HlavikaChar"/>
    <w:uiPriority w:val="99"/>
    <w:unhideWhenUsed/>
    <w:rsid w:val="00F3449C"/>
    <w:pPr>
      <w:tabs>
        <w:tab w:val="center" w:pos="4536"/>
        <w:tab w:val="right" w:pos="9072"/>
      </w:tabs>
    </w:pPr>
  </w:style>
  <w:style w:type="character" w:customStyle="1" w:styleId="HlavikaChar">
    <w:name w:val="Hlavička Char"/>
    <w:basedOn w:val="Predvolenpsmoodseku"/>
    <w:link w:val="Hlavika"/>
    <w:uiPriority w:val="99"/>
    <w:locked/>
    <w:rsid w:val="00F3449C"/>
    <w:rPr>
      <w:rFonts w:ascii="Times New Roman" w:hAnsi="Times New Roman" w:cs="Times New Roman"/>
      <w:sz w:val="24"/>
      <w:szCs w:val="24"/>
    </w:rPr>
  </w:style>
  <w:style w:type="paragraph" w:styleId="Pta">
    <w:name w:val="footer"/>
    <w:basedOn w:val="Normlny"/>
    <w:link w:val="PtaChar"/>
    <w:uiPriority w:val="99"/>
    <w:unhideWhenUsed/>
    <w:rsid w:val="00F3449C"/>
    <w:pPr>
      <w:tabs>
        <w:tab w:val="center" w:pos="4536"/>
        <w:tab w:val="right" w:pos="9072"/>
      </w:tabs>
    </w:pPr>
  </w:style>
  <w:style w:type="character" w:customStyle="1" w:styleId="PtaChar">
    <w:name w:val="Päta Char"/>
    <w:basedOn w:val="Predvolenpsmoodseku"/>
    <w:link w:val="Pta"/>
    <w:uiPriority w:val="99"/>
    <w:locked/>
    <w:rsid w:val="00F3449C"/>
    <w:rPr>
      <w:rFonts w:ascii="Times New Roman" w:hAnsi="Times New Roman" w:cs="Times New Roman"/>
      <w:sz w:val="24"/>
      <w:szCs w:val="24"/>
    </w:rPr>
  </w:style>
  <w:style w:type="character" w:customStyle="1" w:styleId="placeholdertext0">
    <w:name w:val="placeholdertext0"/>
    <w:basedOn w:val="Predvolenpsmoodseku"/>
    <w:uiPriority w:val="99"/>
    <w:rsid w:val="000A3F82"/>
    <w:rPr>
      <w:rFonts w:cs="Times New Roman"/>
    </w:rPr>
  </w:style>
  <w:style w:type="character" w:styleId="Hypertextovprepojenie">
    <w:name w:val="Hyperlink"/>
    <w:basedOn w:val="Predvolenpsmoodseku"/>
    <w:uiPriority w:val="99"/>
    <w:unhideWhenUsed/>
    <w:rsid w:val="00B76874"/>
    <w:rPr>
      <w:rFonts w:cs="Times New Roman"/>
      <w:color w:val="0000FF" w:themeColor="hyperlink"/>
      <w:u w:val="single"/>
    </w:rPr>
  </w:style>
  <w:style w:type="paragraph" w:styleId="Odsekzoznamu">
    <w:name w:val="List Paragraph"/>
    <w:basedOn w:val="Normlny"/>
    <w:uiPriority w:val="99"/>
    <w:qFormat/>
    <w:locked/>
    <w:rsid w:val="004B0E4A"/>
    <w:pPr>
      <w:widowControl/>
      <w:adjustRightInd/>
      <w:spacing w:after="200" w:line="276" w:lineRule="auto"/>
      <w:ind w:left="720"/>
      <w:contextualSpacing/>
    </w:pPr>
    <w:rPr>
      <w:rFonts w:ascii="Calibri" w:hAnsi="Calibri"/>
      <w:sz w:val="22"/>
      <w:szCs w:val="22"/>
      <w:lang w:eastAsia="en-US"/>
    </w:rPr>
  </w:style>
  <w:style w:type="paragraph" w:styleId="Revzia">
    <w:name w:val="Revision"/>
    <w:hidden/>
    <w:uiPriority w:val="99"/>
    <w:semiHidden/>
    <w:locked/>
    <w:rsid w:val="00612569"/>
    <w:pPr>
      <w:spacing w:after="0" w:line="240" w:lineRule="auto"/>
    </w:pPr>
    <w:rPr>
      <w:rFonts w:ascii="Times New Roman" w:hAnsi="Times New Roman" w:cs="Times New Roman"/>
      <w:sz w:val="24"/>
      <w:szCs w:val="24"/>
    </w:rPr>
  </w:style>
  <w:style w:type="character" w:styleId="Nevyrieenzmienka">
    <w:name w:val="Unresolved Mention"/>
    <w:basedOn w:val="Predvolenpsmoodseku"/>
    <w:uiPriority w:val="99"/>
    <w:semiHidden/>
    <w:unhideWhenUsed/>
    <w:rsid w:val="007429BF"/>
    <w:rPr>
      <w:color w:val="605E5C"/>
      <w:shd w:val="clear" w:color="auto" w:fill="E1DFDD"/>
    </w:rPr>
  </w:style>
  <w:style w:type="paragraph" w:styleId="Normlnywebov">
    <w:name w:val="Normal (Web)"/>
    <w:basedOn w:val="Normlny"/>
    <w:uiPriority w:val="99"/>
    <w:semiHidden/>
    <w:unhideWhenUsed/>
    <w:rsid w:val="00140C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82680130">
      <w:marLeft w:val="0"/>
      <w:marRight w:val="0"/>
      <w:marTop w:val="0"/>
      <w:marBottom w:val="0"/>
      <w:divBdr>
        <w:top w:val="none" w:sz="0" w:space="0" w:color="auto"/>
        <w:left w:val="none" w:sz="0" w:space="0" w:color="auto"/>
        <w:bottom w:val="none" w:sz="0" w:space="0" w:color="auto"/>
        <w:right w:val="none" w:sz="0" w:space="0" w:color="auto"/>
      </w:divBdr>
    </w:div>
    <w:div w:id="2082680131">
      <w:marLeft w:val="0"/>
      <w:marRight w:val="0"/>
      <w:marTop w:val="0"/>
      <w:marBottom w:val="0"/>
      <w:divBdr>
        <w:top w:val="none" w:sz="0" w:space="0" w:color="auto"/>
        <w:left w:val="none" w:sz="0" w:space="0" w:color="auto"/>
        <w:bottom w:val="none" w:sz="0" w:space="0" w:color="auto"/>
        <w:right w:val="none" w:sz="0" w:space="0" w:color="auto"/>
      </w:divBdr>
    </w:div>
    <w:div w:id="2082680132">
      <w:marLeft w:val="0"/>
      <w:marRight w:val="0"/>
      <w:marTop w:val="0"/>
      <w:marBottom w:val="0"/>
      <w:divBdr>
        <w:top w:val="none" w:sz="0" w:space="0" w:color="auto"/>
        <w:left w:val="none" w:sz="0" w:space="0" w:color="auto"/>
        <w:bottom w:val="none" w:sz="0" w:space="0" w:color="auto"/>
        <w:right w:val="none" w:sz="0" w:space="0" w:color="auto"/>
      </w:divBdr>
    </w:div>
    <w:div w:id="208268013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121D9C-C19A-4CF9-BF74-33BBF14844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325</TotalTime>
  <Pages>5</Pages>
  <Words>2109</Words>
  <Characters>12024</Characters>
  <Application>Microsoft Office Word</Application>
  <DocSecurity>0</DocSecurity>
  <Lines>100</Lines>
  <Paragraphs>28</Paragraphs>
  <ScaleCrop>false</ScaleCrop>
  <HeadingPairs>
    <vt:vector size="2" baseType="variant">
      <vt:variant>
        <vt:lpstr>Názov</vt:lpstr>
      </vt:variant>
      <vt:variant>
        <vt:i4>1</vt:i4>
      </vt:variant>
    </vt:vector>
  </HeadingPairs>
  <TitlesOfParts>
    <vt:vector size="1" baseType="lpstr">
      <vt:lpstr/>
    </vt:vector>
  </TitlesOfParts>
  <Company>Abyss</Company>
  <LinksUpToDate>false</LinksUpToDate>
  <CharactersWithSpaces>14105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Tahotná Liliana, JUDr.</cp:lastModifiedBy>
  <cp:revision>36</cp:revision>
  <cp:lastPrinted>2023-05-15T12:39:00Z</cp:lastPrinted>
  <dcterms:created xsi:type="dcterms:W3CDTF">2025-09-01T11:41:00Z</dcterms:created>
  <dcterms:modified xsi:type="dcterms:W3CDTF">2026-09-10T13:47:00Z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MF@103.510:mf_zaznam_jeden_adresat">
    <vt:lpwstr/>
  </property>
  <property fmtid="{D5CDD505-2E9C-101B-9397-08002B2CF9AE}" pid="3" name="FSC#SKMF@103.510:mf_zaznam_vnut_adresati_01">
    <vt:lpwstr/>
  </property>
  <property fmtid="{D5CDD505-2E9C-101B-9397-08002B2CF9AE}" pid="4" name="FSC#SKMF@103.510:mf_zaznam_vnut_adresati_02">
    <vt:lpwstr/>
  </property>
  <property fmtid="{D5CDD505-2E9C-101B-9397-08002B2CF9AE}" pid="5" name="FSC#SKMF@103.510:mf_zaznam_vnut_adresati_03">
    <vt:lpwstr/>
  </property>
  <property fmtid="{D5CDD505-2E9C-101B-9397-08002B2CF9AE}" pid="6" name="FSC#SKMF@103.510:mf_zaznam_vnut_adresati_04">
    <vt:lpwstr/>
  </property>
  <property fmtid="{D5CDD505-2E9C-101B-9397-08002B2CF9AE}" pid="7" name="FSC#SKMF@103.510:mf_zaznam_vnut_adresati_05">
    <vt:lpwstr/>
  </property>
  <property fmtid="{D5CDD505-2E9C-101B-9397-08002B2CF9AE}" pid="8" name="FSC#SKMF@103.510:mf_zaznam_vnut_adresati_06">
    <vt:lpwstr/>
  </property>
  <property fmtid="{D5CDD505-2E9C-101B-9397-08002B2CF9AE}" pid="9" name="FSC#SKMF@103.510:mf_zaznam_vnut_adresati_07">
    <vt:lpwstr/>
  </property>
  <property fmtid="{D5CDD505-2E9C-101B-9397-08002B2CF9AE}" pid="10" name="FSC#SKMF@103.510:mf_zaznam_vnut_adresati_08">
    <vt:lpwstr/>
  </property>
  <property fmtid="{D5CDD505-2E9C-101B-9397-08002B2CF9AE}" pid="11" name="FSC#SKMF@103.510:mf_zaznam_vnut_adresati_09">
    <vt:lpwstr/>
  </property>
  <property fmtid="{D5CDD505-2E9C-101B-9397-08002B2CF9AE}" pid="12" name="FSC#SKMF@103.510:mf_zaznam_vnut_adresati_10">
    <vt:lpwstr/>
  </property>
  <property fmtid="{D5CDD505-2E9C-101B-9397-08002B2CF9AE}" pid="13" name="FSC#SKMF@103.510:mf_zaznam_vnut_adresati_11">
    <vt:lpwstr/>
  </property>
  <property fmtid="{D5CDD505-2E9C-101B-9397-08002B2CF9AE}" pid="14" name="FSC#SKMF@103.510:mf_zaznam_vnut_adresati_12">
    <vt:lpwstr/>
  </property>
  <property fmtid="{D5CDD505-2E9C-101B-9397-08002B2CF9AE}" pid="15" name="FSC#SKMF@103.510:mf_zaznam_vnut_adresati_13">
    <vt:lpwstr/>
  </property>
  <property fmtid="{D5CDD505-2E9C-101B-9397-08002B2CF9AE}" pid="16" name="FSC#SKMF@103.510:mf_zaznam_vnut_adresati_14">
    <vt:lpwstr/>
  </property>
  <property fmtid="{D5CDD505-2E9C-101B-9397-08002B2CF9AE}" pid="17" name="FSC#SKMF@103.510:mf_zaznam_vnut_adresati_15">
    <vt:lpwstr/>
  </property>
  <property fmtid="{D5CDD505-2E9C-101B-9397-08002B2CF9AE}" pid="18" name="FSC#SKMF@103.510:mf_zaznam_vnut_adresati_16">
    <vt:lpwstr/>
  </property>
  <property fmtid="{D5CDD505-2E9C-101B-9397-08002B2CF9AE}" pid="19" name="FSC#SKMF@103.510:mf_zaznam_vnut_adresati_17">
    <vt:lpwstr/>
  </property>
  <property fmtid="{D5CDD505-2E9C-101B-9397-08002B2CF9AE}" pid="20" name="FSC#SKMF@103.510:mf_zaznam_vnut_adresati_18">
    <vt:lpwstr/>
  </property>
  <property fmtid="{D5CDD505-2E9C-101B-9397-08002B2CF9AE}" pid="21" name="FSC#SKMF@103.510:mf_zaznam_vnut_adresati_19">
    <vt:lpwstr/>
  </property>
  <property fmtid="{D5CDD505-2E9C-101B-9397-08002B2CF9AE}" pid="22" name="FSC#SKMF@103.510:mf_zaznam_vnut_adresati_20">
    <vt:lpwstr/>
  </property>
  <property fmtid="{D5CDD505-2E9C-101B-9397-08002B2CF9AE}" pid="23" name="FSC#SKMF@103.510:mf_zaznam_vnut_adresati_21">
    <vt:lpwstr/>
  </property>
  <property fmtid="{D5CDD505-2E9C-101B-9397-08002B2CF9AE}" pid="24" name="FSC#SKMF@103.510:mf_zaznam_vnut_adresati_22">
    <vt:lpwstr/>
  </property>
  <property fmtid="{D5CDD505-2E9C-101B-9397-08002B2CF9AE}" pid="25" name="FSC#SKMF@103.510:mf_zaznam_vnut_adresati_23">
    <vt:lpwstr/>
  </property>
  <property fmtid="{D5CDD505-2E9C-101B-9397-08002B2CF9AE}" pid="26" name="FSC#SKMF@103.510:mf_zaznam_vnut_adresati_24">
    <vt:lpwstr/>
  </property>
  <property fmtid="{D5CDD505-2E9C-101B-9397-08002B2CF9AE}" pid="27" name="FSC#SKMF@103.510:mf_zaznam_vnut_adresati_25">
    <vt:lpwstr/>
  </property>
  <property fmtid="{D5CDD505-2E9C-101B-9397-08002B2CF9AE}" pid="28" name="FSC#SKMF@103.510:mf_zaznam_vnut_adresati_26">
    <vt:lpwstr/>
  </property>
  <property fmtid="{D5CDD505-2E9C-101B-9397-08002B2CF9AE}" pid="29" name="FSC#SKMF@103.510:mf_zaznam_vnut_adresati_27">
    <vt:lpwstr/>
  </property>
  <property fmtid="{D5CDD505-2E9C-101B-9397-08002B2CF9AE}" pid="30" name="FSC#SKMF@103.510:mf_zaznam_vnut_adresati_28">
    <vt:lpwstr/>
  </property>
  <property fmtid="{D5CDD505-2E9C-101B-9397-08002B2CF9AE}" pid="31" name="FSC#SKMF@103.510:mf_zaznam_vnut_adresati_29">
    <vt:lpwstr/>
  </property>
  <property fmtid="{D5CDD505-2E9C-101B-9397-08002B2CF9AE}" pid="32" name="FSC#SKMF@103.510:mf_zaznam_vnut_adresati_30">
    <vt:lpwstr/>
  </property>
  <property fmtid="{D5CDD505-2E9C-101B-9397-08002B2CF9AE}" pid="33" name="FSC#SKMF@103.510:mf_zaznam_vnut_adresati_31">
    <vt:lpwstr/>
  </property>
  <property fmtid="{D5CDD505-2E9C-101B-9397-08002B2CF9AE}" pid="34" name="FSC#SKMF@103.510:mf_zaznam_vnut_adresati_32">
    <vt:lpwstr/>
  </property>
  <property fmtid="{D5CDD505-2E9C-101B-9397-08002B2CF9AE}" pid="35" name="FSC#SKMF@103.510:mf_zaznam_vnut_adresati_33">
    <vt:lpwstr/>
  </property>
  <property fmtid="{D5CDD505-2E9C-101B-9397-08002B2CF9AE}" pid="36" name="FSC#SKMF@103.510:mf_zaznam_vnut_adresati_34">
    <vt:lpwstr/>
  </property>
  <property fmtid="{D5CDD505-2E9C-101B-9397-08002B2CF9AE}" pid="37" name="FSC#SKMF@103.510:mf_zaznam_vnut_adresati_35">
    <vt:lpwstr/>
  </property>
  <property fmtid="{D5CDD505-2E9C-101B-9397-08002B2CF9AE}" pid="38" name="FSC#SKMF@103.510:mf_zaznam_vnut_adresati_36">
    <vt:lpwstr/>
  </property>
  <property fmtid="{D5CDD505-2E9C-101B-9397-08002B2CF9AE}" pid="39" name="FSC#SKMF@103.510:mf_zaznam_vnut_adresati_37">
    <vt:lpwstr/>
  </property>
  <property fmtid="{D5CDD505-2E9C-101B-9397-08002B2CF9AE}" pid="40" name="FSC#SKMF@103.510:mf_zaznam_vnut_adresati_38">
    <vt:lpwstr/>
  </property>
  <property fmtid="{D5CDD505-2E9C-101B-9397-08002B2CF9AE}" pid="41" name="FSC#SKMF@103.510:mf_zaznam_vnut_adresati_39">
    <vt:lpwstr/>
  </property>
  <property fmtid="{D5CDD505-2E9C-101B-9397-08002B2CF9AE}" pid="42" name="FSC#SKMF@103.510:mf_zaznam_vnut_adresati_40">
    <vt:lpwstr/>
  </property>
  <property fmtid="{D5CDD505-2E9C-101B-9397-08002B2CF9AE}" pid="43" name="FSC#SKMF@103.510:mf_zaznam_vnut_adresati_41">
    <vt:lpwstr/>
  </property>
  <property fmtid="{D5CDD505-2E9C-101B-9397-08002B2CF9AE}" pid="44" name="FSC#SKMF@103.510:mf_zaznam_vnut_adresati_42">
    <vt:lpwstr/>
  </property>
  <property fmtid="{D5CDD505-2E9C-101B-9397-08002B2CF9AE}" pid="45" name="FSC#SKMF@103.510:mf_zaznam_vnut_adresati_43">
    <vt:lpwstr/>
  </property>
  <property fmtid="{D5CDD505-2E9C-101B-9397-08002B2CF9AE}" pid="46" name="FSC#SKMF@103.510:mf_zaznam_vnut_adresati_44">
    <vt:lpwstr/>
  </property>
  <property fmtid="{D5CDD505-2E9C-101B-9397-08002B2CF9AE}" pid="47" name="FSC#SKMF@103.510:mf_zaznam_vnut_adresati_45">
    <vt:lpwstr/>
  </property>
  <property fmtid="{D5CDD505-2E9C-101B-9397-08002B2CF9AE}" pid="48" name="FSC#SKMF@103.510:mf_zaznam_vnut_adresati_46">
    <vt:lpwstr/>
  </property>
  <property fmtid="{D5CDD505-2E9C-101B-9397-08002B2CF9AE}" pid="49" name="FSC#SKMF@103.510:mf_zaznam_vnut_adresati_47">
    <vt:lpwstr/>
  </property>
  <property fmtid="{D5CDD505-2E9C-101B-9397-08002B2CF9AE}" pid="50" name="FSC#SKMF@103.510:mf_zaznam_vnut_adresati_48">
    <vt:lpwstr/>
  </property>
  <property fmtid="{D5CDD505-2E9C-101B-9397-08002B2CF9AE}" pid="51" name="FSC#SKMF@103.510:mf_zaznam_vnut_adresati_49">
    <vt:lpwstr/>
  </property>
  <property fmtid="{D5CDD505-2E9C-101B-9397-08002B2CF9AE}" pid="52" name="FSC#SKMF@103.510:mf_zaznam_vnut_adresati_50">
    <vt:lpwstr/>
  </property>
  <property fmtid="{D5CDD505-2E9C-101B-9397-08002B2CF9AE}" pid="53" name="FSC#SKMF@103.510:mf_zaznam_vnut_adresati_51">
    <vt:lpwstr/>
  </property>
  <property fmtid="{D5CDD505-2E9C-101B-9397-08002B2CF9AE}" pid="54" name="FSC#SKMF@103.510:mf_EnumStupenKlasifikacie">
    <vt:lpwstr/>
  </property>
  <property fmtid="{D5CDD505-2E9C-101B-9397-08002B2CF9AE}" pid="55" name="FSC#SKMF@103.510:mf_OpravneneOsoby">
    <vt:lpwstr/>
  </property>
  <property fmtid="{D5CDD505-2E9C-101B-9397-08002B2CF9AE}" pid="56" name="FSC#SKMF@103.510:mf_OpravneneOsoby_en">
    <vt:lpwstr/>
  </property>
  <property fmtid="{D5CDD505-2E9C-101B-9397-08002B2CF9AE}" pid="57" name="FSC#SKMF@103.510:mf_Vlastnik">
    <vt:lpwstr/>
  </property>
  <property fmtid="{D5CDD505-2E9C-101B-9397-08002B2CF9AE}" pid="58" name="FSC#SKMF@103.510:mf_Vlastnik_en">
    <vt:lpwstr/>
  </property>
  <property fmtid="{D5CDD505-2E9C-101B-9397-08002B2CF9AE}" pid="59" name="FSC#SKMF@103.510:mf_SpracEmail">
    <vt:lpwstr/>
  </property>
  <property fmtid="{D5CDD505-2E9C-101B-9397-08002B2CF9AE}" pid="60" name="FSC#SKMF@103.510:mf_aktuc_funkcia">
    <vt:lpwstr/>
  </property>
  <property fmtid="{D5CDD505-2E9C-101B-9397-08002B2CF9AE}" pid="61" name="FSC#SKMF@103.510:mf_aktuc_nadrutvar">
    <vt:lpwstr>210 (Kancelária generálneho tajomníka služobného úradu)</vt:lpwstr>
  </property>
  <property fmtid="{D5CDD505-2E9C-101B-9397-08002B2CF9AE}" pid="62" name="FSC#SKMF@103.510:mf_aktuc_klapka">
    <vt:lpwstr>+421 2 20 907 280</vt:lpwstr>
  </property>
  <property fmtid="{D5CDD505-2E9C-101B-9397-08002B2CF9AE}" pid="63" name="FSC#SKMF@103.510:mf_aktuc_email">
    <vt:lpwstr>monika.laurovicova@normoff.gov.sk</vt:lpwstr>
  </property>
  <property fmtid="{D5CDD505-2E9C-101B-9397-08002B2CF9AE}" pid="64" name="FSC#SKMF@103.510:mf_aktuc">
    <vt:lpwstr>Ing. Monika Laurovičová</vt:lpwstr>
  </property>
  <property fmtid="{D5CDD505-2E9C-101B-9397-08002B2CF9AE}" pid="65" name="FSC#SKMF@103.510:mf_aktuc_zast">
    <vt:lpwstr>Ing. Monika Laurovičová</vt:lpwstr>
  </property>
  <property fmtid="{D5CDD505-2E9C-101B-9397-08002B2CF9AE}" pid="66" name="FSC#SKEDITIONREG@103.510:a_acceptor">
    <vt:lpwstr/>
  </property>
  <property fmtid="{D5CDD505-2E9C-101B-9397-08002B2CF9AE}" pid="67" name="FSC#SKEDITIONREG@103.510:a_clearedat">
    <vt:lpwstr/>
  </property>
  <property fmtid="{D5CDD505-2E9C-101B-9397-08002B2CF9AE}" pid="68" name="FSC#SKEDITIONREG@103.510:a_clearedby">
    <vt:lpwstr/>
  </property>
  <property fmtid="{D5CDD505-2E9C-101B-9397-08002B2CF9AE}" pid="69" name="FSC#SKEDITIONREG@103.510:a_comm">
    <vt:lpwstr/>
  </property>
  <property fmtid="{D5CDD505-2E9C-101B-9397-08002B2CF9AE}" pid="70" name="FSC#SKEDITIONREG@103.510:a_decisionattachments">
    <vt:lpwstr/>
  </property>
  <property fmtid="{D5CDD505-2E9C-101B-9397-08002B2CF9AE}" pid="71" name="FSC#SKEDITIONREG@103.510:a_deliveredat">
    <vt:lpwstr/>
  </property>
  <property fmtid="{D5CDD505-2E9C-101B-9397-08002B2CF9AE}" pid="72" name="FSC#SKEDITIONREG@103.510:a_delivery">
    <vt:lpwstr/>
  </property>
  <property fmtid="{D5CDD505-2E9C-101B-9397-08002B2CF9AE}" pid="73" name="FSC#SKEDITIONREG@103.510:a_extension">
    <vt:lpwstr/>
  </property>
  <property fmtid="{D5CDD505-2E9C-101B-9397-08002B2CF9AE}" pid="74" name="FSC#SKEDITIONREG@103.510:a_filenumber">
    <vt:lpwstr/>
  </property>
  <property fmtid="{D5CDD505-2E9C-101B-9397-08002B2CF9AE}" pid="75" name="FSC#SKEDITIONREG@103.510:a_fileresponsible">
    <vt:lpwstr/>
  </property>
  <property fmtid="{D5CDD505-2E9C-101B-9397-08002B2CF9AE}" pid="76" name="FSC#SKEDITIONREG@103.510:a_fileresporg">
    <vt:lpwstr/>
  </property>
  <property fmtid="{D5CDD505-2E9C-101B-9397-08002B2CF9AE}" pid="77" name="FSC#SKEDITIONREG@103.510:a_fileresporg_email_OU">
    <vt:lpwstr/>
  </property>
  <property fmtid="{D5CDD505-2E9C-101B-9397-08002B2CF9AE}" pid="78" name="FSC#SKEDITIONREG@103.510:a_fileresporg_emailaddress">
    <vt:lpwstr/>
  </property>
  <property fmtid="{D5CDD505-2E9C-101B-9397-08002B2CF9AE}" pid="79" name="FSC#SKEDITIONREG@103.510:a_fileresporg_fax">
    <vt:lpwstr/>
  </property>
  <property fmtid="{D5CDD505-2E9C-101B-9397-08002B2CF9AE}" pid="80" name="FSC#SKEDITIONREG@103.510:a_fileresporg_fax_OU">
    <vt:lpwstr/>
  </property>
  <property fmtid="{D5CDD505-2E9C-101B-9397-08002B2CF9AE}" pid="81" name="FSC#SKEDITIONREG@103.510:a_fileresporg_function">
    <vt:lpwstr/>
  </property>
  <property fmtid="{D5CDD505-2E9C-101B-9397-08002B2CF9AE}" pid="82" name="FSC#SKEDITIONREG@103.510:a_fileresporg_function_OU">
    <vt:lpwstr/>
  </property>
  <property fmtid="{D5CDD505-2E9C-101B-9397-08002B2CF9AE}" pid="83" name="FSC#SKEDITIONREG@103.510:a_fileresporg_head">
    <vt:lpwstr/>
  </property>
  <property fmtid="{D5CDD505-2E9C-101B-9397-08002B2CF9AE}" pid="84" name="FSC#SKEDITIONREG@103.510:a_fileresporg_head_OU">
    <vt:lpwstr/>
  </property>
  <property fmtid="{D5CDD505-2E9C-101B-9397-08002B2CF9AE}" pid="85" name="FSC#SKEDITIONREG@103.510:a_fileresporg_OU">
    <vt:lpwstr/>
  </property>
  <property fmtid="{D5CDD505-2E9C-101B-9397-08002B2CF9AE}" pid="86" name="FSC#SKEDITIONREG@103.510:a_fileresporg_phone">
    <vt:lpwstr/>
  </property>
  <property fmtid="{D5CDD505-2E9C-101B-9397-08002B2CF9AE}" pid="87" name="FSC#SKEDITIONREG@103.510:a_fileresporg_phone_OU">
    <vt:lpwstr/>
  </property>
  <property fmtid="{D5CDD505-2E9C-101B-9397-08002B2CF9AE}" pid="88" name="FSC#SKEDITIONREG@103.510:a_incattachments">
    <vt:lpwstr/>
  </property>
  <property fmtid="{D5CDD505-2E9C-101B-9397-08002B2CF9AE}" pid="89" name="FSC#SKEDITIONREG@103.510:a_incnr">
    <vt:lpwstr/>
  </property>
  <property fmtid="{D5CDD505-2E9C-101B-9397-08002B2CF9AE}" pid="90" name="FSC#SKEDITIONREG@103.510:a_objcreatedstr">
    <vt:lpwstr/>
  </property>
  <property fmtid="{D5CDD505-2E9C-101B-9397-08002B2CF9AE}" pid="91" name="FSC#SKEDITIONREG@103.510:a_ordernumber">
    <vt:lpwstr/>
  </property>
  <property fmtid="{D5CDD505-2E9C-101B-9397-08002B2CF9AE}" pid="92" name="FSC#SKEDITIONREG@103.510:a_oursign">
    <vt:lpwstr/>
  </property>
  <property fmtid="{D5CDD505-2E9C-101B-9397-08002B2CF9AE}" pid="93" name="FSC#SKEDITIONREG@103.510:a_sendersign">
    <vt:lpwstr/>
  </property>
  <property fmtid="{D5CDD505-2E9C-101B-9397-08002B2CF9AE}" pid="94" name="FSC#SKEDITIONREG@103.510:a_shortou">
    <vt:lpwstr/>
  </property>
  <property fmtid="{D5CDD505-2E9C-101B-9397-08002B2CF9AE}" pid="95" name="FSC#SKEDITIONREG@103.510:a_testsalutation">
    <vt:lpwstr/>
  </property>
  <property fmtid="{D5CDD505-2E9C-101B-9397-08002B2CF9AE}" pid="96" name="FSC#SKEDITIONREG@103.510:a_validfrom">
    <vt:lpwstr/>
  </property>
  <property fmtid="{D5CDD505-2E9C-101B-9397-08002B2CF9AE}" pid="97" name="FSC#SKEDITIONREG@103.510:as_activity">
    <vt:lpwstr/>
  </property>
  <property fmtid="{D5CDD505-2E9C-101B-9397-08002B2CF9AE}" pid="98" name="FSC#SKEDITIONREG@103.510:as_docdate">
    <vt:lpwstr/>
  </property>
  <property fmtid="{D5CDD505-2E9C-101B-9397-08002B2CF9AE}" pid="99" name="FSC#SKEDITIONREG@103.510:as_establishdate">
    <vt:lpwstr/>
  </property>
  <property fmtid="{D5CDD505-2E9C-101B-9397-08002B2CF9AE}" pid="100" name="FSC#SKEDITIONREG@103.510:as_fileresphead">
    <vt:lpwstr/>
  </property>
  <property fmtid="{D5CDD505-2E9C-101B-9397-08002B2CF9AE}" pid="101" name="FSC#SKEDITIONREG@103.510:as_filerespheadfnct">
    <vt:lpwstr/>
  </property>
  <property fmtid="{D5CDD505-2E9C-101B-9397-08002B2CF9AE}" pid="102" name="FSC#SKEDITIONREG@103.510:as_fileresponsible">
    <vt:lpwstr/>
  </property>
  <property fmtid="{D5CDD505-2E9C-101B-9397-08002B2CF9AE}" pid="103" name="FSC#SKEDITIONREG@103.510:as_filesubj">
    <vt:lpwstr/>
  </property>
  <property fmtid="{D5CDD505-2E9C-101B-9397-08002B2CF9AE}" pid="104" name="FSC#SKEDITIONREG@103.510:as_objname">
    <vt:lpwstr/>
  </property>
  <property fmtid="{D5CDD505-2E9C-101B-9397-08002B2CF9AE}" pid="105" name="FSC#SKEDITIONREG@103.510:as_ou">
    <vt:lpwstr/>
  </property>
  <property fmtid="{D5CDD505-2E9C-101B-9397-08002B2CF9AE}" pid="106" name="FSC#SKEDITIONREG@103.510:as_owner">
    <vt:lpwstr>Mgr. Katarína Jurovčíková</vt:lpwstr>
  </property>
  <property fmtid="{D5CDD505-2E9C-101B-9397-08002B2CF9AE}" pid="107" name="FSC#SKEDITIONREG@103.510:as_phonelink">
    <vt:lpwstr/>
  </property>
  <property fmtid="{D5CDD505-2E9C-101B-9397-08002B2CF9AE}" pid="108" name="FSC#SKEDITIONREG@103.510:oz_externAdr">
    <vt:lpwstr/>
  </property>
  <property fmtid="{D5CDD505-2E9C-101B-9397-08002B2CF9AE}" pid="109" name="FSC#SKEDITIONREG@103.510:a_depositperiod">
    <vt:lpwstr/>
  </property>
  <property fmtid="{D5CDD505-2E9C-101B-9397-08002B2CF9AE}" pid="110" name="FSC#SKEDITIONREG@103.510:a_disposestate">
    <vt:lpwstr/>
  </property>
  <property fmtid="{D5CDD505-2E9C-101B-9397-08002B2CF9AE}" pid="111" name="FSC#SKEDITIONREG@103.510:a_fileresponsiblefnct">
    <vt:lpwstr/>
  </property>
  <property fmtid="{D5CDD505-2E9C-101B-9397-08002B2CF9AE}" pid="112" name="FSC#SKEDITIONREG@103.510:a_fileresporg_position">
    <vt:lpwstr/>
  </property>
  <property fmtid="{D5CDD505-2E9C-101B-9397-08002B2CF9AE}" pid="113" name="FSC#SKEDITIONREG@103.510:a_fileresporg_position_OU">
    <vt:lpwstr/>
  </property>
  <property fmtid="{D5CDD505-2E9C-101B-9397-08002B2CF9AE}" pid="114" name="FSC#SKEDITIONREG@103.510:a_osobnecislosprac">
    <vt:lpwstr/>
  </property>
  <property fmtid="{D5CDD505-2E9C-101B-9397-08002B2CF9AE}" pid="115" name="FSC#SKEDITIONREG@103.510:a_registrysign">
    <vt:lpwstr/>
  </property>
  <property fmtid="{D5CDD505-2E9C-101B-9397-08002B2CF9AE}" pid="116" name="FSC#SKEDITIONREG@103.510:a_subfileatt">
    <vt:lpwstr/>
  </property>
  <property fmtid="{D5CDD505-2E9C-101B-9397-08002B2CF9AE}" pid="117" name="FSC#SKEDITIONREG@103.510:as_filesubjall">
    <vt:lpwstr/>
  </property>
  <property fmtid="{D5CDD505-2E9C-101B-9397-08002B2CF9AE}" pid="118" name="FSC#SKEDITIONREG@103.510:CreatedAt">
    <vt:lpwstr>5. 11. 2024, 16:28</vt:lpwstr>
  </property>
  <property fmtid="{D5CDD505-2E9C-101B-9397-08002B2CF9AE}" pid="119" name="FSC#SKEDITIONREG@103.510:curruserrolegroup">
    <vt:lpwstr>OSaEZ Odbor skúšobníctva a európskych záležitostí</vt:lpwstr>
  </property>
  <property fmtid="{D5CDD505-2E9C-101B-9397-08002B2CF9AE}" pid="120" name="FSC#SKEDITIONREG@103.510:currusersubst">
    <vt:lpwstr>Ing. Monika Laurovičová</vt:lpwstr>
  </property>
  <property fmtid="{D5CDD505-2E9C-101B-9397-08002B2CF9AE}" pid="121" name="FSC#SKEDITIONREG@103.510:emailsprac">
    <vt:lpwstr/>
  </property>
  <property fmtid="{D5CDD505-2E9C-101B-9397-08002B2CF9AE}" pid="122" name="FSC#SKEDITIONREG@103.510:ms_VyskladaniePoznamok">
    <vt:lpwstr/>
  </property>
  <property fmtid="{D5CDD505-2E9C-101B-9397-08002B2CF9AE}" pid="123" name="FSC#SKEDITIONREG@103.510:oumlname_fnct">
    <vt:lpwstr/>
  </property>
  <property fmtid="{D5CDD505-2E9C-101B-9397-08002B2CF9AE}" pid="124" name="FSC#SKEDITIONREG@103.510:sk_org_city">
    <vt:lpwstr>Bratislava 15</vt:lpwstr>
  </property>
  <property fmtid="{D5CDD505-2E9C-101B-9397-08002B2CF9AE}" pid="125" name="FSC#SKEDITIONREG@103.510:sk_org_dic">
    <vt:lpwstr>2020850711</vt:lpwstr>
  </property>
  <property fmtid="{D5CDD505-2E9C-101B-9397-08002B2CF9AE}" pid="126" name="FSC#SKEDITIONREG@103.510:sk_org_email">
    <vt:lpwstr>mailto:unms@normoff.gov.sk</vt:lpwstr>
  </property>
  <property fmtid="{D5CDD505-2E9C-101B-9397-08002B2CF9AE}" pid="127" name="FSC#SKEDITIONREG@103.510:sk_org_fax">
    <vt:lpwstr/>
  </property>
  <property fmtid="{D5CDD505-2E9C-101B-9397-08002B2CF9AE}" pid="128" name="FSC#SKEDITIONREG@103.510:sk_org_fullname">
    <vt:lpwstr>Úrad pre normalizáciu, metrológiu a skúšobníctvo Slovenskej republiky</vt:lpwstr>
  </property>
  <property fmtid="{D5CDD505-2E9C-101B-9397-08002B2CF9AE}" pid="129" name="FSC#SKEDITIONREG@103.510:sk_org_ico">
    <vt:lpwstr>30810710</vt:lpwstr>
  </property>
  <property fmtid="{D5CDD505-2E9C-101B-9397-08002B2CF9AE}" pid="130" name="FSC#SKEDITIONREG@103.510:sk_org_phone">
    <vt:lpwstr>+421252496847</vt:lpwstr>
  </property>
  <property fmtid="{D5CDD505-2E9C-101B-9397-08002B2CF9AE}" pid="131" name="FSC#SKEDITIONREG@103.510:sk_org_shortname">
    <vt:lpwstr/>
  </property>
  <property fmtid="{D5CDD505-2E9C-101B-9397-08002B2CF9AE}" pid="132" name="FSC#SKEDITIONREG@103.510:sk_org_state">
    <vt:lpwstr/>
  </property>
  <property fmtid="{D5CDD505-2E9C-101B-9397-08002B2CF9AE}" pid="133" name="FSC#SKEDITIONREG@103.510:sk_org_street">
    <vt:lpwstr>Štefanovičova 3</vt:lpwstr>
  </property>
  <property fmtid="{D5CDD505-2E9C-101B-9397-08002B2CF9AE}" pid="134" name="FSC#SKEDITIONREG@103.510:sk_org_zip">
    <vt:lpwstr>810 05</vt:lpwstr>
  </property>
  <property fmtid="{D5CDD505-2E9C-101B-9397-08002B2CF9AE}" pid="135" name="FSC#SKEDITIONREG@103.510:viz_clearedat">
    <vt:lpwstr/>
  </property>
  <property fmtid="{D5CDD505-2E9C-101B-9397-08002B2CF9AE}" pid="136" name="FSC#SKEDITIONREG@103.510:viz_clearedby">
    <vt:lpwstr/>
  </property>
  <property fmtid="{D5CDD505-2E9C-101B-9397-08002B2CF9AE}" pid="137" name="FSC#SKEDITIONREG@103.510:viz_comm">
    <vt:lpwstr/>
  </property>
  <property fmtid="{D5CDD505-2E9C-101B-9397-08002B2CF9AE}" pid="138" name="FSC#SKEDITIONREG@103.510:viz_decisionattachments">
    <vt:lpwstr/>
  </property>
  <property fmtid="{D5CDD505-2E9C-101B-9397-08002B2CF9AE}" pid="139" name="FSC#SKEDITIONREG@103.510:viz_deliveredat">
    <vt:lpwstr/>
  </property>
  <property fmtid="{D5CDD505-2E9C-101B-9397-08002B2CF9AE}" pid="140" name="FSC#SKEDITIONREG@103.510:viz_delivery">
    <vt:lpwstr/>
  </property>
  <property fmtid="{D5CDD505-2E9C-101B-9397-08002B2CF9AE}" pid="141" name="FSC#SKEDITIONREG@103.510:viz_extension">
    <vt:lpwstr/>
  </property>
  <property fmtid="{D5CDD505-2E9C-101B-9397-08002B2CF9AE}" pid="142" name="FSC#SKEDITIONREG@103.510:viz_filenumber">
    <vt:lpwstr/>
  </property>
  <property fmtid="{D5CDD505-2E9C-101B-9397-08002B2CF9AE}" pid="143" name="FSC#SKEDITIONREG@103.510:viz_fileresponsible">
    <vt:lpwstr/>
  </property>
  <property fmtid="{D5CDD505-2E9C-101B-9397-08002B2CF9AE}" pid="144" name="FSC#SKEDITIONREG@103.510:viz_fileresporg">
    <vt:lpwstr/>
  </property>
  <property fmtid="{D5CDD505-2E9C-101B-9397-08002B2CF9AE}" pid="145" name="FSC#SKEDITIONREG@103.510:viz_fileresporg_email_OU">
    <vt:lpwstr/>
  </property>
  <property fmtid="{D5CDD505-2E9C-101B-9397-08002B2CF9AE}" pid="146" name="FSC#SKEDITIONREG@103.510:viz_fileresporg_emailaddress">
    <vt:lpwstr/>
  </property>
  <property fmtid="{D5CDD505-2E9C-101B-9397-08002B2CF9AE}" pid="147" name="FSC#SKEDITIONREG@103.510:viz_fileresporg_fax">
    <vt:lpwstr/>
  </property>
  <property fmtid="{D5CDD505-2E9C-101B-9397-08002B2CF9AE}" pid="148" name="FSC#SKEDITIONREG@103.510:viz_fileresporg_fax_OU">
    <vt:lpwstr/>
  </property>
  <property fmtid="{D5CDD505-2E9C-101B-9397-08002B2CF9AE}" pid="149" name="FSC#SKEDITIONREG@103.510:viz_fileresporg_function">
    <vt:lpwstr/>
  </property>
  <property fmtid="{D5CDD505-2E9C-101B-9397-08002B2CF9AE}" pid="150" name="FSC#SKEDITIONREG@103.510:viz_fileresporg_function_OU">
    <vt:lpwstr/>
  </property>
  <property fmtid="{D5CDD505-2E9C-101B-9397-08002B2CF9AE}" pid="151" name="FSC#SKEDITIONREG@103.510:viz_fileresporg_head">
    <vt:lpwstr/>
  </property>
  <property fmtid="{D5CDD505-2E9C-101B-9397-08002B2CF9AE}" pid="152" name="FSC#SKEDITIONREG@103.510:viz_fileresporg_head_OU">
    <vt:lpwstr/>
  </property>
  <property fmtid="{D5CDD505-2E9C-101B-9397-08002B2CF9AE}" pid="153" name="FSC#SKEDITIONREG@103.510:viz_fileresporg_longname">
    <vt:lpwstr/>
  </property>
  <property fmtid="{D5CDD505-2E9C-101B-9397-08002B2CF9AE}" pid="154" name="FSC#SKEDITIONREG@103.510:viz_fileresporg_mesto">
    <vt:lpwstr/>
  </property>
  <property fmtid="{D5CDD505-2E9C-101B-9397-08002B2CF9AE}" pid="155" name="FSC#SKEDITIONREG@103.510:viz_fileresporg_odbor">
    <vt:lpwstr/>
  </property>
  <property fmtid="{D5CDD505-2E9C-101B-9397-08002B2CF9AE}" pid="156" name="FSC#SKEDITIONREG@103.510:viz_fileresporg_odbor_function">
    <vt:lpwstr/>
  </property>
  <property fmtid="{D5CDD505-2E9C-101B-9397-08002B2CF9AE}" pid="157" name="FSC#SKEDITIONREG@103.510:viz_fileresporg_odbor_head">
    <vt:lpwstr/>
  </property>
  <property fmtid="{D5CDD505-2E9C-101B-9397-08002B2CF9AE}" pid="158" name="FSC#SKEDITIONREG@103.510:viz_fileresporg_OU">
    <vt:lpwstr/>
  </property>
  <property fmtid="{D5CDD505-2E9C-101B-9397-08002B2CF9AE}" pid="159" name="FSC#SKEDITIONREG@103.510:viz_fileresporg_phone">
    <vt:lpwstr/>
  </property>
  <property fmtid="{D5CDD505-2E9C-101B-9397-08002B2CF9AE}" pid="160" name="FSC#SKEDITIONREG@103.510:viz_fileresporg_phone_OU">
    <vt:lpwstr/>
  </property>
  <property fmtid="{D5CDD505-2E9C-101B-9397-08002B2CF9AE}" pid="161" name="FSC#SKEDITIONREG@103.510:viz_fileresporg_position">
    <vt:lpwstr/>
  </property>
  <property fmtid="{D5CDD505-2E9C-101B-9397-08002B2CF9AE}" pid="162" name="FSC#SKEDITIONREG@103.510:viz_fileresporg_position_OU">
    <vt:lpwstr/>
  </property>
  <property fmtid="{D5CDD505-2E9C-101B-9397-08002B2CF9AE}" pid="163" name="FSC#SKEDITIONREG@103.510:viz_fileresporg_psc">
    <vt:lpwstr/>
  </property>
  <property fmtid="{D5CDD505-2E9C-101B-9397-08002B2CF9AE}" pid="164" name="FSC#SKEDITIONREG@103.510:viz_fileresporg_sekcia">
    <vt:lpwstr/>
  </property>
  <property fmtid="{D5CDD505-2E9C-101B-9397-08002B2CF9AE}" pid="165" name="FSC#SKEDITIONREG@103.510:viz_fileresporg_sekcia_function">
    <vt:lpwstr/>
  </property>
  <property fmtid="{D5CDD505-2E9C-101B-9397-08002B2CF9AE}" pid="166" name="FSC#SKEDITIONREG@103.510:viz_fileresporg_sekcia_head">
    <vt:lpwstr/>
  </property>
  <property fmtid="{D5CDD505-2E9C-101B-9397-08002B2CF9AE}" pid="167" name="FSC#SKEDITIONREG@103.510:viz_fileresporg_stat">
    <vt:lpwstr/>
  </property>
  <property fmtid="{D5CDD505-2E9C-101B-9397-08002B2CF9AE}" pid="168" name="FSC#SKEDITIONREG@103.510:viz_fileresporg_ulica">
    <vt:lpwstr/>
  </property>
  <property fmtid="{D5CDD505-2E9C-101B-9397-08002B2CF9AE}" pid="169" name="FSC#SKEDITIONREG@103.510:viz_fileresporgknazov">
    <vt:lpwstr/>
  </property>
  <property fmtid="{D5CDD505-2E9C-101B-9397-08002B2CF9AE}" pid="170" name="FSC#SKEDITIONREG@103.510:viz_filesubj">
    <vt:lpwstr/>
  </property>
  <property fmtid="{D5CDD505-2E9C-101B-9397-08002B2CF9AE}" pid="171" name="FSC#SKEDITIONREG@103.510:viz_incattachments">
    <vt:lpwstr/>
  </property>
  <property fmtid="{D5CDD505-2E9C-101B-9397-08002B2CF9AE}" pid="172" name="FSC#SKEDITIONREG@103.510:viz_incnr">
    <vt:lpwstr/>
  </property>
  <property fmtid="{D5CDD505-2E9C-101B-9397-08002B2CF9AE}" pid="173" name="FSC#SKEDITIONREG@103.510:viz_intletterrecivers">
    <vt:lpwstr/>
  </property>
  <property fmtid="{D5CDD505-2E9C-101B-9397-08002B2CF9AE}" pid="174" name="FSC#SKEDITIONREG@103.510:viz_objcreatedstr">
    <vt:lpwstr/>
  </property>
  <property fmtid="{D5CDD505-2E9C-101B-9397-08002B2CF9AE}" pid="175" name="FSC#SKEDITIONREG@103.510:viz_ordernumber">
    <vt:lpwstr/>
  </property>
  <property fmtid="{D5CDD505-2E9C-101B-9397-08002B2CF9AE}" pid="176" name="FSC#SKEDITIONREG@103.510:viz_oursign">
    <vt:lpwstr/>
  </property>
  <property fmtid="{D5CDD505-2E9C-101B-9397-08002B2CF9AE}" pid="177" name="FSC#SKEDITIONREG@103.510:viz_responseto_createdby">
    <vt:lpwstr/>
  </property>
  <property fmtid="{D5CDD505-2E9C-101B-9397-08002B2CF9AE}" pid="178" name="FSC#SKEDITIONREG@103.510:viz_sendersign">
    <vt:lpwstr/>
  </property>
  <property fmtid="{D5CDD505-2E9C-101B-9397-08002B2CF9AE}" pid="179" name="FSC#SKEDITIONREG@103.510:viz_shortfileresporg">
    <vt:lpwstr/>
  </property>
  <property fmtid="{D5CDD505-2E9C-101B-9397-08002B2CF9AE}" pid="180" name="FSC#SKEDITIONREG@103.510:viz_tel_number">
    <vt:lpwstr/>
  </property>
  <property fmtid="{D5CDD505-2E9C-101B-9397-08002B2CF9AE}" pid="181" name="FSC#SKEDITIONREG@103.510:viz_tel_number2">
    <vt:lpwstr/>
  </property>
  <property fmtid="{D5CDD505-2E9C-101B-9397-08002B2CF9AE}" pid="182" name="FSC#SKEDITIONREG@103.510:viz_testsalutation">
    <vt:lpwstr/>
  </property>
  <property fmtid="{D5CDD505-2E9C-101B-9397-08002B2CF9AE}" pid="183" name="FSC#SKEDITIONREG@103.510:viz_validfrom">
    <vt:lpwstr/>
  </property>
  <property fmtid="{D5CDD505-2E9C-101B-9397-08002B2CF9AE}" pid="184" name="FSC#SKEDITIONREG@103.510:zaznam_jeden_adresat">
    <vt:lpwstr/>
  </property>
  <property fmtid="{D5CDD505-2E9C-101B-9397-08002B2CF9AE}" pid="185" name="FSC#SKEDITIONREG@103.510:zaznam_vnut_adresati_1">
    <vt:lpwstr/>
  </property>
  <property fmtid="{D5CDD505-2E9C-101B-9397-08002B2CF9AE}" pid="186" name="FSC#SKEDITIONREG@103.510:zaznam_vnut_adresati_10">
    <vt:lpwstr/>
  </property>
  <property fmtid="{D5CDD505-2E9C-101B-9397-08002B2CF9AE}" pid="187" name="FSC#SKEDITIONREG@103.510:zaznam_vnut_adresati_11">
    <vt:lpwstr/>
  </property>
  <property fmtid="{D5CDD505-2E9C-101B-9397-08002B2CF9AE}" pid="188" name="FSC#SKEDITIONREG@103.510:zaznam_vnut_adresati_12">
    <vt:lpwstr/>
  </property>
  <property fmtid="{D5CDD505-2E9C-101B-9397-08002B2CF9AE}" pid="189" name="FSC#SKEDITIONREG@103.510:zaznam_vnut_adresati_13">
    <vt:lpwstr/>
  </property>
  <property fmtid="{D5CDD505-2E9C-101B-9397-08002B2CF9AE}" pid="190" name="FSC#SKEDITIONREG@103.510:zaznam_vnut_adresati_14">
    <vt:lpwstr/>
  </property>
  <property fmtid="{D5CDD505-2E9C-101B-9397-08002B2CF9AE}" pid="191" name="FSC#SKEDITIONREG@103.510:zaznam_vnut_adresati_15">
    <vt:lpwstr/>
  </property>
  <property fmtid="{D5CDD505-2E9C-101B-9397-08002B2CF9AE}" pid="192" name="FSC#SKEDITIONREG@103.510:zaznam_vnut_adresati_16">
    <vt:lpwstr/>
  </property>
  <property fmtid="{D5CDD505-2E9C-101B-9397-08002B2CF9AE}" pid="193" name="FSC#SKEDITIONREG@103.510:zaznam_vnut_adresati_17">
    <vt:lpwstr/>
  </property>
  <property fmtid="{D5CDD505-2E9C-101B-9397-08002B2CF9AE}" pid="194" name="FSC#SKEDITIONREG@103.510:zaznam_vnut_adresati_18">
    <vt:lpwstr/>
  </property>
  <property fmtid="{D5CDD505-2E9C-101B-9397-08002B2CF9AE}" pid="195" name="FSC#SKEDITIONREG@103.510:zaznam_vnut_adresati_19">
    <vt:lpwstr/>
  </property>
  <property fmtid="{D5CDD505-2E9C-101B-9397-08002B2CF9AE}" pid="196" name="FSC#SKEDITIONREG@103.510:zaznam_vnut_adresati_2">
    <vt:lpwstr/>
  </property>
  <property fmtid="{D5CDD505-2E9C-101B-9397-08002B2CF9AE}" pid="197" name="FSC#SKEDITIONREG@103.510:zaznam_vnut_adresati_20">
    <vt:lpwstr/>
  </property>
  <property fmtid="{D5CDD505-2E9C-101B-9397-08002B2CF9AE}" pid="198" name="FSC#SKEDITIONREG@103.510:zaznam_vnut_adresati_21">
    <vt:lpwstr/>
  </property>
  <property fmtid="{D5CDD505-2E9C-101B-9397-08002B2CF9AE}" pid="199" name="FSC#SKEDITIONREG@103.510:zaznam_vnut_adresati_22">
    <vt:lpwstr/>
  </property>
  <property fmtid="{D5CDD505-2E9C-101B-9397-08002B2CF9AE}" pid="200" name="FSC#SKEDITIONREG@103.510:zaznam_vnut_adresati_23">
    <vt:lpwstr/>
  </property>
  <property fmtid="{D5CDD505-2E9C-101B-9397-08002B2CF9AE}" pid="201" name="FSC#SKEDITIONREG@103.510:zaznam_vnut_adresati_24">
    <vt:lpwstr/>
  </property>
  <property fmtid="{D5CDD505-2E9C-101B-9397-08002B2CF9AE}" pid="202" name="FSC#SKEDITIONREG@103.510:zaznam_vnut_adresati_25">
    <vt:lpwstr/>
  </property>
  <property fmtid="{D5CDD505-2E9C-101B-9397-08002B2CF9AE}" pid="203" name="FSC#SKEDITIONREG@103.510:zaznam_vnut_adresati_26">
    <vt:lpwstr/>
  </property>
  <property fmtid="{D5CDD505-2E9C-101B-9397-08002B2CF9AE}" pid="204" name="FSC#SKEDITIONREG@103.510:zaznam_vnut_adresati_27">
    <vt:lpwstr/>
  </property>
  <property fmtid="{D5CDD505-2E9C-101B-9397-08002B2CF9AE}" pid="205" name="FSC#SKEDITIONREG@103.510:zaznam_vnut_adresati_28">
    <vt:lpwstr/>
  </property>
  <property fmtid="{D5CDD505-2E9C-101B-9397-08002B2CF9AE}" pid="206" name="FSC#SKEDITIONREG@103.510:zaznam_vnut_adresati_29">
    <vt:lpwstr/>
  </property>
  <property fmtid="{D5CDD505-2E9C-101B-9397-08002B2CF9AE}" pid="207" name="FSC#SKEDITIONREG@103.510:zaznam_vnut_adresati_3">
    <vt:lpwstr/>
  </property>
  <property fmtid="{D5CDD505-2E9C-101B-9397-08002B2CF9AE}" pid="208" name="FSC#SKEDITIONREG@103.510:zaznam_vnut_adresati_30">
    <vt:lpwstr/>
  </property>
  <property fmtid="{D5CDD505-2E9C-101B-9397-08002B2CF9AE}" pid="209" name="FSC#SKEDITIONREG@103.510:zaznam_vnut_adresati_31">
    <vt:lpwstr/>
  </property>
  <property fmtid="{D5CDD505-2E9C-101B-9397-08002B2CF9AE}" pid="210" name="FSC#SKEDITIONREG@103.510:zaznam_vnut_adresati_32">
    <vt:lpwstr/>
  </property>
  <property fmtid="{D5CDD505-2E9C-101B-9397-08002B2CF9AE}" pid="211" name="FSC#SKEDITIONREG@103.510:zaznam_vnut_adresati_33">
    <vt:lpwstr/>
  </property>
  <property fmtid="{D5CDD505-2E9C-101B-9397-08002B2CF9AE}" pid="212" name="FSC#SKEDITIONREG@103.510:zaznam_vnut_adresati_34">
    <vt:lpwstr/>
  </property>
  <property fmtid="{D5CDD505-2E9C-101B-9397-08002B2CF9AE}" pid="213" name="FSC#SKEDITIONREG@103.510:zaznam_vnut_adresati_35">
    <vt:lpwstr/>
  </property>
  <property fmtid="{D5CDD505-2E9C-101B-9397-08002B2CF9AE}" pid="214" name="FSC#SKEDITIONREG@103.510:zaznam_vnut_adresati_36">
    <vt:lpwstr/>
  </property>
  <property fmtid="{D5CDD505-2E9C-101B-9397-08002B2CF9AE}" pid="215" name="FSC#SKEDITIONREG@103.510:zaznam_vnut_adresati_37">
    <vt:lpwstr/>
  </property>
  <property fmtid="{D5CDD505-2E9C-101B-9397-08002B2CF9AE}" pid="216" name="FSC#SKEDITIONREG@103.510:zaznam_vnut_adresati_38">
    <vt:lpwstr/>
  </property>
  <property fmtid="{D5CDD505-2E9C-101B-9397-08002B2CF9AE}" pid="217" name="FSC#SKEDITIONREG@103.510:zaznam_vnut_adresati_39">
    <vt:lpwstr/>
  </property>
  <property fmtid="{D5CDD505-2E9C-101B-9397-08002B2CF9AE}" pid="218" name="FSC#SKEDITIONREG@103.510:zaznam_vnut_adresati_4">
    <vt:lpwstr/>
  </property>
  <property fmtid="{D5CDD505-2E9C-101B-9397-08002B2CF9AE}" pid="219" name="FSC#SKEDITIONREG@103.510:zaznam_vnut_adresati_40">
    <vt:lpwstr/>
  </property>
  <property fmtid="{D5CDD505-2E9C-101B-9397-08002B2CF9AE}" pid="220" name="FSC#SKEDITIONREG@103.510:zaznam_vnut_adresati_41">
    <vt:lpwstr/>
  </property>
  <property fmtid="{D5CDD505-2E9C-101B-9397-08002B2CF9AE}" pid="221" name="FSC#SKEDITIONREG@103.510:zaznam_vnut_adresati_42">
    <vt:lpwstr/>
  </property>
  <property fmtid="{D5CDD505-2E9C-101B-9397-08002B2CF9AE}" pid="222" name="FSC#SKEDITIONREG@103.510:zaznam_vnut_adresati_43">
    <vt:lpwstr/>
  </property>
  <property fmtid="{D5CDD505-2E9C-101B-9397-08002B2CF9AE}" pid="223" name="FSC#SKEDITIONREG@103.510:zaznam_vnut_adresati_44">
    <vt:lpwstr/>
  </property>
  <property fmtid="{D5CDD505-2E9C-101B-9397-08002B2CF9AE}" pid="224" name="FSC#SKEDITIONREG@103.510:zaznam_vnut_adresati_45">
    <vt:lpwstr/>
  </property>
  <property fmtid="{D5CDD505-2E9C-101B-9397-08002B2CF9AE}" pid="225" name="FSC#SKEDITIONREG@103.510:zaznam_vnut_adresati_46">
    <vt:lpwstr/>
  </property>
  <property fmtid="{D5CDD505-2E9C-101B-9397-08002B2CF9AE}" pid="226" name="FSC#SKEDITIONREG@103.510:zaznam_vnut_adresati_47">
    <vt:lpwstr/>
  </property>
  <property fmtid="{D5CDD505-2E9C-101B-9397-08002B2CF9AE}" pid="227" name="FSC#SKEDITIONREG@103.510:zaznam_vnut_adresati_48">
    <vt:lpwstr/>
  </property>
  <property fmtid="{D5CDD505-2E9C-101B-9397-08002B2CF9AE}" pid="228" name="FSC#SKEDITIONREG@103.510:zaznam_vnut_adresati_49">
    <vt:lpwstr/>
  </property>
  <property fmtid="{D5CDD505-2E9C-101B-9397-08002B2CF9AE}" pid="229" name="FSC#SKEDITIONREG@103.510:zaznam_vnut_adresati_5">
    <vt:lpwstr/>
  </property>
  <property fmtid="{D5CDD505-2E9C-101B-9397-08002B2CF9AE}" pid="230" name="FSC#SKEDITIONREG@103.510:zaznam_vnut_adresati_50">
    <vt:lpwstr/>
  </property>
  <property fmtid="{D5CDD505-2E9C-101B-9397-08002B2CF9AE}" pid="231" name="FSC#SKEDITIONREG@103.510:zaznam_vnut_adresati_51">
    <vt:lpwstr/>
  </property>
  <property fmtid="{D5CDD505-2E9C-101B-9397-08002B2CF9AE}" pid="232" name="FSC#SKEDITIONREG@103.510:zaznam_vnut_adresati_52">
    <vt:lpwstr/>
  </property>
  <property fmtid="{D5CDD505-2E9C-101B-9397-08002B2CF9AE}" pid="233" name="FSC#SKEDITIONREG@103.510:zaznam_vnut_adresati_53">
    <vt:lpwstr/>
  </property>
  <property fmtid="{D5CDD505-2E9C-101B-9397-08002B2CF9AE}" pid="234" name="FSC#SKEDITIONREG@103.510:zaznam_vnut_adresati_54">
    <vt:lpwstr/>
  </property>
  <property fmtid="{D5CDD505-2E9C-101B-9397-08002B2CF9AE}" pid="235" name="FSC#SKEDITIONREG@103.510:zaznam_vnut_adresati_55">
    <vt:lpwstr/>
  </property>
  <property fmtid="{D5CDD505-2E9C-101B-9397-08002B2CF9AE}" pid="236" name="FSC#SKEDITIONREG@103.510:zaznam_vnut_adresati_56">
    <vt:lpwstr/>
  </property>
  <property fmtid="{D5CDD505-2E9C-101B-9397-08002B2CF9AE}" pid="237" name="FSC#SKEDITIONREG@103.510:zaznam_vnut_adresati_57">
    <vt:lpwstr/>
  </property>
  <property fmtid="{D5CDD505-2E9C-101B-9397-08002B2CF9AE}" pid="238" name="FSC#SKEDITIONREG@103.510:zaznam_vnut_adresati_58">
    <vt:lpwstr/>
  </property>
  <property fmtid="{D5CDD505-2E9C-101B-9397-08002B2CF9AE}" pid="239" name="FSC#SKEDITIONREG@103.510:zaznam_vnut_adresati_59">
    <vt:lpwstr/>
  </property>
  <property fmtid="{D5CDD505-2E9C-101B-9397-08002B2CF9AE}" pid="240" name="FSC#SKEDITIONREG@103.510:zaznam_vnut_adresati_6">
    <vt:lpwstr/>
  </property>
  <property fmtid="{D5CDD505-2E9C-101B-9397-08002B2CF9AE}" pid="241" name="FSC#SKEDITIONREG@103.510:zaznam_vnut_adresati_60">
    <vt:lpwstr/>
  </property>
  <property fmtid="{D5CDD505-2E9C-101B-9397-08002B2CF9AE}" pid="242" name="FSC#SKEDITIONREG@103.510:zaznam_vnut_adresati_61">
    <vt:lpwstr/>
  </property>
  <property fmtid="{D5CDD505-2E9C-101B-9397-08002B2CF9AE}" pid="243" name="FSC#SKEDITIONREG@103.510:zaznam_vnut_adresati_62">
    <vt:lpwstr/>
  </property>
  <property fmtid="{D5CDD505-2E9C-101B-9397-08002B2CF9AE}" pid="244" name="FSC#SKEDITIONREG@103.510:zaznam_vnut_adresati_63">
    <vt:lpwstr/>
  </property>
  <property fmtid="{D5CDD505-2E9C-101B-9397-08002B2CF9AE}" pid="245" name="FSC#SKEDITIONREG@103.510:zaznam_vnut_adresati_64">
    <vt:lpwstr/>
  </property>
  <property fmtid="{D5CDD505-2E9C-101B-9397-08002B2CF9AE}" pid="246" name="FSC#SKEDITIONREG@103.510:zaznam_vnut_adresati_65">
    <vt:lpwstr/>
  </property>
  <property fmtid="{D5CDD505-2E9C-101B-9397-08002B2CF9AE}" pid="247" name="FSC#SKEDITIONREG@103.510:zaznam_vnut_adresati_66">
    <vt:lpwstr/>
  </property>
  <property fmtid="{D5CDD505-2E9C-101B-9397-08002B2CF9AE}" pid="248" name="FSC#SKEDITIONREG@103.510:zaznam_vnut_adresati_67">
    <vt:lpwstr/>
  </property>
  <property fmtid="{D5CDD505-2E9C-101B-9397-08002B2CF9AE}" pid="249" name="FSC#SKEDITIONREG@103.510:zaznam_vnut_adresati_68">
    <vt:lpwstr/>
  </property>
  <property fmtid="{D5CDD505-2E9C-101B-9397-08002B2CF9AE}" pid="250" name="FSC#SKEDITIONREG@103.510:zaznam_vnut_adresati_69">
    <vt:lpwstr/>
  </property>
  <property fmtid="{D5CDD505-2E9C-101B-9397-08002B2CF9AE}" pid="251" name="FSC#SKEDITIONREG@103.510:zaznam_vnut_adresati_7">
    <vt:lpwstr/>
  </property>
  <property fmtid="{D5CDD505-2E9C-101B-9397-08002B2CF9AE}" pid="252" name="FSC#SKEDITIONREG@103.510:zaznam_vnut_adresati_70">
    <vt:lpwstr/>
  </property>
  <property fmtid="{D5CDD505-2E9C-101B-9397-08002B2CF9AE}" pid="253" name="FSC#SKEDITIONREG@103.510:zaznam_vnut_adresati_8">
    <vt:lpwstr/>
  </property>
  <property fmtid="{D5CDD505-2E9C-101B-9397-08002B2CF9AE}" pid="254" name="FSC#SKEDITIONREG@103.510:zaznam_vnut_adresati_9">
    <vt:lpwstr/>
  </property>
  <property fmtid="{D5CDD505-2E9C-101B-9397-08002B2CF9AE}" pid="255" name="FSC#SKEDITIONREG@103.510:zaznam_vonk_adresati_1">
    <vt:lpwstr/>
  </property>
  <property fmtid="{D5CDD505-2E9C-101B-9397-08002B2CF9AE}" pid="256" name="FSC#SKEDITIONREG@103.510:zaznam_vonk_adresati_2">
    <vt:lpwstr/>
  </property>
  <property fmtid="{D5CDD505-2E9C-101B-9397-08002B2CF9AE}" pid="257" name="FSC#SKEDITIONREG@103.510:zaznam_vonk_adresati_3">
    <vt:lpwstr/>
  </property>
  <property fmtid="{D5CDD505-2E9C-101B-9397-08002B2CF9AE}" pid="258" name="FSC#SKEDITIONREG@103.510:zaznam_vonk_adresati_4">
    <vt:lpwstr/>
  </property>
  <property fmtid="{D5CDD505-2E9C-101B-9397-08002B2CF9AE}" pid="259" name="FSC#SKEDITIONREG@103.510:zaznam_vonk_adresati_5">
    <vt:lpwstr/>
  </property>
  <property fmtid="{D5CDD505-2E9C-101B-9397-08002B2CF9AE}" pid="260" name="FSC#SKEDITIONREG@103.510:zaznam_vonk_adresati_6">
    <vt:lpwstr/>
  </property>
  <property fmtid="{D5CDD505-2E9C-101B-9397-08002B2CF9AE}" pid="261" name="FSC#SKEDITIONREG@103.510:zaznam_vonk_adresati_7">
    <vt:lpwstr/>
  </property>
  <property fmtid="{D5CDD505-2E9C-101B-9397-08002B2CF9AE}" pid="262" name="FSC#SKEDITIONREG@103.510:zaznam_vonk_adresati_8">
    <vt:lpwstr/>
  </property>
  <property fmtid="{D5CDD505-2E9C-101B-9397-08002B2CF9AE}" pid="263" name="FSC#SKEDITIONREG@103.510:zaznam_vonk_adresati_9">
    <vt:lpwstr/>
  </property>
  <property fmtid="{D5CDD505-2E9C-101B-9397-08002B2CF9AE}" pid="264" name="FSC#SKEDITIONREG@103.510:zaznam_vonk_adresati_10">
    <vt:lpwstr/>
  </property>
  <property fmtid="{D5CDD505-2E9C-101B-9397-08002B2CF9AE}" pid="265" name="FSC#SKEDITIONREG@103.510:zaznam_vonk_adresati_11">
    <vt:lpwstr/>
  </property>
  <property fmtid="{D5CDD505-2E9C-101B-9397-08002B2CF9AE}" pid="266" name="FSC#SKEDITIONREG@103.510:zaznam_vonk_adresati_12">
    <vt:lpwstr/>
  </property>
  <property fmtid="{D5CDD505-2E9C-101B-9397-08002B2CF9AE}" pid="267" name="FSC#SKEDITIONREG@103.510:zaznam_vonk_adresati_13">
    <vt:lpwstr/>
  </property>
  <property fmtid="{D5CDD505-2E9C-101B-9397-08002B2CF9AE}" pid="268" name="FSC#SKEDITIONREG@103.510:zaznam_vonk_adresati_14">
    <vt:lpwstr/>
  </property>
  <property fmtid="{D5CDD505-2E9C-101B-9397-08002B2CF9AE}" pid="269" name="FSC#SKEDITIONREG@103.510:zaznam_vonk_adresati_15">
    <vt:lpwstr/>
  </property>
  <property fmtid="{D5CDD505-2E9C-101B-9397-08002B2CF9AE}" pid="270" name="FSC#SKEDITIONREG@103.510:zaznam_vonk_adresati_16">
    <vt:lpwstr/>
  </property>
  <property fmtid="{D5CDD505-2E9C-101B-9397-08002B2CF9AE}" pid="271" name="FSC#SKEDITIONREG@103.510:zaznam_vonk_adresati_17">
    <vt:lpwstr/>
  </property>
  <property fmtid="{D5CDD505-2E9C-101B-9397-08002B2CF9AE}" pid="272" name="FSC#SKEDITIONREG@103.510:zaznam_vonk_adresati_18">
    <vt:lpwstr/>
  </property>
  <property fmtid="{D5CDD505-2E9C-101B-9397-08002B2CF9AE}" pid="273" name="FSC#SKEDITIONREG@103.510:zaznam_vonk_adresati_19">
    <vt:lpwstr/>
  </property>
  <property fmtid="{D5CDD505-2E9C-101B-9397-08002B2CF9AE}" pid="274" name="FSC#SKEDITIONREG@103.510:zaznam_vonk_adresati_20">
    <vt:lpwstr/>
  </property>
  <property fmtid="{D5CDD505-2E9C-101B-9397-08002B2CF9AE}" pid="275" name="FSC#SKEDITIONREG@103.510:zaznam_vonk_adresati_21">
    <vt:lpwstr/>
  </property>
  <property fmtid="{D5CDD505-2E9C-101B-9397-08002B2CF9AE}" pid="276" name="FSC#SKEDITIONREG@103.510:zaznam_vonk_adresati_22">
    <vt:lpwstr/>
  </property>
  <property fmtid="{D5CDD505-2E9C-101B-9397-08002B2CF9AE}" pid="277" name="FSC#SKEDITIONREG@103.510:zaznam_vonk_adresati_23">
    <vt:lpwstr/>
  </property>
  <property fmtid="{D5CDD505-2E9C-101B-9397-08002B2CF9AE}" pid="278" name="FSC#SKEDITIONREG@103.510:zaznam_vonk_adresati_24">
    <vt:lpwstr/>
  </property>
  <property fmtid="{D5CDD505-2E9C-101B-9397-08002B2CF9AE}" pid="279" name="FSC#SKEDITIONREG@103.510:zaznam_vonk_adresati_25">
    <vt:lpwstr/>
  </property>
  <property fmtid="{D5CDD505-2E9C-101B-9397-08002B2CF9AE}" pid="280" name="FSC#SKEDITIONREG@103.510:zaznam_vonk_adresati_26">
    <vt:lpwstr/>
  </property>
  <property fmtid="{D5CDD505-2E9C-101B-9397-08002B2CF9AE}" pid="281" name="FSC#SKEDITIONREG@103.510:zaznam_vonk_adresati_27">
    <vt:lpwstr/>
  </property>
  <property fmtid="{D5CDD505-2E9C-101B-9397-08002B2CF9AE}" pid="282" name="FSC#SKEDITIONREG@103.510:zaznam_vonk_adresati_28">
    <vt:lpwstr/>
  </property>
  <property fmtid="{D5CDD505-2E9C-101B-9397-08002B2CF9AE}" pid="283" name="FSC#SKEDITIONREG@103.510:zaznam_vonk_adresati_29">
    <vt:lpwstr/>
  </property>
  <property fmtid="{D5CDD505-2E9C-101B-9397-08002B2CF9AE}" pid="284" name="FSC#SKEDITIONREG@103.510:zaznam_vonk_adresati_30">
    <vt:lpwstr/>
  </property>
  <property fmtid="{D5CDD505-2E9C-101B-9397-08002B2CF9AE}" pid="285" name="FSC#SKEDITIONREG@103.510:zaznam_vonk_adresati_31">
    <vt:lpwstr/>
  </property>
  <property fmtid="{D5CDD505-2E9C-101B-9397-08002B2CF9AE}" pid="286" name="FSC#SKEDITIONREG@103.510:zaznam_vonk_adresati_32">
    <vt:lpwstr/>
  </property>
  <property fmtid="{D5CDD505-2E9C-101B-9397-08002B2CF9AE}" pid="287" name="FSC#SKEDITIONREG@103.510:zaznam_vonk_adresati_33">
    <vt:lpwstr/>
  </property>
  <property fmtid="{D5CDD505-2E9C-101B-9397-08002B2CF9AE}" pid="288" name="FSC#SKEDITIONREG@103.510:zaznam_vonk_adresati_34">
    <vt:lpwstr/>
  </property>
  <property fmtid="{D5CDD505-2E9C-101B-9397-08002B2CF9AE}" pid="289" name="FSC#SKEDITIONREG@103.510:zaznam_vonk_adresati_35">
    <vt:lpwstr/>
  </property>
  <property fmtid="{D5CDD505-2E9C-101B-9397-08002B2CF9AE}" pid="290" name="FSC#SKEDITIONREG@103.510:Stazovatel">
    <vt:lpwstr/>
  </property>
  <property fmtid="{D5CDD505-2E9C-101B-9397-08002B2CF9AE}" pid="291" name="FSC#SKEDITIONREG@103.510:ProtiKomu">
    <vt:lpwstr/>
  </property>
  <property fmtid="{D5CDD505-2E9C-101B-9397-08002B2CF9AE}" pid="292" name="FSC#SKEDITIONREG@103.510:EvCisloStaz">
    <vt:lpwstr/>
  </property>
  <property fmtid="{D5CDD505-2E9C-101B-9397-08002B2CF9AE}" pid="293" name="FSC#SKEDITIONREG@103.510:jod_AttrDateSkutocnyDatumVydania">
    <vt:lpwstr/>
  </property>
  <property fmtid="{D5CDD505-2E9C-101B-9397-08002B2CF9AE}" pid="294" name="FSC#SKEDITIONREG@103.510:jod_AttrNumCisloZmeny">
    <vt:lpwstr/>
  </property>
  <property fmtid="{D5CDD505-2E9C-101B-9397-08002B2CF9AE}" pid="295" name="FSC#SKEDITIONREG@103.510:jod_AttrStrRegCisloZaznamu">
    <vt:lpwstr/>
  </property>
  <property fmtid="{D5CDD505-2E9C-101B-9397-08002B2CF9AE}" pid="296" name="FSC#SKEDITIONREG@103.510:jod_cislodoc">
    <vt:lpwstr/>
  </property>
  <property fmtid="{D5CDD505-2E9C-101B-9397-08002B2CF9AE}" pid="297" name="FSC#SKEDITIONREG@103.510:jod_druh">
    <vt:lpwstr/>
  </property>
  <property fmtid="{D5CDD505-2E9C-101B-9397-08002B2CF9AE}" pid="298" name="FSC#SKEDITIONREG@103.510:jod_lu">
    <vt:lpwstr/>
  </property>
  <property fmtid="{D5CDD505-2E9C-101B-9397-08002B2CF9AE}" pid="299" name="FSC#SKEDITIONREG@103.510:jod_nazov">
    <vt:lpwstr/>
  </property>
  <property fmtid="{D5CDD505-2E9C-101B-9397-08002B2CF9AE}" pid="300" name="FSC#SKEDITIONREG@103.510:jod_typ">
    <vt:lpwstr/>
  </property>
  <property fmtid="{D5CDD505-2E9C-101B-9397-08002B2CF9AE}" pid="301" name="FSC#SKEDITIONREG@103.510:jod_zh">
    <vt:lpwstr/>
  </property>
  <property fmtid="{D5CDD505-2E9C-101B-9397-08002B2CF9AE}" pid="302" name="FSC#SKEDITIONREG@103.510:jod_sAttrDatePlatnostDo">
    <vt:lpwstr/>
  </property>
  <property fmtid="{D5CDD505-2E9C-101B-9397-08002B2CF9AE}" pid="303" name="FSC#SKEDITIONREG@103.510:jod_sAttrDatePlatnostOd">
    <vt:lpwstr/>
  </property>
  <property fmtid="{D5CDD505-2E9C-101B-9397-08002B2CF9AE}" pid="304" name="FSC#SKEDITIONREG@103.510:jod_sAttrDateUcinnostDoc">
    <vt:lpwstr/>
  </property>
  <property fmtid="{D5CDD505-2E9C-101B-9397-08002B2CF9AE}" pid="305" name="FSC#SKEDITIONREG@103.510:a_telephone">
    <vt:lpwstr/>
  </property>
  <property fmtid="{D5CDD505-2E9C-101B-9397-08002B2CF9AE}" pid="306" name="FSC#SKEDITIONREG@103.510:a_email">
    <vt:lpwstr/>
  </property>
  <property fmtid="{D5CDD505-2E9C-101B-9397-08002B2CF9AE}" pid="307" name="FSC#SKEDITIONREG@103.510:a_nazovOU">
    <vt:lpwstr/>
  </property>
  <property fmtid="{D5CDD505-2E9C-101B-9397-08002B2CF9AE}" pid="308" name="FSC#SKEDITIONREG@103.510:a_veduciOU">
    <vt:lpwstr/>
  </property>
  <property fmtid="{D5CDD505-2E9C-101B-9397-08002B2CF9AE}" pid="309" name="FSC#SKEDITIONREG@103.510:a_nadradeneOU">
    <vt:lpwstr/>
  </property>
  <property fmtid="{D5CDD505-2E9C-101B-9397-08002B2CF9AE}" pid="310" name="FSC#SKEDITIONREG@103.510:a_veduciOd">
    <vt:lpwstr/>
  </property>
  <property fmtid="{D5CDD505-2E9C-101B-9397-08002B2CF9AE}" pid="311" name="FSC#SKEDITIONREG@103.510:a_komu">
    <vt:lpwstr/>
  </property>
  <property fmtid="{D5CDD505-2E9C-101B-9397-08002B2CF9AE}" pid="312" name="FSC#SKEDITIONREG@103.510:a_nasecislo">
    <vt:lpwstr/>
  </property>
  <property fmtid="{D5CDD505-2E9C-101B-9397-08002B2CF9AE}" pid="313" name="FSC#SKEDITIONREG@103.510:a_riaditelOdboru">
    <vt:lpwstr/>
  </property>
  <property fmtid="{D5CDD505-2E9C-101B-9397-08002B2CF9AE}" pid="314" name="FSC#SKEDITIONREG@103.510:zaz_fileresporg_addrstreet">
    <vt:lpwstr/>
  </property>
  <property fmtid="{D5CDD505-2E9C-101B-9397-08002B2CF9AE}" pid="315" name="FSC#SKEDITIONREG@103.510:zaz_fileresporg_addrzipcode">
    <vt:lpwstr/>
  </property>
  <property fmtid="{D5CDD505-2E9C-101B-9397-08002B2CF9AE}" pid="316" name="FSC#SKEDITIONREG@103.510:zaz_fileresporg_addrcity">
    <vt:lpwstr/>
  </property>
  <property fmtid="{D5CDD505-2E9C-101B-9397-08002B2CF9AE}" pid="317" name="FSC#SKMODSYS@103.500:mdnazov">
    <vt:lpwstr/>
  </property>
  <property fmtid="{D5CDD505-2E9C-101B-9397-08002B2CF9AE}" pid="318" name="FSC#SKMODSYS@103.500:mdfileresp">
    <vt:lpwstr/>
  </property>
  <property fmtid="{D5CDD505-2E9C-101B-9397-08002B2CF9AE}" pid="319" name="FSC#SKMODSYS@103.500:mdfileresporg">
    <vt:lpwstr/>
  </property>
  <property fmtid="{D5CDD505-2E9C-101B-9397-08002B2CF9AE}" pid="320" name="FSC#SKMODSYS@103.500:mdcreateat">
    <vt:lpwstr>5. 11. 2024</vt:lpwstr>
  </property>
  <property fmtid="{D5CDD505-2E9C-101B-9397-08002B2CF9AE}" pid="321" name="FSC#SKCP@103.500:cp_AttrPtrOrgUtvar">
    <vt:lpwstr/>
  </property>
  <property fmtid="{D5CDD505-2E9C-101B-9397-08002B2CF9AE}" pid="322" name="FSC#SKCP@103.500:cp_AttrStrEvCisloCP">
    <vt:lpwstr> </vt:lpwstr>
  </property>
  <property fmtid="{D5CDD505-2E9C-101B-9397-08002B2CF9AE}" pid="323" name="FSC#SKCP@103.500:cp_zamestnanec">
    <vt:lpwstr/>
  </property>
  <property fmtid="{D5CDD505-2E9C-101B-9397-08002B2CF9AE}" pid="324" name="FSC#SKCP@103.500:cpt_miestoRokovania">
    <vt:lpwstr/>
  </property>
  <property fmtid="{D5CDD505-2E9C-101B-9397-08002B2CF9AE}" pid="325" name="FSC#SKCP@103.500:cpt_datumCesty">
    <vt:lpwstr/>
  </property>
  <property fmtid="{D5CDD505-2E9C-101B-9397-08002B2CF9AE}" pid="326" name="FSC#SKCP@103.500:cpt_ucelCesty">
    <vt:lpwstr/>
  </property>
  <property fmtid="{D5CDD505-2E9C-101B-9397-08002B2CF9AE}" pid="327" name="FSC#SKCP@103.500:cpz_miestoRokovania">
    <vt:lpwstr/>
  </property>
  <property fmtid="{D5CDD505-2E9C-101B-9397-08002B2CF9AE}" pid="328" name="FSC#SKCP@103.500:cpz_datumCesty">
    <vt:lpwstr> - </vt:lpwstr>
  </property>
  <property fmtid="{D5CDD505-2E9C-101B-9397-08002B2CF9AE}" pid="329" name="FSC#SKCP@103.500:cpz_ucelCesty">
    <vt:lpwstr/>
  </property>
  <property fmtid="{D5CDD505-2E9C-101B-9397-08002B2CF9AE}" pid="330" name="FSC#SKCP@103.500:cpz_datumVypracovania">
    <vt:lpwstr/>
  </property>
  <property fmtid="{D5CDD505-2E9C-101B-9397-08002B2CF9AE}" pid="331" name="FSC#SKCP@103.500:cpz_datPodpSchv1">
    <vt:lpwstr/>
  </property>
  <property fmtid="{D5CDD505-2E9C-101B-9397-08002B2CF9AE}" pid="332" name="FSC#SKCP@103.500:cpz_datPodpSchv2">
    <vt:lpwstr/>
  </property>
  <property fmtid="{D5CDD505-2E9C-101B-9397-08002B2CF9AE}" pid="333" name="FSC#SKCP@103.500:cpz_datPodpSchv3">
    <vt:lpwstr/>
  </property>
  <property fmtid="{D5CDD505-2E9C-101B-9397-08002B2CF9AE}" pid="334" name="FSC#SKCP@103.500:cpz_PodpSchv1">
    <vt:lpwstr/>
  </property>
  <property fmtid="{D5CDD505-2E9C-101B-9397-08002B2CF9AE}" pid="335" name="FSC#SKCP@103.500:cpz_PodpSchv2">
    <vt:lpwstr/>
  </property>
  <property fmtid="{D5CDD505-2E9C-101B-9397-08002B2CF9AE}" pid="336" name="FSC#SKCP@103.500:cpz_PodpSchv3">
    <vt:lpwstr/>
  </property>
  <property fmtid="{D5CDD505-2E9C-101B-9397-08002B2CF9AE}" pid="337" name="FSC#SKCP@103.500:cpz_Funkcia">
    <vt:lpwstr/>
  </property>
  <property fmtid="{D5CDD505-2E9C-101B-9397-08002B2CF9AE}" pid="338" name="FSC#SKCP@103.500:cp_Spolucestujuci">
    <vt:lpwstr/>
  </property>
  <property fmtid="{D5CDD505-2E9C-101B-9397-08002B2CF9AE}" pid="339" name="FSC#SKNAD@103.500:nad_objname">
    <vt:lpwstr/>
  </property>
  <property fmtid="{D5CDD505-2E9C-101B-9397-08002B2CF9AE}" pid="340" name="FSC#SKNAD@103.500:nad_AttrStrNazov">
    <vt:lpwstr/>
  </property>
  <property fmtid="{D5CDD505-2E9C-101B-9397-08002B2CF9AE}" pid="341" name="FSC#SKNAD@103.500:nad_AttrPtrSpracovatel">
    <vt:lpwstr/>
  </property>
  <property fmtid="{D5CDD505-2E9C-101B-9397-08002B2CF9AE}" pid="342" name="FSC#SKNAD@103.500:nad_AttrPtrGestor1">
    <vt:lpwstr/>
  </property>
  <property fmtid="{D5CDD505-2E9C-101B-9397-08002B2CF9AE}" pid="343" name="FSC#SKNAD@103.500:nad_AttrPtrGestor1Funkcia">
    <vt:lpwstr/>
  </property>
  <property fmtid="{D5CDD505-2E9C-101B-9397-08002B2CF9AE}" pid="344" name="FSC#SKNAD@103.500:nad_AttrPtrGestor1OU">
    <vt:lpwstr/>
  </property>
  <property fmtid="{D5CDD505-2E9C-101B-9397-08002B2CF9AE}" pid="345" name="FSC#SKNAD@103.500:nad_AttrPtrGestor2">
    <vt:lpwstr/>
  </property>
  <property fmtid="{D5CDD505-2E9C-101B-9397-08002B2CF9AE}" pid="346" name="FSC#SKNAD@103.500:nad_AttrPtrGestor2Funkcia">
    <vt:lpwstr/>
  </property>
  <property fmtid="{D5CDD505-2E9C-101B-9397-08002B2CF9AE}" pid="347" name="FSC#SKNAD@103.500:nad_schvalil">
    <vt:lpwstr/>
  </property>
  <property fmtid="{D5CDD505-2E9C-101B-9397-08002B2CF9AE}" pid="348" name="FSC#SKNAD@103.500:nad_schvalilfunkcia">
    <vt:lpwstr/>
  </property>
  <property fmtid="{D5CDD505-2E9C-101B-9397-08002B2CF9AE}" pid="349" name="FSC#SKNAD@103.500:nad_vr">
    <vt:lpwstr/>
  </property>
  <property fmtid="{D5CDD505-2E9C-101B-9397-08002B2CF9AE}" pid="350" name="FSC#SKNAD@103.500:nad_AttrDateDatumPodpisania">
    <vt:lpwstr/>
  </property>
  <property fmtid="{D5CDD505-2E9C-101B-9397-08002B2CF9AE}" pid="351" name="FSC#SKNAD@103.500:nad_pripobjname">
    <vt:lpwstr/>
  </property>
  <property fmtid="{D5CDD505-2E9C-101B-9397-08002B2CF9AE}" pid="352" name="FSC#SKNAD@103.500:nad_pripVytvorilKto">
    <vt:lpwstr/>
  </property>
  <property fmtid="{D5CDD505-2E9C-101B-9397-08002B2CF9AE}" pid="353" name="FSC#SKNAD@103.500:nad_pripVytvorilKedy">
    <vt:lpwstr>5.11.2024, 16:28</vt:lpwstr>
  </property>
  <property fmtid="{D5CDD505-2E9C-101B-9397-08002B2CF9AE}" pid="354" name="FSC#SKNAD@103.500:nad_AttrStrCisloNA">
    <vt:lpwstr/>
  </property>
  <property fmtid="{D5CDD505-2E9C-101B-9397-08002B2CF9AE}" pid="355" name="FSC#SKNAD@103.500:nad_AttrDateUcinnaOd">
    <vt:lpwstr/>
  </property>
  <property fmtid="{D5CDD505-2E9C-101B-9397-08002B2CF9AE}" pid="356" name="FSC#SKNAD@103.500:nad_AttrDateUcinnaDo">
    <vt:lpwstr/>
  </property>
  <property fmtid="{D5CDD505-2E9C-101B-9397-08002B2CF9AE}" pid="357" name="FSC#SKNAD@103.500:nad_AttrPtrPredchadzajuceNA">
    <vt:lpwstr/>
  </property>
  <property fmtid="{D5CDD505-2E9C-101B-9397-08002B2CF9AE}" pid="358" name="FSC#SKNAD@103.500:nad_AttrPtrSpracovatelOU">
    <vt:lpwstr/>
  </property>
  <property fmtid="{D5CDD505-2E9C-101B-9397-08002B2CF9AE}" pid="359" name="FSC#SKNAD@103.500:nad_AttrPtrPatriKNA">
    <vt:lpwstr/>
  </property>
  <property fmtid="{D5CDD505-2E9C-101B-9397-08002B2CF9AE}" pid="360" name="FSC#SKNAD@103.500:nad_AttrIntCisloDodatku">
    <vt:lpwstr/>
  </property>
  <property fmtid="{D5CDD505-2E9C-101B-9397-08002B2CF9AE}" pid="361" name="FSC#SKNAD@103.500:nad_AttrPtrSpracVeduci">
    <vt:lpwstr/>
  </property>
  <property fmtid="{D5CDD505-2E9C-101B-9397-08002B2CF9AE}" pid="362" name="FSC#SKNAD@103.500:nad_AttrPtrSpracVeduciOU">
    <vt:lpwstr/>
  </property>
  <property fmtid="{D5CDD505-2E9C-101B-9397-08002B2CF9AE}" pid="363" name="FSC#SKNAD@103.500:nad_spis">
    <vt:lpwstr/>
  </property>
  <property fmtid="{D5CDD505-2E9C-101B-9397-08002B2CF9AE}" pid="364" name="FSC#SKPUPP@103.500:pupp_riaditelPorady">
    <vt:lpwstr/>
  </property>
  <property fmtid="{D5CDD505-2E9C-101B-9397-08002B2CF9AE}" pid="365" name="FSC#SKPUPP@103.500:pupp_cisloporady">
    <vt:lpwstr/>
  </property>
  <property fmtid="{D5CDD505-2E9C-101B-9397-08002B2CF9AE}" pid="366" name="FSC#SKPUPP@103.500:pupp_konanieOHodine">
    <vt:lpwstr/>
  </property>
  <property fmtid="{D5CDD505-2E9C-101B-9397-08002B2CF9AE}" pid="367" name="FSC#SKPUPP@103.500:pupp_datPorMesiacString">
    <vt:lpwstr/>
  </property>
  <property fmtid="{D5CDD505-2E9C-101B-9397-08002B2CF9AE}" pid="368" name="FSC#SKPUPP@103.500:pupp_datumporady">
    <vt:lpwstr/>
  </property>
  <property fmtid="{D5CDD505-2E9C-101B-9397-08002B2CF9AE}" pid="369" name="FSC#SKPUPP@103.500:pupp_konaniedo">
    <vt:lpwstr/>
  </property>
  <property fmtid="{D5CDD505-2E9C-101B-9397-08002B2CF9AE}" pid="370" name="FSC#SKPUPP@103.500:pupp_konanieod">
    <vt:lpwstr/>
  </property>
  <property fmtid="{D5CDD505-2E9C-101B-9397-08002B2CF9AE}" pid="371" name="FSC#SKPUPP@103.500:pupp_menopp">
    <vt:lpwstr/>
  </property>
  <property fmtid="{D5CDD505-2E9C-101B-9397-08002B2CF9AE}" pid="372" name="FSC#SKPUPP@103.500:pupp_miestokonania">
    <vt:lpwstr/>
  </property>
  <property fmtid="{D5CDD505-2E9C-101B-9397-08002B2CF9AE}" pid="373" name="FSC#SKPUPP@103.500:pupp_temaporady">
    <vt:lpwstr/>
  </property>
  <property fmtid="{D5CDD505-2E9C-101B-9397-08002B2CF9AE}" pid="374" name="FSC#SKPUPP@103.500:pupp_ucastnici">
    <vt:lpwstr/>
  </property>
  <property fmtid="{D5CDD505-2E9C-101B-9397-08002B2CF9AE}" pid="375" name="FSC#SKPUPP@103.500:pupp_ulohy">
    <vt:lpwstr>test</vt:lpwstr>
  </property>
  <property fmtid="{D5CDD505-2E9C-101B-9397-08002B2CF9AE}" pid="376" name="FSC#SKPUPP@103.500:pupp_ucastnici_funkcie">
    <vt:lpwstr/>
  </property>
  <property fmtid="{D5CDD505-2E9C-101B-9397-08002B2CF9AE}" pid="377" name="FSC#SKPUPP@103.500:pupp_nazov_ulohy">
    <vt:lpwstr/>
  </property>
  <property fmtid="{D5CDD505-2E9C-101B-9397-08002B2CF9AE}" pid="378" name="FSC#SKPUPP@103.500:pupp_cislo_ulohy">
    <vt:lpwstr/>
  </property>
  <property fmtid="{D5CDD505-2E9C-101B-9397-08002B2CF9AE}" pid="379" name="FSC#SKPUPP@103.500:pupp_riesitel_ulohy">
    <vt:lpwstr/>
  </property>
  <property fmtid="{D5CDD505-2E9C-101B-9397-08002B2CF9AE}" pid="380" name="FSC#SKPUPP@103.500:pupp_vybavit_ulohy">
    <vt:lpwstr/>
  </property>
  <property fmtid="{D5CDD505-2E9C-101B-9397-08002B2CF9AE}" pid="381" name="FSC#SKPUPP@103.500:pupp_orgutvar">
    <vt:lpwstr/>
  </property>
  <property fmtid="{D5CDD505-2E9C-101B-9397-08002B2CF9AE}" pid="382" name="FSC#COOELAK@1.1001:Subject">
    <vt:lpwstr>Legislatívny proces k návrhu zákona č. 64/2019 Z. z.</vt:lpwstr>
  </property>
  <property fmtid="{D5CDD505-2E9C-101B-9397-08002B2CF9AE}" pid="383" name="FSC#COOELAK@1.1001:FileReference">
    <vt:lpwstr>3646-2024</vt:lpwstr>
  </property>
  <property fmtid="{D5CDD505-2E9C-101B-9397-08002B2CF9AE}" pid="384" name="FSC#COOELAK@1.1001:FileRefYear">
    <vt:lpwstr>2024</vt:lpwstr>
  </property>
  <property fmtid="{D5CDD505-2E9C-101B-9397-08002B2CF9AE}" pid="385" name="FSC#COOELAK@1.1001:FileRefOrdinal">
    <vt:lpwstr>3646</vt:lpwstr>
  </property>
  <property fmtid="{D5CDD505-2E9C-101B-9397-08002B2CF9AE}" pid="386" name="FSC#COOELAK@1.1001:FileRefOU">
    <vt:lpwstr>801</vt:lpwstr>
  </property>
  <property fmtid="{D5CDD505-2E9C-101B-9397-08002B2CF9AE}" pid="387" name="FSC#COOELAK@1.1001:Organization">
    <vt:lpwstr/>
  </property>
  <property fmtid="{D5CDD505-2E9C-101B-9397-08002B2CF9AE}" pid="388" name="FSC#COOELAK@1.1001:Owner">
    <vt:lpwstr>Jurovčíková, Katarína, Mgr.</vt:lpwstr>
  </property>
  <property fmtid="{D5CDD505-2E9C-101B-9397-08002B2CF9AE}" pid="389" name="FSC#COOELAK@1.1001:OwnerExtension">
    <vt:lpwstr/>
  </property>
  <property fmtid="{D5CDD505-2E9C-101B-9397-08002B2CF9AE}" pid="390" name="FSC#COOELAK@1.1001:OwnerFaxExtension">
    <vt:lpwstr/>
  </property>
  <property fmtid="{D5CDD505-2E9C-101B-9397-08002B2CF9AE}" pid="391" name="FSC#COOELAK@1.1001:DispatchedBy">
    <vt:lpwstr/>
  </property>
  <property fmtid="{D5CDD505-2E9C-101B-9397-08002B2CF9AE}" pid="392" name="FSC#COOELAK@1.1001:DispatchedAt">
    <vt:lpwstr/>
  </property>
  <property fmtid="{D5CDD505-2E9C-101B-9397-08002B2CF9AE}" pid="393" name="FSC#COOELAK@1.1001:ApprovedBy">
    <vt:lpwstr/>
  </property>
  <property fmtid="{D5CDD505-2E9C-101B-9397-08002B2CF9AE}" pid="394" name="FSC#COOELAK@1.1001:ApprovedAt">
    <vt:lpwstr/>
  </property>
  <property fmtid="{D5CDD505-2E9C-101B-9397-08002B2CF9AE}" pid="395" name="FSC#COOELAK@1.1001:Department">
    <vt:lpwstr>801 (Útvar skúšobníctva)</vt:lpwstr>
  </property>
  <property fmtid="{D5CDD505-2E9C-101B-9397-08002B2CF9AE}" pid="396" name="FSC#COOELAK@1.1001:CreatedAt">
    <vt:lpwstr>05.11.2024</vt:lpwstr>
  </property>
  <property fmtid="{D5CDD505-2E9C-101B-9397-08002B2CF9AE}" pid="397" name="FSC#COOELAK@1.1001:OU">
    <vt:lpwstr>801 (Útvar skúšobníctva)</vt:lpwstr>
  </property>
  <property fmtid="{D5CDD505-2E9C-101B-9397-08002B2CF9AE}" pid="398" name="FSC#COOELAK@1.1001:Priority">
    <vt:lpwstr> ()</vt:lpwstr>
  </property>
  <property fmtid="{D5CDD505-2E9C-101B-9397-08002B2CF9AE}" pid="399" name="FSC#COOELAK@1.1001:ObjBarCode">
    <vt:lpwstr>*COO.2203.104.2.7701212*</vt:lpwstr>
  </property>
  <property fmtid="{D5CDD505-2E9C-101B-9397-08002B2CF9AE}" pid="400" name="FSC#COOELAK@1.1001:RefBarCode">
    <vt:lpwstr>*COO.2203.104.2.7701206*</vt:lpwstr>
  </property>
  <property fmtid="{D5CDD505-2E9C-101B-9397-08002B2CF9AE}" pid="401" name="FSC#COOELAK@1.1001:FileRefBarCode">
    <vt:lpwstr>*3646-2024*</vt:lpwstr>
  </property>
  <property fmtid="{D5CDD505-2E9C-101B-9397-08002B2CF9AE}" pid="402" name="FSC#COOELAK@1.1001:ExternalRef">
    <vt:lpwstr/>
  </property>
  <property fmtid="{D5CDD505-2E9C-101B-9397-08002B2CF9AE}" pid="403" name="FSC#COOELAK@1.1001:IncomingNumber">
    <vt:lpwstr/>
  </property>
  <property fmtid="{D5CDD505-2E9C-101B-9397-08002B2CF9AE}" pid="404" name="FSC#COOELAK@1.1001:IncomingSubject">
    <vt:lpwstr/>
  </property>
  <property fmtid="{D5CDD505-2E9C-101B-9397-08002B2CF9AE}" pid="405" name="FSC#COOELAK@1.1001:ProcessResponsible">
    <vt:lpwstr/>
  </property>
  <property fmtid="{D5CDD505-2E9C-101B-9397-08002B2CF9AE}" pid="406" name="FSC#COOELAK@1.1001:ProcessResponsiblePhone">
    <vt:lpwstr/>
  </property>
  <property fmtid="{D5CDD505-2E9C-101B-9397-08002B2CF9AE}" pid="407" name="FSC#COOELAK@1.1001:ProcessResponsibleMail">
    <vt:lpwstr/>
  </property>
  <property fmtid="{D5CDD505-2E9C-101B-9397-08002B2CF9AE}" pid="408" name="FSC#COOELAK@1.1001:ProcessResponsibleFax">
    <vt:lpwstr/>
  </property>
  <property fmtid="{D5CDD505-2E9C-101B-9397-08002B2CF9AE}" pid="409" name="FSC#COOELAK@1.1001:ApproverFirstName">
    <vt:lpwstr/>
  </property>
  <property fmtid="{D5CDD505-2E9C-101B-9397-08002B2CF9AE}" pid="410" name="FSC#COOELAK@1.1001:ApproverSurName">
    <vt:lpwstr/>
  </property>
  <property fmtid="{D5CDD505-2E9C-101B-9397-08002B2CF9AE}" pid="411" name="FSC#COOELAK@1.1001:ApproverTitle">
    <vt:lpwstr/>
  </property>
  <property fmtid="{D5CDD505-2E9C-101B-9397-08002B2CF9AE}" pid="412" name="FSC#COOELAK@1.1001:ExternalDate">
    <vt:lpwstr/>
  </property>
  <property fmtid="{D5CDD505-2E9C-101B-9397-08002B2CF9AE}" pid="413" name="FSC#COOELAK@1.1001:SettlementApprovedAt">
    <vt:lpwstr/>
  </property>
  <property fmtid="{D5CDD505-2E9C-101B-9397-08002B2CF9AE}" pid="414" name="FSC#COOELAK@1.1001:BaseNumber">
    <vt:lpwstr>AD.01</vt:lpwstr>
  </property>
  <property fmtid="{D5CDD505-2E9C-101B-9397-08002B2CF9AE}" pid="415" name="FSC#COOELAK@1.1001:CurrentUserRolePos">
    <vt:lpwstr>vedúci</vt:lpwstr>
  </property>
  <property fmtid="{D5CDD505-2E9C-101B-9397-08002B2CF9AE}" pid="416" name="FSC#COOELAK@1.1001:CurrentUserEmail">
    <vt:lpwstr>monika.laurovicova@normoff.gov.sk</vt:lpwstr>
  </property>
  <property fmtid="{D5CDD505-2E9C-101B-9397-08002B2CF9AE}" pid="417" name="FSC#ELAKGOV@1.1001:PersonalSubjGender">
    <vt:lpwstr/>
  </property>
  <property fmtid="{D5CDD505-2E9C-101B-9397-08002B2CF9AE}" pid="418" name="FSC#ELAKGOV@1.1001:PersonalSubjFirstName">
    <vt:lpwstr/>
  </property>
  <property fmtid="{D5CDD505-2E9C-101B-9397-08002B2CF9AE}" pid="419" name="FSC#ELAKGOV@1.1001:PersonalSubjSurName">
    <vt:lpwstr/>
  </property>
  <property fmtid="{D5CDD505-2E9C-101B-9397-08002B2CF9AE}" pid="420" name="FSC#ELAKGOV@1.1001:PersonalSubjSalutation">
    <vt:lpwstr/>
  </property>
  <property fmtid="{D5CDD505-2E9C-101B-9397-08002B2CF9AE}" pid="421" name="FSC#ELAKGOV@1.1001:PersonalSubjAddress">
    <vt:lpwstr/>
  </property>
  <property fmtid="{D5CDD505-2E9C-101B-9397-08002B2CF9AE}" pid="422" name="FSC#ATSTATECFG@1.1001:Office">
    <vt:lpwstr/>
  </property>
  <property fmtid="{D5CDD505-2E9C-101B-9397-08002B2CF9AE}" pid="423" name="FSC#ATSTATECFG@1.1001:Agent">
    <vt:lpwstr>Mgr. Katarína Jurovčíková</vt:lpwstr>
  </property>
  <property fmtid="{D5CDD505-2E9C-101B-9397-08002B2CF9AE}" pid="424" name="FSC#ATSTATECFG@1.1001:AgentPhone">
    <vt:lpwstr/>
  </property>
  <property fmtid="{D5CDD505-2E9C-101B-9397-08002B2CF9AE}" pid="425" name="FSC#ATSTATECFG@1.1001:DepartmentFax">
    <vt:lpwstr/>
  </property>
  <property fmtid="{D5CDD505-2E9C-101B-9397-08002B2CF9AE}" pid="426" name="FSC#ATSTATECFG@1.1001:DepartmentEmail">
    <vt:lpwstr/>
  </property>
  <property fmtid="{D5CDD505-2E9C-101B-9397-08002B2CF9AE}" pid="427" name="FSC#ATSTATECFG@1.1001:SubfileDate">
    <vt:lpwstr>05.11.2024</vt:lpwstr>
  </property>
  <property fmtid="{D5CDD505-2E9C-101B-9397-08002B2CF9AE}" pid="428" name="FSC#ATSTATECFG@1.1001:SubfileSubject">
    <vt:lpwstr>Návrh zákona č. 64/2018 Z. z. materiál do medzirezortného pripomienkového konania</vt:lpwstr>
  </property>
  <property fmtid="{D5CDD505-2E9C-101B-9397-08002B2CF9AE}" pid="429" name="FSC#ATSTATECFG@1.1001:DepartmentZipCode">
    <vt:lpwstr/>
  </property>
  <property fmtid="{D5CDD505-2E9C-101B-9397-08002B2CF9AE}" pid="430" name="FSC#ATSTATECFG@1.1001:DepartmentCountry">
    <vt:lpwstr/>
  </property>
  <property fmtid="{D5CDD505-2E9C-101B-9397-08002B2CF9AE}" pid="431" name="FSC#ATSTATECFG@1.1001:DepartmentCity">
    <vt:lpwstr/>
  </property>
  <property fmtid="{D5CDD505-2E9C-101B-9397-08002B2CF9AE}" pid="432" name="FSC#ATSTATECFG@1.1001:DepartmentStreet">
    <vt:lpwstr/>
  </property>
  <property fmtid="{D5CDD505-2E9C-101B-9397-08002B2CF9AE}" pid="433" name="FSC#ATSTATECFG@1.1001:DepartmentDVR">
    <vt:lpwstr/>
  </property>
  <property fmtid="{D5CDD505-2E9C-101B-9397-08002B2CF9AE}" pid="434" name="FSC#ATSTATECFG@1.1001:DepartmentUID">
    <vt:lpwstr/>
  </property>
  <property fmtid="{D5CDD505-2E9C-101B-9397-08002B2CF9AE}" pid="435" name="FSC#ATSTATECFG@1.1001:SubfileReference">
    <vt:lpwstr>3646-2024-7</vt:lpwstr>
  </property>
  <property fmtid="{D5CDD505-2E9C-101B-9397-08002B2CF9AE}" pid="436" name="FSC#ATSTATECFG@1.1001:Clause">
    <vt:lpwstr/>
  </property>
  <property fmtid="{D5CDD505-2E9C-101B-9397-08002B2CF9AE}" pid="437" name="FSC#ATSTATECFG@1.1001:ApprovedSignature">
    <vt:lpwstr/>
  </property>
  <property fmtid="{D5CDD505-2E9C-101B-9397-08002B2CF9AE}" pid="438" name="FSC#ATSTATECFG@1.1001:BankAccount">
    <vt:lpwstr/>
  </property>
  <property fmtid="{D5CDD505-2E9C-101B-9397-08002B2CF9AE}" pid="439" name="FSC#ATSTATECFG@1.1001:BankAccountOwner">
    <vt:lpwstr/>
  </property>
  <property fmtid="{D5CDD505-2E9C-101B-9397-08002B2CF9AE}" pid="440" name="FSC#ATSTATECFG@1.1001:BankInstitute">
    <vt:lpwstr/>
  </property>
  <property fmtid="{D5CDD505-2E9C-101B-9397-08002B2CF9AE}" pid="441" name="FSC#ATSTATECFG@1.1001:BankAccountID">
    <vt:lpwstr/>
  </property>
  <property fmtid="{D5CDD505-2E9C-101B-9397-08002B2CF9AE}" pid="442" name="FSC#ATSTATECFG@1.1001:BankAccountIBAN">
    <vt:lpwstr/>
  </property>
  <property fmtid="{D5CDD505-2E9C-101B-9397-08002B2CF9AE}" pid="443" name="FSC#ATSTATECFG@1.1001:BankAccountBIC">
    <vt:lpwstr/>
  </property>
  <property fmtid="{D5CDD505-2E9C-101B-9397-08002B2CF9AE}" pid="444" name="FSC#ATSTATECFG@1.1001:BankName">
    <vt:lpwstr/>
  </property>
  <property fmtid="{D5CDD505-2E9C-101B-9397-08002B2CF9AE}" pid="445" name="FSC#COOELAK@1.1001:ObjectAddressees">
    <vt:lpwstr/>
  </property>
  <property fmtid="{D5CDD505-2E9C-101B-9397-08002B2CF9AE}" pid="446" name="FSC#SKCONV@103.510:docname">
    <vt:lpwstr/>
  </property>
  <property fmtid="{D5CDD505-2E9C-101B-9397-08002B2CF9AE}" pid="447" name="FSC#COOSYSTEM@1.1:Container">
    <vt:lpwstr>COO.2203.104.2.7701212</vt:lpwstr>
  </property>
  <property fmtid="{D5CDD505-2E9C-101B-9397-08002B2CF9AE}" pid="448" name="FSC#FSCFOLIO@1.1001:docpropproject">
    <vt:lpwstr/>
  </property>
  <property fmtid="{D5CDD505-2E9C-101B-9397-08002B2CF9AE}" pid="449" name="FSC#COOELAK@1.1001:replyreference">
    <vt:lpwstr/>
  </property>
</Properties>
</file>