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3D38BA9E" w:rsidR="00054C41" w:rsidRPr="004234AB" w:rsidRDefault="00054C41" w:rsidP="00054C4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4234A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234AB" w:rsidRPr="004234AB">
        <w:rPr>
          <w:rFonts w:ascii="Times New Roman" w:eastAsia="Calibri" w:hAnsi="Times New Roman" w:cs="Times New Roman"/>
          <w:sz w:val="24"/>
          <w:szCs w:val="24"/>
        </w:rPr>
        <w:t xml:space="preserve">Návrh zákona, ktorým sa mení a dopĺňa zákon č. 580/2004 Z. z. </w:t>
      </w:r>
      <w:r w:rsidR="00CE3501">
        <w:rPr>
          <w:rFonts w:ascii="Times New Roman" w:eastAsia="Calibri" w:hAnsi="Times New Roman" w:cs="Times New Roman"/>
          <w:sz w:val="24"/>
          <w:szCs w:val="24"/>
        </w:rPr>
        <w:br/>
      </w:r>
      <w:r w:rsidR="004234AB" w:rsidRPr="004234AB">
        <w:rPr>
          <w:rFonts w:ascii="Times New Roman" w:eastAsia="Calibri" w:hAnsi="Times New Roman" w:cs="Times New Roman"/>
          <w:sz w:val="24"/>
          <w:szCs w:val="24"/>
        </w:rPr>
        <w:t>o zdravotnom poistení a o zmene a doplnení zákona č. 95/2002 Z. z. o poisťovníctve a o zmene a doplnení niektorých zákonov v znení neskorších predpisov a ktorým sa mení a dopĺňa zákon č. 581/2004 Z. z. o zdravotných poisťovniach, dohľade nad zdravotnou starostlivosťou a o zmene a doplnení niektorých zákonov v znení neskorších predpisov</w:t>
      </w:r>
    </w:p>
    <w:p w14:paraId="2711DC2C" w14:textId="3D0B7FF6" w:rsidR="00054C41" w:rsidRPr="004234AB" w:rsidRDefault="00054C41" w:rsidP="00054C4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4234A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94C07">
        <w:rPr>
          <w:rFonts w:ascii="Times New Roman" w:eastAsia="Calibri" w:hAnsi="Times New Roman" w:cs="Times New Roman"/>
          <w:sz w:val="24"/>
          <w:szCs w:val="24"/>
        </w:rPr>
        <w:t>Ministerstvo zdravotníctva Slovenskej republiky</w:t>
      </w: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CF7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D77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D282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928E" w14:textId="77777777" w:rsidR="00C929AE" w:rsidRPr="00C929AE" w:rsidRDefault="00C929AE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840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EE3E" w14:textId="52C52C9B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 w:rsidR="00CA434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F7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3BCF" w14:textId="0543F070" w:rsidR="00C929AE" w:rsidRPr="00C929AE" w:rsidRDefault="00C929AE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 w:rsidR="00024E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Nepriame finančné náklady</w:t>
            </w:r>
            <w:r w:rsidR="006A4E8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6A4E85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6137F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A5AE" w14:textId="77777777" w:rsidR="006A4E85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77777777" w:rsidR="006A4E85" w:rsidRPr="00C929AE" w:rsidRDefault="006A4E85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24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937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="006A4E85"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C929AE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F3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E706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="00C929AE"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B5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ED09" w14:textId="77777777" w:rsidR="00C929AE" w:rsidRPr="00C929AE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 w:rsidR="00C929AE"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094C07">
          <w:footerReference w:type="default" r:id="rId9"/>
          <w:pgSz w:w="11906" w:h="16838"/>
          <w:pgMar w:top="993" w:right="1417" w:bottom="1417" w:left="1417" w:header="567" w:footer="283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3951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134"/>
        <w:gridCol w:w="1843"/>
        <w:gridCol w:w="992"/>
        <w:gridCol w:w="1160"/>
        <w:gridCol w:w="1108"/>
        <w:gridCol w:w="851"/>
        <w:gridCol w:w="843"/>
        <w:gridCol w:w="1000"/>
        <w:gridCol w:w="708"/>
        <w:gridCol w:w="1134"/>
      </w:tblGrid>
      <w:tr w:rsidR="00DE6ACB" w:rsidRPr="000A6B7F" w14:paraId="58E6573D" w14:textId="77777777" w:rsidTr="00751DA9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goldplatngom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/EÚ úplná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proofErr w:type="spellStart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</w:t>
            </w:r>
            <w:proofErr w:type="spellEnd"/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 xml:space="preserve"> celkom</w:t>
            </w:r>
          </w:p>
        </w:tc>
      </w:tr>
      <w:tr w:rsidR="00DE6ACB" w:rsidRPr="00895898" w14:paraId="609FED73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7D629DA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4B47CD37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C988908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2CDA76A" w14:textId="77777777" w:rsidR="00DE6ACB" w:rsidRPr="00895898" w:rsidRDefault="00DE6ACB" w:rsidP="00562A1E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69C472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74618A9C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5D0F89C4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38251139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01129C91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420D0685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8BFFDBA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758C9B" w14:textId="77777777" w:rsidR="00DE6ACB" w:rsidRPr="00895898" w:rsidRDefault="00DE6ACB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022095BC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265382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302744A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D8155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5AB3E5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823171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EAFA69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439720A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CCCE8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71B264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5798052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7E0971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B494DF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564076F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D05B96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71D030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6F09B9B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6326D60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63EECDF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B619397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967ED8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331066E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748865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457341D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30771B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645FEA0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EA14B0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CC858D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48195AE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6FA76BB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04DBC1D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7DA738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1326F55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89E62F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F479A8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0901515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1299637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188F0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1D718C3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281CEC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78A8DDA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014B7D7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7D495C88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FC148D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0514BE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07EE05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5143E9C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56D853D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59D433C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3D2938F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17BA30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F2A96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0FE6B8D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214DEF91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45EC50E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5E7EBA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67FD2956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26FC3F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14BCDC2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2C578C3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5AAA04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DD3812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60ED2AA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61B4BCC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6DBA927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299151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46F12C04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2D3260FB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00BF5AA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48044CA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01596" w:rsidRPr="00895898" w14:paraId="26381EED" w14:textId="77777777" w:rsidTr="00804B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7627B3E9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40" w:type="dxa"/>
            <w:shd w:val="clear" w:color="auto" w:fill="auto"/>
            <w:vAlign w:val="center"/>
          </w:tcPr>
          <w:p w14:paraId="6C2DF28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992" w:type="dxa"/>
          </w:tcPr>
          <w:p w14:paraId="39BDC257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</w:tcPr>
          <w:p w14:paraId="3FD55E58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7912E88" w14:textId="77777777" w:rsidR="00801596" w:rsidDel="00801596" w:rsidRDefault="00801596" w:rsidP="00801596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7B30C13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4AE2E156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08" w:type="dxa"/>
          </w:tcPr>
          <w:p w14:paraId="7CEB6F1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F10BC4F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43" w:type="dxa"/>
            <w:shd w:val="clear" w:color="auto" w:fill="auto"/>
            <w:noWrap/>
            <w:vAlign w:val="center"/>
          </w:tcPr>
          <w:p w14:paraId="70151A82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00" w:type="dxa"/>
            <w:shd w:val="clear" w:color="auto" w:fill="auto"/>
            <w:noWrap/>
            <w:vAlign w:val="center"/>
          </w:tcPr>
          <w:p w14:paraId="74A6D825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14:paraId="3FBF0B70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vAlign w:val="center"/>
          </w:tcPr>
          <w:p w14:paraId="1F26953E" w14:textId="77777777" w:rsidR="00801596" w:rsidRPr="00895898" w:rsidRDefault="00801596" w:rsidP="00CE3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3FB1450B" w14:textId="77777777" w:rsidR="001E24E8" w:rsidRDefault="001E24E8" w:rsidP="00054C41">
      <w:pPr>
        <w:jc w:val="both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</w:pPr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4BD96D6C" w14:textId="77777777" w:rsidR="00024EE4" w:rsidRDefault="00024EE4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0064013B" w14:textId="710223FD" w:rsidR="00054C41" w:rsidRDefault="004234A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Predbežné konzultácie boli súčasťou zverejnenia predbežnej informácie v období od 26. 2. 2025 do 31. 3. 2025 (PI/2025/40).</w:t>
      </w:r>
    </w:p>
    <w:p w14:paraId="178FF6D3" w14:textId="20F04162" w:rsidR="00054C41" w:rsidRPr="00D8247C" w:rsidRDefault="004234A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 predbežné konzultácie neprejavil záujem žiaden subjekt.</w:t>
      </w: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0"/>
    <w:p w14:paraId="7868146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405EAF49" w:rsidR="00054C41" w:rsidRPr="00D8247C" w:rsidRDefault="0044519E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4234AB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32B016F0" w:rsidR="00054C41" w:rsidRPr="00D8247C" w:rsidRDefault="0044519E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4234AB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GoBack"/>
      <w:bookmarkEnd w:id="1"/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656A83C3" w14:textId="12E82213" w:rsidR="00B21D1F" w:rsidRPr="004234AB" w:rsidRDefault="004234AB" w:rsidP="004234AB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234AB">
        <w:rPr>
          <w:rFonts w:ascii="Times New Roman" w:eastAsia="Calibri" w:hAnsi="Times New Roman" w:cs="Times New Roman"/>
          <w:i/>
          <w:sz w:val="24"/>
          <w:szCs w:val="24"/>
        </w:rPr>
        <w:t xml:space="preserve">Materiál upravuje spôsob vstupu do systému verejného zdravotného poistenia pre samostatne zárobkovo činné osoby zo štátov mimo krajín EÚ. Zavedením pravidiel sa zvýši právna istota, zvýši sa prehľadnosť a efektivita systému a odstránia sa nejasnosti v postupoch. Materiál </w:t>
      </w:r>
      <w:r w:rsidR="00291D1B">
        <w:rPr>
          <w:rFonts w:ascii="Times New Roman" w:eastAsia="Calibri" w:hAnsi="Times New Roman" w:cs="Times New Roman"/>
          <w:i/>
          <w:sz w:val="24"/>
          <w:szCs w:val="24"/>
        </w:rPr>
        <w:t>zakladá zvýšenie efektivity systému pri zakladaní</w:t>
      </w:r>
      <w:r w:rsidRPr="004234AB">
        <w:rPr>
          <w:rFonts w:ascii="Times New Roman" w:eastAsia="Calibri" w:hAnsi="Times New Roman" w:cs="Times New Roman"/>
          <w:i/>
          <w:sz w:val="24"/>
          <w:szCs w:val="24"/>
        </w:rPr>
        <w:t xml:space="preserve"> samostatne</w:t>
      </w:r>
      <w:r w:rsidR="00291D1B">
        <w:rPr>
          <w:rFonts w:ascii="Times New Roman" w:eastAsia="Calibri" w:hAnsi="Times New Roman" w:cs="Times New Roman"/>
          <w:i/>
          <w:sz w:val="24"/>
          <w:szCs w:val="24"/>
        </w:rPr>
        <w:t>j</w:t>
      </w:r>
      <w:r w:rsidRPr="004234AB">
        <w:rPr>
          <w:rFonts w:ascii="Times New Roman" w:eastAsia="Calibri" w:hAnsi="Times New Roman" w:cs="Times New Roman"/>
          <w:i/>
          <w:sz w:val="24"/>
          <w:szCs w:val="24"/>
        </w:rPr>
        <w:t xml:space="preserve"> zárobkov</w:t>
      </w:r>
      <w:r w:rsidR="00291D1B">
        <w:rPr>
          <w:rFonts w:ascii="Times New Roman" w:eastAsia="Calibri" w:hAnsi="Times New Roman" w:cs="Times New Roman"/>
          <w:i/>
          <w:sz w:val="24"/>
          <w:szCs w:val="24"/>
        </w:rPr>
        <w:t>ej</w:t>
      </w:r>
      <w:r w:rsidRPr="004234AB">
        <w:rPr>
          <w:rFonts w:ascii="Times New Roman" w:eastAsia="Calibri" w:hAnsi="Times New Roman" w:cs="Times New Roman"/>
          <w:i/>
          <w:sz w:val="24"/>
          <w:szCs w:val="24"/>
        </w:rPr>
        <w:t xml:space="preserve"> činn</w:t>
      </w:r>
      <w:r w:rsidR="00291D1B">
        <w:rPr>
          <w:rFonts w:ascii="Times New Roman" w:eastAsia="Calibri" w:hAnsi="Times New Roman" w:cs="Times New Roman"/>
          <w:i/>
          <w:sz w:val="24"/>
          <w:szCs w:val="24"/>
        </w:rPr>
        <w:t>osti</w:t>
      </w:r>
      <w:r w:rsidRPr="004234AB">
        <w:rPr>
          <w:rFonts w:ascii="Times New Roman" w:eastAsia="Calibri" w:hAnsi="Times New Roman" w:cs="Times New Roman"/>
          <w:i/>
          <w:sz w:val="24"/>
          <w:szCs w:val="24"/>
        </w:rPr>
        <w:t>, čo má pozitívny vplyv na podnikateľské prostredie.</w:t>
      </w:r>
    </w:p>
    <w:p w14:paraId="424DBDFC" w14:textId="77777777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B21D1F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E3CDF8" w14:textId="77777777" w:rsidR="0044519E" w:rsidRDefault="0044519E" w:rsidP="00054C41">
      <w:pPr>
        <w:spacing w:after="0" w:line="240" w:lineRule="auto"/>
      </w:pPr>
      <w:r>
        <w:separator/>
      </w:r>
    </w:p>
  </w:endnote>
  <w:endnote w:type="continuationSeparator" w:id="0">
    <w:p w14:paraId="6BCA0AA1" w14:textId="77777777" w:rsidR="0044519E" w:rsidRDefault="0044519E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7813994"/>
      <w:docPartObj>
        <w:docPartGallery w:val="Page Numbers (Bottom of Page)"/>
        <w:docPartUnique/>
      </w:docPartObj>
    </w:sdtPr>
    <w:sdtContent>
      <w:p w14:paraId="4ED3DA5F" w14:textId="4DBF021E" w:rsidR="00094C07" w:rsidRDefault="00094C07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2F1">
          <w:rPr>
            <w:noProof/>
          </w:rPr>
          <w:t>2</w:t>
        </w:r>
        <w:r>
          <w:fldChar w:fldCharType="end"/>
        </w:r>
      </w:p>
    </w:sdtContent>
  </w:sdt>
  <w:p w14:paraId="20FE6A4A" w14:textId="77777777" w:rsidR="00F244DC" w:rsidRDefault="00F244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7D097" w14:textId="77777777" w:rsidR="0044519E" w:rsidRDefault="0044519E" w:rsidP="00054C41">
      <w:pPr>
        <w:spacing w:after="0" w:line="240" w:lineRule="auto"/>
      </w:pPr>
      <w:r>
        <w:separator/>
      </w:r>
    </w:p>
  </w:footnote>
  <w:footnote w:type="continuationSeparator" w:id="0">
    <w:p w14:paraId="76F0A63B" w14:textId="77777777" w:rsidR="0044519E" w:rsidRDefault="0044519E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F244DC" w:rsidRPr="000A6B7F" w:rsidRDefault="00F244DC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F244DC" w:rsidRPr="00804BC8" w:rsidRDefault="00F244DC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</w:t>
      </w:r>
      <w:proofErr w:type="spellStart"/>
      <w:r w:rsidRPr="00804BC8">
        <w:rPr>
          <w:rFonts w:ascii="Times New Roman" w:hAnsi="Times New Roman" w:cs="Times New Roman"/>
        </w:rPr>
        <w:t>goldplating</w:t>
      </w:r>
      <w:proofErr w:type="spellEnd"/>
      <w:r w:rsidRPr="00804BC8">
        <w:rPr>
          <w:rFonts w:ascii="Times New Roman" w:hAnsi="Times New Roman" w:cs="Times New Roman"/>
        </w:rPr>
        <w:t xml:space="preserve">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 xml:space="preserve">, ak sa predloženým návrhom odstraňuje </w:t>
      </w:r>
      <w:proofErr w:type="spellStart"/>
      <w:r>
        <w:rPr>
          <w:rFonts w:ascii="Times New Roman" w:hAnsi="Times New Roman" w:cs="Times New Roman"/>
        </w:rPr>
        <w:t>goldplating</w:t>
      </w:r>
      <w:proofErr w:type="spellEnd"/>
      <w:r>
        <w:rPr>
          <w:rFonts w:ascii="Times New Roman" w:hAnsi="Times New Roman" w:cs="Times New Roman"/>
        </w:rPr>
        <w:t>, ktorého pôvod je v skoršom zachovaní existujúcej právnej úpravy (existujúcich vnútroštátnych požiadaviek).</w:t>
      </w:r>
    </w:p>
    <w:p w14:paraId="5D313DAF" w14:textId="77777777" w:rsidR="00F244DC" w:rsidRDefault="00F244DC" w:rsidP="00512BA7">
      <w:pPr>
        <w:pStyle w:val="Textpoznmkypodi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4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2425A"/>
    <w:rsid w:val="00024EE4"/>
    <w:rsid w:val="00047C70"/>
    <w:rsid w:val="00050AAB"/>
    <w:rsid w:val="00054A53"/>
    <w:rsid w:val="00054C41"/>
    <w:rsid w:val="00060DA1"/>
    <w:rsid w:val="00061E85"/>
    <w:rsid w:val="000820E0"/>
    <w:rsid w:val="00091A43"/>
    <w:rsid w:val="0009490E"/>
    <w:rsid w:val="00094C07"/>
    <w:rsid w:val="000A6B7F"/>
    <w:rsid w:val="000C5419"/>
    <w:rsid w:val="000C5E9A"/>
    <w:rsid w:val="000D15F0"/>
    <w:rsid w:val="0011003B"/>
    <w:rsid w:val="001133DA"/>
    <w:rsid w:val="00126A2B"/>
    <w:rsid w:val="00142154"/>
    <w:rsid w:val="001476A4"/>
    <w:rsid w:val="00162C6C"/>
    <w:rsid w:val="0016512E"/>
    <w:rsid w:val="0018715C"/>
    <w:rsid w:val="001A1561"/>
    <w:rsid w:val="001B4C03"/>
    <w:rsid w:val="001C7B91"/>
    <w:rsid w:val="001D1083"/>
    <w:rsid w:val="001D3FA0"/>
    <w:rsid w:val="001E24E8"/>
    <w:rsid w:val="001E53CB"/>
    <w:rsid w:val="00207F43"/>
    <w:rsid w:val="002232D3"/>
    <w:rsid w:val="00225A83"/>
    <w:rsid w:val="00231B8F"/>
    <w:rsid w:val="00270EA5"/>
    <w:rsid w:val="002712B9"/>
    <w:rsid w:val="00284B8C"/>
    <w:rsid w:val="00291D1B"/>
    <w:rsid w:val="0029483F"/>
    <w:rsid w:val="002C2FC0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748D"/>
    <w:rsid w:val="00376039"/>
    <w:rsid w:val="0038255E"/>
    <w:rsid w:val="00391648"/>
    <w:rsid w:val="0039304E"/>
    <w:rsid w:val="0039334E"/>
    <w:rsid w:val="00394AD2"/>
    <w:rsid w:val="003A02AF"/>
    <w:rsid w:val="003A3124"/>
    <w:rsid w:val="003A686F"/>
    <w:rsid w:val="003E58B8"/>
    <w:rsid w:val="003F06D7"/>
    <w:rsid w:val="00400224"/>
    <w:rsid w:val="00400BA5"/>
    <w:rsid w:val="00410E62"/>
    <w:rsid w:val="00414FA7"/>
    <w:rsid w:val="00420090"/>
    <w:rsid w:val="004234AB"/>
    <w:rsid w:val="004239D1"/>
    <w:rsid w:val="0044519E"/>
    <w:rsid w:val="00445638"/>
    <w:rsid w:val="00446432"/>
    <w:rsid w:val="00446512"/>
    <w:rsid w:val="00466D7A"/>
    <w:rsid w:val="0048237B"/>
    <w:rsid w:val="00484D16"/>
    <w:rsid w:val="00491853"/>
    <w:rsid w:val="004A14CD"/>
    <w:rsid w:val="004A2C6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61097B"/>
    <w:rsid w:val="0061612F"/>
    <w:rsid w:val="006177C8"/>
    <w:rsid w:val="0062600A"/>
    <w:rsid w:val="0063777D"/>
    <w:rsid w:val="00643358"/>
    <w:rsid w:val="00646084"/>
    <w:rsid w:val="006564C3"/>
    <w:rsid w:val="006578CB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51DA9"/>
    <w:rsid w:val="00755E69"/>
    <w:rsid w:val="007648EE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634E9"/>
    <w:rsid w:val="008801B5"/>
    <w:rsid w:val="00880578"/>
    <w:rsid w:val="00882407"/>
    <w:rsid w:val="008920C3"/>
    <w:rsid w:val="00894052"/>
    <w:rsid w:val="008A7B87"/>
    <w:rsid w:val="008B4AA1"/>
    <w:rsid w:val="008C1C71"/>
    <w:rsid w:val="008E1AD0"/>
    <w:rsid w:val="008E315F"/>
    <w:rsid w:val="008E6B82"/>
    <w:rsid w:val="008F6ADE"/>
    <w:rsid w:val="0091269B"/>
    <w:rsid w:val="00923C0C"/>
    <w:rsid w:val="0095170D"/>
    <w:rsid w:val="00952CF6"/>
    <w:rsid w:val="00960413"/>
    <w:rsid w:val="00981995"/>
    <w:rsid w:val="00981C7F"/>
    <w:rsid w:val="00985515"/>
    <w:rsid w:val="00990813"/>
    <w:rsid w:val="0099544D"/>
    <w:rsid w:val="00997513"/>
    <w:rsid w:val="009A0E2C"/>
    <w:rsid w:val="009A4D56"/>
    <w:rsid w:val="009B1F04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33F2C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73168"/>
    <w:rsid w:val="00B953DA"/>
    <w:rsid w:val="00BA19B0"/>
    <w:rsid w:val="00BB3870"/>
    <w:rsid w:val="00BB45A7"/>
    <w:rsid w:val="00BC683E"/>
    <w:rsid w:val="00BD0EF7"/>
    <w:rsid w:val="00BD6778"/>
    <w:rsid w:val="00C01599"/>
    <w:rsid w:val="00C048D1"/>
    <w:rsid w:val="00C05563"/>
    <w:rsid w:val="00C11132"/>
    <w:rsid w:val="00C115B9"/>
    <w:rsid w:val="00C12FDD"/>
    <w:rsid w:val="00C145AA"/>
    <w:rsid w:val="00C14655"/>
    <w:rsid w:val="00C21399"/>
    <w:rsid w:val="00C446E2"/>
    <w:rsid w:val="00C535F5"/>
    <w:rsid w:val="00C560C4"/>
    <w:rsid w:val="00C6748F"/>
    <w:rsid w:val="00C74337"/>
    <w:rsid w:val="00C75DC8"/>
    <w:rsid w:val="00C929AE"/>
    <w:rsid w:val="00CA4344"/>
    <w:rsid w:val="00CA6348"/>
    <w:rsid w:val="00CB1232"/>
    <w:rsid w:val="00CB17A0"/>
    <w:rsid w:val="00CC3B7D"/>
    <w:rsid w:val="00CD5AE4"/>
    <w:rsid w:val="00CD5E86"/>
    <w:rsid w:val="00CE3501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811BB"/>
    <w:rsid w:val="00D82356"/>
    <w:rsid w:val="00D84EEE"/>
    <w:rsid w:val="00D90A61"/>
    <w:rsid w:val="00D946EF"/>
    <w:rsid w:val="00D95553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742F1"/>
    <w:rsid w:val="00E77A69"/>
    <w:rsid w:val="00E81A42"/>
    <w:rsid w:val="00E961E8"/>
    <w:rsid w:val="00E96244"/>
    <w:rsid w:val="00E96DE0"/>
    <w:rsid w:val="00EB2BEC"/>
    <w:rsid w:val="00EB74BF"/>
    <w:rsid w:val="00EC0704"/>
    <w:rsid w:val="00EC508B"/>
    <w:rsid w:val="00ED6B5D"/>
    <w:rsid w:val="00EE4C99"/>
    <w:rsid w:val="00F153D7"/>
    <w:rsid w:val="00F1599C"/>
    <w:rsid w:val="00F2433F"/>
    <w:rsid w:val="00F244DC"/>
    <w:rsid w:val="00F378F4"/>
    <w:rsid w:val="00F47912"/>
    <w:rsid w:val="00F541B6"/>
    <w:rsid w:val="00F57702"/>
    <w:rsid w:val="00F61361"/>
    <w:rsid w:val="00F613E8"/>
    <w:rsid w:val="00F74D3C"/>
    <w:rsid w:val="00F74FC9"/>
    <w:rsid w:val="00F91F47"/>
    <w:rsid w:val="00FA4F36"/>
    <w:rsid w:val="00FA6FFE"/>
    <w:rsid w:val="00FC121B"/>
    <w:rsid w:val="00FD3DFB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B9F0BF2-6FF5-4A08-B498-38C9B5A6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Ďurejová Barbora</cp:lastModifiedBy>
  <cp:revision>7</cp:revision>
  <dcterms:created xsi:type="dcterms:W3CDTF">2025-07-17T10:50:00Z</dcterms:created>
  <dcterms:modified xsi:type="dcterms:W3CDTF">2025-08-04T11:19:00Z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