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5C945" w14:textId="77777777" w:rsidR="004E4A42" w:rsidRPr="002B7035" w:rsidRDefault="004E4A42" w:rsidP="004E4A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7035">
        <w:rPr>
          <w:rFonts w:ascii="Times New Roman" w:hAnsi="Times New Roman" w:cs="Times New Roman"/>
          <w:b/>
          <w:sz w:val="24"/>
          <w:szCs w:val="24"/>
        </w:rPr>
        <w:t>P R E D B E Ž N Á  I N F O R M Á C I A</w:t>
      </w:r>
    </w:p>
    <w:p w14:paraId="551756A6" w14:textId="77777777" w:rsidR="004E4A42" w:rsidRPr="002B7035" w:rsidRDefault="004E4A42" w:rsidP="004E4A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7035">
        <w:rPr>
          <w:rFonts w:ascii="Times New Roman" w:hAnsi="Times New Roman" w:cs="Times New Roman"/>
          <w:b/>
          <w:sz w:val="24"/>
          <w:szCs w:val="24"/>
        </w:rPr>
        <w:t xml:space="preserve">(podľa zákona č. 400/2015 Z. z. o tvorbe právnych predpisov </w:t>
      </w:r>
    </w:p>
    <w:p w14:paraId="7B63FE6F" w14:textId="77777777" w:rsidR="004E4A42" w:rsidRPr="002B7035" w:rsidRDefault="004E4A42" w:rsidP="004E4A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7035">
        <w:rPr>
          <w:rFonts w:ascii="Times New Roman" w:hAnsi="Times New Roman" w:cs="Times New Roman"/>
          <w:b/>
          <w:sz w:val="24"/>
          <w:szCs w:val="24"/>
        </w:rPr>
        <w:t>a o Zbierke zákonov Slovenskej republiky a o zmene a doplnení niektorých zákonov)</w:t>
      </w:r>
    </w:p>
    <w:p w14:paraId="4624EA40" w14:textId="77777777" w:rsidR="004E4A42" w:rsidRDefault="004E4A42" w:rsidP="004E4A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186397" w14:textId="77777777" w:rsidR="000F52C6" w:rsidRPr="00053B8F" w:rsidRDefault="000F52C6" w:rsidP="000F52C6">
      <w:pPr>
        <w:pStyle w:val="Odsekzoznamu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053B8F">
        <w:rPr>
          <w:rFonts w:ascii="Times New Roman" w:hAnsi="Times New Roman" w:cs="Times New Roman"/>
          <w:b/>
          <w:sz w:val="24"/>
          <w:szCs w:val="24"/>
        </w:rPr>
        <w:t>Pripravovaný právny predpis:</w:t>
      </w:r>
    </w:p>
    <w:p w14:paraId="6FB1458F" w14:textId="77777777" w:rsidR="000F52C6" w:rsidRPr="00053B8F" w:rsidRDefault="000F52C6" w:rsidP="000F52C6">
      <w:pPr>
        <w:pStyle w:val="Zkladntext2"/>
        <w:rPr>
          <w:rFonts w:ascii="Times New Roman" w:hAnsi="Times New Roman"/>
          <w:sz w:val="24"/>
        </w:rPr>
      </w:pPr>
      <w:r w:rsidRPr="00053B8F">
        <w:rPr>
          <w:rFonts w:ascii="Times New Roman" w:hAnsi="Times New Roman"/>
          <w:sz w:val="24"/>
        </w:rPr>
        <w:t>Návrh opatrenia Ministerstva financií Slovenskej republiky o výške štátnej prémie na stavebné sporenie na rok 20</w:t>
      </w:r>
      <w:r>
        <w:rPr>
          <w:rFonts w:ascii="Times New Roman" w:hAnsi="Times New Roman"/>
          <w:sz w:val="24"/>
        </w:rPr>
        <w:t>27.</w:t>
      </w:r>
      <w:r w:rsidRPr="00053B8F">
        <w:rPr>
          <w:rFonts w:ascii="Times New Roman" w:hAnsi="Times New Roman"/>
          <w:sz w:val="24"/>
        </w:rPr>
        <w:t xml:space="preserve"> </w:t>
      </w:r>
    </w:p>
    <w:p w14:paraId="7EC67781" w14:textId="77777777" w:rsidR="000F52C6" w:rsidRPr="00053B8F" w:rsidRDefault="000F52C6" w:rsidP="000F52C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EE39A1C" w14:textId="77777777" w:rsidR="000F52C6" w:rsidRPr="00053B8F" w:rsidRDefault="000F52C6" w:rsidP="000F52C6">
      <w:pPr>
        <w:pStyle w:val="Odsekzoznamu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053B8F">
        <w:rPr>
          <w:rFonts w:ascii="Times New Roman" w:hAnsi="Times New Roman" w:cs="Times New Roman"/>
          <w:b/>
          <w:sz w:val="24"/>
          <w:szCs w:val="24"/>
        </w:rPr>
        <w:t>Základné ciele právnej úpravy:</w:t>
      </w:r>
    </w:p>
    <w:p w14:paraId="1C9BDC98" w14:textId="77777777" w:rsidR="000F52C6" w:rsidRPr="006F6101" w:rsidRDefault="000F52C6" w:rsidP="000F52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Uverejnenie výšky </w:t>
      </w:r>
      <w:r w:rsidRPr="00053B8F">
        <w:rPr>
          <w:rFonts w:ascii="Times New Roman" w:hAnsi="Times New Roman" w:cs="Times New Roman"/>
          <w:sz w:val="24"/>
          <w:szCs w:val="24"/>
        </w:rPr>
        <w:t>štátnej prémie na stavebné sporenie na rok 20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053B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určenej </w:t>
      </w:r>
      <w:r w:rsidRPr="00053B8F">
        <w:rPr>
          <w:rFonts w:ascii="Times New Roman" w:hAnsi="Times New Roman" w:cs="Times New Roman"/>
          <w:sz w:val="24"/>
          <w:szCs w:val="24"/>
        </w:rPr>
        <w:t>podľa § 10 ods. 3 zákona Slovens</w:t>
      </w:r>
      <w:r>
        <w:rPr>
          <w:rFonts w:ascii="Times New Roman" w:hAnsi="Times New Roman" w:cs="Times New Roman"/>
          <w:sz w:val="24"/>
          <w:szCs w:val="24"/>
        </w:rPr>
        <w:t>kej národnej rady</w:t>
      </w:r>
      <w:r w:rsidRPr="00053B8F">
        <w:rPr>
          <w:rFonts w:ascii="Times New Roman" w:hAnsi="Times New Roman" w:cs="Times New Roman"/>
          <w:sz w:val="24"/>
          <w:szCs w:val="24"/>
        </w:rPr>
        <w:t xml:space="preserve"> č. 310/1992 Zb. o stavebnom sporení v znení neskorších predpisov</w:t>
      </w:r>
      <w:r>
        <w:rPr>
          <w:rFonts w:ascii="Times New Roman" w:hAnsi="Times New Roman" w:cs="Times New Roman"/>
          <w:sz w:val="24"/>
          <w:szCs w:val="24"/>
        </w:rPr>
        <w:t xml:space="preserve"> na základe výpočtu podľa vzorca uvedeného v prílohe tohto zákona.</w:t>
      </w:r>
    </w:p>
    <w:p w14:paraId="226A8471" w14:textId="77777777" w:rsidR="000F52C6" w:rsidRPr="006F6101" w:rsidRDefault="000F52C6" w:rsidP="000F52C6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B67B8FE" w14:textId="77777777" w:rsidR="000F52C6" w:rsidRDefault="000F52C6" w:rsidP="000F52C6">
      <w:pPr>
        <w:pStyle w:val="Odsekzoznamu"/>
        <w:numPr>
          <w:ilvl w:val="0"/>
          <w:numId w:val="1"/>
        </w:numPr>
        <w:spacing w:after="0" w:line="240" w:lineRule="auto"/>
        <w:ind w:left="142" w:hanging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Zhodnotenie súčasného stavu:</w:t>
      </w:r>
    </w:p>
    <w:p w14:paraId="0530CF3B" w14:textId="77777777" w:rsidR="000F52C6" w:rsidRPr="00C47466" w:rsidRDefault="000F52C6" w:rsidP="000F52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Bezpredmetné; ide o právny predpis, ktorého predmetom je len vyhlásenie sumy, ktorej výpočet a určenie je upravené zákonom</w:t>
      </w:r>
      <w:r w:rsidRPr="00CF6154">
        <w:rPr>
          <w:rFonts w:ascii="Times New Roman" w:hAnsi="Times New Roman" w:cs="Times New Roman"/>
          <w:sz w:val="24"/>
          <w:szCs w:val="24"/>
        </w:rPr>
        <w:t xml:space="preserve"> </w:t>
      </w:r>
      <w:r w:rsidRPr="00053B8F">
        <w:rPr>
          <w:rFonts w:ascii="Times New Roman" w:hAnsi="Times New Roman" w:cs="Times New Roman"/>
          <w:sz w:val="24"/>
          <w:szCs w:val="24"/>
        </w:rPr>
        <w:t>Slovens</w:t>
      </w:r>
      <w:r>
        <w:rPr>
          <w:rFonts w:ascii="Times New Roman" w:hAnsi="Times New Roman" w:cs="Times New Roman"/>
          <w:sz w:val="24"/>
          <w:szCs w:val="24"/>
        </w:rPr>
        <w:t>kej národnej rady</w:t>
      </w:r>
      <w:r w:rsidRPr="00053B8F">
        <w:rPr>
          <w:rFonts w:ascii="Times New Roman" w:hAnsi="Times New Roman" w:cs="Times New Roman"/>
          <w:sz w:val="24"/>
          <w:szCs w:val="24"/>
        </w:rPr>
        <w:t xml:space="preserve"> č. 310/1992 Zb. o stavebnom sporení v znení neskorších predpisov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. </w:t>
      </w:r>
      <w:r w:rsidRPr="00C4746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sk-SK"/>
        </w:rPr>
        <w:t xml:space="preserve"> </w:t>
      </w:r>
    </w:p>
    <w:p w14:paraId="3C8AADBA" w14:textId="77777777" w:rsidR="000F52C6" w:rsidRPr="00FF5537" w:rsidRDefault="000F52C6" w:rsidP="000F52C6">
      <w:pPr>
        <w:pStyle w:val="Zarkazkladnhotextu"/>
        <w:ind w:left="720" w:firstLine="0"/>
        <w:rPr>
          <w:rFonts w:ascii="Arial Narrow" w:hAnsi="Arial Narrow"/>
          <w:sz w:val="22"/>
          <w:szCs w:val="22"/>
        </w:rPr>
      </w:pPr>
    </w:p>
    <w:p w14:paraId="2F378141" w14:textId="77777777" w:rsidR="000F52C6" w:rsidRDefault="000F52C6" w:rsidP="000F52C6">
      <w:pPr>
        <w:pStyle w:val="Odsekzoznamu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Spôsob zapojenia verejnosti do prípravy právneho prepisu:</w:t>
      </w:r>
    </w:p>
    <w:p w14:paraId="7F66556E" w14:textId="77777777" w:rsidR="000F52C6" w:rsidRDefault="000F52C6" w:rsidP="000F52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Verejnosť sa môže zapojiť do prípravy právneho predpisu v intenciách základného cieľa právnej úpravy podľa bodu 2. Lehota na vyjadrenie je </w:t>
      </w:r>
      <w:r w:rsidRPr="00635948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635948">
        <w:rPr>
          <w:rFonts w:ascii="Times New Roman" w:hAnsi="Times New Roman" w:cs="Times New Roman"/>
          <w:sz w:val="24"/>
          <w:szCs w:val="24"/>
        </w:rPr>
        <w:t>. júla 20</w:t>
      </w:r>
      <w:r>
        <w:rPr>
          <w:rFonts w:ascii="Times New Roman" w:hAnsi="Times New Roman" w:cs="Times New Roman"/>
          <w:sz w:val="24"/>
          <w:szCs w:val="24"/>
        </w:rPr>
        <w:t>26.</w:t>
      </w:r>
    </w:p>
    <w:p w14:paraId="13E84D5B" w14:textId="77777777" w:rsidR="000F52C6" w:rsidRDefault="000F52C6" w:rsidP="000F52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EC6137" w14:textId="77777777" w:rsidR="000F52C6" w:rsidRDefault="000F52C6" w:rsidP="000F52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Kontaktné údaje:</w:t>
      </w:r>
    </w:p>
    <w:p w14:paraId="745A6DEB" w14:textId="77777777" w:rsidR="000F52C6" w:rsidRDefault="000F52C6" w:rsidP="000F52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Ministerstvo financií Slovenskej republiky</w:t>
      </w:r>
    </w:p>
    <w:p w14:paraId="4C37C2A3" w14:textId="77777777" w:rsidR="000F52C6" w:rsidRDefault="000F52C6" w:rsidP="000F52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Sekcia finančného trhu</w:t>
      </w:r>
    </w:p>
    <w:p w14:paraId="1232C135" w14:textId="77777777" w:rsidR="000F52C6" w:rsidRDefault="000F52C6" w:rsidP="000F52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Odbor bankovníctva</w:t>
      </w:r>
    </w:p>
    <w:p w14:paraId="402AC780" w14:textId="77777777" w:rsidR="000F52C6" w:rsidRDefault="000F52C6" w:rsidP="000F52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Štefanovičova 5</w:t>
      </w:r>
    </w:p>
    <w:p w14:paraId="44344AA6" w14:textId="77777777" w:rsidR="000F52C6" w:rsidRDefault="000F52C6" w:rsidP="000F52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BB3">
        <w:rPr>
          <w:rFonts w:ascii="Times New Roman" w:hAnsi="Times New Roman" w:cs="Times New Roman"/>
          <w:sz w:val="24"/>
          <w:szCs w:val="24"/>
        </w:rPr>
        <w:t>811 04 Bratislava</w:t>
      </w:r>
    </w:p>
    <w:p w14:paraId="25209148" w14:textId="77777777" w:rsidR="000F52C6" w:rsidRDefault="000F52C6" w:rsidP="000F52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7" w:history="1">
        <w:r w:rsidRPr="00870A18">
          <w:rPr>
            <w:rStyle w:val="Hypertextovprepojenie"/>
            <w:rFonts w:ascii="Times New Roman" w:hAnsi="Times New Roman" w:cs="Times New Roman"/>
            <w:sz w:val="24"/>
            <w:szCs w:val="24"/>
          </w:rPr>
          <w:t>gabriel.droba@mfsr.sk</w:t>
        </w:r>
      </w:hyperlink>
    </w:p>
    <w:p w14:paraId="6D723BDD" w14:textId="77777777" w:rsidR="000F52C6" w:rsidRDefault="000F52C6" w:rsidP="000F52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6F7CC7" w14:textId="77777777" w:rsidR="000F52C6" w:rsidRPr="00CF6154" w:rsidRDefault="000F52C6" w:rsidP="000F52C6">
      <w:pPr>
        <w:pStyle w:val="Odsekzoznamu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F6154">
        <w:rPr>
          <w:rFonts w:ascii="Times New Roman" w:hAnsi="Times New Roman" w:cs="Times New Roman"/>
          <w:b/>
          <w:sz w:val="24"/>
          <w:szCs w:val="24"/>
        </w:rPr>
        <w:t xml:space="preserve">Predpokladaný termín začatia pripomienkového konania: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júl </w:t>
      </w:r>
      <w:r w:rsidRPr="0063594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26</w:t>
      </w:r>
      <w:r w:rsidRPr="00CF6154">
        <w:rPr>
          <w:rFonts w:ascii="Times New Roman" w:hAnsi="Times New Roman" w:cs="Times New Roman"/>
          <w:sz w:val="24"/>
          <w:szCs w:val="24"/>
        </w:rPr>
        <w:t>.</w:t>
      </w:r>
    </w:p>
    <w:p w14:paraId="38882A58" w14:textId="77777777" w:rsidR="00912966" w:rsidRDefault="00912966" w:rsidP="00912966"/>
    <w:p w14:paraId="5ACD3D92" w14:textId="77777777" w:rsidR="00912966" w:rsidRDefault="00912966" w:rsidP="00912966"/>
    <w:p w14:paraId="0EBFEE72" w14:textId="77777777" w:rsidR="00912966" w:rsidRDefault="00912966" w:rsidP="009129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2B4E2C" w14:textId="77777777" w:rsidR="00912966" w:rsidRPr="00CD367A" w:rsidRDefault="00912966" w:rsidP="009129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62E81E" w14:textId="77777777" w:rsidR="00912966" w:rsidRDefault="00912966" w:rsidP="009129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6FA3BC" w14:textId="77777777" w:rsidR="00912966" w:rsidRDefault="00912966" w:rsidP="009129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E93F2A" w14:textId="77777777" w:rsidR="009408CB" w:rsidRDefault="009408CB" w:rsidP="009408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28D5E5" w14:textId="77777777" w:rsidR="009408CB" w:rsidRPr="00CD367A" w:rsidRDefault="009408CB" w:rsidP="009408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Y="35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5315"/>
      </w:tblGrid>
      <w:tr w:rsidR="009408CB" w:rsidRPr="00CD367A" w14:paraId="112F043D" w14:textId="77777777" w:rsidTr="00216EC4">
        <w:tc>
          <w:tcPr>
            <w:tcW w:w="3686" w:type="dxa"/>
          </w:tcPr>
          <w:p w14:paraId="06A28F68" w14:textId="77777777" w:rsidR="009408CB" w:rsidRPr="00CD367A" w:rsidRDefault="009408CB" w:rsidP="00216E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5315" w:type="dxa"/>
          </w:tcPr>
          <w:p w14:paraId="25643AC3" w14:textId="77777777" w:rsidR="009408CB" w:rsidRPr="00CD367A" w:rsidRDefault="009408CB" w:rsidP="00216E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C250E1" w14:textId="77777777" w:rsidR="00864B46" w:rsidRPr="00CB7F50" w:rsidRDefault="00864B46" w:rsidP="009408CB">
      <w:pPr>
        <w:pStyle w:val="Zkladntext2"/>
      </w:pPr>
    </w:p>
    <w:sectPr w:rsidR="00864B46" w:rsidRPr="00CB7F50" w:rsidSect="00864B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04149" w14:textId="77777777" w:rsidR="00BA4763" w:rsidRDefault="00BA4763" w:rsidP="00B72ED3">
      <w:pPr>
        <w:spacing w:after="0" w:line="240" w:lineRule="auto"/>
      </w:pPr>
      <w:r>
        <w:separator/>
      </w:r>
    </w:p>
  </w:endnote>
  <w:endnote w:type="continuationSeparator" w:id="0">
    <w:p w14:paraId="2F7DD569" w14:textId="77777777" w:rsidR="00BA4763" w:rsidRDefault="00BA4763" w:rsidP="00B72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4ECCF" w14:textId="0C7F7BCF" w:rsidR="00B72ED3" w:rsidRDefault="000F52C6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1BD619C" wp14:editId="3C02DA9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57505"/>
              <wp:effectExtent l="0" t="0" r="14605" b="0"/>
              <wp:wrapNone/>
              <wp:docPr id="989183449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51098E" w14:textId="3BE8691F" w:rsidR="000F52C6" w:rsidRPr="000F52C6" w:rsidRDefault="000F52C6" w:rsidP="000F52C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F52C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BD619C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49.85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2C51098E" w14:textId="3BE8691F" w:rsidR="000F52C6" w:rsidRPr="000F52C6" w:rsidRDefault="000F52C6" w:rsidP="000F52C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F52C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B0F11" w14:textId="27DADEA1" w:rsidR="00B72ED3" w:rsidRDefault="000F52C6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29B92FE" wp14:editId="79F85345">
              <wp:simplePos x="904875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57505"/>
              <wp:effectExtent l="0" t="0" r="14605" b="0"/>
              <wp:wrapNone/>
              <wp:docPr id="899723451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A5393A" w14:textId="67911F8A" w:rsidR="000F52C6" w:rsidRPr="000F52C6" w:rsidRDefault="000F52C6" w:rsidP="000F52C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F52C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9B92FE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49.85pt;height:28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" filled="f" stroked="f">
              <v:fill o:detectmouseclick="t"/>
              <v:textbox style="mso-fit-shape-to-text:t" inset="20pt,0,0,15pt">
                <w:txbxContent>
                  <w:p w14:paraId="12A5393A" w14:textId="67911F8A" w:rsidR="000F52C6" w:rsidRPr="000F52C6" w:rsidRDefault="000F52C6" w:rsidP="000F52C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F52C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6AB3E" w14:textId="51A4715F" w:rsidR="00B72ED3" w:rsidRDefault="000F52C6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C9E3184" wp14:editId="77AD58C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57505"/>
              <wp:effectExtent l="0" t="0" r="14605" b="0"/>
              <wp:wrapNone/>
              <wp:docPr id="955717014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6772AF" w14:textId="1AA761EB" w:rsidR="000F52C6" w:rsidRPr="000F52C6" w:rsidRDefault="000F52C6" w:rsidP="000F52C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F52C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9E3184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49.85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0B6772AF" w14:textId="1AA761EB" w:rsidR="000F52C6" w:rsidRPr="000F52C6" w:rsidRDefault="000F52C6" w:rsidP="000F52C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F52C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BED80" w14:textId="77777777" w:rsidR="00BA4763" w:rsidRDefault="00BA4763" w:rsidP="00B72ED3">
      <w:pPr>
        <w:spacing w:after="0" w:line="240" w:lineRule="auto"/>
      </w:pPr>
      <w:r>
        <w:separator/>
      </w:r>
    </w:p>
  </w:footnote>
  <w:footnote w:type="continuationSeparator" w:id="0">
    <w:p w14:paraId="233400CC" w14:textId="77777777" w:rsidR="00BA4763" w:rsidRDefault="00BA4763" w:rsidP="00B72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2601F" w14:textId="77777777" w:rsidR="00B72ED3" w:rsidRDefault="00B72ED3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6CC47" w14:textId="77777777" w:rsidR="00B72ED3" w:rsidRDefault="00B72ED3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44750" w14:textId="77777777" w:rsidR="00B72ED3" w:rsidRDefault="00B72ED3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D5E6D"/>
    <w:multiLevelType w:val="hybridMultilevel"/>
    <w:tmpl w:val="EE9A4EC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F7E95"/>
    <w:multiLevelType w:val="hybridMultilevel"/>
    <w:tmpl w:val="EE9A4EC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2056A"/>
    <w:multiLevelType w:val="hybridMultilevel"/>
    <w:tmpl w:val="3CD0597E"/>
    <w:lvl w:ilvl="0" w:tplc="BFEE9DC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AB2FCD"/>
    <w:multiLevelType w:val="multilevel"/>
    <w:tmpl w:val="2CD42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2969279">
    <w:abstractNumId w:val="1"/>
  </w:num>
  <w:num w:numId="2" w16cid:durableId="2079553290">
    <w:abstractNumId w:val="2"/>
  </w:num>
  <w:num w:numId="3" w16cid:durableId="971057959">
    <w:abstractNumId w:val="0"/>
  </w:num>
  <w:num w:numId="4" w16cid:durableId="16298155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829"/>
    <w:rsid w:val="00013AE4"/>
    <w:rsid w:val="00053B8F"/>
    <w:rsid w:val="000C284E"/>
    <w:rsid w:val="000F52C6"/>
    <w:rsid w:val="00144A64"/>
    <w:rsid w:val="00191F2C"/>
    <w:rsid w:val="001E6AB5"/>
    <w:rsid w:val="00202CB4"/>
    <w:rsid w:val="002034F5"/>
    <w:rsid w:val="00273659"/>
    <w:rsid w:val="002B7035"/>
    <w:rsid w:val="003E2EF7"/>
    <w:rsid w:val="00407738"/>
    <w:rsid w:val="00411E9B"/>
    <w:rsid w:val="0044338A"/>
    <w:rsid w:val="00461FA6"/>
    <w:rsid w:val="004C1829"/>
    <w:rsid w:val="004E4A42"/>
    <w:rsid w:val="004F4FE5"/>
    <w:rsid w:val="00500F7E"/>
    <w:rsid w:val="005269D9"/>
    <w:rsid w:val="00564358"/>
    <w:rsid w:val="00567809"/>
    <w:rsid w:val="005F0C6F"/>
    <w:rsid w:val="005F38E5"/>
    <w:rsid w:val="00635AAF"/>
    <w:rsid w:val="00643149"/>
    <w:rsid w:val="006714A1"/>
    <w:rsid w:val="006751D3"/>
    <w:rsid w:val="00690BB3"/>
    <w:rsid w:val="006B2F44"/>
    <w:rsid w:val="006D46BD"/>
    <w:rsid w:val="006F6101"/>
    <w:rsid w:val="007050DF"/>
    <w:rsid w:val="00713C70"/>
    <w:rsid w:val="0075162E"/>
    <w:rsid w:val="007B0565"/>
    <w:rsid w:val="007E4EFB"/>
    <w:rsid w:val="00864B46"/>
    <w:rsid w:val="008F0267"/>
    <w:rsid w:val="00912966"/>
    <w:rsid w:val="009408CB"/>
    <w:rsid w:val="00994577"/>
    <w:rsid w:val="00A465EB"/>
    <w:rsid w:val="00A573BF"/>
    <w:rsid w:val="00A74C8C"/>
    <w:rsid w:val="00B2426D"/>
    <w:rsid w:val="00B61989"/>
    <w:rsid w:val="00B72ED3"/>
    <w:rsid w:val="00B848F3"/>
    <w:rsid w:val="00BA4763"/>
    <w:rsid w:val="00BC7E4F"/>
    <w:rsid w:val="00BD48F1"/>
    <w:rsid w:val="00BF74EB"/>
    <w:rsid w:val="00C47466"/>
    <w:rsid w:val="00C500E4"/>
    <w:rsid w:val="00CB0B3C"/>
    <w:rsid w:val="00CB7F50"/>
    <w:rsid w:val="00CD367A"/>
    <w:rsid w:val="00DB79A2"/>
    <w:rsid w:val="00DE7022"/>
    <w:rsid w:val="00DF643A"/>
    <w:rsid w:val="00E0182A"/>
    <w:rsid w:val="00E3422D"/>
    <w:rsid w:val="00EB4C5E"/>
    <w:rsid w:val="00EB70CE"/>
    <w:rsid w:val="00EE24A4"/>
    <w:rsid w:val="00EF06AB"/>
    <w:rsid w:val="00F141E0"/>
    <w:rsid w:val="00F17EA5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06AE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1296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99"/>
    <w:qFormat/>
    <w:rsid w:val="004C1829"/>
    <w:pPr>
      <w:ind w:left="720"/>
      <w:contextualSpacing/>
    </w:pPr>
  </w:style>
  <w:style w:type="paragraph" w:customStyle="1" w:styleId="CharChar1">
    <w:name w:val="Char Char1"/>
    <w:basedOn w:val="Normlny"/>
    <w:uiPriority w:val="99"/>
    <w:rsid w:val="004C1829"/>
    <w:pPr>
      <w:spacing w:line="240" w:lineRule="exact"/>
    </w:pPr>
    <w:rPr>
      <w:rFonts w:ascii="Tahoma" w:eastAsia="Times New Roman" w:hAnsi="Tahoma" w:cs="Tahoma"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F4FE5"/>
    <w:rPr>
      <w:color w:val="0563C1" w:themeColor="hyperlink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64B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64B46"/>
    <w:rPr>
      <w:rFonts w:ascii="Segoe UI" w:hAnsi="Segoe UI" w:cs="Segoe UI"/>
      <w:sz w:val="18"/>
      <w:szCs w:val="18"/>
    </w:rPr>
  </w:style>
  <w:style w:type="paragraph" w:styleId="Zarkazkladnhotextu">
    <w:name w:val="Body Text Indent"/>
    <w:basedOn w:val="Normlny"/>
    <w:link w:val="ZarkazkladnhotextuChar"/>
    <w:uiPriority w:val="99"/>
    <w:rsid w:val="00053B8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053B8F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2">
    <w:name w:val="Body Text 2"/>
    <w:basedOn w:val="Normlny"/>
    <w:link w:val="Zkladntext2Char"/>
    <w:uiPriority w:val="99"/>
    <w:rsid w:val="00053B8F"/>
    <w:pPr>
      <w:spacing w:after="0" w:line="240" w:lineRule="auto"/>
      <w:jc w:val="both"/>
    </w:pPr>
    <w:rPr>
      <w:rFonts w:ascii="Arial Narrow" w:eastAsia="Times New Roman" w:hAnsi="Arial Narrow" w:cs="Times New Roman"/>
      <w:szCs w:val="24"/>
      <w:lang w:eastAsia="sk-SK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053B8F"/>
    <w:rPr>
      <w:rFonts w:ascii="Arial Narrow" w:eastAsia="Times New Roman" w:hAnsi="Arial Narrow" w:cs="Times New Roman"/>
      <w:szCs w:val="24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C47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C47466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B72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72ED3"/>
  </w:style>
  <w:style w:type="paragraph" w:styleId="Pta">
    <w:name w:val="footer"/>
    <w:basedOn w:val="Normlny"/>
    <w:link w:val="PtaChar"/>
    <w:uiPriority w:val="99"/>
    <w:unhideWhenUsed/>
    <w:rsid w:val="00B72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72E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42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7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56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55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gabriel.droba@mfsr.sk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2017-06-29T08:57:00Z</dcterms:created>
  <dcterms:modified xsi:type="dcterms:W3CDTF">2026-07-07T13:33:00Z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38f71596,3af5bdd9,35a0b0bb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2026-07-07T13:33:13Z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c5535750-c456-4fda-90df-71d24720df0b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