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57EE8" w14:textId="77777777" w:rsidR="00113AE4" w:rsidRPr="005C3D40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</w:pPr>
      <w:r w:rsidRPr="005C3D40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D</w:t>
      </w:r>
      <w:r w:rsidR="001B23B7" w:rsidRPr="005C3D40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oložka vybraných vplyvov</w:t>
      </w:r>
    </w:p>
    <w:p w14:paraId="45A737DA" w14:textId="77777777" w:rsidR="001B23B7" w:rsidRPr="005C3D40" w:rsidRDefault="001B23B7" w:rsidP="001B23B7">
      <w:pPr>
        <w:spacing w:after="200" w:line="276" w:lineRule="auto"/>
        <w:ind w:left="426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5C3D40" w14:paraId="66B1082B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B166F1A" w14:textId="77777777" w:rsidR="001B23B7" w:rsidRPr="005C3D4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Základné údaje</w:t>
            </w:r>
          </w:p>
        </w:tc>
      </w:tr>
      <w:tr w:rsidR="00612E08" w:rsidRPr="005C3D40" w14:paraId="1BB0F5F4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0933DA7" w14:textId="77777777" w:rsidR="001B23B7" w:rsidRPr="005C3D4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Názov materiálu</w:t>
            </w:r>
          </w:p>
        </w:tc>
      </w:tr>
      <w:tr w:rsidR="00612E08" w:rsidRPr="005C3D40" w14:paraId="7C0E087A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6ED853A6" w14:textId="60E8E73E" w:rsidR="001B23B7" w:rsidRPr="005C3D40" w:rsidRDefault="0004288B" w:rsidP="004744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3D4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Návrh </w:t>
            </w:r>
            <w:r w:rsidR="00956FAB" w:rsidRPr="00956FAB">
              <w:rPr>
                <w:rFonts w:ascii="Times New Roman" w:hAnsi="Times New Roman" w:cs="Times New Roman"/>
                <w:bCs/>
                <w:sz w:val="20"/>
                <w:szCs w:val="20"/>
              </w:rPr>
              <w:t>ktorým sa mení a dopĺňa zákon Slovenskej národnej rady č. 330/1991 Zb. o pozemkových úpravách, usporiadaní pozemkového vlastníctva, pozemkových úradoch, pozemkovom fonde a o pozemkových spoločenstvách v znení neskorších predpisov a ktorým sa mení zákon č. 205/2023 Z. z. o zmene a doplnení niektorých zákonov v súvislosti s reformou stavebnej legislatívy</w:t>
            </w:r>
            <w:r w:rsidR="005463D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 znení zákona č. 46/202</w:t>
            </w:r>
            <w:bookmarkStart w:id="0" w:name="_GoBack"/>
            <w:bookmarkEnd w:id="0"/>
            <w:r w:rsidR="00956FAB">
              <w:rPr>
                <w:rFonts w:ascii="Times New Roman" w:hAnsi="Times New Roman" w:cs="Times New Roman"/>
                <w:bCs/>
                <w:sz w:val="20"/>
                <w:szCs w:val="20"/>
              </w:rPr>
              <w:t>4 Z. z</w:t>
            </w:r>
            <w:r w:rsidR="000028DE" w:rsidRPr="005C3D40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5C3D4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612E08" w:rsidRPr="005C3D40" w14:paraId="55F4CC9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1683638" w14:textId="77777777" w:rsidR="001B23B7" w:rsidRPr="005C3D4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Predkladateľ (a spolupredkladateľ)</w:t>
            </w:r>
          </w:p>
        </w:tc>
      </w:tr>
      <w:tr w:rsidR="00612E08" w:rsidRPr="005C3D40" w14:paraId="50B6165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7F1785" w14:textId="4BD1D8D4" w:rsidR="001B23B7" w:rsidRPr="005C3D40" w:rsidRDefault="00012D3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pôdohospodárstva a rozvoja vidieka Slovenskej republiky</w:t>
            </w:r>
          </w:p>
        </w:tc>
      </w:tr>
      <w:tr w:rsidR="00612E08" w:rsidRPr="005C3D40" w14:paraId="18C1FE00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483FD51" w14:textId="77777777" w:rsidR="001B23B7" w:rsidRPr="005C3D4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699F3FB" w14:textId="77777777" w:rsidR="001B23B7" w:rsidRPr="005C3D40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3198DB" w14:textId="77777777" w:rsidR="001B23B7" w:rsidRPr="005C3D40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5C3D40" w14:paraId="39E7A70A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53A03D0" w14:textId="77777777" w:rsidR="001B23B7" w:rsidRPr="005C3D40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DB13D24" w14:textId="77777777" w:rsidR="001B23B7" w:rsidRPr="005C3D40" w:rsidRDefault="00012D31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3839494" w14:textId="77777777" w:rsidR="001B23B7" w:rsidRPr="005C3D40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5C3D40" w14:paraId="4FC2592C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7000A18" w14:textId="77777777" w:rsidR="001B23B7" w:rsidRPr="005C3D40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78FFDEE" w14:textId="77777777" w:rsidR="001B23B7" w:rsidRPr="005C3D40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A0D6AAD" w14:textId="77777777" w:rsidR="001B23B7" w:rsidRPr="005C3D40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5C3D40" w14:paraId="2C6713B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4DC8F02" w14:textId="38F980C1" w:rsidR="001B23B7" w:rsidRPr="005C3D40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5C3D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5C3D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5C3D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5C3D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</w:tc>
      </w:tr>
      <w:tr w:rsidR="00612E08" w:rsidRPr="005C3D40" w14:paraId="1D6C939E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96C6B70" w14:textId="77777777" w:rsidR="001B23B7" w:rsidRPr="005C3D4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6941" w14:textId="70275C4F" w:rsidR="001B23B7" w:rsidRPr="005C3D40" w:rsidRDefault="005C3D4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 - -</w:t>
            </w:r>
          </w:p>
        </w:tc>
      </w:tr>
      <w:tr w:rsidR="00612E08" w:rsidRPr="005C3D40" w14:paraId="1AACCB5C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67E64B" w14:textId="77777777" w:rsidR="001B23B7" w:rsidRPr="005C3D40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Predpokladaný termín predloženia na </w:t>
            </w:r>
            <w:r w:rsidR="00A340BB"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B98A" w14:textId="179F3E6D" w:rsidR="001B23B7" w:rsidRPr="005C3D40" w:rsidRDefault="005C3D4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 - -</w:t>
            </w:r>
          </w:p>
        </w:tc>
      </w:tr>
      <w:tr w:rsidR="00612E08" w:rsidRPr="005C3D40" w14:paraId="35A69B78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202554C" w14:textId="77777777" w:rsidR="001B23B7" w:rsidRPr="005C3D40" w:rsidRDefault="001B23B7" w:rsidP="00D2313B">
            <w:pPr>
              <w:spacing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Predpokladaný termín začiatku a ukončenia ZP**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2C62" w14:textId="0F63DBA8" w:rsidR="001B23B7" w:rsidRPr="005C3D40" w:rsidRDefault="005C3D4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 - -</w:t>
            </w:r>
          </w:p>
        </w:tc>
      </w:tr>
      <w:tr w:rsidR="00612E08" w:rsidRPr="005C3D40" w14:paraId="0C753A6D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A72BB3" w14:textId="77777777" w:rsidR="001B23B7" w:rsidRPr="005C3D40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5B73" w14:textId="7CFB3D87" w:rsidR="001B23B7" w:rsidRPr="005C3D40" w:rsidRDefault="005C3D4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 2024</w:t>
            </w:r>
          </w:p>
        </w:tc>
      </w:tr>
      <w:tr w:rsidR="00612E08" w:rsidRPr="005C3D40" w14:paraId="2947961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0B8DB0" w14:textId="77777777" w:rsidR="001B23B7" w:rsidRPr="005C3D4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Definovanie problému</w:t>
            </w:r>
          </w:p>
        </w:tc>
      </w:tr>
      <w:tr w:rsidR="00A63E22" w:rsidRPr="005C3D40" w14:paraId="2FBBF35E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3754C5" w14:textId="79ED09B4" w:rsidR="00A63E22" w:rsidRPr="005C3D40" w:rsidRDefault="0004288B" w:rsidP="005C3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3D40">
              <w:rPr>
                <w:rStyle w:val="Zstupntext"/>
                <w:color w:val="auto"/>
                <w:sz w:val="20"/>
                <w:szCs w:val="20"/>
              </w:rPr>
              <w:t xml:space="preserve">Cieľom návrhu zákona je upraviť </w:t>
            </w:r>
            <w:r w:rsidRPr="005C3D40">
              <w:rPr>
                <w:rFonts w:ascii="Times New Roman" w:hAnsi="Times New Roman" w:cs="Times New Roman"/>
                <w:sz w:val="20"/>
                <w:szCs w:val="20"/>
              </w:rPr>
              <w:t xml:space="preserve">bezodplatný prevod majetku štátu – pozemkov vo vlastníctve Slovenskej republiky v správe Slovenského pozemkového fondu </w:t>
            </w:r>
            <w:r w:rsidR="006C375F" w:rsidRPr="005C3D40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5C3D40">
              <w:rPr>
                <w:rFonts w:ascii="Times New Roman" w:hAnsi="Times New Roman" w:cs="Times New Roman"/>
                <w:sz w:val="20"/>
                <w:szCs w:val="20"/>
              </w:rPr>
              <w:t xml:space="preserve"> obce</w:t>
            </w:r>
            <w:r w:rsidR="0046355C" w:rsidRPr="005C3D40">
              <w:rPr>
                <w:rFonts w:ascii="Times New Roman" w:hAnsi="Times New Roman" w:cs="Times New Roman"/>
                <w:sz w:val="20"/>
                <w:szCs w:val="20"/>
              </w:rPr>
              <w:t xml:space="preserve"> a vyššie územné celky</w:t>
            </w:r>
            <w:r w:rsidRPr="005C3D40">
              <w:rPr>
                <w:rFonts w:ascii="Times New Roman" w:hAnsi="Times New Roman" w:cs="Times New Roman"/>
                <w:sz w:val="20"/>
                <w:szCs w:val="20"/>
              </w:rPr>
              <w:t xml:space="preserve"> po vydaní kolaudačného rozhodnutia na stavbu, pod ktorou sú predmetné pozemky umiestnené. </w:t>
            </w:r>
          </w:p>
        </w:tc>
      </w:tr>
      <w:tr w:rsidR="00A63E22" w:rsidRPr="005C3D40" w14:paraId="7A6BFC3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87422E8" w14:textId="77777777" w:rsidR="00A63E22" w:rsidRPr="005C3D40" w:rsidRDefault="00A63E22" w:rsidP="00A63E2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Ciele a výsledný stav</w:t>
            </w:r>
          </w:p>
        </w:tc>
      </w:tr>
      <w:tr w:rsidR="00A63E22" w:rsidRPr="005C3D40" w14:paraId="59830831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3BF936" w14:textId="25F0C76A" w:rsidR="0004288B" w:rsidRPr="005C3D40" w:rsidRDefault="0004288B" w:rsidP="006C375F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Vzhľadom na to, že nedošlo k vysporiadaniu uvedených pozemkov </w:t>
            </w:r>
            <w:r w:rsidR="006C375F"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predmetný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stav dlhodobo </w:t>
            </w:r>
            <w:r w:rsidR="0046355C"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sťažuje 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obciam</w:t>
            </w:r>
            <w:r w:rsidR="0046355C"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vyšším územným celkom modernizáciu</w:t>
            </w:r>
            <w:r w:rsidR="0046355C"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</w:t>
            </w:r>
            <w:r w:rsidRPr="005C3D40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 xml:space="preserve"> 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rekonštrukciu</w:t>
            </w:r>
            <w:r w:rsidRPr="005C3D40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 xml:space="preserve"> ich 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majetku</w:t>
            </w:r>
            <w:r w:rsidRPr="005C3D40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 xml:space="preserve">, 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ktorý</w:t>
            </w:r>
            <w:r w:rsidRPr="005C3D40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 xml:space="preserve"> 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</w:t>
            </w:r>
            <w:r w:rsidRPr="005C3D40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 xml:space="preserve"> 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nachádza na</w:t>
            </w:r>
            <w:r w:rsidRPr="005C3D40">
              <w:rPr>
                <w:rFonts w:ascii="Times New Roman" w:hAnsi="Times New Roman" w:cs="Times New Roman"/>
                <w:color w:val="000000"/>
                <w:spacing w:val="30"/>
                <w:sz w:val="20"/>
                <w:szCs w:val="20"/>
              </w:rPr>
              <w:t xml:space="preserve"> 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týchto</w:t>
            </w:r>
            <w:r w:rsidRPr="005C3D40">
              <w:rPr>
                <w:rFonts w:ascii="Times New Roman" w:hAnsi="Times New Roman" w:cs="Times New Roman"/>
                <w:color w:val="000000"/>
                <w:spacing w:val="30"/>
                <w:sz w:val="20"/>
                <w:szCs w:val="20"/>
              </w:rPr>
              <w:t xml:space="preserve"> 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pozemkoch</w:t>
            </w:r>
            <w:r w:rsidRPr="005C3D40">
              <w:rPr>
                <w:rFonts w:ascii="Times New Roman" w:hAnsi="Times New Roman" w:cs="Times New Roman"/>
                <w:color w:val="000000"/>
                <w:spacing w:val="30"/>
                <w:sz w:val="20"/>
                <w:szCs w:val="20"/>
              </w:rPr>
              <w:t xml:space="preserve"> 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</w:t>
            </w:r>
            <w:r w:rsidRPr="005C3D40">
              <w:rPr>
                <w:rFonts w:ascii="Times New Roman" w:hAnsi="Times New Roman" w:cs="Times New Roman"/>
                <w:color w:val="000000"/>
                <w:spacing w:val="30"/>
                <w:sz w:val="20"/>
                <w:szCs w:val="20"/>
              </w:rPr>
              <w:t xml:space="preserve"> 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vlastníctve</w:t>
            </w:r>
            <w:r w:rsidRPr="005C3D40">
              <w:rPr>
                <w:rFonts w:ascii="Times New Roman" w:hAnsi="Times New Roman" w:cs="Times New Roman"/>
                <w:color w:val="000000"/>
                <w:spacing w:val="30"/>
                <w:sz w:val="20"/>
                <w:szCs w:val="20"/>
              </w:rPr>
              <w:t xml:space="preserve"> 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štátu.</w:t>
            </w:r>
            <w:r w:rsidRPr="005C3D40">
              <w:rPr>
                <w:rFonts w:ascii="Times New Roman" w:hAnsi="Times New Roman" w:cs="Times New Roman"/>
                <w:color w:val="000000"/>
                <w:spacing w:val="30"/>
                <w:sz w:val="20"/>
                <w:szCs w:val="20"/>
              </w:rPr>
              <w:t xml:space="preserve"> 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Návrh zákona je predkladaný v</w:t>
            </w:r>
            <w:r w:rsidR="006C375F"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čase</w:t>
            </w:r>
            <w:r w:rsidR="006C375F"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kedy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samosprávy upozorňujú na alarmujúci nedostatok finančných prostriedkov, </w:t>
            </w:r>
            <w:r w:rsidR="006C375F"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pretože</w:t>
            </w:r>
            <w:r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im chýbajú financie</w:t>
            </w:r>
            <w:r w:rsid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6C375F" w:rsidRPr="005C3D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 základné služby občanom.</w:t>
            </w:r>
          </w:p>
          <w:p w14:paraId="3F16673B" w14:textId="487908C6" w:rsidR="00A63E22" w:rsidRPr="005C3D40" w:rsidRDefault="0004288B" w:rsidP="005C3D4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3D40">
              <w:rPr>
                <w:rFonts w:ascii="Times New Roman" w:hAnsi="Times New Roman" w:cs="Times New Roman"/>
                <w:sz w:val="20"/>
                <w:szCs w:val="20"/>
              </w:rPr>
              <w:t xml:space="preserve">Návrh zákona reflektuje aj na skutočnosť, že vláda Slovenskej republiky sa vo svojom programovom vyhlásení na roky 2023 – 2027 zaviazala podporovať plnenie poslania vyšších územných celkov ako svojho prirodzeného partnera a tiež partnera obcí a miest, aby sa reflektovalo na príslušné potreby regiónu, s podporou tvorby nových udržateľných pracovných miest, </w:t>
            </w:r>
            <w:r w:rsidR="006C375F" w:rsidRPr="005C3D40">
              <w:rPr>
                <w:rFonts w:ascii="Times New Roman" w:hAnsi="Times New Roman" w:cs="Times New Roman"/>
                <w:sz w:val="20"/>
                <w:szCs w:val="20"/>
              </w:rPr>
              <w:t xml:space="preserve">s </w:t>
            </w:r>
            <w:r w:rsidRPr="005C3D40">
              <w:rPr>
                <w:rFonts w:ascii="Times New Roman" w:hAnsi="Times New Roman" w:cs="Times New Roman"/>
                <w:sz w:val="20"/>
                <w:szCs w:val="20"/>
              </w:rPr>
              <w:t>diverzifikáciou regionálneho</w:t>
            </w:r>
            <w:r w:rsidR="0046355C" w:rsidRPr="005C3D40">
              <w:rPr>
                <w:rFonts w:ascii="Times New Roman" w:hAnsi="Times New Roman" w:cs="Times New Roman"/>
                <w:sz w:val="20"/>
                <w:szCs w:val="20"/>
              </w:rPr>
              <w:t xml:space="preserve"> rozvoja</w:t>
            </w:r>
            <w:r w:rsidRPr="005C3D40">
              <w:rPr>
                <w:rFonts w:ascii="Times New Roman" w:hAnsi="Times New Roman" w:cs="Times New Roman"/>
                <w:sz w:val="20"/>
                <w:szCs w:val="20"/>
              </w:rPr>
              <w:t xml:space="preserve"> a tým aj kvality života občanov</w:t>
            </w:r>
            <w:r w:rsidR="0046355C" w:rsidRPr="005C3D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63E22" w:rsidRPr="005C3D40" w14:paraId="6E28932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DE1DC4" w14:textId="77777777" w:rsidR="00A63E22" w:rsidRPr="005C3D40" w:rsidRDefault="00A63E22" w:rsidP="00A63E2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Dotknuté subjekty</w:t>
            </w:r>
          </w:p>
        </w:tc>
      </w:tr>
      <w:tr w:rsidR="00A66891" w:rsidRPr="005C3D40" w14:paraId="6C0211C1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3E81B1" w14:textId="1F013E59" w:rsidR="00A66891" w:rsidRPr="005C3D40" w:rsidRDefault="0004288B" w:rsidP="00A668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D40">
              <w:rPr>
                <w:rFonts w:ascii="Times New Roman" w:hAnsi="Times New Roman" w:cs="Times New Roman"/>
                <w:sz w:val="20"/>
                <w:szCs w:val="20"/>
              </w:rPr>
              <w:t>Samospráva – obce, mestá</w:t>
            </w:r>
            <w:r w:rsidR="00241E76" w:rsidRPr="005C3D4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C3D40">
              <w:rPr>
                <w:rFonts w:ascii="Times New Roman" w:hAnsi="Times New Roman" w:cs="Times New Roman"/>
                <w:sz w:val="20"/>
                <w:szCs w:val="20"/>
              </w:rPr>
              <w:t xml:space="preserve"> VÚC</w:t>
            </w:r>
            <w:r w:rsidR="00B5260E" w:rsidRPr="005C3D4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41E76" w:rsidRPr="005C3D40">
              <w:rPr>
                <w:rFonts w:ascii="Times New Roman" w:hAnsi="Times New Roman" w:cs="Times New Roman"/>
                <w:sz w:val="20"/>
                <w:szCs w:val="20"/>
              </w:rPr>
              <w:t>Slovenský pozemkový fond</w:t>
            </w:r>
            <w:r w:rsidR="00B5260E" w:rsidRPr="005C3D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66891" w:rsidRPr="005C3D40" w14:paraId="3354A38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6700AA2" w14:textId="77777777" w:rsidR="00A66891" w:rsidRPr="005C3D40" w:rsidRDefault="00A66891" w:rsidP="00A6689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Alternatívne riešenia</w:t>
            </w:r>
          </w:p>
        </w:tc>
      </w:tr>
      <w:tr w:rsidR="00A66891" w:rsidRPr="005C3D40" w14:paraId="3D897B26" w14:textId="77777777" w:rsidTr="00A63E22">
        <w:trPr>
          <w:trHeight w:val="455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1207C5" w14:textId="77777777" w:rsidR="00A66891" w:rsidRPr="005C3D40" w:rsidRDefault="00A66891" w:rsidP="00A6689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3BC10455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6CFFCB4" w14:textId="11878FD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40EF75DD" w14:textId="12126F6D" w:rsidR="00A66891" w:rsidRPr="005C3D40" w:rsidRDefault="0004288B" w:rsidP="00B5260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Absencia právnej úpravy </w:t>
            </w:r>
            <w:r w:rsidR="001B3C57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spôsobí,</w:t>
            </w:r>
            <w:r w:rsidR="00B5260E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resp. spôsobuje, že uvedený </w:t>
            </w:r>
            <w:r w:rsidR="001B3C57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problém </w:t>
            </w:r>
            <w:r w:rsidR="00B5260E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</w:t>
            </w:r>
            <w:r w:rsidR="001B3C57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nevyrieši</w:t>
            </w:r>
            <w:r w:rsidR="00B5260E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1B3C57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B5260E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teda tieto </w:t>
            </w:r>
            <w:r w:rsidR="001B3C57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problémy samospráv sa budú naďalej prehlbovať.</w:t>
            </w:r>
          </w:p>
        </w:tc>
      </w:tr>
      <w:tr w:rsidR="00A66891" w:rsidRPr="005C3D40" w14:paraId="457E720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E462ECE" w14:textId="77777777" w:rsidR="00A66891" w:rsidRPr="005C3D40" w:rsidRDefault="00A66891" w:rsidP="00A6689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Vykonávacie predpisy</w:t>
            </w:r>
          </w:p>
        </w:tc>
      </w:tr>
      <w:tr w:rsidR="00A66891" w:rsidRPr="005C3D40" w14:paraId="497A208A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EEA0EB4" w14:textId="179BD28D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</w:t>
            </w:r>
            <w:r w:rsidR="005C3D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Pr="005C3D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442C8CA" w14:textId="1C86BA26" w:rsidR="00A66891" w:rsidRPr="005C3D40" w:rsidRDefault="005463DE" w:rsidP="00A6689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6891"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="00A66891"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11DA61A" w14:textId="48535D9C" w:rsidR="00A66891" w:rsidRPr="005C3D40" w:rsidRDefault="005463DE" w:rsidP="00A6689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6891"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="00A66891"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Nie</w:t>
            </w:r>
          </w:p>
        </w:tc>
      </w:tr>
      <w:tr w:rsidR="00A66891" w:rsidRPr="005C3D40" w14:paraId="4EB80A49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9F2E18" w14:textId="121C8223" w:rsidR="005B1C57" w:rsidRPr="005C3D40" w:rsidRDefault="00A66891" w:rsidP="00A6689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</w:tc>
      </w:tr>
      <w:tr w:rsidR="00A66891" w:rsidRPr="005C3D40" w14:paraId="20EFDC5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56F7BDF" w14:textId="77777777" w:rsidR="00A66891" w:rsidRPr="005C3D40" w:rsidRDefault="00A66891" w:rsidP="00A6689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Transpozícia/implementácia práva EÚ </w:t>
            </w:r>
          </w:p>
        </w:tc>
      </w:tr>
      <w:tr w:rsidR="00A66891" w:rsidRPr="005C3D40" w14:paraId="5FA55A6F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A66891" w:rsidRPr="005C3D40" w14:paraId="488B135F" w14:textId="77777777">
              <w:trPr>
                <w:trHeight w:val="90"/>
              </w:trPr>
              <w:tc>
                <w:tcPr>
                  <w:tcW w:w="8643" w:type="dxa"/>
                </w:tcPr>
                <w:p w14:paraId="2CE42C7A" w14:textId="77777777" w:rsidR="00A66891" w:rsidRPr="005C3D40" w:rsidRDefault="00A66891" w:rsidP="00A66891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5C3D4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goldplatingu podľa tabuľky zhody, resp. či ku goldplatingu dochádza pri implementácii práva EÚ. </w:t>
                  </w:r>
                </w:p>
              </w:tc>
            </w:tr>
            <w:tr w:rsidR="00A66891" w:rsidRPr="005C3D40" w14:paraId="5D52BD33" w14:textId="77777777">
              <w:trPr>
                <w:trHeight w:val="296"/>
              </w:trPr>
              <w:tc>
                <w:tcPr>
                  <w:tcW w:w="8643" w:type="dxa"/>
                </w:tcPr>
                <w:p w14:paraId="464EEFCF" w14:textId="474C8D75" w:rsidR="00A66891" w:rsidRPr="005C3D40" w:rsidRDefault="005C3D40" w:rsidP="00A66891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66891" w:rsidRPr="005C3D40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A66891" w:rsidRPr="005C3D4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</w:t>
                  </w:r>
                  <w:r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66891" w:rsidRPr="005C3D40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="00A66891" w:rsidRPr="005C3D4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</w:tc>
            </w:tr>
          </w:tbl>
          <w:p w14:paraId="4A314809" w14:textId="77777777" w:rsidR="00A66891" w:rsidRPr="005C3D40" w:rsidRDefault="00A66891" w:rsidP="00A6689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66891" w:rsidRPr="005C3D40" w14:paraId="285708D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58B3401" w14:textId="77777777" w:rsidR="00A66891" w:rsidRPr="005C3D40" w:rsidRDefault="00A66891" w:rsidP="00A6689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Preskúmanie účelnosti</w:t>
            </w:r>
          </w:p>
        </w:tc>
      </w:tr>
      <w:tr w:rsidR="00A66891" w:rsidRPr="005C3D40" w14:paraId="55C983C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D4623D" w14:textId="3598EA6E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Účelnosť bude preskúmaná priebežne po na</w:t>
            </w:r>
            <w:r w:rsidR="00FB568F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dobudnutí účinnosti</w:t>
            </w:r>
            <w:r w:rsidR="00B5260E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návrhu</w:t>
            </w:r>
            <w:r w:rsidR="00FB568F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zákona, </w:t>
            </w:r>
            <w:r w:rsidR="00FB568F" w:rsidRPr="005C3D40">
              <w:rPr>
                <w:rFonts w:ascii="Times New Roman" w:hAnsi="Times New Roman" w:cs="Times New Roman"/>
                <w:sz w:val="20"/>
                <w:szCs w:val="20"/>
              </w:rPr>
              <w:t xml:space="preserve">pričom sa bude preskúmavať naplnenie cieľov </w:t>
            </w:r>
            <w:r w:rsidR="00B5260E" w:rsidRPr="005C3D40">
              <w:rPr>
                <w:rFonts w:ascii="Times New Roman" w:hAnsi="Times New Roman" w:cs="Times New Roman"/>
                <w:sz w:val="20"/>
                <w:szCs w:val="20"/>
              </w:rPr>
              <w:t>jeho</w:t>
            </w:r>
            <w:r w:rsidR="00FB568F" w:rsidRPr="005C3D40">
              <w:rPr>
                <w:rFonts w:ascii="Times New Roman" w:hAnsi="Times New Roman" w:cs="Times New Roman"/>
                <w:sz w:val="20"/>
                <w:szCs w:val="20"/>
              </w:rPr>
              <w:t xml:space="preserve"> v aplikačnej praxi</w:t>
            </w:r>
            <w:r w:rsidR="00807546" w:rsidRPr="005C3D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66891" w:rsidRPr="005C3D40" w14:paraId="2018FF04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F609CDA" w14:textId="7D83705D" w:rsidR="00A66891" w:rsidRPr="005C3D40" w:rsidRDefault="00A66891" w:rsidP="00A66891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 vyplniť iba v prípade, ak materiál nie je zahrnutý do Plánu práce vlády Slovenskej republiky alebo Plánu</w:t>
            </w:r>
            <w:r w:rsid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legislatívnych úloh vlády Slovenskej republiky. </w:t>
            </w:r>
          </w:p>
          <w:p w14:paraId="486E4112" w14:textId="77777777" w:rsidR="00A66891" w:rsidRPr="005C3D40" w:rsidRDefault="00A66891" w:rsidP="00A6689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6ED9442A" w14:textId="65033B27" w:rsidR="00A66891" w:rsidRPr="005C3D40" w:rsidRDefault="00A66891" w:rsidP="00A6689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</w:tc>
      </w:tr>
      <w:tr w:rsidR="00A66891" w:rsidRPr="005C3D40" w14:paraId="519D8A38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9FBF2C6" w14:textId="34C056A8" w:rsidR="00A66891" w:rsidRPr="005C3D40" w:rsidRDefault="00A66891" w:rsidP="00A6689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Vybrané vplyvy</w:t>
            </w:r>
            <w:r w:rsid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materiálu</w:t>
            </w:r>
          </w:p>
        </w:tc>
      </w:tr>
      <w:tr w:rsidR="00A66891" w:rsidRPr="005C3D40" w14:paraId="6D92FD52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3CC5C97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208C2F3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52BEA06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0BDCADD" w14:textId="0A38A65F" w:rsidR="00A66891" w:rsidRPr="005C3D40" w:rsidRDefault="001B3C57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C1C3C3A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23F62E6" w14:textId="5AB0F8C0" w:rsidR="00A66891" w:rsidRPr="005C3D40" w:rsidRDefault="001B3C57" w:rsidP="00A66891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4C1E5A1" w14:textId="77777777" w:rsidR="00A66891" w:rsidRPr="005C3D40" w:rsidRDefault="00A66891" w:rsidP="00A66891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66891" w:rsidRPr="005C3D40" w14:paraId="0D8B808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B0D1698" w14:textId="16DDBDE4" w:rsidR="00A66891" w:rsidRPr="005C3D40" w:rsidRDefault="005C3D40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A66891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toho rozpočtovo zabezpečené vplyvy,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00289CF7" w14:textId="7122D573" w:rsidR="00A66891" w:rsidRPr="005C3D40" w:rsidRDefault="005C3D40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A66891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11A57BE" w14:textId="6936932B" w:rsidR="00A66891" w:rsidRPr="005C3D40" w:rsidRDefault="005C3D40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A66891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AA4EDB6" w14:textId="3B13B92B" w:rsidR="00A66891" w:rsidRPr="005C3D40" w:rsidRDefault="0077605B" w:rsidP="00A6689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440579B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36D8BC8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C985386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AC8E351" w14:textId="77777777" w:rsidR="00A66891" w:rsidRPr="005C3D40" w:rsidRDefault="00A66891" w:rsidP="00A66891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7C577A4" w14:textId="77777777" w:rsidR="00A66891" w:rsidRPr="005C3D40" w:rsidRDefault="00A66891" w:rsidP="00A66891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A66891" w:rsidRPr="005C3D40" w14:paraId="2A1F6B46" w14:textId="77777777" w:rsidTr="00671836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3BCFA758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FFFFFF" w:themeFill="background1"/>
              </w:tcPr>
              <w:p w14:paraId="2853BA0E" w14:textId="3EC7AAF5" w:rsidR="00A66891" w:rsidRPr="005C3D40" w:rsidRDefault="00CC27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FFFFFF" w:themeFill="background1"/>
          </w:tcPr>
          <w:p w14:paraId="2F1571D2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FFFFFF" w:themeFill="background1"/>
              </w:tcPr>
              <w:p w14:paraId="64BC4ABF" w14:textId="383DDCC9" w:rsidR="00A66891" w:rsidRPr="005C3D40" w:rsidRDefault="00CC27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FFFFFF" w:themeFill="background1"/>
          </w:tcPr>
          <w:p w14:paraId="268C69D7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FFFFFF" w:themeFill="background1"/>
              </w:tcPr>
              <w:p w14:paraId="73C51885" w14:textId="77777777" w:rsidR="00A66891" w:rsidRPr="005C3D40" w:rsidRDefault="00A66891" w:rsidP="00A66891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4AA817" w14:textId="77777777" w:rsidR="00A66891" w:rsidRPr="005C3D40" w:rsidRDefault="00A66891" w:rsidP="00A66891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66891" w:rsidRPr="005C3D40" w14:paraId="60442AA9" w14:textId="77777777" w:rsidTr="00671836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2632C15" w14:textId="77777777" w:rsidR="00A66891" w:rsidRPr="005C3D40" w:rsidRDefault="00A66891" w:rsidP="00A66891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019ED855" w14:textId="77777777" w:rsidR="00A66891" w:rsidRPr="005C3D40" w:rsidRDefault="00A66891" w:rsidP="00A66891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  <w:vAlign w:val="center"/>
              </w:tcPr>
              <w:p w14:paraId="45DDD8EB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AD7975F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shd w:val="clear" w:color="auto" w:fill="FFFFFF" w:themeFill="background1"/>
                <w:vAlign w:val="center"/>
              </w:tcPr>
              <w:p w14:paraId="6BD7014F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25A1FD2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shd w:val="clear" w:color="auto" w:fill="FFFFFF" w:themeFill="background1"/>
                <w:vAlign w:val="center"/>
              </w:tcPr>
              <w:p w14:paraId="46839953" w14:textId="77777777" w:rsidR="00A66891" w:rsidRPr="005C3D40" w:rsidRDefault="00A66891" w:rsidP="00A66891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9DDD6B" w14:textId="77777777" w:rsidR="00A66891" w:rsidRPr="005C3D40" w:rsidRDefault="00A66891" w:rsidP="00A66891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A66891" w:rsidRPr="005C3D40" w14:paraId="64FD57CB" w14:textId="77777777" w:rsidTr="00671836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225789A" w14:textId="77777777" w:rsidR="00A66891" w:rsidRPr="005C3D40" w:rsidRDefault="00A66891" w:rsidP="00A66891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290724D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7DE351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86711F" w14:textId="77777777" w:rsidR="00A66891" w:rsidRPr="005C3D40" w:rsidRDefault="00A66891" w:rsidP="00A668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AE6BD0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86AAADA" w14:textId="42B67770" w:rsidR="00A66891" w:rsidRPr="005C3D40" w:rsidRDefault="00CC2791" w:rsidP="00A66891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9786A" w14:textId="77777777" w:rsidR="00A66891" w:rsidRPr="005C3D40" w:rsidRDefault="00A66891" w:rsidP="00A66891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A66891" w:rsidRPr="005C3D40" w14:paraId="699B2F8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61DE60E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40F82BA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16D2AB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09CAD55" w14:textId="411DA141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B26D19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910330C" w14:textId="77777777" w:rsidR="00A66891" w:rsidRPr="005C3D40" w:rsidRDefault="00A66891" w:rsidP="00A66891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31A78" w14:textId="77777777" w:rsidR="00A66891" w:rsidRPr="005C3D40" w:rsidRDefault="00A66891" w:rsidP="00A66891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66891" w:rsidRPr="005C3D40" w14:paraId="4B2F65E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17B4841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18FA2E7" w14:textId="7BE9BACB" w:rsidR="00A66891" w:rsidRPr="005C3D40" w:rsidRDefault="0077605B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696817" w14:textId="77777777" w:rsidR="00A66891" w:rsidRPr="005C3D40" w:rsidRDefault="00A66891" w:rsidP="00A66891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CCAF63A" w14:textId="1AD393C7" w:rsidR="00A66891" w:rsidRPr="005C3D40" w:rsidRDefault="0077605B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154C791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C78DDDE" w14:textId="7B599ABE" w:rsidR="00A66891" w:rsidRPr="005C3D40" w:rsidRDefault="0053144D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3E45F78" w14:textId="77777777" w:rsidR="00A66891" w:rsidRPr="005C3D40" w:rsidRDefault="00A66891" w:rsidP="00A66891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66891" w:rsidRPr="005C3D40" w14:paraId="447E1BB7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7465D4B7" w14:textId="66F8B830" w:rsidR="00A66891" w:rsidRPr="005C3D40" w:rsidRDefault="005C3D40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A66891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toho vplyvy na MSP</w:t>
            </w:r>
          </w:p>
          <w:p w14:paraId="019E635A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4561258" w14:textId="2F90C97C" w:rsidR="00A66891" w:rsidRPr="005C3D40" w:rsidRDefault="0077605B" w:rsidP="00A6689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50A789C" w14:textId="77777777" w:rsidR="00A66891" w:rsidRPr="005C3D40" w:rsidRDefault="00A66891" w:rsidP="00A66891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DC1D851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948346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C7D0B32" w14:textId="443189B8" w:rsidR="00A66891" w:rsidRPr="005C3D40" w:rsidRDefault="001B3C57" w:rsidP="00A66891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4232CE5" w14:textId="77777777" w:rsidR="00A66891" w:rsidRPr="005C3D40" w:rsidRDefault="00A66891" w:rsidP="00A66891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A66891" w:rsidRPr="005C3D40" w14:paraId="63FCCAC6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4FA231B" w14:textId="0B256B59" w:rsidR="00A66891" w:rsidRPr="005C3D40" w:rsidRDefault="005C3D40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A66891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Mechanizmus znižovania byrokracie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7B21A4A9" w14:textId="0406F984" w:rsidR="00A66891" w:rsidRPr="005C3D40" w:rsidRDefault="005C3D40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A66891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4B6F023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275B97" w14:textId="77777777" w:rsidR="00A66891" w:rsidRPr="005C3D40" w:rsidRDefault="00A66891" w:rsidP="00A66891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F16069" w14:textId="77777777" w:rsidR="00A66891" w:rsidRPr="005C3D40" w:rsidRDefault="00A66891" w:rsidP="00A6689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0C6A98" w14:textId="77777777" w:rsidR="00A66891" w:rsidRPr="005C3D40" w:rsidRDefault="00A66891" w:rsidP="00A6689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F6229E0" w14:textId="34731317" w:rsidR="00A66891" w:rsidRPr="005C3D40" w:rsidRDefault="001B3C57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D5C5B" w14:textId="77777777" w:rsidR="00A66891" w:rsidRPr="005C3D40" w:rsidRDefault="00A66891" w:rsidP="00A66891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A66891" w:rsidRPr="005C3D40" w14:paraId="13AF55BC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FC0536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660EF6A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CD86A7" w14:textId="77777777" w:rsidR="00A66891" w:rsidRPr="005C3D40" w:rsidRDefault="00A66891" w:rsidP="00A66891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AB3AA02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8DD397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0FAF88E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E6255" w14:textId="77777777" w:rsidR="00A66891" w:rsidRPr="005C3D40" w:rsidRDefault="00A66891" w:rsidP="00A66891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66891" w:rsidRPr="005C3D40" w14:paraId="5B8F184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78D4A1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E81FB54" w14:textId="3185F3E0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93B35C" w14:textId="77777777" w:rsidR="00A66891" w:rsidRPr="005C3D40" w:rsidRDefault="00A66891" w:rsidP="00A66891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C54B534" w14:textId="2437DEC1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B84B21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1271684" w14:textId="20C4E9A5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97A484" w14:textId="77777777" w:rsidR="00A66891" w:rsidRPr="005C3D40" w:rsidRDefault="00A66891" w:rsidP="00A66891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66891" w:rsidRPr="005C3D40" w14:paraId="03F2D788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BA2F160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512AF57" w14:textId="77777777" w:rsidR="00A66891" w:rsidRPr="005C3D40" w:rsidRDefault="00A66891" w:rsidP="00A66891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8DD70AD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386F0B" w14:textId="77777777" w:rsidR="00A66891" w:rsidRPr="005C3D40" w:rsidRDefault="00A66891" w:rsidP="00A66891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08DCCC" w14:textId="77777777" w:rsidR="00A66891" w:rsidRPr="005C3D40" w:rsidRDefault="00A66891" w:rsidP="00A6689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0B7C37" w14:textId="77777777" w:rsidR="00A66891" w:rsidRPr="005C3D40" w:rsidRDefault="00A66891" w:rsidP="00A6689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A9186E" w14:textId="45964498" w:rsidR="00A66891" w:rsidRPr="005C3D40" w:rsidRDefault="001B3C57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B149F" w14:textId="77777777" w:rsidR="00A66891" w:rsidRPr="005C3D40" w:rsidRDefault="00A66891" w:rsidP="00A66891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A66891" w:rsidRPr="005C3D40" w14:paraId="6BF044A1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6431FA0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820FED7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DD3D0C" w14:textId="77777777" w:rsidR="00A66891" w:rsidRPr="005C3D40" w:rsidRDefault="00A66891" w:rsidP="00A66891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67BBF05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5BC522" w14:textId="77777777" w:rsidR="00A66891" w:rsidRPr="005C3D40" w:rsidRDefault="00A66891" w:rsidP="00A6689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FA68A88" w14:textId="77777777" w:rsidR="00A66891" w:rsidRPr="005C3D40" w:rsidRDefault="00A66891" w:rsidP="00A66891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D73CD" w14:textId="77777777" w:rsidR="00A66891" w:rsidRPr="005C3D40" w:rsidRDefault="00A66891" w:rsidP="00A66891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5C3D40" w14:paraId="410CDCA4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B85C76D" w14:textId="77777777" w:rsidR="000F2BE9" w:rsidRPr="005C3D40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6409303" w14:textId="77777777" w:rsidR="000F2BE9" w:rsidRPr="005C3D4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654C205" w14:textId="77777777" w:rsidR="000F2BE9" w:rsidRPr="005C3D40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CA3EAD1" w14:textId="77777777" w:rsidR="000F2BE9" w:rsidRPr="005C3D4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7744C30" w14:textId="77777777" w:rsidR="000F2BE9" w:rsidRPr="005C3D40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39B9573" w14:textId="77777777" w:rsidR="000F2BE9" w:rsidRPr="005C3D4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2C0FF40" w14:textId="77777777" w:rsidR="000F2BE9" w:rsidRPr="005C3D40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5C3D40" w14:paraId="59299C5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57967BC" w14:textId="2FC57651" w:rsidR="000F2BE9" w:rsidRPr="005C3D40" w:rsidRDefault="005C3D40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0F2BE9"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D8D4DD8" w14:textId="77777777" w:rsidR="000F2BE9" w:rsidRPr="005C3D4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0F03A4C" w14:textId="77777777" w:rsidR="000F2BE9" w:rsidRPr="005C3D40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AF965DA" w14:textId="77777777" w:rsidR="000F2BE9" w:rsidRPr="005C3D40" w:rsidRDefault="00671836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CC539EE" w14:textId="77777777" w:rsidR="000F2BE9" w:rsidRPr="005C3D40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54C4238" w14:textId="77777777" w:rsidR="000F2BE9" w:rsidRPr="005C3D4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9952142" w14:textId="77777777" w:rsidR="000F2BE9" w:rsidRPr="005C3D40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5C3D40" w14:paraId="3CE701E4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C5ECA3C" w14:textId="3F34CF14" w:rsidR="000F2BE9" w:rsidRPr="005C3D40" w:rsidRDefault="005C3D40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0F2BE9"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B812E79" w14:textId="77777777" w:rsidR="000F2BE9" w:rsidRPr="005C3D4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5E0A728" w14:textId="77777777" w:rsidR="000F2BE9" w:rsidRPr="005C3D40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6798326" w14:textId="77777777" w:rsidR="000F2BE9" w:rsidRPr="005C3D40" w:rsidRDefault="00671836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EA90591" w14:textId="77777777" w:rsidR="000F2BE9" w:rsidRPr="005C3D40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54797CB" w14:textId="77777777" w:rsidR="000F2BE9" w:rsidRPr="005C3D4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71400" w14:textId="77777777" w:rsidR="000F2BE9" w:rsidRPr="005C3D40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5C3D40" w14:paraId="1AD52859" w14:textId="77777777" w:rsidTr="005C3D40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406305" w14:textId="77777777" w:rsidR="00A340BB" w:rsidRPr="005C3D40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2236C78" w14:textId="77777777" w:rsidR="00A340BB" w:rsidRPr="005C3D40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04ED2A" w14:textId="77777777" w:rsidR="00A340BB" w:rsidRPr="005C3D40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C0B5F96" w14:textId="77777777" w:rsidR="00A340BB" w:rsidRPr="005C3D40" w:rsidRDefault="00671836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5EFD18" w14:textId="77777777" w:rsidR="00A340BB" w:rsidRPr="005C3D40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6206872" w14:textId="77777777" w:rsidR="00A340BB" w:rsidRPr="005C3D40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C3D40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3B862" w14:textId="77777777" w:rsidR="00A340BB" w:rsidRPr="005C3D40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5C3D40" w14:paraId="5B74B05F" w14:textId="77777777" w:rsidTr="005C3D40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B064AEA" w14:textId="77777777" w:rsidR="001B23B7" w:rsidRPr="005C3D4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Poznámky</w:t>
            </w:r>
          </w:p>
        </w:tc>
      </w:tr>
      <w:tr w:rsidR="00612E08" w:rsidRPr="005C3D40" w14:paraId="59966C55" w14:textId="77777777" w:rsidTr="005C3D40">
        <w:trPr>
          <w:trHeight w:val="713"/>
        </w:trPr>
        <w:tc>
          <w:tcPr>
            <w:tcW w:w="9176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1CD6054F" w14:textId="2F51949C" w:rsidR="001B23B7" w:rsidRPr="005C3D40" w:rsidRDefault="00CF0355" w:rsidP="00B5260E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predpokladá negatívne vplyvy na rozpočet verejnej správy, ktoré však v súčasnosti nie je možné objektívne kvantifikovať, </w:t>
            </w:r>
            <w:r w:rsidR="00B5260E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pretože MPRV SR nedisponuje</w:t>
            </w: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údajmi o</w:t>
            </w:r>
            <w:r w:rsidR="00B5260E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tom</w:t>
            </w:r>
            <w:r w:rsidR="00B5260E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koľk</w:t>
            </w:r>
            <w:r w:rsidR="00B5260E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pozemkov a v akej hodnote budú</w:t>
            </w: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budúcnosti predmetom bezodplatného prevodu na obce a vyššie územné celky.</w:t>
            </w:r>
            <w:r w:rsidR="00884480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Zároveň návrh zákona predpokladá pozitívne vplyvy na rozpočty obcí a vyšších územných celkov, ktoré </w:t>
            </w:r>
            <w:r w:rsidR="00B5260E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však </w:t>
            </w:r>
            <w:r w:rsidR="00884480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rovnakého dôvodu </w:t>
            </w:r>
            <w:r w:rsidR="00B5260E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nateraz </w:t>
            </w:r>
            <w:r w:rsidR="00884480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nie je možné objektívne kvantifikovať. </w:t>
            </w:r>
            <w:r w:rsidR="005C3D40" w:rsidRPr="005C3D40">
              <w:rPr>
                <w:rFonts w:ascii="Times New Roman" w:eastAsia="Calibri" w:hAnsi="Times New Roman" w:cs="Times New Roman"/>
                <w:sz w:val="20"/>
                <w:szCs w:val="20"/>
              </w:rPr>
              <w:t>Z uvedených dôvodov sa nevyhotovuje analýza vplyvov na rozpočet verejnej správy.</w:t>
            </w:r>
          </w:p>
        </w:tc>
      </w:tr>
      <w:tr w:rsidR="00612E08" w:rsidRPr="005C3D40" w14:paraId="3AC2152B" w14:textId="77777777" w:rsidTr="005C3D40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C6E167" w14:textId="77777777" w:rsidR="001B23B7" w:rsidRPr="005C3D4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Kontakt na spracovateľa</w:t>
            </w:r>
          </w:p>
        </w:tc>
      </w:tr>
      <w:tr w:rsidR="00612E08" w:rsidRPr="005C3D40" w14:paraId="172FE93B" w14:textId="77777777" w:rsidTr="005C3D40">
        <w:trPr>
          <w:trHeight w:val="478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1D2738" w14:textId="2E1C49AA" w:rsidR="005C3D40" w:rsidRDefault="005463DE" w:rsidP="00884480">
            <w:pPr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9" w:history="1">
              <w:r w:rsidR="005C3D40" w:rsidRPr="004D3733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lenka.hrnciarova@land.gov.sk</w:t>
              </w:r>
            </w:hyperlink>
          </w:p>
          <w:p w14:paraId="7020036A" w14:textId="5E6CBF40" w:rsidR="001B23B7" w:rsidRPr="005C3D40" w:rsidRDefault="005463DE" w:rsidP="00884480">
            <w:pPr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10" w:history="1">
              <w:r w:rsidR="005C3D40" w:rsidRPr="004D3733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olga.bosakova@land.gov.sk</w:t>
              </w:r>
            </w:hyperlink>
            <w:r w:rsid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84480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5C3D40" w14:paraId="0E24DAB3" w14:textId="77777777" w:rsidTr="005C3D40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132951" w14:textId="77777777" w:rsidR="001B23B7" w:rsidRPr="005C3D4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Zdroje</w:t>
            </w:r>
          </w:p>
        </w:tc>
      </w:tr>
      <w:tr w:rsidR="00612E08" w:rsidRPr="005C3D40" w14:paraId="4ECAA14F" w14:textId="77777777" w:rsidTr="005C3D40">
        <w:trPr>
          <w:trHeight w:val="163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E6C970" w14:textId="63AFF22D" w:rsidR="001B23B7" w:rsidRPr="005C3D40" w:rsidRDefault="005C3D40" w:rsidP="005C3D4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Úloha v </w:t>
            </w: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bod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C.16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 </w:t>
            </w:r>
            <w:r w:rsidR="00B5260E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uzneseni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B5260E" w:rsidRPr="005C3D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vlády Slovenskej republiky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č. 275/2024</w:t>
            </w:r>
          </w:p>
        </w:tc>
      </w:tr>
      <w:tr w:rsidR="00612E08" w:rsidRPr="005C3D40" w14:paraId="098AF869" w14:textId="77777777" w:rsidTr="005C3D40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E9B2273" w14:textId="77777777" w:rsidR="001B23B7" w:rsidRPr="005C3D40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Stanovisko Komisie na posudzovanie vybraných vplyvov z PPK č. ..........</w:t>
            </w:r>
            <w:r w:rsidRPr="005C3D4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30856BF2" w14:textId="77777777" w:rsidR="001B23B7" w:rsidRPr="005C3D40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Calibri" w:hAnsi="Times New Roman" w:cs="Times New Roman"/>
                <w:sz w:val="20"/>
                <w:szCs w:val="20"/>
              </w:rPr>
              <w:t>(v prípade, ak sa uskutočnilo v zmysle bodu 8.1 Jednotnej metodiky)</w:t>
            </w:r>
          </w:p>
        </w:tc>
      </w:tr>
      <w:tr w:rsidR="00612E08" w:rsidRPr="005C3D40" w14:paraId="234D0358" w14:textId="77777777" w:rsidTr="005C3D40">
        <w:trPr>
          <w:trHeight w:val="70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5C3D40" w14:paraId="29A8871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D9A7FC0" w14:textId="766CB583" w:rsidR="001B23B7" w:rsidRPr="005C3D40" w:rsidRDefault="005463D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5C3D40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B23C79C" w14:textId="2F63D6EA" w:rsidR="001B23B7" w:rsidRPr="005C3D40" w:rsidRDefault="005463D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5C3D40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6AD83DC" w14:textId="7F44BDF9" w:rsidR="001B23B7" w:rsidRPr="005C3D40" w:rsidRDefault="005463DE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667B1" w:rsidRPr="005C3D40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CC38187" w14:textId="06E74781" w:rsidR="001B23B7" w:rsidRPr="005C3D40" w:rsidRDefault="001B23B7" w:rsidP="005C3D4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</w:tc>
      </w:tr>
      <w:tr w:rsidR="00612E08" w:rsidRPr="005C3D40" w14:paraId="1B86B1D9" w14:textId="77777777" w:rsidTr="005C3D40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tcBorders>
              <w:top w:val="single" w:sz="4" w:space="0" w:color="auto"/>
            </w:tcBorders>
            <w:shd w:val="clear" w:color="auto" w:fill="E2E2E2"/>
          </w:tcPr>
          <w:p w14:paraId="5C85FEA4" w14:textId="77777777" w:rsidR="001B23B7" w:rsidRPr="005C3D40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C3D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Stanovisko Komisie na posudzovanie vybraných vplyvov zo záverečného posúdenia č. ..........</w:t>
            </w:r>
            <w:r w:rsidRPr="005C3D4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(v prípade, ak sa uskutočnilo v zmysle bodu 9.1. Jednotnej metodiky) </w:t>
            </w:r>
          </w:p>
        </w:tc>
      </w:tr>
      <w:tr w:rsidR="00612E08" w:rsidRPr="005C3D40" w14:paraId="32CF6C08" w14:textId="77777777" w:rsidTr="005C3D40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shd w:val="clear" w:color="auto" w:fill="FFFFFF"/>
          </w:tcPr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C477ED" w:rsidRPr="005C3D40" w14:paraId="7229260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D1BBB2E" w14:textId="2787494F" w:rsidR="001B23B7" w:rsidRPr="005C3D40" w:rsidRDefault="005463D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5C3D40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BE8C06F" w14:textId="6DDF6729" w:rsidR="001B23B7" w:rsidRPr="005C3D40" w:rsidRDefault="005463D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5C3D40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</w:t>
                  </w:r>
                  <w:r w:rsid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návrhom na dopracovanie</w:t>
                  </w:r>
                </w:p>
              </w:tc>
              <w:tc>
                <w:tcPr>
                  <w:tcW w:w="2534" w:type="dxa"/>
                </w:tcPr>
                <w:p w14:paraId="6B2B2B4D" w14:textId="4D996F1D" w:rsidR="001B23B7" w:rsidRPr="005C3D40" w:rsidRDefault="005463DE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7202C" w:rsidRPr="005C3D40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5C3D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90152BA" w14:textId="04569B16" w:rsidR="00F667B1" w:rsidRPr="005C3D40" w:rsidRDefault="001B23B7" w:rsidP="005C3D4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C3D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</w:tc>
      </w:tr>
    </w:tbl>
    <w:p w14:paraId="5A704D2A" w14:textId="77777777" w:rsidR="00274130" w:rsidRPr="005C3D40" w:rsidRDefault="005463DE">
      <w:pPr>
        <w:rPr>
          <w:rFonts w:ascii="Times New Roman" w:hAnsi="Times New Roman" w:cs="Times New Roman"/>
          <w:sz w:val="20"/>
          <w:szCs w:val="20"/>
        </w:rPr>
      </w:pPr>
    </w:p>
    <w:sectPr w:rsidR="00274130" w:rsidRPr="005C3D40" w:rsidSect="004744F4">
      <w:footerReference w:type="default" r:id="rId11"/>
      <w:pgSz w:w="11906" w:h="16838"/>
      <w:pgMar w:top="1134" w:right="1417" w:bottom="1418" w:left="1417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E45EF" w14:textId="77777777" w:rsidR="00837222" w:rsidRDefault="00837222" w:rsidP="001B23B7">
      <w:pPr>
        <w:spacing w:after="0" w:line="240" w:lineRule="auto"/>
      </w:pPr>
      <w:r>
        <w:separator/>
      </w:r>
    </w:p>
  </w:endnote>
  <w:endnote w:type="continuationSeparator" w:id="0">
    <w:p w14:paraId="09D7C96F" w14:textId="77777777" w:rsidR="00837222" w:rsidRDefault="00837222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FFA263F" w14:textId="12C1461E" w:rsidR="001B23B7" w:rsidRPr="005C3D40" w:rsidRDefault="008B222D" w:rsidP="005C3D40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463DE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983D9C" w14:textId="77777777" w:rsidR="00837222" w:rsidRDefault="00837222" w:rsidP="001B23B7">
      <w:pPr>
        <w:spacing w:after="0" w:line="240" w:lineRule="auto"/>
      </w:pPr>
      <w:r>
        <w:separator/>
      </w:r>
    </w:p>
  </w:footnote>
  <w:footnote w:type="continuationSeparator" w:id="0">
    <w:p w14:paraId="2ABBBE2E" w14:textId="77777777" w:rsidR="00837222" w:rsidRDefault="00837222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28DE"/>
    <w:rsid w:val="00012D31"/>
    <w:rsid w:val="00017336"/>
    <w:rsid w:val="00024075"/>
    <w:rsid w:val="0004288B"/>
    <w:rsid w:val="00043706"/>
    <w:rsid w:val="0008206A"/>
    <w:rsid w:val="00083784"/>
    <w:rsid w:val="00087D88"/>
    <w:rsid w:val="00093D13"/>
    <w:rsid w:val="00097069"/>
    <w:rsid w:val="000A5A09"/>
    <w:rsid w:val="000C3A8F"/>
    <w:rsid w:val="000D348F"/>
    <w:rsid w:val="000E470D"/>
    <w:rsid w:val="000E4A79"/>
    <w:rsid w:val="000F2BE9"/>
    <w:rsid w:val="00104733"/>
    <w:rsid w:val="0010687D"/>
    <w:rsid w:val="00113AE4"/>
    <w:rsid w:val="00156064"/>
    <w:rsid w:val="00172707"/>
    <w:rsid w:val="00173A34"/>
    <w:rsid w:val="00187182"/>
    <w:rsid w:val="001B23B7"/>
    <w:rsid w:val="001B3C57"/>
    <w:rsid w:val="001E3562"/>
    <w:rsid w:val="001E684D"/>
    <w:rsid w:val="00203EE3"/>
    <w:rsid w:val="002074DD"/>
    <w:rsid w:val="00222EE7"/>
    <w:rsid w:val="002243BB"/>
    <w:rsid w:val="0023360B"/>
    <w:rsid w:val="00241E76"/>
    <w:rsid w:val="00243652"/>
    <w:rsid w:val="002B332D"/>
    <w:rsid w:val="002E031A"/>
    <w:rsid w:val="002F206B"/>
    <w:rsid w:val="002F6ADB"/>
    <w:rsid w:val="002F7473"/>
    <w:rsid w:val="00306DF7"/>
    <w:rsid w:val="003145AE"/>
    <w:rsid w:val="003553ED"/>
    <w:rsid w:val="00371872"/>
    <w:rsid w:val="003A057B"/>
    <w:rsid w:val="003A381E"/>
    <w:rsid w:val="003B3876"/>
    <w:rsid w:val="003D4C3D"/>
    <w:rsid w:val="00411898"/>
    <w:rsid w:val="00411A88"/>
    <w:rsid w:val="0046355C"/>
    <w:rsid w:val="00470EDF"/>
    <w:rsid w:val="004744F4"/>
    <w:rsid w:val="0049476D"/>
    <w:rsid w:val="004A4383"/>
    <w:rsid w:val="004C6831"/>
    <w:rsid w:val="004D3CC0"/>
    <w:rsid w:val="004E70BD"/>
    <w:rsid w:val="00513A90"/>
    <w:rsid w:val="0053144D"/>
    <w:rsid w:val="005463DE"/>
    <w:rsid w:val="00585256"/>
    <w:rsid w:val="00591EC6"/>
    <w:rsid w:val="00591ED3"/>
    <w:rsid w:val="005B1C57"/>
    <w:rsid w:val="005C3D40"/>
    <w:rsid w:val="005E2AF2"/>
    <w:rsid w:val="005F4743"/>
    <w:rsid w:val="00612E08"/>
    <w:rsid w:val="00671836"/>
    <w:rsid w:val="006B36C4"/>
    <w:rsid w:val="006C27B9"/>
    <w:rsid w:val="006C375F"/>
    <w:rsid w:val="006F678E"/>
    <w:rsid w:val="006F6B62"/>
    <w:rsid w:val="006F738B"/>
    <w:rsid w:val="00717625"/>
    <w:rsid w:val="00720322"/>
    <w:rsid w:val="00726477"/>
    <w:rsid w:val="0075197E"/>
    <w:rsid w:val="00761208"/>
    <w:rsid w:val="007756BE"/>
    <w:rsid w:val="0077605B"/>
    <w:rsid w:val="0078332F"/>
    <w:rsid w:val="007B2B83"/>
    <w:rsid w:val="007B40C1"/>
    <w:rsid w:val="007C5312"/>
    <w:rsid w:val="007D6F2C"/>
    <w:rsid w:val="007F07FE"/>
    <w:rsid w:val="007F587A"/>
    <w:rsid w:val="0080042A"/>
    <w:rsid w:val="00807546"/>
    <w:rsid w:val="00832F8B"/>
    <w:rsid w:val="00837222"/>
    <w:rsid w:val="00865E81"/>
    <w:rsid w:val="0087202C"/>
    <w:rsid w:val="008801B5"/>
    <w:rsid w:val="00881E07"/>
    <w:rsid w:val="00884480"/>
    <w:rsid w:val="00893EFE"/>
    <w:rsid w:val="008965CB"/>
    <w:rsid w:val="008B222D"/>
    <w:rsid w:val="008C79B7"/>
    <w:rsid w:val="0090610C"/>
    <w:rsid w:val="0092249C"/>
    <w:rsid w:val="009431E3"/>
    <w:rsid w:val="009475F5"/>
    <w:rsid w:val="00956FAB"/>
    <w:rsid w:val="009717F5"/>
    <w:rsid w:val="00975AF0"/>
    <w:rsid w:val="0098472E"/>
    <w:rsid w:val="00985D84"/>
    <w:rsid w:val="00992674"/>
    <w:rsid w:val="009B7234"/>
    <w:rsid w:val="009C424C"/>
    <w:rsid w:val="009E0894"/>
    <w:rsid w:val="009E09F7"/>
    <w:rsid w:val="009F4832"/>
    <w:rsid w:val="00A14F60"/>
    <w:rsid w:val="00A340BB"/>
    <w:rsid w:val="00A511C6"/>
    <w:rsid w:val="00A60413"/>
    <w:rsid w:val="00A63E22"/>
    <w:rsid w:val="00A66891"/>
    <w:rsid w:val="00A70D70"/>
    <w:rsid w:val="00A7788F"/>
    <w:rsid w:val="00AC30D6"/>
    <w:rsid w:val="00AE226F"/>
    <w:rsid w:val="00B00B6E"/>
    <w:rsid w:val="00B313D4"/>
    <w:rsid w:val="00B5260E"/>
    <w:rsid w:val="00B53259"/>
    <w:rsid w:val="00B547F5"/>
    <w:rsid w:val="00B56A8A"/>
    <w:rsid w:val="00B70BFD"/>
    <w:rsid w:val="00B84F87"/>
    <w:rsid w:val="00BA0A8D"/>
    <w:rsid w:val="00BA2BF4"/>
    <w:rsid w:val="00BB2A24"/>
    <w:rsid w:val="00BE05E5"/>
    <w:rsid w:val="00BE679F"/>
    <w:rsid w:val="00C477ED"/>
    <w:rsid w:val="00C5294E"/>
    <w:rsid w:val="00C7135A"/>
    <w:rsid w:val="00C71B11"/>
    <w:rsid w:val="00C742C4"/>
    <w:rsid w:val="00C86714"/>
    <w:rsid w:val="00C94E4E"/>
    <w:rsid w:val="00CB08AE"/>
    <w:rsid w:val="00CC0D12"/>
    <w:rsid w:val="00CC2791"/>
    <w:rsid w:val="00CC6036"/>
    <w:rsid w:val="00CD6E04"/>
    <w:rsid w:val="00CE5F02"/>
    <w:rsid w:val="00CE6AAE"/>
    <w:rsid w:val="00CF0355"/>
    <w:rsid w:val="00CF1A25"/>
    <w:rsid w:val="00CF24BC"/>
    <w:rsid w:val="00CF4F70"/>
    <w:rsid w:val="00D06743"/>
    <w:rsid w:val="00D2313B"/>
    <w:rsid w:val="00D30558"/>
    <w:rsid w:val="00D50F1E"/>
    <w:rsid w:val="00D85FF7"/>
    <w:rsid w:val="00DC325E"/>
    <w:rsid w:val="00DC7ED5"/>
    <w:rsid w:val="00DD2FA6"/>
    <w:rsid w:val="00DD448A"/>
    <w:rsid w:val="00DF357C"/>
    <w:rsid w:val="00DF4579"/>
    <w:rsid w:val="00E440B4"/>
    <w:rsid w:val="00E54486"/>
    <w:rsid w:val="00E65666"/>
    <w:rsid w:val="00E73100"/>
    <w:rsid w:val="00EB6661"/>
    <w:rsid w:val="00ED1475"/>
    <w:rsid w:val="00ED165A"/>
    <w:rsid w:val="00ED1AC0"/>
    <w:rsid w:val="00EE221E"/>
    <w:rsid w:val="00F00FDB"/>
    <w:rsid w:val="00F24166"/>
    <w:rsid w:val="00F3128F"/>
    <w:rsid w:val="00F40EB1"/>
    <w:rsid w:val="00F50A84"/>
    <w:rsid w:val="00F667B1"/>
    <w:rsid w:val="00F87681"/>
    <w:rsid w:val="00FA02DB"/>
    <w:rsid w:val="00FB568F"/>
    <w:rsid w:val="00FF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23C94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671836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0C3A8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C3A8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C3A8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C3A8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C3A8F"/>
    <w:rPr>
      <w:b/>
      <w:bCs/>
      <w:sz w:val="20"/>
      <w:szCs w:val="20"/>
    </w:rPr>
  </w:style>
  <w:style w:type="character" w:customStyle="1" w:styleId="norm00e1lnychar1">
    <w:name w:val="norm_00e1lny__char1"/>
    <w:rsid w:val="00CE5F02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paragraph" w:styleId="Normlnywebov">
    <w:name w:val="Normal (Web)"/>
    <w:basedOn w:val="Normlny"/>
    <w:uiPriority w:val="99"/>
    <w:unhideWhenUsed/>
    <w:rsid w:val="00087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stupntext">
    <w:name w:val="Placeholder Text"/>
    <w:basedOn w:val="Predvolenpsmoodseku"/>
    <w:uiPriority w:val="99"/>
    <w:semiHidden/>
    <w:rsid w:val="0004288B"/>
    <w:rPr>
      <w:rFonts w:ascii="Times New Roman" w:hAnsi="Times New Roman" w:cs="Times New Roman"/>
      <w:color w:val="808080"/>
    </w:rPr>
  </w:style>
  <w:style w:type="paragraph" w:styleId="Odsekzoznamu">
    <w:name w:val="List Paragraph"/>
    <w:basedOn w:val="Normlny"/>
    <w:uiPriority w:val="34"/>
    <w:qFormat/>
    <w:rsid w:val="005C3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olga.bosakova@land.gov.sk" TargetMode="External"/><Relationship Id="rId4" Type="http://schemas.openxmlformats.org/officeDocument/2006/relationships/styles" Target="styles.xml"/><Relationship Id="rId9" Type="http://schemas.openxmlformats.org/officeDocument/2006/relationships/hyperlink" Target="mailto:lenka.hrnciarova@land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EDC1A82-C9FA-4DEF-8EE2-0CEADDDB4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Illáš Martin</cp:lastModifiedBy>
  <cp:revision>6</cp:revision>
  <cp:lastPrinted>2024-05-17T11:12:00Z</cp:lastPrinted>
  <dcterms:created xsi:type="dcterms:W3CDTF">2024-06-10T20:54:00Z</dcterms:created>
  <dcterms:modified xsi:type="dcterms:W3CDTF">2024-06-18T07:51:00Z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