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FB69F0" w14:paraId="10C17302"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7C8AB67F" w14:textId="737A0131" w:rsidR="002644DE" w:rsidRPr="00FB69F0" w:rsidRDefault="00A55B93" w:rsidP="002644DE">
            <w:pPr>
              <w:spacing w:after="0" w:line="240" w:lineRule="auto"/>
              <w:ind w:left="-284" w:firstLine="284"/>
              <w:jc w:val="center"/>
              <w:rPr>
                <w:rFonts w:ascii="Times New Roman" w:eastAsia="Calibri" w:hAnsi="Times New Roman" w:cs="Times New Roman"/>
                <w:b/>
                <w:lang w:eastAsia="sk-SK"/>
              </w:rPr>
            </w:pPr>
            <w:r w:rsidRPr="00FB69F0">
              <w:rPr>
                <w:rFonts w:ascii="Times New Roman" w:eastAsia="Calibri" w:hAnsi="Times New Roman" w:cs="Times New Roman"/>
                <w:b/>
                <w:sz w:val="28"/>
                <w:lang w:eastAsia="sk-SK"/>
              </w:rPr>
              <w:t>c</w:t>
            </w:r>
            <w:r w:rsidR="002644DE" w:rsidRPr="00FB69F0">
              <w:rPr>
                <w:rFonts w:ascii="Times New Roman" w:eastAsia="Calibri" w:hAnsi="Times New Roman" w:cs="Times New Roman"/>
                <w:b/>
                <w:sz w:val="28"/>
                <w:lang w:eastAsia="sk-SK"/>
              </w:rPr>
              <w:t>Analýza sociálnych vplyvov</w:t>
            </w:r>
          </w:p>
          <w:p w14:paraId="708825BD" w14:textId="77777777" w:rsidR="002644DE" w:rsidRPr="00FB69F0" w:rsidRDefault="002644DE" w:rsidP="002644DE">
            <w:pPr>
              <w:spacing w:after="0" w:line="240" w:lineRule="auto"/>
              <w:jc w:val="center"/>
              <w:rPr>
                <w:rFonts w:ascii="Times New Roman" w:eastAsia="Calibri" w:hAnsi="Times New Roman" w:cs="Times New Roman"/>
                <w:b/>
                <w:sz w:val="24"/>
                <w:lang w:eastAsia="sk-SK"/>
              </w:rPr>
            </w:pPr>
            <w:r w:rsidRPr="00FB69F0">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21CAA63" w14:textId="77777777" w:rsidR="002644DE" w:rsidRPr="00FB69F0" w:rsidRDefault="002644DE" w:rsidP="002644DE">
            <w:pPr>
              <w:spacing w:after="0" w:line="240" w:lineRule="auto"/>
              <w:jc w:val="both"/>
              <w:rPr>
                <w:rFonts w:ascii="Times New Roman" w:eastAsia="Calibri" w:hAnsi="Times New Roman" w:cs="Times New Roman"/>
                <w:b/>
                <w:lang w:eastAsia="sk-SK"/>
              </w:rPr>
            </w:pPr>
            <w:r w:rsidRPr="00FB69F0">
              <w:rPr>
                <w:rFonts w:ascii="Times New Roman" w:eastAsia="Calibri" w:hAnsi="Times New Roman" w:cs="Times New Roman"/>
                <w:b/>
                <w:sz w:val="18"/>
                <w:lang w:eastAsia="sk-SK"/>
              </w:rPr>
              <w:t>(</w:t>
            </w:r>
            <w:r w:rsidRPr="00FB69F0">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FB69F0" w14:paraId="21D49BDE" w14:textId="77777777" w:rsidTr="000800FC">
        <w:trPr>
          <w:jc w:val="center"/>
        </w:trPr>
        <w:tc>
          <w:tcPr>
            <w:tcW w:w="5000" w:type="pct"/>
            <w:gridSpan w:val="3"/>
            <w:tcBorders>
              <w:bottom w:val="single" w:sz="4" w:space="0" w:color="auto"/>
            </w:tcBorders>
            <w:shd w:val="clear" w:color="auto" w:fill="A6A6A6" w:themeFill="background1" w:themeFillShade="A6"/>
          </w:tcPr>
          <w:p w14:paraId="6865BB70" w14:textId="77777777" w:rsidR="002644DE" w:rsidRPr="00FB69F0" w:rsidRDefault="002644DE" w:rsidP="002644DE">
            <w:pPr>
              <w:spacing w:after="0" w:line="240" w:lineRule="auto"/>
              <w:rPr>
                <w:rFonts w:ascii="Times New Roman" w:eastAsia="Calibri" w:hAnsi="Times New Roman" w:cs="Times New Roman"/>
                <w:b/>
                <w:sz w:val="24"/>
                <w:lang w:eastAsia="sk-SK"/>
              </w:rPr>
            </w:pPr>
            <w:r w:rsidRPr="00FB69F0">
              <w:rPr>
                <w:rFonts w:ascii="Times New Roman" w:eastAsia="Calibri" w:hAnsi="Times New Roman" w:cs="Times New Roman"/>
                <w:b/>
                <w:lang w:eastAsia="sk-SK"/>
              </w:rPr>
              <w:t xml:space="preserve">4.1 </w:t>
            </w:r>
            <w:r w:rsidRPr="00FB69F0">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FB69F0" w14:paraId="70312DD5" w14:textId="77777777" w:rsidTr="000800FC">
        <w:trPr>
          <w:jc w:val="center"/>
        </w:trPr>
        <w:tc>
          <w:tcPr>
            <w:tcW w:w="5000" w:type="pct"/>
            <w:gridSpan w:val="3"/>
            <w:tcBorders>
              <w:bottom w:val="single" w:sz="4" w:space="0" w:color="auto"/>
            </w:tcBorders>
            <w:shd w:val="clear" w:color="auto" w:fill="F2F2F2"/>
          </w:tcPr>
          <w:p w14:paraId="746C67DD" w14:textId="77777777" w:rsidR="002644DE" w:rsidRPr="00FB69F0" w:rsidRDefault="002644DE" w:rsidP="002644DE">
            <w:pPr>
              <w:spacing w:after="0" w:line="240" w:lineRule="auto"/>
              <w:rPr>
                <w:rFonts w:ascii="Times New Roman" w:eastAsia="Calibri" w:hAnsi="Times New Roman" w:cs="Times New Roman"/>
                <w:i/>
                <w:sz w:val="20"/>
                <w:lang w:eastAsia="sk-SK"/>
              </w:rPr>
            </w:pPr>
            <w:r w:rsidRPr="00FB69F0">
              <w:rPr>
                <w:rFonts w:ascii="Times New Roman" w:eastAsia="Calibri" w:hAnsi="Times New Roman" w:cs="Times New Roman"/>
                <w:i/>
                <w:sz w:val="20"/>
                <w:lang w:eastAsia="sk-SK"/>
              </w:rPr>
              <w:t xml:space="preserve">Vedie návrh k zvýšeniu alebo zníženiu príjmov alebo výdavkov domácností? </w:t>
            </w:r>
          </w:p>
          <w:p w14:paraId="7DD98FC7" w14:textId="77777777" w:rsidR="002644DE" w:rsidRPr="00FB69F0" w:rsidRDefault="002644DE" w:rsidP="002644DE">
            <w:pPr>
              <w:spacing w:after="0" w:line="240" w:lineRule="auto"/>
              <w:rPr>
                <w:rFonts w:ascii="Times New Roman" w:eastAsia="Calibri" w:hAnsi="Times New Roman" w:cs="Times New Roman"/>
                <w:i/>
                <w:sz w:val="20"/>
                <w:lang w:eastAsia="sk-SK"/>
              </w:rPr>
            </w:pPr>
            <w:r w:rsidRPr="00FB69F0">
              <w:rPr>
                <w:rFonts w:ascii="Times New Roman" w:eastAsia="Calibri" w:hAnsi="Times New Roman" w:cs="Times New Roman"/>
                <w:i/>
                <w:sz w:val="20"/>
                <w:lang w:eastAsia="sk-SK"/>
              </w:rPr>
              <w:t xml:space="preserve">Ktoré skupiny domácností/obyvateľstva sú takto ovplyvnené a akým spôsobom? </w:t>
            </w:r>
          </w:p>
          <w:p w14:paraId="1E6DC74C" w14:textId="77777777" w:rsidR="002644DE" w:rsidRPr="00FB69F0" w:rsidRDefault="002644DE" w:rsidP="002644DE">
            <w:pPr>
              <w:spacing w:after="0" w:line="240" w:lineRule="auto"/>
              <w:rPr>
                <w:rFonts w:ascii="Times New Roman" w:eastAsia="Calibri" w:hAnsi="Times New Roman" w:cs="Times New Roman"/>
                <w:i/>
                <w:sz w:val="20"/>
                <w:lang w:eastAsia="sk-SK"/>
              </w:rPr>
            </w:pPr>
            <w:r w:rsidRPr="00FB69F0">
              <w:rPr>
                <w:rFonts w:ascii="Times New Roman" w:eastAsia="Calibri" w:hAnsi="Times New Roman" w:cs="Times New Roman"/>
                <w:i/>
                <w:sz w:val="20"/>
                <w:lang w:eastAsia="sk-SK"/>
              </w:rPr>
              <w:t>Sú medzi potenciálne ovplyvnenými skupinami skupiny v riziku chudoby alebo sociálneho vylúčenia?</w:t>
            </w:r>
          </w:p>
          <w:p w14:paraId="748367C7" w14:textId="77777777" w:rsidR="002644DE" w:rsidRPr="00FB69F0" w:rsidRDefault="002644DE" w:rsidP="002644DE">
            <w:pPr>
              <w:spacing w:after="0" w:line="240" w:lineRule="auto"/>
              <w:rPr>
                <w:rFonts w:ascii="Times New Roman" w:eastAsia="Calibri" w:hAnsi="Times New Roman" w:cs="Times New Roman"/>
                <w:b/>
                <w:sz w:val="18"/>
                <w:lang w:eastAsia="sk-SK"/>
              </w:rPr>
            </w:pPr>
            <w:r w:rsidRPr="00FB69F0">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FB69F0" w14:paraId="4E1DE05B"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29B83DFD"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C2EE542" w14:textId="77777777" w:rsidR="002644DE" w:rsidRPr="00FB69F0" w:rsidRDefault="002644DE" w:rsidP="002644DE">
            <w:pPr>
              <w:spacing w:after="0" w:line="240" w:lineRule="auto"/>
              <w:jc w:val="center"/>
              <w:rPr>
                <w:rFonts w:ascii="Times New Roman" w:eastAsia="Calibri" w:hAnsi="Times New Roman" w:cs="Times New Roman"/>
                <w:b/>
                <w:sz w:val="20"/>
                <w:szCs w:val="20"/>
                <w:lang w:eastAsia="sk-SK"/>
              </w:rPr>
            </w:pPr>
            <w:r w:rsidRPr="00FB69F0">
              <w:rPr>
                <w:rFonts w:ascii="Times New Roman" w:eastAsia="Calibri" w:hAnsi="Times New Roman" w:cs="Times New Roman"/>
                <w:b/>
                <w:i/>
                <w:sz w:val="20"/>
                <w:szCs w:val="20"/>
                <w:lang w:eastAsia="sk-SK"/>
              </w:rPr>
              <w:t>4.1.1 Pozitívny vplyv</w:t>
            </w:r>
          </w:p>
        </w:tc>
      </w:tr>
      <w:tr w:rsidR="002644DE" w:rsidRPr="00FB69F0" w14:paraId="237C204F" w14:textId="77777777" w:rsidTr="000800FC">
        <w:trPr>
          <w:trHeight w:val="759"/>
          <w:jc w:val="center"/>
        </w:trPr>
        <w:tc>
          <w:tcPr>
            <w:tcW w:w="129" w:type="pct"/>
            <w:tcBorders>
              <w:top w:val="single" w:sz="4" w:space="0" w:color="auto"/>
              <w:bottom w:val="single" w:sz="4" w:space="0" w:color="auto"/>
            </w:tcBorders>
            <w:vAlign w:val="center"/>
          </w:tcPr>
          <w:p w14:paraId="6B34D28E" w14:textId="77777777" w:rsidR="002644DE" w:rsidRPr="00FB69F0"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647E8712" w14:textId="77777777" w:rsidR="002644DE" w:rsidRPr="00FB69F0" w:rsidRDefault="002644DE" w:rsidP="002644DE">
            <w:pPr>
              <w:spacing w:after="0" w:line="240" w:lineRule="auto"/>
              <w:jc w:val="both"/>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Popíšte </w:t>
            </w:r>
            <w:r w:rsidRPr="00FB69F0">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1A860BB7" w14:textId="08A5AD59" w:rsidR="00DE7D73" w:rsidRPr="00FB69F0" w:rsidRDefault="0088642A" w:rsidP="00E049F8">
            <w:pPr>
              <w:spacing w:after="0" w:line="240" w:lineRule="auto"/>
              <w:contextualSpacing/>
              <w:jc w:val="both"/>
              <w:rPr>
                <w:rFonts w:ascii="Times New Roman" w:eastAsia="Calibri" w:hAnsi="Times New Roman" w:cs="Times New Roman"/>
                <w:sz w:val="20"/>
                <w:szCs w:val="20"/>
                <w:lang w:eastAsia="sk-SK"/>
              </w:rPr>
            </w:pPr>
            <w:r w:rsidRPr="00FB69F0">
              <w:rPr>
                <w:rFonts w:ascii="Times New Roman" w:eastAsia="Calibri" w:hAnsi="Times New Roman" w:cs="Times New Roman"/>
                <w:sz w:val="20"/>
                <w:szCs w:val="20"/>
                <w:lang w:eastAsia="sk-SK"/>
              </w:rPr>
              <w:t xml:space="preserve">Návrh vyhlášky </w:t>
            </w:r>
            <w:r w:rsidR="00000931">
              <w:rPr>
                <w:rFonts w:ascii="Times New Roman" w:eastAsia="Calibri" w:hAnsi="Times New Roman" w:cs="Times New Roman"/>
                <w:sz w:val="20"/>
                <w:szCs w:val="20"/>
                <w:lang w:eastAsia="sk-SK"/>
              </w:rPr>
              <w:t>môže mať marginálny pozitívny vplyv na dostupnosť liekov uhrádzaných na základe verejného zdravotného poistenia. Na základe</w:t>
            </w:r>
            <w:r w:rsidR="000511BB">
              <w:rPr>
                <w:rFonts w:ascii="Times New Roman" w:eastAsia="Calibri" w:hAnsi="Times New Roman" w:cs="Times New Roman"/>
                <w:sz w:val="20"/>
                <w:szCs w:val="20"/>
                <w:lang w:eastAsia="sk-SK"/>
              </w:rPr>
              <w:t xml:space="preserve"> šetriaceho efektu</w:t>
            </w:r>
            <w:r w:rsidR="00000931">
              <w:rPr>
                <w:rFonts w:ascii="Times New Roman" w:eastAsia="Calibri" w:hAnsi="Times New Roman" w:cs="Times New Roman"/>
                <w:sz w:val="20"/>
                <w:szCs w:val="20"/>
                <w:lang w:eastAsia="sk-SK"/>
              </w:rPr>
              <w:t xml:space="preserve"> nižších prahových hodn</w:t>
            </w:r>
            <w:r w:rsidR="000511BB">
              <w:rPr>
                <w:rFonts w:ascii="Times New Roman" w:eastAsia="Calibri" w:hAnsi="Times New Roman" w:cs="Times New Roman"/>
                <w:sz w:val="20"/>
                <w:szCs w:val="20"/>
                <w:lang w:eastAsia="sk-SK"/>
              </w:rPr>
              <w:t>ôt môže do systému uhrádzaných liekov vstúpiť viacej liekov</w:t>
            </w:r>
            <w:r w:rsidR="00BC19EE">
              <w:rPr>
                <w:rFonts w:ascii="Times New Roman" w:eastAsia="Calibri" w:hAnsi="Times New Roman" w:cs="Times New Roman"/>
                <w:sz w:val="20"/>
                <w:szCs w:val="20"/>
                <w:lang w:eastAsia="sk-SK"/>
              </w:rPr>
              <w:t>, nakoľko sa zníži záťaž na rozpočet</w:t>
            </w:r>
            <w:r w:rsidR="00F35971">
              <w:rPr>
                <w:rFonts w:ascii="Times New Roman" w:eastAsia="Calibri" w:hAnsi="Times New Roman" w:cs="Times New Roman"/>
                <w:sz w:val="20"/>
                <w:szCs w:val="20"/>
                <w:lang w:eastAsia="sk-SK"/>
              </w:rPr>
              <w:t>. Súčasne</w:t>
            </w:r>
            <w:r w:rsidR="00303F2A">
              <w:rPr>
                <w:rFonts w:ascii="Times New Roman" w:eastAsia="Calibri" w:hAnsi="Times New Roman" w:cs="Times New Roman"/>
                <w:sz w:val="20"/>
                <w:szCs w:val="20"/>
                <w:lang w:eastAsia="sk-SK"/>
              </w:rPr>
              <w:t xml:space="preserve"> j</w:t>
            </w:r>
            <w:r w:rsidR="002651BE">
              <w:rPr>
                <w:rFonts w:ascii="Times New Roman" w:eastAsia="Calibri" w:hAnsi="Times New Roman" w:cs="Times New Roman"/>
                <w:sz w:val="20"/>
                <w:szCs w:val="20"/>
                <w:lang w:eastAsia="sk-SK"/>
              </w:rPr>
              <w:t>e</w:t>
            </w:r>
            <w:r w:rsidR="00303F2A">
              <w:rPr>
                <w:rFonts w:ascii="Times New Roman" w:eastAsia="Calibri" w:hAnsi="Times New Roman" w:cs="Times New Roman"/>
                <w:sz w:val="20"/>
                <w:szCs w:val="20"/>
                <w:lang w:eastAsia="sk-SK"/>
              </w:rPr>
              <w:t xml:space="preserve"> vstup potenciálne vysoko nákladových liekov zabezpečený inými mechanizmami zahrnutými v zákone č. 363/2011 </w:t>
            </w:r>
            <w:r w:rsidR="002651BE">
              <w:rPr>
                <w:rFonts w:ascii="Times New Roman" w:eastAsia="Calibri" w:hAnsi="Times New Roman" w:cs="Times New Roman"/>
                <w:sz w:val="20"/>
                <w:szCs w:val="20"/>
                <w:lang w:eastAsia="sk-SK"/>
              </w:rPr>
              <w:t>Z</w:t>
            </w:r>
            <w:r w:rsidR="00303F2A">
              <w:rPr>
                <w:rFonts w:ascii="Times New Roman" w:eastAsia="Calibri" w:hAnsi="Times New Roman" w:cs="Times New Roman"/>
                <w:sz w:val="20"/>
                <w:szCs w:val="20"/>
                <w:lang w:eastAsia="sk-SK"/>
              </w:rPr>
              <w:t>. z.</w:t>
            </w:r>
            <w:r w:rsidR="005B12BA">
              <w:rPr>
                <w:rFonts w:ascii="Times New Roman" w:eastAsia="Calibri" w:hAnsi="Times New Roman" w:cs="Times New Roman"/>
                <w:sz w:val="20"/>
                <w:szCs w:val="20"/>
                <w:lang w:eastAsia="sk-SK"/>
              </w:rPr>
              <w:t xml:space="preserve"> </w:t>
            </w:r>
            <w:r w:rsidR="002651BE">
              <w:rPr>
                <w:rFonts w:ascii="Times New Roman" w:eastAsia="Calibri" w:hAnsi="Times New Roman" w:cs="Times New Roman"/>
                <w:sz w:val="20"/>
                <w:szCs w:val="20"/>
                <w:lang w:eastAsia="sk-SK"/>
              </w:rPr>
              <w:t>T</w:t>
            </w:r>
            <w:r w:rsidR="005B12BA">
              <w:rPr>
                <w:rFonts w:ascii="Times New Roman" w:eastAsia="Calibri" w:hAnsi="Times New Roman" w:cs="Times New Roman"/>
                <w:sz w:val="20"/>
                <w:szCs w:val="20"/>
                <w:lang w:eastAsia="sk-SK"/>
              </w:rPr>
              <w:t>akáto zmena nemusí znamenať automatickú nedostupnosť hradenej liečby ak je liečba vysoko nákladová</w:t>
            </w:r>
            <w:r w:rsidR="00CC5E53">
              <w:rPr>
                <w:rFonts w:ascii="Times New Roman" w:eastAsia="Calibri" w:hAnsi="Times New Roman" w:cs="Times New Roman"/>
                <w:sz w:val="20"/>
                <w:szCs w:val="20"/>
                <w:lang w:eastAsia="sk-SK"/>
              </w:rPr>
              <w:t xml:space="preserve"> a to predovšetkým z dôvodu, že </w:t>
            </w:r>
            <w:r w:rsidR="00120A54">
              <w:rPr>
                <w:rFonts w:ascii="Times New Roman" w:eastAsia="Calibri" w:hAnsi="Times New Roman" w:cs="Times New Roman"/>
                <w:sz w:val="20"/>
                <w:szCs w:val="20"/>
                <w:lang w:eastAsia="sk-SK"/>
              </w:rPr>
              <w:t>prahové hodnoty boli na obdobnej úrovni v roku 2022</w:t>
            </w:r>
            <w:r w:rsidR="00B262FE">
              <w:rPr>
                <w:rFonts w:ascii="Times New Roman" w:eastAsia="Calibri" w:hAnsi="Times New Roman" w:cs="Times New Roman"/>
                <w:sz w:val="20"/>
                <w:szCs w:val="20"/>
                <w:lang w:eastAsia="sk-SK"/>
              </w:rPr>
              <w:t xml:space="preserve"> a lieky vstupovali do systému v zvýšenej miere</w:t>
            </w:r>
            <w:r w:rsidR="004322F3">
              <w:rPr>
                <w:rFonts w:ascii="Times New Roman" w:eastAsia="Calibri" w:hAnsi="Times New Roman" w:cs="Times New Roman"/>
                <w:sz w:val="20"/>
                <w:szCs w:val="20"/>
                <w:lang w:eastAsia="sk-SK"/>
              </w:rPr>
              <w:t>.</w:t>
            </w:r>
            <w:r w:rsidR="00120A54">
              <w:rPr>
                <w:rFonts w:ascii="Times New Roman" w:eastAsia="Calibri" w:hAnsi="Times New Roman" w:cs="Times New Roman"/>
                <w:sz w:val="20"/>
                <w:szCs w:val="20"/>
                <w:lang w:eastAsia="sk-SK"/>
              </w:rPr>
              <w:t xml:space="preserve"> </w:t>
            </w:r>
            <w:r w:rsidR="004322F3">
              <w:rPr>
                <w:rFonts w:ascii="Times New Roman" w:eastAsia="Calibri" w:hAnsi="Times New Roman" w:cs="Times New Roman"/>
                <w:sz w:val="20"/>
                <w:szCs w:val="20"/>
                <w:lang w:eastAsia="sk-SK"/>
              </w:rPr>
              <w:t>V</w:t>
            </w:r>
            <w:r w:rsidR="00120A54">
              <w:rPr>
                <w:rFonts w:ascii="Times New Roman" w:eastAsia="Calibri" w:hAnsi="Times New Roman" w:cs="Times New Roman"/>
                <w:sz w:val="20"/>
                <w:szCs w:val="20"/>
                <w:lang w:eastAsia="sk-SK"/>
              </w:rPr>
              <w:t> tomto období do systému úhrad liekov boli zaradzované aj vysoko nákladové liečby</w:t>
            </w:r>
            <w:r w:rsidR="006E4035">
              <w:rPr>
                <w:rFonts w:ascii="Times New Roman" w:eastAsia="Calibri" w:hAnsi="Times New Roman" w:cs="Times New Roman"/>
                <w:sz w:val="20"/>
                <w:szCs w:val="20"/>
                <w:lang w:eastAsia="sk-SK"/>
              </w:rPr>
              <w:t>.</w:t>
            </w:r>
            <w:r w:rsidR="004322F3">
              <w:rPr>
                <w:rFonts w:ascii="Times New Roman" w:eastAsia="Calibri" w:hAnsi="Times New Roman" w:cs="Times New Roman"/>
                <w:sz w:val="20"/>
                <w:szCs w:val="20"/>
                <w:lang w:eastAsia="sk-SK"/>
              </w:rPr>
              <w:t xml:space="preserve"> Ak bude dostupná liečby uhrádzaná na základe VZP </w:t>
            </w:r>
            <w:r w:rsidR="001A2B01">
              <w:rPr>
                <w:rFonts w:ascii="Times New Roman" w:eastAsia="Calibri" w:hAnsi="Times New Roman" w:cs="Times New Roman"/>
                <w:sz w:val="20"/>
                <w:szCs w:val="20"/>
                <w:lang w:eastAsia="sk-SK"/>
              </w:rPr>
              <w:t>nemusia domácnosti vynakladať dodatočné zdroje na lieky resp. hľadať alternatívne formy financovania liečby</w:t>
            </w:r>
            <w:r w:rsidR="003B65A1">
              <w:rPr>
                <w:rFonts w:ascii="Times New Roman" w:eastAsia="Calibri" w:hAnsi="Times New Roman" w:cs="Times New Roman"/>
                <w:sz w:val="20"/>
                <w:szCs w:val="20"/>
                <w:lang w:eastAsia="sk-SK"/>
              </w:rPr>
              <w:t>.</w:t>
            </w:r>
          </w:p>
        </w:tc>
      </w:tr>
      <w:tr w:rsidR="00395947" w:rsidRPr="00FB69F0" w14:paraId="230087E7" w14:textId="77777777" w:rsidTr="000800FC">
        <w:trPr>
          <w:trHeight w:val="397"/>
          <w:jc w:val="center"/>
        </w:trPr>
        <w:tc>
          <w:tcPr>
            <w:tcW w:w="129" w:type="pct"/>
            <w:vMerge w:val="restart"/>
            <w:tcBorders>
              <w:top w:val="single" w:sz="4" w:space="0" w:color="auto"/>
            </w:tcBorders>
            <w:vAlign w:val="center"/>
          </w:tcPr>
          <w:p w14:paraId="6BF02C58" w14:textId="77777777" w:rsidR="00395947" w:rsidRPr="00FB69F0" w:rsidRDefault="00395947" w:rsidP="00395947">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c)</w:t>
            </w:r>
          </w:p>
        </w:tc>
        <w:tc>
          <w:tcPr>
            <w:tcW w:w="1642" w:type="pct"/>
            <w:tcBorders>
              <w:top w:val="single" w:sz="4" w:space="0" w:color="auto"/>
            </w:tcBorders>
          </w:tcPr>
          <w:p w14:paraId="77E22E44" w14:textId="77777777" w:rsidR="00395947" w:rsidRPr="00FB69F0" w:rsidRDefault="00395947" w:rsidP="00395947">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Špecifikujte</w:t>
            </w:r>
            <w:r w:rsidRPr="00FB69F0">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51902C4E" w14:textId="78F1B570" w:rsidR="00395947" w:rsidRPr="00FB69F0" w:rsidRDefault="00395947" w:rsidP="00FB4CD2">
            <w:pPr>
              <w:spacing w:after="0" w:line="240" w:lineRule="auto"/>
              <w:rPr>
                <w:rFonts w:ascii="Times New Roman" w:eastAsia="Calibri" w:hAnsi="Times New Roman" w:cs="Times New Roman"/>
                <w:sz w:val="20"/>
                <w:szCs w:val="20"/>
                <w:lang w:eastAsia="sk-SK"/>
              </w:rPr>
            </w:pPr>
          </w:p>
        </w:tc>
      </w:tr>
      <w:tr w:rsidR="00395947" w:rsidRPr="00FB69F0" w14:paraId="2428B5F0" w14:textId="77777777" w:rsidTr="000800FC">
        <w:trPr>
          <w:trHeight w:val="397"/>
          <w:jc w:val="center"/>
        </w:trPr>
        <w:tc>
          <w:tcPr>
            <w:tcW w:w="129" w:type="pct"/>
            <w:vMerge/>
            <w:vAlign w:val="center"/>
          </w:tcPr>
          <w:p w14:paraId="666A5B0B" w14:textId="77777777" w:rsidR="00395947" w:rsidRPr="00FB69F0" w:rsidRDefault="00395947" w:rsidP="00395947">
            <w:pPr>
              <w:spacing w:after="0" w:line="240" w:lineRule="auto"/>
              <w:jc w:val="center"/>
              <w:rPr>
                <w:rFonts w:ascii="Times New Roman" w:eastAsia="Calibri" w:hAnsi="Times New Roman" w:cs="Times New Roman"/>
                <w:i/>
                <w:sz w:val="18"/>
                <w:szCs w:val="18"/>
                <w:lang w:eastAsia="sk-SK"/>
              </w:rPr>
            </w:pPr>
          </w:p>
        </w:tc>
        <w:tc>
          <w:tcPr>
            <w:tcW w:w="1642" w:type="pct"/>
          </w:tcPr>
          <w:p w14:paraId="1933A2B2" w14:textId="77777777" w:rsidR="00395947" w:rsidRPr="00FB69F0" w:rsidRDefault="00395947" w:rsidP="00395947">
            <w:pPr>
              <w:spacing w:after="0" w:line="240" w:lineRule="auto"/>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Ovplyvnená skupina č. 1</w:t>
            </w:r>
          </w:p>
          <w:p w14:paraId="6CF53724" w14:textId="155B1749" w:rsidR="00395947" w:rsidRPr="00FB69F0" w:rsidRDefault="00395947" w:rsidP="00395947">
            <w:pPr>
              <w:spacing w:after="0" w:line="240" w:lineRule="auto"/>
              <w:rPr>
                <w:rFonts w:ascii="Times New Roman" w:eastAsia="Calibri" w:hAnsi="Times New Roman" w:cs="Times New Roman"/>
                <w:sz w:val="20"/>
                <w:szCs w:val="20"/>
                <w:lang w:eastAsia="sk-SK"/>
              </w:rPr>
            </w:pPr>
          </w:p>
        </w:tc>
        <w:tc>
          <w:tcPr>
            <w:tcW w:w="3229" w:type="pct"/>
            <w:tcBorders>
              <w:top w:val="dotted" w:sz="4" w:space="0" w:color="auto"/>
            </w:tcBorders>
          </w:tcPr>
          <w:p w14:paraId="48273BAA" w14:textId="240D0AAC" w:rsidR="00395947" w:rsidRPr="00FB69F0" w:rsidRDefault="004322F3" w:rsidP="0088642A">
            <w:pPr>
              <w:spacing w:after="0" w:line="240" w:lineRule="auto"/>
              <w:rPr>
                <w:rFonts w:ascii="Times New Roman" w:eastAsia="Calibri" w:hAnsi="Times New Roman" w:cs="Times New Roman"/>
                <w:sz w:val="20"/>
                <w:szCs w:val="20"/>
                <w:lang w:eastAsia="sk-SK"/>
              </w:rPr>
            </w:pPr>
            <w:r w:rsidRPr="00FB69F0">
              <w:rPr>
                <w:rFonts w:ascii="Times New Roman" w:eastAsia="Calibri" w:hAnsi="Times New Roman" w:cs="Times New Roman"/>
                <w:sz w:val="18"/>
                <w:szCs w:val="20"/>
                <w:lang w:eastAsia="sk-SK"/>
              </w:rPr>
              <w:t>Obyvatelia SR.</w:t>
            </w:r>
          </w:p>
        </w:tc>
      </w:tr>
      <w:tr w:rsidR="002644DE" w:rsidRPr="00FB69F0" w14:paraId="45BA9E52" w14:textId="77777777" w:rsidTr="000800FC">
        <w:trPr>
          <w:trHeight w:val="454"/>
          <w:jc w:val="center"/>
        </w:trPr>
        <w:tc>
          <w:tcPr>
            <w:tcW w:w="129" w:type="pct"/>
            <w:tcBorders>
              <w:top w:val="dotted" w:sz="4" w:space="0" w:color="auto"/>
            </w:tcBorders>
            <w:shd w:val="clear" w:color="auto" w:fill="F2F2F2"/>
            <w:vAlign w:val="center"/>
          </w:tcPr>
          <w:p w14:paraId="48D86F1C"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22B647B" w14:textId="77777777" w:rsidR="002644DE" w:rsidRPr="00FB69F0" w:rsidRDefault="002644DE" w:rsidP="002644DE">
            <w:pPr>
              <w:spacing w:after="0" w:line="240" w:lineRule="auto"/>
              <w:rPr>
                <w:rFonts w:ascii="Times New Roman" w:eastAsia="Calibri" w:hAnsi="Times New Roman" w:cs="Times New Roman"/>
                <w:sz w:val="20"/>
                <w:szCs w:val="20"/>
                <w:lang w:eastAsia="sk-SK"/>
              </w:rPr>
            </w:pPr>
            <w:r w:rsidRPr="00FB69F0">
              <w:rPr>
                <w:rFonts w:ascii="Times New Roman" w:eastAsia="Calibri" w:hAnsi="Times New Roman" w:cs="Times New Roman"/>
                <w:b/>
                <w:i/>
                <w:sz w:val="20"/>
                <w:szCs w:val="20"/>
                <w:lang w:eastAsia="sk-SK"/>
              </w:rPr>
              <w:t>Kvantifikujte</w:t>
            </w:r>
            <w:r w:rsidRPr="00FB69F0">
              <w:rPr>
                <w:rFonts w:ascii="Times New Roman" w:eastAsia="Calibri" w:hAnsi="Times New Roman" w:cs="Times New Roman"/>
                <w:i/>
                <w:sz w:val="20"/>
                <w:szCs w:val="20"/>
                <w:lang w:eastAsia="sk-SK"/>
              </w:rPr>
              <w:t xml:space="preserve"> rast príjmov alebo pokles výdavkov </w:t>
            </w:r>
            <w:r w:rsidRPr="00FB69F0">
              <w:rPr>
                <w:rFonts w:ascii="Times New Roman" w:eastAsia="Calibri" w:hAnsi="Times New Roman" w:cs="Times New Roman"/>
                <w:b/>
                <w:i/>
                <w:sz w:val="20"/>
                <w:szCs w:val="20"/>
                <w:lang w:eastAsia="sk-SK"/>
              </w:rPr>
              <w:t>za jednotlivé</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ovplyvnené</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skupiny</w:t>
            </w:r>
            <w:r w:rsidRPr="00FB69F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B69F0" w14:paraId="28BB8AD1" w14:textId="77777777" w:rsidTr="000800FC">
        <w:trPr>
          <w:trHeight w:val="680"/>
          <w:jc w:val="center"/>
        </w:trPr>
        <w:tc>
          <w:tcPr>
            <w:tcW w:w="129" w:type="pct"/>
            <w:vMerge w:val="restart"/>
            <w:tcBorders>
              <w:top w:val="dotted" w:sz="4" w:space="0" w:color="auto"/>
            </w:tcBorders>
            <w:vAlign w:val="center"/>
          </w:tcPr>
          <w:p w14:paraId="23588F40"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e)</w:t>
            </w:r>
          </w:p>
        </w:tc>
        <w:tc>
          <w:tcPr>
            <w:tcW w:w="1642" w:type="pct"/>
            <w:tcBorders>
              <w:top w:val="dotted" w:sz="4" w:space="0" w:color="auto"/>
            </w:tcBorders>
          </w:tcPr>
          <w:p w14:paraId="177C4D77" w14:textId="77777777" w:rsidR="002644DE" w:rsidRPr="00FB69F0"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priemerný rast príjmov/ pokles výdavkov v skupine v eurách a/alebo v % / obdobie:</w:t>
            </w:r>
          </w:p>
          <w:p w14:paraId="16B47F16" w14:textId="77777777" w:rsidR="002644DE" w:rsidRPr="00FB69F0"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57C32F4" w14:textId="24BF9246"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58097D97" w14:textId="77777777" w:rsidTr="000800FC">
        <w:trPr>
          <w:trHeight w:val="680"/>
          <w:jc w:val="center"/>
        </w:trPr>
        <w:tc>
          <w:tcPr>
            <w:tcW w:w="129" w:type="pct"/>
            <w:vMerge/>
            <w:vAlign w:val="center"/>
          </w:tcPr>
          <w:p w14:paraId="3DC9350A"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B04948D"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29C3CFD9" w14:textId="645B477B"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14E1D91A" w14:textId="77777777" w:rsidTr="000800FC">
        <w:trPr>
          <w:trHeight w:val="397"/>
          <w:jc w:val="center"/>
        </w:trPr>
        <w:tc>
          <w:tcPr>
            <w:tcW w:w="129" w:type="pct"/>
            <w:tcBorders>
              <w:top w:val="dotted" w:sz="4" w:space="0" w:color="auto"/>
            </w:tcBorders>
            <w:vAlign w:val="center"/>
          </w:tcPr>
          <w:p w14:paraId="7F23E7D0"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f)</w:t>
            </w:r>
          </w:p>
        </w:tc>
        <w:tc>
          <w:tcPr>
            <w:tcW w:w="1642" w:type="pct"/>
            <w:tcBorders>
              <w:top w:val="dotted" w:sz="4" w:space="0" w:color="auto"/>
            </w:tcBorders>
          </w:tcPr>
          <w:p w14:paraId="1F810E3A"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50B7DB2" w14:textId="1BFC2ADB" w:rsidR="002644DE" w:rsidRPr="00FB69F0" w:rsidRDefault="0088642A" w:rsidP="00E049F8">
            <w:pPr>
              <w:spacing w:after="0" w:line="240" w:lineRule="auto"/>
              <w:jc w:val="both"/>
              <w:rPr>
                <w:rFonts w:ascii="Times New Roman" w:eastAsia="Calibri" w:hAnsi="Times New Roman" w:cs="Times New Roman"/>
                <w:sz w:val="20"/>
                <w:szCs w:val="20"/>
                <w:lang w:eastAsia="sk-SK"/>
              </w:rPr>
            </w:pPr>
            <w:r w:rsidRPr="00602BA7">
              <w:rPr>
                <w:rFonts w:ascii="Times New Roman" w:eastAsia="Calibri" w:hAnsi="Times New Roman" w:cs="Times New Roman"/>
                <w:sz w:val="20"/>
                <w:szCs w:val="20"/>
                <w:lang w:eastAsia="sk-SK"/>
              </w:rPr>
              <w:t>Cieľom návrhu vyhlášky je upraviť prahové hodnoty nákladovej efektívnosti pri zachovaní primeraných podmienok pre dostupnosť liekov v Slovenskej republike. Vplyv navrhovanej zmeny na dostupnosť liekov však nie je možné vopred kvantifikovať, keďže závisí okrem iného od rozhodovania držiteľov registrácie o predložení žiadosti o zaradenie lieku do zoznamu kategorizovaných liekov a od výsledkov individuálneho posúdenia jednotlivých liekov.</w:t>
            </w:r>
            <w:r w:rsidR="00D34ABC" w:rsidRPr="00FB69F0">
              <w:rPr>
                <w:rFonts w:ascii="Times New Roman" w:eastAsia="Calibri" w:hAnsi="Times New Roman" w:cs="Times New Roman"/>
                <w:sz w:val="20"/>
                <w:szCs w:val="20"/>
                <w:lang w:eastAsia="sk-SK"/>
              </w:rPr>
              <w:t xml:space="preserve"> </w:t>
            </w:r>
          </w:p>
        </w:tc>
      </w:tr>
      <w:tr w:rsidR="002644DE" w:rsidRPr="00FB69F0" w14:paraId="1EEA32C3" w14:textId="77777777" w:rsidTr="000800FC">
        <w:trPr>
          <w:trHeight w:val="170"/>
          <w:jc w:val="center"/>
        </w:trPr>
        <w:tc>
          <w:tcPr>
            <w:tcW w:w="129" w:type="pct"/>
            <w:tcBorders>
              <w:top w:val="nil"/>
              <w:bottom w:val="single" w:sz="4" w:space="0" w:color="auto"/>
            </w:tcBorders>
            <w:shd w:val="clear" w:color="auto" w:fill="F2F2F2"/>
            <w:vAlign w:val="center"/>
          </w:tcPr>
          <w:p w14:paraId="37528034"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730D28D9" w14:textId="77777777" w:rsidR="002644DE" w:rsidRPr="00FB69F0" w:rsidRDefault="002644DE" w:rsidP="002644DE">
            <w:pPr>
              <w:spacing w:after="0" w:line="240" w:lineRule="auto"/>
              <w:rPr>
                <w:rFonts w:ascii="Times New Roman" w:eastAsia="Calibri" w:hAnsi="Times New Roman" w:cs="Times New Roman"/>
                <w:b/>
                <w:i/>
                <w:sz w:val="20"/>
                <w:szCs w:val="20"/>
                <w:lang w:eastAsia="sk-SK"/>
              </w:rPr>
            </w:pPr>
            <w:r w:rsidRPr="00FB69F0">
              <w:rPr>
                <w:rFonts w:ascii="Times New Roman" w:eastAsia="Calibri" w:hAnsi="Times New Roman" w:cs="Times New Roman"/>
                <w:b/>
                <w:i/>
                <w:sz w:val="20"/>
                <w:szCs w:val="20"/>
                <w:lang w:eastAsia="sk-SK"/>
              </w:rPr>
              <w:t>4.1.1.1</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Z toho pozitívny vplyv na skupiny v riziku chudoby alebo sociálneho vylúčenia</w:t>
            </w:r>
          </w:p>
          <w:p w14:paraId="5AE5047E" w14:textId="77777777" w:rsidR="002644DE" w:rsidRPr="00FB69F0" w:rsidRDefault="002644DE" w:rsidP="002644DE">
            <w:pPr>
              <w:spacing w:after="0" w:line="240" w:lineRule="auto"/>
              <w:rPr>
                <w:rFonts w:ascii="Times New Roman" w:eastAsia="Calibri" w:hAnsi="Times New Roman" w:cs="Times New Roman"/>
                <w:b/>
                <w:sz w:val="20"/>
                <w:szCs w:val="20"/>
                <w:lang w:eastAsia="sk-SK"/>
              </w:rPr>
            </w:pPr>
            <w:r w:rsidRPr="00FB69F0">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FB69F0" w14:paraId="119E4F6D" w14:textId="77777777" w:rsidTr="000800FC">
        <w:trPr>
          <w:trHeight w:val="759"/>
          <w:jc w:val="center"/>
        </w:trPr>
        <w:tc>
          <w:tcPr>
            <w:tcW w:w="129" w:type="pct"/>
            <w:tcBorders>
              <w:top w:val="single" w:sz="4" w:space="0" w:color="auto"/>
              <w:bottom w:val="single" w:sz="4" w:space="0" w:color="auto"/>
            </w:tcBorders>
            <w:vAlign w:val="center"/>
          </w:tcPr>
          <w:p w14:paraId="19AA2647"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2F8B378D" w14:textId="77777777" w:rsidR="002644DE" w:rsidRPr="00FB69F0" w:rsidRDefault="002644DE" w:rsidP="00E049F8">
            <w:pPr>
              <w:spacing w:after="0" w:line="240" w:lineRule="auto"/>
              <w:jc w:val="both"/>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Popíšte </w:t>
            </w:r>
            <w:r w:rsidRPr="00FB69F0">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2730AE60" w14:textId="40BB835B" w:rsidR="002644DE" w:rsidRPr="00FB69F0" w:rsidRDefault="002644DE" w:rsidP="00E049F8">
            <w:pPr>
              <w:spacing w:after="0" w:line="240" w:lineRule="auto"/>
              <w:jc w:val="both"/>
              <w:rPr>
                <w:rFonts w:ascii="Times New Roman" w:eastAsia="Calibri" w:hAnsi="Times New Roman" w:cs="Times New Roman"/>
                <w:sz w:val="20"/>
                <w:szCs w:val="20"/>
                <w:lang w:eastAsia="sk-SK"/>
              </w:rPr>
            </w:pPr>
          </w:p>
        </w:tc>
      </w:tr>
      <w:tr w:rsidR="002644DE" w:rsidRPr="00FB69F0" w14:paraId="6B4B63EA" w14:textId="77777777" w:rsidTr="000800FC">
        <w:trPr>
          <w:trHeight w:val="397"/>
          <w:jc w:val="center"/>
        </w:trPr>
        <w:tc>
          <w:tcPr>
            <w:tcW w:w="129" w:type="pct"/>
            <w:vMerge w:val="restart"/>
            <w:tcBorders>
              <w:top w:val="single" w:sz="4" w:space="0" w:color="auto"/>
            </w:tcBorders>
            <w:vAlign w:val="center"/>
          </w:tcPr>
          <w:p w14:paraId="0159C512"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i)</w:t>
            </w:r>
          </w:p>
        </w:tc>
        <w:tc>
          <w:tcPr>
            <w:tcW w:w="1642" w:type="pct"/>
            <w:tcBorders>
              <w:top w:val="single" w:sz="4" w:space="0" w:color="auto"/>
            </w:tcBorders>
          </w:tcPr>
          <w:p w14:paraId="6BE9E70D"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Špecifikujte </w:t>
            </w:r>
            <w:r w:rsidRPr="00FB69F0">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751E1AD" w14:textId="087BD2D0" w:rsidR="002644DE" w:rsidRPr="00FB69F0" w:rsidRDefault="002644DE" w:rsidP="002644DE">
            <w:pPr>
              <w:spacing w:after="0" w:line="240" w:lineRule="auto"/>
              <w:rPr>
                <w:rFonts w:ascii="Times New Roman" w:eastAsia="Calibri" w:hAnsi="Times New Roman" w:cs="Times New Roman"/>
                <w:i/>
                <w:sz w:val="18"/>
                <w:szCs w:val="20"/>
                <w:lang w:eastAsia="sk-SK"/>
              </w:rPr>
            </w:pPr>
          </w:p>
        </w:tc>
      </w:tr>
      <w:tr w:rsidR="002644DE" w:rsidRPr="00FB69F0" w14:paraId="75D3EF04" w14:textId="77777777" w:rsidTr="000800FC">
        <w:trPr>
          <w:trHeight w:val="397"/>
          <w:jc w:val="center"/>
        </w:trPr>
        <w:tc>
          <w:tcPr>
            <w:tcW w:w="129" w:type="pct"/>
            <w:vMerge/>
            <w:vAlign w:val="center"/>
          </w:tcPr>
          <w:p w14:paraId="4644FF72"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0088092" w14:textId="77777777" w:rsidR="002644DE" w:rsidRPr="00FB69F0" w:rsidRDefault="002644DE" w:rsidP="002644DE">
            <w:pPr>
              <w:spacing w:after="0" w:line="240" w:lineRule="auto"/>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Ovplyvnená skupina č. 1</w:t>
            </w:r>
          </w:p>
          <w:p w14:paraId="413937CE" w14:textId="77777777" w:rsidR="00D34ABC" w:rsidRPr="00FB69F0" w:rsidRDefault="00D34ABC"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Obyvatelia SR.</w:t>
            </w:r>
          </w:p>
        </w:tc>
        <w:tc>
          <w:tcPr>
            <w:tcW w:w="3229" w:type="pct"/>
            <w:tcBorders>
              <w:top w:val="dotted" w:sz="4" w:space="0" w:color="auto"/>
            </w:tcBorders>
          </w:tcPr>
          <w:p w14:paraId="4B1EC0B6" w14:textId="115324EC"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5424DC03" w14:textId="77777777" w:rsidTr="000800FC">
        <w:trPr>
          <w:trHeight w:val="397"/>
          <w:jc w:val="center"/>
        </w:trPr>
        <w:tc>
          <w:tcPr>
            <w:tcW w:w="129" w:type="pct"/>
            <w:tcBorders>
              <w:top w:val="dotted" w:sz="4" w:space="0" w:color="auto"/>
            </w:tcBorders>
            <w:shd w:val="clear" w:color="auto" w:fill="F2F2F2"/>
            <w:vAlign w:val="center"/>
          </w:tcPr>
          <w:p w14:paraId="5E8551AE" w14:textId="77777777" w:rsidR="002644DE" w:rsidRPr="00FB69F0" w:rsidRDefault="002644DE" w:rsidP="002644DE">
            <w:pPr>
              <w:spacing w:after="0" w:line="240" w:lineRule="auto"/>
              <w:jc w:val="center"/>
              <w:rPr>
                <w:rFonts w:ascii="Times New Roman" w:eastAsia="Calibri" w:hAnsi="Times New Roman" w:cs="Times New Roman"/>
                <w:sz w:val="18"/>
                <w:szCs w:val="18"/>
                <w:lang w:eastAsia="sk-SK"/>
              </w:rPr>
            </w:pPr>
            <w:r w:rsidRPr="00FB69F0">
              <w:rPr>
                <w:rFonts w:ascii="Times New Roman" w:eastAsia="Calibri" w:hAnsi="Times New Roman" w:cs="Times New Roman"/>
                <w:i/>
                <w:sz w:val="18"/>
                <w:szCs w:val="18"/>
                <w:lang w:eastAsia="sk-SK"/>
              </w:rPr>
              <w:t>j</w:t>
            </w:r>
            <w:r w:rsidRPr="00FB69F0">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B9B6956"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Kvantifikujte </w:t>
            </w:r>
            <w:r w:rsidRPr="00FB69F0">
              <w:rPr>
                <w:rFonts w:ascii="Times New Roman" w:eastAsia="Calibri" w:hAnsi="Times New Roman" w:cs="Times New Roman"/>
                <w:i/>
                <w:sz w:val="20"/>
                <w:szCs w:val="20"/>
                <w:lang w:eastAsia="sk-SK"/>
              </w:rPr>
              <w:t xml:space="preserve">rast príjmov alebo pokles výdavkov </w:t>
            </w:r>
            <w:r w:rsidRPr="00FB69F0">
              <w:rPr>
                <w:rFonts w:ascii="Times New Roman" w:eastAsia="Calibri" w:hAnsi="Times New Roman" w:cs="Times New Roman"/>
                <w:b/>
                <w:i/>
                <w:sz w:val="20"/>
                <w:szCs w:val="20"/>
                <w:lang w:eastAsia="sk-SK"/>
              </w:rPr>
              <w:t>za jednotlivé ovplyvnené skupiny</w:t>
            </w:r>
            <w:r w:rsidRPr="00FB69F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B69F0" w14:paraId="70738306" w14:textId="77777777" w:rsidTr="000800FC">
        <w:trPr>
          <w:trHeight w:val="680"/>
          <w:jc w:val="center"/>
        </w:trPr>
        <w:tc>
          <w:tcPr>
            <w:tcW w:w="129" w:type="pct"/>
            <w:vMerge w:val="restart"/>
            <w:tcBorders>
              <w:top w:val="dotted" w:sz="4" w:space="0" w:color="auto"/>
            </w:tcBorders>
            <w:vAlign w:val="center"/>
          </w:tcPr>
          <w:p w14:paraId="25193BC7"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k)</w:t>
            </w:r>
          </w:p>
        </w:tc>
        <w:tc>
          <w:tcPr>
            <w:tcW w:w="1642" w:type="pct"/>
            <w:tcBorders>
              <w:top w:val="dotted" w:sz="4" w:space="0" w:color="auto"/>
            </w:tcBorders>
          </w:tcPr>
          <w:p w14:paraId="54170F38" w14:textId="77777777" w:rsidR="002644DE" w:rsidRPr="00FB69F0"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priemerný rast príjmov/ pokles výdavkov v skupine v eurách a/alebo v % / obdobie:</w:t>
            </w:r>
          </w:p>
          <w:p w14:paraId="13AFAD97" w14:textId="77777777" w:rsidR="002644DE" w:rsidRPr="00FB69F0"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5A32FF4" w14:textId="3DBC1D6B"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45787E6C" w14:textId="77777777" w:rsidTr="000800FC">
        <w:trPr>
          <w:trHeight w:val="680"/>
          <w:jc w:val="center"/>
        </w:trPr>
        <w:tc>
          <w:tcPr>
            <w:tcW w:w="129" w:type="pct"/>
            <w:vMerge/>
            <w:vAlign w:val="center"/>
          </w:tcPr>
          <w:p w14:paraId="1A765FCA"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A457D5B"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66E6F601" w14:textId="74C167BC"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2829E3D2" w14:textId="77777777" w:rsidTr="000800FC">
        <w:trPr>
          <w:trHeight w:val="350"/>
          <w:jc w:val="center"/>
        </w:trPr>
        <w:tc>
          <w:tcPr>
            <w:tcW w:w="129" w:type="pct"/>
            <w:tcBorders>
              <w:top w:val="dotted" w:sz="4" w:space="0" w:color="auto"/>
              <w:bottom w:val="single" w:sz="4" w:space="0" w:color="auto"/>
            </w:tcBorders>
            <w:vAlign w:val="center"/>
          </w:tcPr>
          <w:p w14:paraId="3A96CAF4"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5F4C4B0"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5A2A69CE" w14:textId="354D4B9E" w:rsidR="002644DE" w:rsidRPr="00FB69F0" w:rsidRDefault="0088642A" w:rsidP="00324D5E">
            <w:pPr>
              <w:spacing w:after="0" w:line="240" w:lineRule="auto"/>
              <w:jc w:val="both"/>
              <w:rPr>
                <w:rFonts w:ascii="Times New Roman" w:eastAsia="Calibri" w:hAnsi="Times New Roman" w:cs="Times New Roman"/>
                <w:sz w:val="20"/>
                <w:szCs w:val="20"/>
                <w:lang w:eastAsia="sk-SK"/>
              </w:rPr>
            </w:pPr>
            <w:r w:rsidRPr="00602BA7">
              <w:rPr>
                <w:rFonts w:ascii="Times New Roman" w:eastAsia="Calibri" w:hAnsi="Times New Roman" w:cs="Times New Roman"/>
                <w:sz w:val="20"/>
                <w:szCs w:val="20"/>
                <w:lang w:eastAsia="sk-SK"/>
              </w:rPr>
              <w:t>Cieľom návrhu vyhlášky je upraviť prahové hodnoty nákladovej efektívnosti pri zachovaní primeraných podmienok pre dostupnosť liekov v Slovenskej republike. Vplyv</w:t>
            </w:r>
            <w:r w:rsidRPr="00FB69F0">
              <w:rPr>
                <w:rFonts w:ascii="Times New Roman" w:eastAsia="Calibri" w:hAnsi="Times New Roman" w:cs="Times New Roman"/>
                <w:sz w:val="20"/>
                <w:szCs w:val="20"/>
                <w:lang w:eastAsia="sk-SK"/>
              </w:rPr>
              <w:t xml:space="preserve"> navrhovanej zmeny na dostupnosť liekov však nie je možné vopred kvantifikovať, keďže závisí okrem iného od rozhodovania držiteľov registrácie o predložení žiadosti o zaradenie lieku do zoznamu kategorizovaných liekov a od výsledkov individuálneho posúdenia jednotlivých liekov.</w:t>
            </w:r>
          </w:p>
        </w:tc>
      </w:tr>
      <w:tr w:rsidR="002644DE" w:rsidRPr="00FB69F0" w14:paraId="3436689B"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6A15BCEA"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EFD3DBD" w14:textId="77777777" w:rsidR="002644DE" w:rsidRPr="00FB69F0" w:rsidRDefault="002644DE" w:rsidP="002644DE">
            <w:pPr>
              <w:spacing w:after="0" w:line="240" w:lineRule="auto"/>
              <w:jc w:val="center"/>
              <w:rPr>
                <w:rFonts w:ascii="Times New Roman" w:eastAsia="Calibri" w:hAnsi="Times New Roman" w:cs="Times New Roman"/>
                <w:b/>
                <w:color w:val="0070C0"/>
                <w:sz w:val="20"/>
                <w:szCs w:val="20"/>
                <w:lang w:eastAsia="sk-SK"/>
              </w:rPr>
            </w:pPr>
            <w:r w:rsidRPr="00FB69F0">
              <w:rPr>
                <w:rFonts w:ascii="Times New Roman" w:eastAsia="Calibri" w:hAnsi="Times New Roman" w:cs="Times New Roman"/>
                <w:b/>
                <w:i/>
                <w:sz w:val="20"/>
                <w:szCs w:val="20"/>
                <w:lang w:eastAsia="sk-SK"/>
              </w:rPr>
              <w:t>4.1.2 Negatívny vplyv</w:t>
            </w:r>
          </w:p>
        </w:tc>
      </w:tr>
      <w:tr w:rsidR="00332262" w:rsidRPr="00FB69F0" w14:paraId="554FC1A5" w14:textId="77777777" w:rsidTr="000800FC">
        <w:trPr>
          <w:trHeight w:val="759"/>
          <w:jc w:val="center"/>
        </w:trPr>
        <w:tc>
          <w:tcPr>
            <w:tcW w:w="129" w:type="pct"/>
            <w:tcBorders>
              <w:top w:val="single" w:sz="4" w:space="0" w:color="auto"/>
              <w:bottom w:val="single" w:sz="4" w:space="0" w:color="auto"/>
            </w:tcBorders>
            <w:vAlign w:val="center"/>
          </w:tcPr>
          <w:p w14:paraId="2657E032" w14:textId="77777777" w:rsidR="00332262" w:rsidRPr="00FB69F0" w:rsidRDefault="00332262" w:rsidP="00332262">
            <w:pPr>
              <w:spacing w:after="0" w:line="240" w:lineRule="auto"/>
              <w:contextualSpacing/>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b)</w:t>
            </w:r>
          </w:p>
          <w:p w14:paraId="1440A87F" w14:textId="77777777" w:rsidR="00332262" w:rsidRPr="00FB69F0" w:rsidRDefault="00332262" w:rsidP="00332262">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0F8CCACF" w14:textId="77777777" w:rsidR="00332262" w:rsidRPr="00FB69F0" w:rsidRDefault="00332262" w:rsidP="00332262">
            <w:pPr>
              <w:spacing w:after="0" w:line="240" w:lineRule="auto"/>
              <w:jc w:val="both"/>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Popíšte </w:t>
            </w:r>
            <w:r w:rsidRPr="00FB69F0">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274D234B" w14:textId="74AB18EA" w:rsidR="00332262" w:rsidRPr="00FB69F0" w:rsidRDefault="00332262" w:rsidP="00332262">
            <w:pPr>
              <w:spacing w:after="0" w:line="240" w:lineRule="auto"/>
              <w:contextualSpacing/>
              <w:jc w:val="both"/>
              <w:rPr>
                <w:rFonts w:ascii="Times New Roman" w:eastAsia="Calibri" w:hAnsi="Times New Roman" w:cs="Times New Roman"/>
                <w:sz w:val="20"/>
                <w:szCs w:val="20"/>
                <w:lang w:eastAsia="sk-SK"/>
              </w:rPr>
            </w:pPr>
          </w:p>
        </w:tc>
      </w:tr>
      <w:tr w:rsidR="002644DE" w:rsidRPr="00FB69F0" w14:paraId="73DDA159" w14:textId="77777777" w:rsidTr="000800FC">
        <w:trPr>
          <w:trHeight w:val="397"/>
          <w:jc w:val="center"/>
        </w:trPr>
        <w:tc>
          <w:tcPr>
            <w:tcW w:w="129" w:type="pct"/>
            <w:vMerge w:val="restart"/>
            <w:tcBorders>
              <w:top w:val="single" w:sz="4" w:space="0" w:color="auto"/>
            </w:tcBorders>
            <w:vAlign w:val="center"/>
          </w:tcPr>
          <w:p w14:paraId="6FC4C921"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c)</w:t>
            </w:r>
          </w:p>
        </w:tc>
        <w:tc>
          <w:tcPr>
            <w:tcW w:w="1642" w:type="pct"/>
            <w:tcBorders>
              <w:top w:val="single" w:sz="4" w:space="0" w:color="auto"/>
            </w:tcBorders>
          </w:tcPr>
          <w:p w14:paraId="6B64F04B"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Špecifikujte</w:t>
            </w:r>
            <w:r w:rsidRPr="00FB69F0">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A637073" w14:textId="7AB31E9F" w:rsidR="00F0568F" w:rsidRPr="00FB69F0" w:rsidRDefault="00F0568F" w:rsidP="00FB69F0">
            <w:pPr>
              <w:spacing w:after="0" w:line="240" w:lineRule="auto"/>
              <w:rPr>
                <w:rFonts w:ascii="Times New Roman" w:eastAsia="Calibri" w:hAnsi="Times New Roman" w:cs="Times New Roman"/>
                <w:i/>
                <w:sz w:val="18"/>
                <w:szCs w:val="20"/>
                <w:lang w:eastAsia="sk-SK"/>
              </w:rPr>
            </w:pPr>
          </w:p>
        </w:tc>
      </w:tr>
      <w:tr w:rsidR="002644DE" w:rsidRPr="00FB69F0" w14:paraId="137211F8" w14:textId="77777777" w:rsidTr="000800FC">
        <w:trPr>
          <w:trHeight w:val="397"/>
          <w:jc w:val="center"/>
        </w:trPr>
        <w:tc>
          <w:tcPr>
            <w:tcW w:w="129" w:type="pct"/>
            <w:vMerge/>
            <w:tcBorders>
              <w:bottom w:val="single" w:sz="4" w:space="0" w:color="auto"/>
            </w:tcBorders>
            <w:vAlign w:val="center"/>
          </w:tcPr>
          <w:p w14:paraId="1883CEAB"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139C2900" w14:textId="77777777" w:rsidR="002644DE" w:rsidRPr="00FB69F0" w:rsidRDefault="002644DE" w:rsidP="002644DE">
            <w:pPr>
              <w:spacing w:after="0" w:line="240" w:lineRule="auto"/>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Ovplyvnená skupina č. 1</w:t>
            </w:r>
          </w:p>
          <w:p w14:paraId="68DDA549" w14:textId="70DFB135" w:rsidR="00F0568F" w:rsidRPr="00FB69F0" w:rsidRDefault="00F0568F" w:rsidP="002644DE">
            <w:pPr>
              <w:spacing w:after="0" w:line="240" w:lineRule="auto"/>
              <w:rPr>
                <w:rFonts w:ascii="Times New Roman" w:eastAsia="Calibri" w:hAnsi="Times New Roman" w:cs="Times New Roman"/>
                <w:sz w:val="20"/>
                <w:szCs w:val="20"/>
                <w:lang w:eastAsia="sk-SK"/>
              </w:rPr>
            </w:pPr>
          </w:p>
        </w:tc>
        <w:tc>
          <w:tcPr>
            <w:tcW w:w="3229" w:type="pct"/>
            <w:tcBorders>
              <w:top w:val="dotted" w:sz="4" w:space="0" w:color="auto"/>
              <w:bottom w:val="single" w:sz="4" w:space="0" w:color="auto"/>
            </w:tcBorders>
          </w:tcPr>
          <w:p w14:paraId="1A1ADBE1" w14:textId="77BA4A78" w:rsidR="00F0568F" w:rsidRPr="00FB69F0" w:rsidRDefault="00F0568F" w:rsidP="002644DE">
            <w:pPr>
              <w:spacing w:after="0" w:line="240" w:lineRule="auto"/>
              <w:rPr>
                <w:rFonts w:ascii="Times New Roman" w:eastAsia="Calibri" w:hAnsi="Times New Roman" w:cs="Times New Roman"/>
                <w:i/>
                <w:sz w:val="18"/>
                <w:szCs w:val="20"/>
                <w:lang w:eastAsia="sk-SK"/>
              </w:rPr>
            </w:pPr>
          </w:p>
        </w:tc>
      </w:tr>
      <w:tr w:rsidR="002644DE" w:rsidRPr="00FB69F0" w14:paraId="27B666F4" w14:textId="77777777" w:rsidTr="000800FC">
        <w:trPr>
          <w:trHeight w:val="397"/>
          <w:jc w:val="center"/>
        </w:trPr>
        <w:tc>
          <w:tcPr>
            <w:tcW w:w="129" w:type="pct"/>
            <w:tcBorders>
              <w:top w:val="single" w:sz="4" w:space="0" w:color="auto"/>
            </w:tcBorders>
            <w:shd w:val="clear" w:color="auto" w:fill="F2F2F2"/>
            <w:vAlign w:val="center"/>
          </w:tcPr>
          <w:p w14:paraId="1A2818A9"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0F46BC67" w14:textId="77777777" w:rsidR="002644DE" w:rsidRPr="00FB69F0" w:rsidRDefault="002644DE" w:rsidP="002644DE">
            <w:pPr>
              <w:spacing w:after="0" w:line="240" w:lineRule="auto"/>
              <w:rPr>
                <w:rFonts w:ascii="Times New Roman" w:eastAsia="Calibri" w:hAnsi="Times New Roman" w:cs="Times New Roman"/>
                <w:sz w:val="20"/>
                <w:szCs w:val="20"/>
                <w:lang w:eastAsia="sk-SK"/>
              </w:rPr>
            </w:pPr>
            <w:r w:rsidRPr="00FB69F0">
              <w:rPr>
                <w:rFonts w:ascii="Times New Roman" w:eastAsia="Calibri" w:hAnsi="Times New Roman" w:cs="Times New Roman"/>
                <w:b/>
                <w:i/>
                <w:sz w:val="20"/>
                <w:szCs w:val="20"/>
                <w:lang w:eastAsia="sk-SK"/>
              </w:rPr>
              <w:t>Kvantifikujte</w:t>
            </w:r>
            <w:r w:rsidRPr="00FB69F0">
              <w:rPr>
                <w:rFonts w:ascii="Times New Roman" w:eastAsia="Calibri" w:hAnsi="Times New Roman" w:cs="Times New Roman"/>
                <w:i/>
                <w:sz w:val="20"/>
                <w:szCs w:val="20"/>
                <w:lang w:eastAsia="sk-SK"/>
              </w:rPr>
              <w:t xml:space="preserve"> pokles príjmov alebo rast výdavkov </w:t>
            </w:r>
            <w:r w:rsidRPr="00FB69F0">
              <w:rPr>
                <w:rFonts w:ascii="Times New Roman" w:eastAsia="Calibri" w:hAnsi="Times New Roman" w:cs="Times New Roman"/>
                <w:b/>
                <w:i/>
                <w:sz w:val="20"/>
                <w:szCs w:val="20"/>
                <w:lang w:eastAsia="sk-SK"/>
              </w:rPr>
              <w:t>za jednotlivé</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ovplyvnené</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skupiny</w:t>
            </w:r>
            <w:r w:rsidRPr="00FB69F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B69F0" w14:paraId="24FF16EE" w14:textId="77777777" w:rsidTr="000800FC">
        <w:trPr>
          <w:trHeight w:val="680"/>
          <w:jc w:val="center"/>
        </w:trPr>
        <w:tc>
          <w:tcPr>
            <w:tcW w:w="129" w:type="pct"/>
            <w:vMerge w:val="restart"/>
            <w:tcBorders>
              <w:top w:val="dotted" w:sz="4" w:space="0" w:color="auto"/>
            </w:tcBorders>
            <w:vAlign w:val="center"/>
          </w:tcPr>
          <w:p w14:paraId="1B986693"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e)</w:t>
            </w:r>
          </w:p>
        </w:tc>
        <w:tc>
          <w:tcPr>
            <w:tcW w:w="1642" w:type="pct"/>
            <w:tcBorders>
              <w:top w:val="dotted" w:sz="4" w:space="0" w:color="auto"/>
            </w:tcBorders>
          </w:tcPr>
          <w:p w14:paraId="40A3D744" w14:textId="77777777" w:rsidR="002644DE" w:rsidRPr="00FB69F0"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priemerný pokles príjmov/ rast výdavkov v skupine v eurách a/alebo v % / obdobie:</w:t>
            </w:r>
          </w:p>
          <w:p w14:paraId="68861894" w14:textId="77777777" w:rsidR="002644DE" w:rsidRPr="00FB69F0"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B69CD8A" w14:textId="654E033C"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779EC82C" w14:textId="77777777" w:rsidTr="000800FC">
        <w:trPr>
          <w:trHeight w:val="680"/>
          <w:jc w:val="center"/>
        </w:trPr>
        <w:tc>
          <w:tcPr>
            <w:tcW w:w="129" w:type="pct"/>
            <w:vMerge/>
            <w:vAlign w:val="center"/>
          </w:tcPr>
          <w:p w14:paraId="691F5C3C"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3225757"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077D93E1" w14:textId="7CDEF48D"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41C15328" w14:textId="77777777" w:rsidTr="000800FC">
        <w:trPr>
          <w:trHeight w:val="397"/>
          <w:jc w:val="center"/>
        </w:trPr>
        <w:tc>
          <w:tcPr>
            <w:tcW w:w="129" w:type="pct"/>
            <w:tcBorders>
              <w:top w:val="dotted" w:sz="4" w:space="0" w:color="auto"/>
            </w:tcBorders>
            <w:vAlign w:val="center"/>
          </w:tcPr>
          <w:p w14:paraId="21722AFC"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f)</w:t>
            </w:r>
          </w:p>
        </w:tc>
        <w:tc>
          <w:tcPr>
            <w:tcW w:w="1642" w:type="pct"/>
            <w:tcBorders>
              <w:top w:val="dotted" w:sz="4" w:space="0" w:color="auto"/>
            </w:tcBorders>
          </w:tcPr>
          <w:p w14:paraId="33E7C7B6"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5DE55381" w14:textId="77777777" w:rsidR="002644DE" w:rsidRPr="00FB69F0" w:rsidRDefault="002644DE" w:rsidP="008E1C2A">
            <w:pPr>
              <w:spacing w:after="0" w:line="240" w:lineRule="auto"/>
              <w:rPr>
                <w:rFonts w:ascii="Times New Roman" w:eastAsia="Calibri" w:hAnsi="Times New Roman" w:cs="Times New Roman"/>
                <w:sz w:val="20"/>
                <w:szCs w:val="20"/>
                <w:lang w:eastAsia="sk-SK"/>
              </w:rPr>
            </w:pPr>
          </w:p>
        </w:tc>
      </w:tr>
      <w:tr w:rsidR="002644DE" w:rsidRPr="00FB69F0" w14:paraId="27CA181C" w14:textId="77777777" w:rsidTr="000800FC">
        <w:trPr>
          <w:trHeight w:val="227"/>
          <w:jc w:val="center"/>
        </w:trPr>
        <w:tc>
          <w:tcPr>
            <w:tcW w:w="129" w:type="pct"/>
            <w:tcBorders>
              <w:top w:val="nil"/>
              <w:bottom w:val="single" w:sz="4" w:space="0" w:color="auto"/>
            </w:tcBorders>
            <w:shd w:val="clear" w:color="auto" w:fill="F2F2F2"/>
            <w:vAlign w:val="center"/>
          </w:tcPr>
          <w:p w14:paraId="309FF076"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02D8AAEC"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4.1.2.1</w:t>
            </w:r>
            <w:r w:rsidRPr="00FB69F0">
              <w:rPr>
                <w:rFonts w:ascii="Times New Roman" w:eastAsia="Calibri" w:hAnsi="Times New Roman" w:cs="Times New Roman"/>
                <w:i/>
                <w:sz w:val="20"/>
                <w:szCs w:val="20"/>
                <w:lang w:eastAsia="sk-SK"/>
              </w:rPr>
              <w:t xml:space="preserve"> </w:t>
            </w:r>
            <w:r w:rsidRPr="00FB69F0">
              <w:rPr>
                <w:rFonts w:ascii="Times New Roman" w:eastAsia="Calibri" w:hAnsi="Times New Roman" w:cs="Times New Roman"/>
                <w:b/>
                <w:i/>
                <w:sz w:val="20"/>
                <w:szCs w:val="20"/>
                <w:lang w:eastAsia="sk-SK"/>
              </w:rPr>
              <w:t>Z toho negatívny vplyv na skupiny v riziku chudoby alebo sociálneho vylúčenia</w:t>
            </w:r>
          </w:p>
          <w:p w14:paraId="4D21E139" w14:textId="77777777" w:rsidR="002644DE" w:rsidRPr="00FB69F0" w:rsidRDefault="002644DE" w:rsidP="002644DE">
            <w:pPr>
              <w:spacing w:after="0" w:line="240" w:lineRule="auto"/>
              <w:rPr>
                <w:rFonts w:ascii="Times New Roman" w:eastAsia="Calibri" w:hAnsi="Times New Roman" w:cs="Times New Roman"/>
                <w:b/>
                <w:sz w:val="20"/>
                <w:szCs w:val="20"/>
                <w:lang w:eastAsia="sk-SK"/>
              </w:rPr>
            </w:pPr>
            <w:r w:rsidRPr="00FB69F0">
              <w:rPr>
                <w:rFonts w:ascii="Times New Roman" w:eastAsia="Calibri" w:hAnsi="Times New Roman" w:cs="Times New Roman"/>
                <w:i/>
                <w:sz w:val="20"/>
                <w:szCs w:val="20"/>
                <w:lang w:eastAsia="sk-SK"/>
              </w:rPr>
              <w:t>(</w:t>
            </w:r>
            <w:r w:rsidRPr="00FB69F0">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FB69F0">
              <w:rPr>
                <w:rFonts w:ascii="Times New Roman" w:eastAsia="Calibri" w:hAnsi="Times New Roman" w:cs="Times New Roman"/>
                <w:i/>
                <w:sz w:val="20"/>
                <w:szCs w:val="20"/>
                <w:lang w:eastAsia="sk-SK"/>
              </w:rPr>
              <w:t>)</w:t>
            </w:r>
          </w:p>
        </w:tc>
      </w:tr>
      <w:tr w:rsidR="002644DE" w:rsidRPr="00FB69F0" w14:paraId="38B333C0" w14:textId="77777777" w:rsidTr="000800FC">
        <w:trPr>
          <w:trHeight w:val="759"/>
          <w:jc w:val="center"/>
        </w:trPr>
        <w:tc>
          <w:tcPr>
            <w:tcW w:w="129" w:type="pct"/>
            <w:tcBorders>
              <w:top w:val="single" w:sz="4" w:space="0" w:color="auto"/>
              <w:bottom w:val="single" w:sz="4" w:space="0" w:color="auto"/>
            </w:tcBorders>
            <w:vAlign w:val="center"/>
          </w:tcPr>
          <w:p w14:paraId="0F0BB0D5"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4E8B99DE" w14:textId="77777777" w:rsidR="002644DE" w:rsidRPr="00FB69F0" w:rsidRDefault="002644DE" w:rsidP="002644DE">
            <w:pPr>
              <w:spacing w:after="0" w:line="240" w:lineRule="auto"/>
              <w:jc w:val="both"/>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Popíšte</w:t>
            </w:r>
            <w:r w:rsidRPr="00FB69F0">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5C9AC638" w14:textId="77777777" w:rsidR="002644DE" w:rsidRPr="00FB69F0" w:rsidRDefault="00CD71F6" w:rsidP="002644DE">
            <w:pPr>
              <w:spacing w:after="0" w:line="240" w:lineRule="auto"/>
              <w:rPr>
                <w:rFonts w:ascii="Times New Roman" w:eastAsia="Calibri" w:hAnsi="Times New Roman" w:cs="Times New Roman"/>
                <w:sz w:val="20"/>
                <w:szCs w:val="20"/>
                <w:lang w:eastAsia="sk-SK"/>
              </w:rPr>
            </w:pPr>
            <w:r w:rsidRPr="00FB69F0">
              <w:rPr>
                <w:rFonts w:ascii="Times New Roman" w:eastAsia="Calibri" w:hAnsi="Times New Roman" w:cs="Times New Roman"/>
                <w:i/>
                <w:sz w:val="20"/>
              </w:rPr>
              <w:t>Neuplatňuje sa.</w:t>
            </w:r>
          </w:p>
        </w:tc>
      </w:tr>
      <w:tr w:rsidR="002644DE" w:rsidRPr="00FB69F0" w14:paraId="24374257" w14:textId="77777777" w:rsidTr="000800FC">
        <w:trPr>
          <w:trHeight w:val="397"/>
          <w:jc w:val="center"/>
        </w:trPr>
        <w:tc>
          <w:tcPr>
            <w:tcW w:w="129" w:type="pct"/>
            <w:vMerge w:val="restart"/>
            <w:tcBorders>
              <w:top w:val="single" w:sz="4" w:space="0" w:color="auto"/>
            </w:tcBorders>
            <w:vAlign w:val="center"/>
          </w:tcPr>
          <w:p w14:paraId="4DD52BAF"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i)</w:t>
            </w:r>
          </w:p>
        </w:tc>
        <w:tc>
          <w:tcPr>
            <w:tcW w:w="1642" w:type="pct"/>
            <w:tcBorders>
              <w:top w:val="single" w:sz="4" w:space="0" w:color="auto"/>
            </w:tcBorders>
          </w:tcPr>
          <w:p w14:paraId="05F9B7BD"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 xml:space="preserve">Špecifikujte </w:t>
            </w:r>
            <w:r w:rsidRPr="00FB69F0">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80A74FF" w14:textId="1058CAAC" w:rsidR="002644DE" w:rsidRPr="00FB69F0" w:rsidRDefault="002644DE" w:rsidP="002644DE">
            <w:pPr>
              <w:spacing w:after="0" w:line="240" w:lineRule="auto"/>
              <w:rPr>
                <w:rFonts w:ascii="Times New Roman" w:eastAsia="Calibri" w:hAnsi="Times New Roman" w:cs="Times New Roman"/>
                <w:i/>
                <w:sz w:val="18"/>
                <w:szCs w:val="20"/>
                <w:lang w:eastAsia="sk-SK"/>
              </w:rPr>
            </w:pPr>
          </w:p>
        </w:tc>
      </w:tr>
      <w:tr w:rsidR="002644DE" w:rsidRPr="00FB69F0" w14:paraId="6E049F4D" w14:textId="77777777" w:rsidTr="000800FC">
        <w:trPr>
          <w:trHeight w:val="397"/>
          <w:jc w:val="center"/>
        </w:trPr>
        <w:tc>
          <w:tcPr>
            <w:tcW w:w="129" w:type="pct"/>
            <w:vMerge/>
            <w:vAlign w:val="center"/>
          </w:tcPr>
          <w:p w14:paraId="76F8C610"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0D35870"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06F487A6" w14:textId="3963EF4B"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6E41A6CB" w14:textId="77777777" w:rsidTr="000800FC">
        <w:trPr>
          <w:trHeight w:val="454"/>
          <w:jc w:val="center"/>
        </w:trPr>
        <w:tc>
          <w:tcPr>
            <w:tcW w:w="129" w:type="pct"/>
            <w:tcBorders>
              <w:top w:val="dotted" w:sz="4" w:space="0" w:color="auto"/>
            </w:tcBorders>
            <w:shd w:val="clear" w:color="auto" w:fill="F2F2F2"/>
            <w:vAlign w:val="center"/>
          </w:tcPr>
          <w:p w14:paraId="42604F6C" w14:textId="77777777" w:rsidR="002644DE" w:rsidRPr="00FB69F0" w:rsidRDefault="002644DE" w:rsidP="002644DE">
            <w:pPr>
              <w:spacing w:after="0" w:line="240" w:lineRule="auto"/>
              <w:jc w:val="center"/>
              <w:rPr>
                <w:rFonts w:ascii="Times New Roman" w:eastAsia="Calibri" w:hAnsi="Times New Roman" w:cs="Times New Roman"/>
                <w:sz w:val="18"/>
                <w:szCs w:val="18"/>
                <w:lang w:eastAsia="sk-SK"/>
              </w:rPr>
            </w:pPr>
            <w:r w:rsidRPr="00FB69F0">
              <w:rPr>
                <w:rFonts w:ascii="Times New Roman" w:eastAsia="Calibri" w:hAnsi="Times New Roman" w:cs="Times New Roman"/>
                <w:i/>
                <w:sz w:val="18"/>
                <w:szCs w:val="18"/>
                <w:lang w:eastAsia="sk-SK"/>
              </w:rPr>
              <w:t>j</w:t>
            </w:r>
            <w:r w:rsidRPr="00FB69F0">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03D3C538"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b/>
                <w:i/>
                <w:sz w:val="20"/>
                <w:szCs w:val="20"/>
                <w:lang w:eastAsia="sk-SK"/>
              </w:rPr>
              <w:t>Kvantifikujte</w:t>
            </w:r>
            <w:r w:rsidRPr="00FB69F0">
              <w:rPr>
                <w:rFonts w:ascii="Times New Roman" w:eastAsia="Calibri" w:hAnsi="Times New Roman" w:cs="Times New Roman"/>
                <w:i/>
                <w:sz w:val="20"/>
                <w:szCs w:val="20"/>
                <w:lang w:eastAsia="sk-SK"/>
              </w:rPr>
              <w:t xml:space="preserve"> pokles príjmov alebo rast výdavkov </w:t>
            </w:r>
            <w:r w:rsidRPr="00FB69F0">
              <w:rPr>
                <w:rFonts w:ascii="Times New Roman" w:eastAsia="Calibri" w:hAnsi="Times New Roman" w:cs="Times New Roman"/>
                <w:b/>
                <w:i/>
                <w:sz w:val="20"/>
                <w:szCs w:val="20"/>
                <w:lang w:eastAsia="sk-SK"/>
              </w:rPr>
              <w:t>za jednotlivé ovplyvnené skupiny</w:t>
            </w:r>
            <w:r w:rsidRPr="00FB69F0">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FB69F0" w14:paraId="195EB93A" w14:textId="77777777" w:rsidTr="000800FC">
        <w:trPr>
          <w:trHeight w:val="680"/>
          <w:jc w:val="center"/>
        </w:trPr>
        <w:tc>
          <w:tcPr>
            <w:tcW w:w="129" w:type="pct"/>
            <w:vMerge w:val="restart"/>
            <w:tcBorders>
              <w:top w:val="dotted" w:sz="4" w:space="0" w:color="auto"/>
            </w:tcBorders>
            <w:vAlign w:val="center"/>
          </w:tcPr>
          <w:p w14:paraId="67A8B573"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k)</w:t>
            </w:r>
          </w:p>
        </w:tc>
        <w:tc>
          <w:tcPr>
            <w:tcW w:w="1642" w:type="pct"/>
            <w:tcBorders>
              <w:top w:val="dotted" w:sz="4" w:space="0" w:color="auto"/>
            </w:tcBorders>
          </w:tcPr>
          <w:p w14:paraId="4E45F8C8" w14:textId="77777777" w:rsidR="002644DE" w:rsidRPr="00FB69F0"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FB69F0">
              <w:rPr>
                <w:rFonts w:ascii="Times New Roman" w:eastAsia="Calibri" w:hAnsi="Times New Roman" w:cs="Times New Roman"/>
                <w:i/>
                <w:sz w:val="18"/>
                <w:szCs w:val="20"/>
                <w:lang w:eastAsia="sk-SK"/>
              </w:rPr>
              <w:t>priemerný pokles príjmov/ rast výdavkov v skupine v eurách a/alebo v % / obdobie:</w:t>
            </w:r>
          </w:p>
          <w:p w14:paraId="6D660218" w14:textId="77777777" w:rsidR="002644DE" w:rsidRPr="00FB69F0"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D6B5311" w14:textId="49DFDCAC"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2DBEB6F3" w14:textId="77777777" w:rsidTr="000800FC">
        <w:trPr>
          <w:trHeight w:val="680"/>
          <w:jc w:val="center"/>
        </w:trPr>
        <w:tc>
          <w:tcPr>
            <w:tcW w:w="129" w:type="pct"/>
            <w:vMerge/>
            <w:vAlign w:val="center"/>
          </w:tcPr>
          <w:p w14:paraId="61F497E5"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F74245F"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25A45E34" w14:textId="2C2196D1" w:rsidR="002644DE" w:rsidRPr="00FB69F0" w:rsidRDefault="002644DE" w:rsidP="002644DE">
            <w:pPr>
              <w:spacing w:after="0" w:line="240" w:lineRule="auto"/>
              <w:rPr>
                <w:rFonts w:ascii="Times New Roman" w:eastAsia="Calibri" w:hAnsi="Times New Roman" w:cs="Times New Roman"/>
                <w:sz w:val="20"/>
                <w:szCs w:val="20"/>
                <w:lang w:eastAsia="sk-SK"/>
              </w:rPr>
            </w:pPr>
          </w:p>
        </w:tc>
      </w:tr>
      <w:tr w:rsidR="002644DE" w:rsidRPr="00FB69F0" w14:paraId="23AAF4F4" w14:textId="77777777" w:rsidTr="000800FC">
        <w:trPr>
          <w:trHeight w:val="454"/>
          <w:jc w:val="center"/>
        </w:trPr>
        <w:tc>
          <w:tcPr>
            <w:tcW w:w="129" w:type="pct"/>
            <w:tcBorders>
              <w:top w:val="dotted" w:sz="4" w:space="0" w:color="auto"/>
              <w:bottom w:val="single" w:sz="4" w:space="0" w:color="auto"/>
            </w:tcBorders>
            <w:vAlign w:val="center"/>
          </w:tcPr>
          <w:p w14:paraId="087D5BC0"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C359590" w14:textId="77777777" w:rsidR="002644DE" w:rsidRPr="00FB69F0" w:rsidRDefault="002644DE" w:rsidP="002644DE">
            <w:pPr>
              <w:spacing w:after="0" w:line="240" w:lineRule="auto"/>
              <w:rPr>
                <w:rFonts w:ascii="Times New Roman" w:eastAsia="Calibri" w:hAnsi="Times New Roman" w:cs="Times New Roman"/>
                <w:i/>
                <w:sz w:val="20"/>
                <w:szCs w:val="20"/>
                <w:lang w:eastAsia="sk-SK"/>
              </w:rPr>
            </w:pPr>
            <w:r w:rsidRPr="00FB69F0">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3EB793B9" w14:textId="77777777" w:rsidR="002644DE" w:rsidRPr="00FB69F0" w:rsidRDefault="002644DE" w:rsidP="002644DE">
            <w:pPr>
              <w:spacing w:after="0" w:line="240" w:lineRule="auto"/>
              <w:rPr>
                <w:rFonts w:ascii="Times New Roman" w:eastAsia="Calibri" w:hAnsi="Times New Roman" w:cs="Times New Roman"/>
                <w:sz w:val="20"/>
                <w:szCs w:val="20"/>
                <w:lang w:eastAsia="sk-SK"/>
              </w:rPr>
            </w:pPr>
          </w:p>
        </w:tc>
      </w:tr>
    </w:tbl>
    <w:p w14:paraId="7083F8D3" w14:textId="77777777" w:rsidR="002644DE" w:rsidRPr="00FB69F0" w:rsidRDefault="002644DE" w:rsidP="002644DE">
      <w:r w:rsidRPr="00FB69F0">
        <w:br w:type="page"/>
      </w:r>
    </w:p>
    <w:p w14:paraId="11ED9BBC" w14:textId="77777777" w:rsidR="002644DE" w:rsidRPr="00FB69F0" w:rsidRDefault="002644DE" w:rsidP="002644DE">
      <w:pPr>
        <w:sectPr w:rsidR="002644DE" w:rsidRPr="00FB69F0" w:rsidSect="00E049F8">
          <w:headerReference w:type="default" r:id="rId11"/>
          <w:footerReference w:type="default" r:id="rId12"/>
          <w:footnotePr>
            <w:numFmt w:val="chicago"/>
          </w:footnotePr>
          <w:pgSz w:w="11906" w:h="16838"/>
          <w:pgMar w:top="1134" w:right="1418" w:bottom="1134" w:left="1418" w:header="567" w:footer="283"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FB69F0" w14:paraId="2E4EF146" w14:textId="77777777" w:rsidTr="000800FC">
        <w:trPr>
          <w:trHeight w:val="339"/>
          <w:jc w:val="center"/>
        </w:trPr>
        <w:tc>
          <w:tcPr>
            <w:tcW w:w="4998" w:type="pct"/>
            <w:gridSpan w:val="4"/>
            <w:tcBorders>
              <w:bottom w:val="single" w:sz="4" w:space="0" w:color="auto"/>
            </w:tcBorders>
            <w:shd w:val="clear" w:color="auto" w:fill="D9D9D9"/>
          </w:tcPr>
          <w:p w14:paraId="637C301F" w14:textId="77777777" w:rsidR="002644DE" w:rsidRPr="00FB69F0" w:rsidRDefault="002644DE" w:rsidP="002644DE">
            <w:pPr>
              <w:spacing w:after="0" w:line="240" w:lineRule="auto"/>
              <w:rPr>
                <w:rFonts w:ascii="Times New Roman" w:eastAsia="Calibri" w:hAnsi="Times New Roman" w:cs="Times New Roman"/>
                <w:b/>
                <w:sz w:val="24"/>
                <w:szCs w:val="24"/>
                <w:lang w:eastAsia="sk-SK"/>
              </w:rPr>
            </w:pPr>
            <w:r w:rsidRPr="00FB69F0">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FB69F0" w14:paraId="12974CFE" w14:textId="77777777" w:rsidTr="000800FC">
        <w:trPr>
          <w:trHeight w:val="290"/>
          <w:jc w:val="center"/>
        </w:trPr>
        <w:tc>
          <w:tcPr>
            <w:tcW w:w="4998" w:type="pct"/>
            <w:gridSpan w:val="4"/>
            <w:tcBorders>
              <w:bottom w:val="single" w:sz="4" w:space="0" w:color="auto"/>
            </w:tcBorders>
            <w:shd w:val="clear" w:color="auto" w:fill="F2F2F2"/>
            <w:vAlign w:val="center"/>
          </w:tcPr>
          <w:p w14:paraId="258AE65E" w14:textId="77777777" w:rsidR="002644DE" w:rsidRPr="00FB69F0" w:rsidRDefault="002644DE" w:rsidP="002644DE">
            <w:pPr>
              <w:spacing w:after="0" w:line="240" w:lineRule="auto"/>
              <w:jc w:val="both"/>
              <w:rPr>
                <w:rFonts w:ascii="Times New Roman" w:eastAsia="Calibri" w:hAnsi="Times New Roman" w:cs="Times New Roman"/>
                <w:i/>
                <w:sz w:val="20"/>
                <w:szCs w:val="24"/>
                <w:lang w:eastAsia="sk-SK"/>
              </w:rPr>
            </w:pPr>
            <w:r w:rsidRPr="00FB69F0">
              <w:rPr>
                <w:rFonts w:ascii="Times New Roman" w:eastAsia="Calibri" w:hAnsi="Times New Roman" w:cs="Times New Roman"/>
                <w:i/>
                <w:sz w:val="20"/>
                <w:szCs w:val="24"/>
                <w:lang w:eastAsia="sk-SK"/>
              </w:rPr>
              <w:t xml:space="preserve">Má návrh vplyv na prístup k zdrojom, právam, tovarom a službám? </w:t>
            </w:r>
          </w:p>
          <w:p w14:paraId="5CB4791E" w14:textId="77777777" w:rsidR="002644DE" w:rsidRPr="00FB69F0" w:rsidRDefault="002644DE" w:rsidP="002644DE">
            <w:pPr>
              <w:spacing w:after="0" w:line="240" w:lineRule="auto"/>
              <w:jc w:val="both"/>
              <w:rPr>
                <w:rFonts w:ascii="Calibri" w:eastAsia="Calibri" w:hAnsi="Calibri" w:cs="Times New Roman"/>
                <w:i/>
                <w:sz w:val="24"/>
                <w:szCs w:val="24"/>
                <w:lang w:eastAsia="sk-SK"/>
              </w:rPr>
            </w:pPr>
            <w:r w:rsidRPr="00FB69F0">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FB69F0" w14:paraId="370B06C9" w14:textId="77777777" w:rsidTr="000800FC">
        <w:tblPrEx>
          <w:tblBorders>
            <w:top w:val="none" w:sz="0" w:space="0" w:color="auto"/>
            <w:bottom w:val="none" w:sz="0" w:space="0" w:color="auto"/>
          </w:tblBorders>
        </w:tblPrEx>
        <w:trPr>
          <w:trHeight w:val="557"/>
          <w:jc w:val="center"/>
        </w:trPr>
        <w:tc>
          <w:tcPr>
            <w:tcW w:w="180" w:type="pct"/>
            <w:vAlign w:val="center"/>
          </w:tcPr>
          <w:p w14:paraId="51715EA0" w14:textId="77777777" w:rsidR="002644DE" w:rsidRPr="00FB69F0" w:rsidRDefault="002644DE" w:rsidP="002644DE">
            <w:pPr>
              <w:spacing w:after="0" w:line="240" w:lineRule="auto"/>
              <w:jc w:val="center"/>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a)</w:t>
            </w:r>
          </w:p>
        </w:tc>
        <w:tc>
          <w:tcPr>
            <w:tcW w:w="1893" w:type="pct"/>
            <w:gridSpan w:val="2"/>
          </w:tcPr>
          <w:p w14:paraId="0547FC5E" w14:textId="77777777" w:rsidR="002644DE" w:rsidRPr="00FB69F0" w:rsidRDefault="002644DE" w:rsidP="002644DE">
            <w:pPr>
              <w:spacing w:after="0" w:line="240" w:lineRule="auto"/>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Rozumie sa najmä na prístup k:</w:t>
            </w:r>
          </w:p>
          <w:p w14:paraId="35A94644"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9F9674F"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FFD1BEA"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pomoci pri úhrade výdavkov súvisiacich so zdravotným postihnutím, </w:t>
            </w:r>
          </w:p>
          <w:p w14:paraId="1C24AE29"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63A1FAE"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EDE264F"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k formálnemu i neformálnemu vzdelávaniu a celo</w:t>
            </w:r>
            <w:r w:rsidRPr="00FB69F0">
              <w:rPr>
                <w:rFonts w:ascii="Times New Roman" w:eastAsia="Calibri" w:hAnsi="Times New Roman" w:cs="Times New Roman"/>
                <w:i/>
                <w:sz w:val="18"/>
                <w:szCs w:val="18"/>
                <w:lang w:eastAsia="sk-SK"/>
              </w:rPr>
              <w:softHyphen/>
              <w:t xml:space="preserve">životnému vzdelávaniu, </w:t>
            </w:r>
          </w:p>
          <w:p w14:paraId="6B708534"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bývaniu a súvisiacim základným komunálnym službám,</w:t>
            </w:r>
          </w:p>
          <w:p w14:paraId="56B31A4B"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doprave,</w:t>
            </w:r>
          </w:p>
          <w:p w14:paraId="30049992"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ďalším službám najmä službám všeobecného záujmu a tovarom,</w:t>
            </w:r>
          </w:p>
          <w:p w14:paraId="3B844637"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spravodlivosti, právnej ochrane, právnym službám,</w:t>
            </w:r>
          </w:p>
          <w:p w14:paraId="5C866D17"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informáciám,</w:t>
            </w:r>
          </w:p>
          <w:p w14:paraId="2C1405A4" w14:textId="77777777" w:rsidR="002644DE" w:rsidRPr="00FB69F0"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FB69F0">
              <w:rPr>
                <w:rFonts w:ascii="Times New Roman" w:eastAsia="Calibri" w:hAnsi="Times New Roman" w:cs="Times New Roman"/>
                <w:i/>
                <w:sz w:val="18"/>
                <w:szCs w:val="18"/>
                <w:lang w:eastAsia="sk-SK"/>
              </w:rPr>
              <w:t>k iným právam (napr. politickým).</w:t>
            </w:r>
          </w:p>
        </w:tc>
        <w:tc>
          <w:tcPr>
            <w:tcW w:w="2926" w:type="pct"/>
          </w:tcPr>
          <w:p w14:paraId="2BDFDB38" w14:textId="77777777" w:rsidR="0021775B" w:rsidRPr="00FB69F0" w:rsidRDefault="0021775B" w:rsidP="0021775B">
            <w:pPr>
              <w:pStyle w:val="Default"/>
              <w:spacing w:after="240"/>
              <w:jc w:val="both"/>
              <w:rPr>
                <w:rFonts w:ascii="Times New Roman" w:eastAsia="Calibri" w:hAnsi="Times New Roman" w:cs="Times New Roman"/>
                <w:color w:val="auto"/>
                <w:sz w:val="20"/>
                <w:szCs w:val="20"/>
              </w:rPr>
            </w:pPr>
            <w:r w:rsidRPr="00FB69F0">
              <w:rPr>
                <w:rFonts w:ascii="Times New Roman" w:eastAsia="Calibri" w:hAnsi="Times New Roman" w:cs="Times New Roman"/>
                <w:color w:val="auto"/>
                <w:sz w:val="20"/>
                <w:szCs w:val="20"/>
              </w:rPr>
              <w:t>Vplyv návrhu vyhlášky na prístup k liekom a súvisiacim zdravotným službám nie je možné vopred presne kvantifikovať. Úpravou prahových hodnôt nákladovej efektívnosti môže v niektorých prípadoch dôjsť k zvýšeniu tlaku na dohodnutie nižšej úhrady lieku z verejného zdravotného poistenia. V prípade potreby dosiahnutia výraznejšej zľavy z ceny lieku môže takáto zmena ovplyvniť rozhodovanie držiteľov registrácie o predložení žiadosti o zaradenie nového lieku do systému úhrad z verejného zdravotného poistenia.</w:t>
            </w:r>
          </w:p>
          <w:p w14:paraId="329FD635" w14:textId="77777777" w:rsidR="0021775B" w:rsidRPr="00FB69F0" w:rsidRDefault="0021775B" w:rsidP="0021775B">
            <w:pPr>
              <w:pStyle w:val="Default"/>
              <w:spacing w:after="240"/>
              <w:jc w:val="both"/>
              <w:rPr>
                <w:rFonts w:ascii="Times New Roman" w:eastAsia="Calibri" w:hAnsi="Times New Roman" w:cs="Times New Roman"/>
                <w:color w:val="auto"/>
                <w:sz w:val="20"/>
                <w:szCs w:val="20"/>
              </w:rPr>
            </w:pPr>
            <w:r w:rsidRPr="00FB69F0">
              <w:rPr>
                <w:rFonts w:ascii="Times New Roman" w:eastAsia="Calibri" w:hAnsi="Times New Roman" w:cs="Times New Roman"/>
                <w:color w:val="auto"/>
                <w:sz w:val="20"/>
                <w:szCs w:val="20"/>
              </w:rPr>
              <w:t>Vzhľadom na to, že navrhované prahové hodnoty sú nastavené približne na úrovni prahových hodnôt platných v roku 2022, keď boli lieky do systému kategorizácie posudzované za obdobných podmienok, sa uvedený potenciálny negatívny vplyv na dostupnosť liekov očakáva ako marginálny.</w:t>
            </w:r>
          </w:p>
          <w:p w14:paraId="71F5529F" w14:textId="77777777" w:rsidR="0021775B" w:rsidRPr="00FB69F0" w:rsidRDefault="0021775B" w:rsidP="0021775B">
            <w:pPr>
              <w:pStyle w:val="Default"/>
              <w:spacing w:after="240"/>
              <w:jc w:val="both"/>
              <w:rPr>
                <w:rFonts w:ascii="Times New Roman" w:eastAsia="Calibri" w:hAnsi="Times New Roman" w:cs="Times New Roman"/>
                <w:color w:val="auto"/>
                <w:sz w:val="20"/>
                <w:szCs w:val="20"/>
              </w:rPr>
            </w:pPr>
            <w:r w:rsidRPr="00FB69F0">
              <w:rPr>
                <w:rFonts w:ascii="Times New Roman" w:eastAsia="Calibri" w:hAnsi="Times New Roman" w:cs="Times New Roman"/>
                <w:color w:val="auto"/>
                <w:sz w:val="20"/>
                <w:szCs w:val="20"/>
              </w:rPr>
              <w:t xml:space="preserve">Zároveň úpravou hraničných hodnôt </w:t>
            </w:r>
            <w:proofErr w:type="spellStart"/>
            <w:r w:rsidRPr="00FB69F0">
              <w:rPr>
                <w:rFonts w:ascii="Times New Roman" w:eastAsia="Calibri" w:hAnsi="Times New Roman" w:cs="Times New Roman"/>
                <w:color w:val="auto"/>
                <w:sz w:val="20"/>
                <w:szCs w:val="20"/>
              </w:rPr>
              <w:t>inkrementu</w:t>
            </w:r>
            <w:proofErr w:type="spellEnd"/>
            <w:r w:rsidRPr="00FB69F0">
              <w:rPr>
                <w:rFonts w:ascii="Times New Roman" w:eastAsia="Calibri" w:hAnsi="Times New Roman" w:cs="Times New Roman"/>
                <w:color w:val="auto"/>
                <w:sz w:val="20"/>
                <w:szCs w:val="20"/>
              </w:rPr>
              <w:t xml:space="preserve"> QALY, ktoré definujú jednotlivé úrovne prahových hodnôt, môže dôjsť k pozitívnemu sociálnemu vplyvu. Lieky s vyšším preukázaným zdravotným prínosom budú posudzované vo vzťahu k vyššej prahovej hodnote, čo môže pri splnení ostatných zákonných a metodických podmienok vytvoriť priestor na vyššiu úhradu z verejného zdravotného poistenia pri zohľadnení ich zdravotného prínosu.</w:t>
            </w:r>
          </w:p>
          <w:p w14:paraId="4315D14B" w14:textId="322BD400" w:rsidR="002644DE" w:rsidRPr="00FB69F0" w:rsidRDefault="0021775B" w:rsidP="0021775B">
            <w:pPr>
              <w:spacing w:after="0" w:line="240" w:lineRule="auto"/>
              <w:jc w:val="both"/>
              <w:rPr>
                <w:rFonts w:ascii="Times New Roman" w:eastAsia="Calibri" w:hAnsi="Times New Roman" w:cs="Times New Roman"/>
                <w:sz w:val="20"/>
                <w:szCs w:val="20"/>
                <w:lang w:eastAsia="sk-SK"/>
              </w:rPr>
            </w:pPr>
            <w:r w:rsidRPr="00FB69F0">
              <w:rPr>
                <w:rFonts w:ascii="Times New Roman" w:eastAsia="Calibri" w:hAnsi="Times New Roman" w:cs="Times New Roman"/>
                <w:sz w:val="20"/>
                <w:szCs w:val="20"/>
              </w:rPr>
              <w:t>Pozitívny vplyv sa môže prejaviť najmä pri liekoch na liečbu ojedinelých ochorení, inovatívnych liekoch a liekoch určených na pediatrickú indikáciu, pri ktorých sa najnižšia navrhovaná prahová hodnota zvyšuje z trojnásobku na štvornásobok bázy HDP. Aj tento potenciálny pozitívny vplyv sa vzhľadom na rozsah navrhovanej zmeny a neistotu týkajúcu sa budúceho počtu a charakteristík kategorizovaných liekov očakáva ako marginálny.</w:t>
            </w:r>
          </w:p>
        </w:tc>
      </w:tr>
      <w:tr w:rsidR="002644DE" w:rsidRPr="00FB69F0" w14:paraId="0B55C7F2" w14:textId="77777777" w:rsidTr="000800FC">
        <w:trPr>
          <w:jc w:val="center"/>
        </w:trPr>
        <w:tc>
          <w:tcPr>
            <w:tcW w:w="180" w:type="pct"/>
            <w:tcBorders>
              <w:bottom w:val="single" w:sz="4" w:space="0" w:color="auto"/>
            </w:tcBorders>
            <w:shd w:val="clear" w:color="auto" w:fill="F2F2F2"/>
            <w:vAlign w:val="center"/>
          </w:tcPr>
          <w:p w14:paraId="3D100D02" w14:textId="77777777" w:rsidR="002644DE" w:rsidRPr="00FB69F0" w:rsidRDefault="002644DE" w:rsidP="002644DE">
            <w:pPr>
              <w:spacing w:after="0" w:line="240" w:lineRule="auto"/>
              <w:rPr>
                <w:rFonts w:ascii="Times New Roman" w:eastAsia="Calibri" w:hAnsi="Times New Roman" w:cs="Times New Roman"/>
                <w:i/>
                <w:sz w:val="18"/>
                <w:lang w:eastAsia="sk-SK"/>
              </w:rPr>
            </w:pPr>
            <w:r w:rsidRPr="00FB69F0">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2BCFE436" w14:textId="77777777" w:rsidR="002644DE" w:rsidRPr="00FB69F0" w:rsidRDefault="002644DE" w:rsidP="002644DE">
            <w:pPr>
              <w:spacing w:after="0" w:line="240" w:lineRule="auto"/>
              <w:jc w:val="both"/>
              <w:rPr>
                <w:rFonts w:ascii="Times New Roman" w:eastAsia="Calibri" w:hAnsi="Times New Roman" w:cs="Times New Roman"/>
                <w:i/>
                <w:sz w:val="20"/>
                <w:szCs w:val="20"/>
                <w:lang w:eastAsia="sk-SK"/>
              </w:rPr>
            </w:pPr>
            <w:r w:rsidRPr="00FB69F0">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172C754" w14:textId="77777777" w:rsidR="002644DE" w:rsidRPr="00FB69F0" w:rsidRDefault="002644DE" w:rsidP="002644DE">
            <w:pPr>
              <w:spacing w:after="0" w:line="240" w:lineRule="auto"/>
              <w:jc w:val="both"/>
              <w:rPr>
                <w:rFonts w:ascii="Calibri" w:eastAsia="Calibri" w:hAnsi="Calibri" w:cs="Times New Roman"/>
                <w:i/>
                <w:lang w:eastAsia="sk-SK"/>
              </w:rPr>
            </w:pPr>
            <w:r w:rsidRPr="00FB69F0">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FB69F0">
              <w:rPr>
                <w:rFonts w:ascii="Times New Roman" w:eastAsia="Calibri" w:hAnsi="Times New Roman" w:cs="Times New Roman"/>
                <w:i/>
                <w:sz w:val="20"/>
                <w:szCs w:val="20"/>
                <w:lang w:eastAsia="sk-SK"/>
              </w:rPr>
              <w:t>ne</w:t>
            </w:r>
            <w:proofErr w:type="spellEnd"/>
            <w:r w:rsidRPr="00FB69F0">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FB69F0" w14:paraId="632E25E7" w14:textId="77777777" w:rsidTr="000800FC">
        <w:tblPrEx>
          <w:tblBorders>
            <w:top w:val="none" w:sz="0" w:space="0" w:color="auto"/>
          </w:tblBorders>
        </w:tblPrEx>
        <w:trPr>
          <w:trHeight w:val="677"/>
          <w:jc w:val="center"/>
        </w:trPr>
        <w:tc>
          <w:tcPr>
            <w:tcW w:w="179" w:type="pct"/>
            <w:vAlign w:val="center"/>
          </w:tcPr>
          <w:p w14:paraId="74E44E00" w14:textId="77777777" w:rsidR="002644DE" w:rsidRPr="00FB69F0" w:rsidRDefault="002644DE" w:rsidP="002644DE">
            <w:pPr>
              <w:spacing w:after="0" w:line="240" w:lineRule="auto"/>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c)</w:t>
            </w:r>
          </w:p>
        </w:tc>
        <w:tc>
          <w:tcPr>
            <w:tcW w:w="1849" w:type="pct"/>
          </w:tcPr>
          <w:p w14:paraId="759153F4" w14:textId="77777777" w:rsidR="002644DE" w:rsidRPr="00FB69F0" w:rsidRDefault="002644DE" w:rsidP="002644DE">
            <w:pPr>
              <w:spacing w:after="0" w:line="240" w:lineRule="auto"/>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Zraniteľné skupiny alebo skupiny v riziku chudoby alebo sociálneho vylúčenia sú napr.:</w:t>
            </w:r>
          </w:p>
          <w:p w14:paraId="634E9E84"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A2416ED"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nezamestnaní, najmä dlhodobo nezamestnaní, mladí nezamestnaní a nezamestnaní nad 50 rokov,</w:t>
            </w:r>
          </w:p>
          <w:p w14:paraId="35906E4C"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deti (0 – 17),</w:t>
            </w:r>
          </w:p>
          <w:p w14:paraId="00E4182E"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mladí ľudia (18 – 25 rokov),</w:t>
            </w:r>
          </w:p>
          <w:p w14:paraId="49804386"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starší ľudia, napr. ľudia vo veku nad 65 rokov alebo dôchodcovia,</w:t>
            </w:r>
          </w:p>
          <w:p w14:paraId="58AB48F7"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ľudia so zdravotným postihnutím,</w:t>
            </w:r>
          </w:p>
          <w:p w14:paraId="3E1B1681"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marginalizované rómske komunity </w:t>
            </w:r>
          </w:p>
          <w:p w14:paraId="303B267C"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domácnosti s 3 a viac deťmi,</w:t>
            </w:r>
          </w:p>
          <w:p w14:paraId="684031CB"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jednorodičovské domácnosti s deťmi (neúplné rodiny, ktoré tvoria najmä osamelé matky s deťmi),</w:t>
            </w:r>
          </w:p>
          <w:p w14:paraId="01C33548"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lastRenderedPageBreak/>
              <w:t>príslušníci tretích krajín, azylanti, žiadatelia o azyl,</w:t>
            </w:r>
          </w:p>
          <w:p w14:paraId="38DFBA49" w14:textId="77777777" w:rsidR="002644DE" w:rsidRPr="00FB69F0"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FB69F0">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058F3D45" w14:textId="7C60EF83" w:rsidR="00DE7D73" w:rsidRPr="00FB69F0" w:rsidRDefault="0021775B" w:rsidP="0021775B">
            <w:pPr>
              <w:pStyle w:val="Default"/>
              <w:jc w:val="both"/>
              <w:rPr>
                <w:rFonts w:ascii="Times New Roman" w:eastAsia="Calibri" w:hAnsi="Times New Roman" w:cs="Times New Roman"/>
                <w:sz w:val="20"/>
              </w:rPr>
            </w:pPr>
            <w:r w:rsidRPr="00FB69F0">
              <w:rPr>
                <w:rFonts w:ascii="Times New Roman" w:eastAsia="Calibri" w:hAnsi="Times New Roman" w:cs="Times New Roman"/>
                <w:color w:val="auto"/>
                <w:sz w:val="20"/>
                <w:szCs w:val="20"/>
              </w:rPr>
              <w:lastRenderedPageBreak/>
              <w:t xml:space="preserve">Navrhované opatrenie nemá </w:t>
            </w:r>
            <w:r w:rsidR="00A6015A" w:rsidRPr="00FB69F0">
              <w:rPr>
                <w:rFonts w:ascii="Times New Roman" w:eastAsia="Calibri" w:hAnsi="Times New Roman" w:cs="Times New Roman"/>
                <w:color w:val="auto"/>
                <w:sz w:val="20"/>
                <w:szCs w:val="20"/>
              </w:rPr>
              <w:t xml:space="preserve">vplyv na zraniteľné skupiny obyvateľstva </w:t>
            </w:r>
            <w:r w:rsidRPr="00FB69F0">
              <w:rPr>
                <w:rFonts w:ascii="Times New Roman" w:eastAsia="Calibri" w:hAnsi="Times New Roman" w:cs="Times New Roman"/>
                <w:color w:val="auto"/>
                <w:sz w:val="20"/>
                <w:szCs w:val="20"/>
              </w:rPr>
              <w:t xml:space="preserve">ani na skupiny obyvateľstva v riziku chudoby alebo sociálneho vylúčenia. </w:t>
            </w:r>
          </w:p>
        </w:tc>
      </w:tr>
    </w:tbl>
    <w:p w14:paraId="7C7104B4" w14:textId="77777777" w:rsidR="002644DE" w:rsidRPr="00FB69F0" w:rsidRDefault="002644DE" w:rsidP="002644DE">
      <w:pPr>
        <w:sectPr w:rsidR="002644DE" w:rsidRPr="00FB69F0" w:rsidSect="00324D5E">
          <w:headerReference w:type="default" r:id="rId13"/>
          <w:footerReference w:type="default" r:id="rId14"/>
          <w:footnotePr>
            <w:numFmt w:val="chicago"/>
          </w:footnotePr>
          <w:type w:val="continuous"/>
          <w:pgSz w:w="11906" w:h="16838"/>
          <w:pgMar w:top="1134" w:right="1418" w:bottom="1134" w:left="1418" w:header="567" w:footer="283"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FB69F0" w14:paraId="385312E4" w14:textId="77777777" w:rsidTr="000800FC">
        <w:trPr>
          <w:jc w:val="center"/>
        </w:trPr>
        <w:tc>
          <w:tcPr>
            <w:tcW w:w="5000" w:type="pct"/>
            <w:gridSpan w:val="3"/>
            <w:shd w:val="clear" w:color="auto" w:fill="D9D9D9"/>
          </w:tcPr>
          <w:p w14:paraId="16CE5BEA" w14:textId="77777777" w:rsidR="002644DE" w:rsidRPr="00FB69F0" w:rsidRDefault="002644DE" w:rsidP="002644DE">
            <w:pPr>
              <w:spacing w:after="0" w:line="240" w:lineRule="auto"/>
              <w:rPr>
                <w:rFonts w:ascii="Times New Roman" w:eastAsia="Calibri" w:hAnsi="Times New Roman" w:cs="Times New Roman"/>
                <w:b/>
                <w:sz w:val="24"/>
                <w:szCs w:val="24"/>
              </w:rPr>
            </w:pPr>
            <w:r w:rsidRPr="00FB69F0">
              <w:rPr>
                <w:rFonts w:ascii="Times New Roman" w:eastAsia="Calibri" w:hAnsi="Times New Roman" w:cs="Times New Roman"/>
                <w:b/>
                <w:sz w:val="24"/>
                <w:szCs w:val="24"/>
              </w:rPr>
              <w:lastRenderedPageBreak/>
              <w:t>4.3 Identifikujte a popíšte vplyv na rovnosť príležitostí.</w:t>
            </w:r>
          </w:p>
          <w:p w14:paraId="05A8D07E" w14:textId="77777777" w:rsidR="002644DE" w:rsidRPr="00FB69F0" w:rsidRDefault="002644DE" w:rsidP="002644DE">
            <w:pPr>
              <w:spacing w:after="0" w:line="240" w:lineRule="auto"/>
              <w:ind w:left="340"/>
              <w:jc w:val="both"/>
              <w:rPr>
                <w:rFonts w:ascii="Calibri" w:eastAsia="Calibri" w:hAnsi="Calibri" w:cs="Times New Roman"/>
                <w:sz w:val="24"/>
                <w:szCs w:val="24"/>
              </w:rPr>
            </w:pPr>
            <w:r w:rsidRPr="00FB69F0">
              <w:rPr>
                <w:rFonts w:ascii="Times New Roman" w:eastAsia="Calibri" w:hAnsi="Times New Roman" w:cs="Times New Roman"/>
                <w:b/>
                <w:sz w:val="24"/>
                <w:szCs w:val="24"/>
              </w:rPr>
              <w:t>Identifikujte, popíšte a kvantifikujte vplyv na rovnosť žien a mužov.</w:t>
            </w:r>
          </w:p>
        </w:tc>
      </w:tr>
      <w:tr w:rsidR="002644DE" w:rsidRPr="00FB69F0" w14:paraId="709E342B" w14:textId="77777777" w:rsidTr="000800FC">
        <w:trPr>
          <w:jc w:val="center"/>
        </w:trPr>
        <w:tc>
          <w:tcPr>
            <w:tcW w:w="132" w:type="pct"/>
            <w:tcBorders>
              <w:bottom w:val="single" w:sz="4" w:space="0" w:color="auto"/>
            </w:tcBorders>
            <w:shd w:val="clear" w:color="auto" w:fill="F2F2F2"/>
            <w:vAlign w:val="center"/>
          </w:tcPr>
          <w:p w14:paraId="6608999B" w14:textId="77777777" w:rsidR="002644DE" w:rsidRPr="00FB69F0" w:rsidRDefault="002644DE" w:rsidP="002644DE">
            <w:pPr>
              <w:spacing w:after="0" w:line="240" w:lineRule="auto"/>
              <w:rPr>
                <w:rFonts w:ascii="Times New Roman" w:eastAsia="Calibri" w:hAnsi="Times New Roman" w:cs="Times New Roman"/>
                <w:i/>
                <w:sz w:val="24"/>
                <w:szCs w:val="24"/>
              </w:rPr>
            </w:pPr>
            <w:r w:rsidRPr="00FB69F0">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2F9B4E9" w14:textId="77777777" w:rsidR="002644DE" w:rsidRPr="00FB69F0" w:rsidRDefault="002644DE" w:rsidP="002644DE">
            <w:pPr>
              <w:spacing w:after="0" w:line="240" w:lineRule="auto"/>
              <w:jc w:val="both"/>
              <w:rPr>
                <w:rFonts w:ascii="Times New Roman" w:eastAsia="Calibri" w:hAnsi="Times New Roman" w:cs="Times New Roman"/>
                <w:i/>
                <w:sz w:val="24"/>
                <w:szCs w:val="24"/>
              </w:rPr>
            </w:pPr>
            <w:r w:rsidRPr="00FB69F0">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FB69F0" w14:paraId="4DF4B687" w14:textId="77777777" w:rsidTr="000800FC">
        <w:trPr>
          <w:trHeight w:val="928"/>
          <w:jc w:val="center"/>
        </w:trPr>
        <w:tc>
          <w:tcPr>
            <w:tcW w:w="132" w:type="pct"/>
            <w:tcBorders>
              <w:top w:val="nil"/>
              <w:bottom w:val="nil"/>
            </w:tcBorders>
          </w:tcPr>
          <w:p w14:paraId="00445A9F" w14:textId="77777777" w:rsidR="002644DE" w:rsidRPr="00FB69F0" w:rsidRDefault="002644DE" w:rsidP="002644DE">
            <w:pPr>
              <w:spacing w:after="0" w:line="240" w:lineRule="auto"/>
              <w:rPr>
                <w:rFonts w:ascii="Times New Roman" w:eastAsia="Calibri" w:hAnsi="Times New Roman" w:cs="Times New Roman"/>
                <w:sz w:val="20"/>
              </w:rPr>
            </w:pPr>
          </w:p>
          <w:p w14:paraId="5955491F" w14:textId="77777777" w:rsidR="002644DE" w:rsidRPr="00FB69F0" w:rsidRDefault="002644DE" w:rsidP="002644DE">
            <w:pPr>
              <w:spacing w:after="0" w:line="240" w:lineRule="auto"/>
              <w:rPr>
                <w:rFonts w:ascii="Times New Roman" w:eastAsia="Calibri" w:hAnsi="Times New Roman" w:cs="Times New Roman"/>
                <w:i/>
                <w:sz w:val="20"/>
              </w:rPr>
            </w:pPr>
          </w:p>
          <w:p w14:paraId="37E30F6B" w14:textId="77777777" w:rsidR="002644DE" w:rsidRPr="00FB69F0" w:rsidRDefault="002644DE" w:rsidP="002644DE">
            <w:pPr>
              <w:spacing w:after="0" w:line="240" w:lineRule="auto"/>
              <w:rPr>
                <w:rFonts w:ascii="Times New Roman" w:eastAsia="Calibri" w:hAnsi="Times New Roman" w:cs="Times New Roman"/>
                <w:i/>
                <w:sz w:val="20"/>
              </w:rPr>
            </w:pPr>
          </w:p>
          <w:p w14:paraId="1CD345FA" w14:textId="77777777" w:rsidR="002644DE" w:rsidRPr="00FB69F0" w:rsidRDefault="002644DE" w:rsidP="002644DE">
            <w:pPr>
              <w:spacing w:after="0" w:line="240" w:lineRule="auto"/>
              <w:rPr>
                <w:rFonts w:ascii="Times New Roman" w:eastAsia="Calibri" w:hAnsi="Times New Roman" w:cs="Times New Roman"/>
                <w:i/>
                <w:sz w:val="18"/>
              </w:rPr>
            </w:pPr>
            <w:r w:rsidRPr="00FB69F0">
              <w:rPr>
                <w:rFonts w:ascii="Times New Roman" w:eastAsia="Calibri" w:hAnsi="Times New Roman" w:cs="Times New Roman"/>
                <w:i/>
                <w:sz w:val="18"/>
              </w:rPr>
              <w:t>b)</w:t>
            </w:r>
          </w:p>
          <w:p w14:paraId="703053F2" w14:textId="77777777" w:rsidR="002644DE" w:rsidRPr="00FB69F0" w:rsidRDefault="002644DE" w:rsidP="002644DE">
            <w:pPr>
              <w:spacing w:after="0" w:line="240" w:lineRule="auto"/>
              <w:rPr>
                <w:rFonts w:ascii="Times New Roman" w:eastAsia="Calibri" w:hAnsi="Times New Roman" w:cs="Times New Roman"/>
                <w:i/>
                <w:sz w:val="20"/>
              </w:rPr>
            </w:pPr>
          </w:p>
          <w:p w14:paraId="091159BD" w14:textId="77777777" w:rsidR="002644DE" w:rsidRPr="00FB69F0" w:rsidRDefault="002644DE" w:rsidP="002644DE">
            <w:pPr>
              <w:spacing w:after="0" w:line="240" w:lineRule="auto"/>
              <w:rPr>
                <w:rFonts w:ascii="Times New Roman" w:eastAsia="Calibri" w:hAnsi="Times New Roman" w:cs="Times New Roman"/>
                <w:i/>
                <w:sz w:val="20"/>
              </w:rPr>
            </w:pPr>
          </w:p>
          <w:p w14:paraId="79AC4DA5" w14:textId="77777777" w:rsidR="002644DE" w:rsidRPr="00FB69F0"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622BB6AA" w14:textId="77777777" w:rsidR="002644DE" w:rsidRPr="00FB69F0" w:rsidRDefault="002644DE" w:rsidP="002644DE">
            <w:pPr>
              <w:rPr>
                <w:rFonts w:ascii="Times New Roman" w:eastAsia="Calibri" w:hAnsi="Times New Roman" w:cs="Times New Roman"/>
                <w:i/>
                <w:sz w:val="20"/>
              </w:rPr>
            </w:pPr>
          </w:p>
          <w:p w14:paraId="420B7E2F" w14:textId="77777777" w:rsidR="002644DE" w:rsidRPr="00FB69F0" w:rsidRDefault="00CD71F6" w:rsidP="002644DE">
            <w:pPr>
              <w:spacing w:after="0" w:line="240" w:lineRule="auto"/>
              <w:rPr>
                <w:rFonts w:ascii="Times New Roman" w:eastAsia="Calibri" w:hAnsi="Times New Roman" w:cs="Times New Roman"/>
                <w:i/>
                <w:sz w:val="20"/>
              </w:rPr>
            </w:pPr>
            <w:r w:rsidRPr="00FB69F0">
              <w:rPr>
                <w:rFonts w:ascii="Times New Roman" w:eastAsia="Calibri" w:hAnsi="Times New Roman" w:cs="Times New Roman"/>
                <w:i/>
                <w:sz w:val="20"/>
              </w:rPr>
              <w:t xml:space="preserve">Neuplatňuje sa. </w:t>
            </w:r>
          </w:p>
        </w:tc>
      </w:tr>
      <w:tr w:rsidR="002644DE" w:rsidRPr="00FB69F0" w14:paraId="578DF199" w14:textId="77777777" w:rsidTr="000800FC">
        <w:trPr>
          <w:trHeight w:val="345"/>
          <w:jc w:val="center"/>
        </w:trPr>
        <w:tc>
          <w:tcPr>
            <w:tcW w:w="132" w:type="pct"/>
            <w:tcBorders>
              <w:bottom w:val="single" w:sz="4" w:space="0" w:color="auto"/>
            </w:tcBorders>
            <w:shd w:val="clear" w:color="auto" w:fill="F2F2F2"/>
            <w:vAlign w:val="center"/>
          </w:tcPr>
          <w:p w14:paraId="400B30A2"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08559DA8" w14:textId="77777777" w:rsidR="002644DE" w:rsidRPr="00FB69F0" w:rsidRDefault="002644DE" w:rsidP="002644DE">
            <w:pPr>
              <w:spacing w:after="0" w:line="240" w:lineRule="auto"/>
              <w:rPr>
                <w:rFonts w:ascii="Times New Roman" w:eastAsia="Calibri" w:hAnsi="Times New Roman" w:cs="Times New Roman"/>
                <w:i/>
                <w:sz w:val="20"/>
                <w:szCs w:val="20"/>
              </w:rPr>
            </w:pPr>
            <w:r w:rsidRPr="00FB69F0">
              <w:rPr>
                <w:rFonts w:ascii="Times New Roman" w:eastAsia="Calibri" w:hAnsi="Times New Roman" w:cs="Times New Roman"/>
                <w:i/>
                <w:sz w:val="20"/>
                <w:szCs w:val="20"/>
              </w:rPr>
              <w:t xml:space="preserve">4.3.2 Môže návrh viesť k zväčšovaniu nerovností medzi ženami a mužmi? </w:t>
            </w:r>
            <w:r w:rsidRPr="00FB69F0">
              <w:rPr>
                <w:rFonts w:ascii="Times New Roman" w:eastAsia="Calibri" w:hAnsi="Times New Roman" w:cs="Times New Roman"/>
                <w:i/>
                <w:sz w:val="20"/>
                <w:szCs w:val="24"/>
              </w:rPr>
              <w:t xml:space="preserve">Podporuje návrh rovnosť príležitostí? </w:t>
            </w:r>
            <w:r w:rsidRPr="00FB69F0">
              <w:rPr>
                <w:rFonts w:ascii="Times New Roman" w:eastAsia="Calibri" w:hAnsi="Times New Roman" w:cs="Times New Roman"/>
                <w:i/>
                <w:sz w:val="20"/>
                <w:szCs w:val="20"/>
              </w:rPr>
              <w:t>Má návrh odlišný vplyv na ženy a mužov? Popíšte vplyvy.</w:t>
            </w:r>
          </w:p>
        </w:tc>
      </w:tr>
      <w:tr w:rsidR="002644DE" w:rsidRPr="00FB69F0" w14:paraId="2140FB8E" w14:textId="77777777" w:rsidTr="000800FC">
        <w:tblPrEx>
          <w:tblBorders>
            <w:top w:val="none" w:sz="0" w:space="0" w:color="auto"/>
            <w:bottom w:val="none" w:sz="0" w:space="0" w:color="auto"/>
          </w:tblBorders>
        </w:tblPrEx>
        <w:trPr>
          <w:trHeight w:val="372"/>
          <w:jc w:val="center"/>
        </w:trPr>
        <w:tc>
          <w:tcPr>
            <w:tcW w:w="132" w:type="pct"/>
            <w:vAlign w:val="center"/>
          </w:tcPr>
          <w:p w14:paraId="7B7A63EE" w14:textId="77777777" w:rsidR="002644DE" w:rsidRPr="00FB69F0" w:rsidRDefault="002644DE" w:rsidP="002644DE">
            <w:pPr>
              <w:spacing w:after="0" w:line="240" w:lineRule="auto"/>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d)</w:t>
            </w:r>
          </w:p>
        </w:tc>
        <w:tc>
          <w:tcPr>
            <w:tcW w:w="1880" w:type="pct"/>
          </w:tcPr>
          <w:p w14:paraId="21588A23"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Popíšte riziká návrhu, ktoré môžu viesť k zväčšovaniu nerovností:</w:t>
            </w:r>
          </w:p>
        </w:tc>
        <w:tc>
          <w:tcPr>
            <w:tcW w:w="2988" w:type="pct"/>
          </w:tcPr>
          <w:p w14:paraId="5CB8311D" w14:textId="77777777" w:rsidR="002644DE" w:rsidRPr="00FB69F0" w:rsidRDefault="00CD71F6" w:rsidP="002644DE">
            <w:pPr>
              <w:spacing w:after="0" w:line="240" w:lineRule="auto"/>
              <w:jc w:val="both"/>
              <w:rPr>
                <w:rFonts w:ascii="Times New Roman" w:eastAsia="Calibri" w:hAnsi="Times New Roman" w:cs="Times New Roman"/>
                <w:sz w:val="20"/>
              </w:rPr>
            </w:pPr>
            <w:r w:rsidRPr="00FB69F0">
              <w:rPr>
                <w:rFonts w:ascii="Times New Roman" w:eastAsia="Calibri" w:hAnsi="Times New Roman" w:cs="Times New Roman"/>
                <w:i/>
                <w:sz w:val="20"/>
              </w:rPr>
              <w:t>Neuplatňuje sa.</w:t>
            </w:r>
          </w:p>
        </w:tc>
      </w:tr>
      <w:tr w:rsidR="002644DE" w:rsidRPr="00FB69F0" w14:paraId="37198441" w14:textId="77777777" w:rsidTr="000800FC">
        <w:tblPrEx>
          <w:tblBorders>
            <w:top w:val="none" w:sz="0" w:space="0" w:color="auto"/>
            <w:bottom w:val="none" w:sz="0" w:space="0" w:color="auto"/>
          </w:tblBorders>
        </w:tblPrEx>
        <w:trPr>
          <w:trHeight w:val="371"/>
          <w:jc w:val="center"/>
        </w:trPr>
        <w:tc>
          <w:tcPr>
            <w:tcW w:w="132" w:type="pct"/>
            <w:vAlign w:val="center"/>
          </w:tcPr>
          <w:p w14:paraId="54FF3E24"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e)</w:t>
            </w:r>
          </w:p>
        </w:tc>
        <w:tc>
          <w:tcPr>
            <w:tcW w:w="1880" w:type="pct"/>
          </w:tcPr>
          <w:p w14:paraId="5EFFD6D3"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17E13E23" w14:textId="77777777" w:rsidR="002644DE" w:rsidRPr="00FB69F0" w:rsidRDefault="00CD71F6"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20"/>
              </w:rPr>
              <w:t>Neuplatňuje sa.</w:t>
            </w:r>
          </w:p>
        </w:tc>
      </w:tr>
      <w:tr w:rsidR="002644DE" w:rsidRPr="00FB69F0" w14:paraId="3D42981C"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68F38CA6"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f)</w:t>
            </w:r>
          </w:p>
        </w:tc>
        <w:tc>
          <w:tcPr>
            <w:tcW w:w="1880" w:type="pct"/>
            <w:tcBorders>
              <w:bottom w:val="single" w:sz="4" w:space="0" w:color="auto"/>
            </w:tcBorders>
          </w:tcPr>
          <w:p w14:paraId="6267B0BE"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3EF44D34" w14:textId="77777777" w:rsidR="002644DE" w:rsidRPr="00FB69F0" w:rsidRDefault="00CD71F6"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20"/>
              </w:rPr>
              <w:t>Neuplatňuje sa.</w:t>
            </w:r>
          </w:p>
        </w:tc>
      </w:tr>
      <w:tr w:rsidR="002644DE" w:rsidRPr="00FB69F0" w14:paraId="13B35D8C"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3ED24A4E"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24796DE6"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179E90B" w14:textId="77777777" w:rsidR="002644DE" w:rsidRPr="00FB69F0" w:rsidRDefault="002644DE" w:rsidP="002644DE">
            <w:pPr>
              <w:spacing w:after="0" w:line="240" w:lineRule="auto"/>
              <w:jc w:val="both"/>
              <w:rPr>
                <w:rFonts w:ascii="Times New Roman" w:eastAsia="Times New Roman" w:hAnsi="Times New Roman" w:cs="Times New Roman"/>
                <w:color w:val="000000"/>
                <w:sz w:val="27"/>
                <w:szCs w:val="27"/>
              </w:rPr>
            </w:pPr>
            <w:r w:rsidRPr="00FB69F0">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FB69F0">
              <w:rPr>
                <w:rFonts w:ascii="Times New Roman" w:eastAsia="Times New Roman" w:hAnsi="Times New Roman" w:cs="Times New Roman"/>
                <w:i/>
                <w:iCs/>
                <w:color w:val="000000"/>
                <w:sz w:val="18"/>
                <w:szCs w:val="18"/>
              </w:rPr>
              <w:t>Medzi oblasti podpory rovnosti žien a mužov okrem iného patria:</w:t>
            </w:r>
          </w:p>
          <w:p w14:paraId="1CEE38B2"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podpora slobodného výberu povolania a ekonomickej činnosti</w:t>
            </w:r>
          </w:p>
          <w:p w14:paraId="7A01B524"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podpora vyrovnávania ekonomickej nezávislosti, </w:t>
            </w:r>
          </w:p>
          <w:p w14:paraId="2E8F13ED"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zosúladenie pracovného, súkromného a rodinného života, </w:t>
            </w:r>
          </w:p>
          <w:p w14:paraId="41FC29AA"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podpora rovnosti príležitostí pri participácii na rozhodovaní, </w:t>
            </w:r>
          </w:p>
          <w:p w14:paraId="01D72BF0"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 xml:space="preserve">boj proti domácemu násiliu,  násiliu na ženách  a obchodovaniu s ľuďmi, </w:t>
            </w:r>
          </w:p>
          <w:p w14:paraId="36BD4D1C"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FB69F0">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7440A7C" w14:textId="77777777" w:rsidR="002644DE" w:rsidRPr="00FB69F0"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28530353" w14:textId="77777777" w:rsidR="002644DE" w:rsidRPr="00FB69F0" w:rsidRDefault="00CD71F6" w:rsidP="002644DE">
            <w:pPr>
              <w:spacing w:after="0" w:line="240" w:lineRule="auto"/>
              <w:rPr>
                <w:rFonts w:ascii="Times New Roman" w:eastAsia="Calibri" w:hAnsi="Times New Roman" w:cs="Times New Roman"/>
                <w:sz w:val="20"/>
              </w:rPr>
            </w:pPr>
            <w:r w:rsidRPr="00FB69F0">
              <w:rPr>
                <w:rFonts w:ascii="Times New Roman" w:eastAsia="Calibri" w:hAnsi="Times New Roman" w:cs="Times New Roman"/>
                <w:i/>
                <w:sz w:val="20"/>
              </w:rPr>
              <w:t>Neuplatňuje sa.</w:t>
            </w:r>
          </w:p>
        </w:tc>
      </w:tr>
    </w:tbl>
    <w:p w14:paraId="631887E4" w14:textId="77777777" w:rsidR="002644DE" w:rsidRPr="00FB69F0" w:rsidRDefault="002644DE" w:rsidP="002644DE">
      <w:pPr>
        <w:spacing w:after="0" w:line="240" w:lineRule="auto"/>
        <w:rPr>
          <w:rFonts w:ascii="Times New Roman" w:eastAsia="Calibri" w:hAnsi="Times New Roman" w:cs="Times New Roman"/>
          <w:b/>
          <w:sz w:val="24"/>
          <w:lang w:eastAsia="sk-SK"/>
        </w:rPr>
        <w:sectPr w:rsidR="002644DE" w:rsidRPr="00FB69F0"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FB69F0" w14:paraId="1FA5FD18" w14:textId="77777777" w:rsidTr="000800FC">
        <w:trPr>
          <w:jc w:val="center"/>
        </w:trPr>
        <w:tc>
          <w:tcPr>
            <w:tcW w:w="5000" w:type="pct"/>
            <w:gridSpan w:val="3"/>
            <w:shd w:val="clear" w:color="auto" w:fill="D9D9D9"/>
          </w:tcPr>
          <w:p w14:paraId="3F223355" w14:textId="77777777" w:rsidR="002644DE" w:rsidRPr="00FB69F0" w:rsidRDefault="002644DE" w:rsidP="002644DE">
            <w:pPr>
              <w:spacing w:after="0" w:line="240" w:lineRule="auto"/>
              <w:rPr>
                <w:rFonts w:ascii="Times New Roman" w:eastAsia="Calibri" w:hAnsi="Times New Roman" w:cs="Times New Roman"/>
                <w:b/>
                <w:sz w:val="24"/>
                <w:lang w:eastAsia="sk-SK"/>
              </w:rPr>
            </w:pPr>
            <w:r w:rsidRPr="00FB69F0">
              <w:rPr>
                <w:rFonts w:ascii="Times New Roman" w:eastAsia="Calibri" w:hAnsi="Times New Roman" w:cs="Times New Roman"/>
                <w:b/>
                <w:sz w:val="24"/>
                <w:lang w:eastAsia="sk-SK"/>
              </w:rPr>
              <w:lastRenderedPageBreak/>
              <w:t>4.4 Identifikujte, popíšte a kvantifikujte vplyvy na zamestnanosť a na trh práce.</w:t>
            </w:r>
          </w:p>
          <w:p w14:paraId="1E18273C" w14:textId="77777777" w:rsidR="002644DE" w:rsidRPr="00FB69F0" w:rsidRDefault="002644DE" w:rsidP="002644DE">
            <w:pPr>
              <w:spacing w:after="0" w:line="240" w:lineRule="auto"/>
              <w:jc w:val="both"/>
              <w:rPr>
                <w:rFonts w:ascii="Times New Roman" w:eastAsia="Calibri" w:hAnsi="Times New Roman" w:cs="Times New Roman"/>
                <w:i/>
                <w:lang w:eastAsia="sk-SK"/>
              </w:rPr>
            </w:pPr>
            <w:r w:rsidRPr="00FB69F0">
              <w:rPr>
                <w:rFonts w:ascii="Times New Roman" w:eastAsia="Calibri" w:hAnsi="Times New Roman" w:cs="Times New Roman"/>
                <w:i/>
                <w:lang w:eastAsia="sk-SK"/>
              </w:rPr>
              <w:t xml:space="preserve">V prípade kladnej odpovede pripojte </w:t>
            </w:r>
            <w:r w:rsidRPr="00FB69F0">
              <w:rPr>
                <w:rFonts w:ascii="Times New Roman" w:eastAsia="Calibri" w:hAnsi="Times New Roman" w:cs="Times New Roman"/>
                <w:b/>
                <w:i/>
                <w:lang w:eastAsia="sk-SK"/>
              </w:rPr>
              <w:t>odôvodnenie</w:t>
            </w:r>
            <w:r w:rsidRPr="00FB69F0">
              <w:rPr>
                <w:rFonts w:ascii="Times New Roman" w:eastAsia="Calibri" w:hAnsi="Times New Roman" w:cs="Times New Roman"/>
                <w:i/>
                <w:lang w:eastAsia="sk-SK"/>
              </w:rPr>
              <w:t xml:space="preserve"> v súlade s Metodickým postupom pre analýzu sociálnych vplyvov.</w:t>
            </w:r>
          </w:p>
        </w:tc>
      </w:tr>
      <w:tr w:rsidR="002644DE" w:rsidRPr="00FB69F0" w14:paraId="02C471C8" w14:textId="77777777" w:rsidTr="000800FC">
        <w:trPr>
          <w:trHeight w:val="287"/>
          <w:jc w:val="center"/>
        </w:trPr>
        <w:tc>
          <w:tcPr>
            <w:tcW w:w="129" w:type="pct"/>
            <w:tcBorders>
              <w:top w:val="nil"/>
              <w:bottom w:val="single" w:sz="4" w:space="0" w:color="auto"/>
            </w:tcBorders>
            <w:shd w:val="clear" w:color="auto" w:fill="F2F2F2"/>
            <w:vAlign w:val="center"/>
          </w:tcPr>
          <w:p w14:paraId="3DEB4275"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056159F3" w14:textId="77777777" w:rsidR="002644DE" w:rsidRPr="00FB69F0" w:rsidRDefault="002644DE" w:rsidP="002644DE">
            <w:pPr>
              <w:spacing w:after="0" w:line="240" w:lineRule="auto"/>
              <w:rPr>
                <w:rFonts w:ascii="Times New Roman" w:eastAsia="Calibri" w:hAnsi="Times New Roman" w:cs="Times New Roman"/>
                <w:i/>
                <w:sz w:val="20"/>
                <w:szCs w:val="20"/>
              </w:rPr>
            </w:pPr>
            <w:r w:rsidRPr="00FB69F0">
              <w:rPr>
                <w:rFonts w:ascii="Times New Roman" w:eastAsia="Calibri" w:hAnsi="Times New Roman" w:cs="Times New Roman"/>
                <w:i/>
                <w:sz w:val="20"/>
                <w:szCs w:val="20"/>
              </w:rPr>
              <w:t>Uľahčuje návrh vznik nových pracovných miest? Ak áno, ako? Ak je to možné, doplňte kvantifikáciu.</w:t>
            </w:r>
          </w:p>
        </w:tc>
      </w:tr>
      <w:tr w:rsidR="002644DE" w:rsidRPr="00FB69F0" w14:paraId="6AC92DC3" w14:textId="77777777" w:rsidTr="000800FC">
        <w:trPr>
          <w:trHeight w:val="567"/>
          <w:jc w:val="center"/>
        </w:trPr>
        <w:tc>
          <w:tcPr>
            <w:tcW w:w="129" w:type="pct"/>
            <w:tcBorders>
              <w:top w:val="nil"/>
              <w:bottom w:val="single" w:sz="4" w:space="0" w:color="auto"/>
            </w:tcBorders>
            <w:shd w:val="clear" w:color="auto" w:fill="FFFFFF"/>
            <w:vAlign w:val="center"/>
          </w:tcPr>
          <w:p w14:paraId="454DC977"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5436C2D5"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53DD45BC" w14:textId="77777777" w:rsidR="002644DE" w:rsidRPr="00FB69F0"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r w:rsidR="002644DE" w:rsidRPr="00FB69F0" w14:paraId="200DA485" w14:textId="77777777" w:rsidTr="000800FC">
        <w:trPr>
          <w:trHeight w:val="270"/>
          <w:jc w:val="center"/>
        </w:trPr>
        <w:tc>
          <w:tcPr>
            <w:tcW w:w="129" w:type="pct"/>
            <w:tcBorders>
              <w:bottom w:val="single" w:sz="4" w:space="0" w:color="auto"/>
            </w:tcBorders>
            <w:shd w:val="clear" w:color="auto" w:fill="F2F2F2"/>
            <w:vAlign w:val="center"/>
          </w:tcPr>
          <w:p w14:paraId="42ED8455"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2CFA7956" w14:textId="77777777" w:rsidR="002644DE" w:rsidRPr="00FB69F0" w:rsidRDefault="002644DE" w:rsidP="002644DE">
            <w:pPr>
              <w:spacing w:after="0" w:line="240" w:lineRule="auto"/>
              <w:rPr>
                <w:rFonts w:ascii="Times New Roman" w:eastAsia="Calibri" w:hAnsi="Times New Roman" w:cs="Times New Roman"/>
                <w:i/>
                <w:sz w:val="20"/>
                <w:szCs w:val="20"/>
              </w:rPr>
            </w:pPr>
            <w:r w:rsidRPr="00FB69F0">
              <w:rPr>
                <w:rFonts w:ascii="Times New Roman" w:eastAsia="Calibri" w:hAnsi="Times New Roman" w:cs="Times New Roman"/>
                <w:i/>
                <w:sz w:val="20"/>
                <w:szCs w:val="20"/>
              </w:rPr>
              <w:t>Vedie návrh k zániku pracovných miest?</w:t>
            </w:r>
            <w:r w:rsidRPr="00FB69F0">
              <w:rPr>
                <w:rFonts w:ascii="Times New Roman" w:eastAsia="Calibri" w:hAnsi="Times New Roman" w:cs="Times New Roman"/>
                <w:sz w:val="20"/>
                <w:szCs w:val="20"/>
              </w:rPr>
              <w:t xml:space="preserve"> </w:t>
            </w:r>
            <w:r w:rsidRPr="00FB69F0">
              <w:rPr>
                <w:rFonts w:ascii="Times New Roman" w:eastAsia="Calibri" w:hAnsi="Times New Roman" w:cs="Times New Roman"/>
                <w:i/>
                <w:sz w:val="20"/>
                <w:szCs w:val="20"/>
              </w:rPr>
              <w:t>Ak áno, ako a akých? Ak je to možné, doplňte kvantifikáciu</w:t>
            </w:r>
          </w:p>
        </w:tc>
      </w:tr>
      <w:tr w:rsidR="002644DE" w:rsidRPr="00FB69F0" w14:paraId="6390DF21" w14:textId="77777777" w:rsidTr="000800FC">
        <w:trPr>
          <w:trHeight w:val="454"/>
          <w:jc w:val="center"/>
        </w:trPr>
        <w:tc>
          <w:tcPr>
            <w:tcW w:w="129" w:type="pct"/>
            <w:tcBorders>
              <w:bottom w:val="single" w:sz="4" w:space="0" w:color="auto"/>
            </w:tcBorders>
            <w:shd w:val="clear" w:color="auto" w:fill="FFFFFF"/>
            <w:vAlign w:val="center"/>
          </w:tcPr>
          <w:p w14:paraId="466D58B5"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BF10226"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7EC6950" w14:textId="77777777" w:rsidR="002644DE" w:rsidRPr="00FB69F0"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r w:rsidR="002644DE" w:rsidRPr="00FB69F0" w14:paraId="0DBB5141" w14:textId="77777777" w:rsidTr="000800FC">
        <w:trPr>
          <w:trHeight w:val="248"/>
          <w:jc w:val="center"/>
        </w:trPr>
        <w:tc>
          <w:tcPr>
            <w:tcW w:w="129" w:type="pct"/>
            <w:tcBorders>
              <w:bottom w:val="single" w:sz="4" w:space="0" w:color="auto"/>
            </w:tcBorders>
            <w:shd w:val="clear" w:color="auto" w:fill="F2F2F2"/>
            <w:vAlign w:val="center"/>
          </w:tcPr>
          <w:p w14:paraId="47CCD040"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75E0A3C" w14:textId="77777777" w:rsidR="002644DE" w:rsidRPr="00FB69F0" w:rsidRDefault="002644DE" w:rsidP="002644DE">
            <w:pPr>
              <w:spacing w:after="0" w:line="240" w:lineRule="auto"/>
              <w:rPr>
                <w:rFonts w:ascii="Times New Roman" w:eastAsia="Calibri" w:hAnsi="Times New Roman" w:cs="Times New Roman"/>
                <w:sz w:val="20"/>
                <w:szCs w:val="20"/>
              </w:rPr>
            </w:pPr>
            <w:r w:rsidRPr="00FB69F0">
              <w:rPr>
                <w:rFonts w:ascii="Times New Roman" w:eastAsia="Calibri" w:hAnsi="Times New Roman" w:cs="Times New Roman"/>
                <w:i/>
                <w:sz w:val="20"/>
                <w:szCs w:val="20"/>
              </w:rPr>
              <w:t>Ovplyvňuje návrh dopyt po práci? Ak áno, ako?</w:t>
            </w:r>
          </w:p>
        </w:tc>
      </w:tr>
      <w:tr w:rsidR="002644DE" w:rsidRPr="00FB69F0" w14:paraId="1D8DBDE3" w14:textId="77777777" w:rsidTr="000800FC">
        <w:trPr>
          <w:trHeight w:val="209"/>
          <w:jc w:val="center"/>
        </w:trPr>
        <w:tc>
          <w:tcPr>
            <w:tcW w:w="129" w:type="pct"/>
            <w:tcBorders>
              <w:bottom w:val="single" w:sz="4" w:space="0" w:color="auto"/>
            </w:tcBorders>
            <w:shd w:val="clear" w:color="auto" w:fill="FFFFFF"/>
            <w:vAlign w:val="center"/>
          </w:tcPr>
          <w:p w14:paraId="6628D997"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483071C9"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058A167F" w14:textId="77777777" w:rsidR="002644DE" w:rsidRPr="00FB69F0"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r w:rsidR="002644DE" w:rsidRPr="00FB69F0" w14:paraId="37595F3A" w14:textId="77777777" w:rsidTr="000800FC">
        <w:trPr>
          <w:trHeight w:val="208"/>
          <w:jc w:val="center"/>
        </w:trPr>
        <w:tc>
          <w:tcPr>
            <w:tcW w:w="129" w:type="pct"/>
            <w:tcBorders>
              <w:bottom w:val="single" w:sz="4" w:space="0" w:color="auto"/>
            </w:tcBorders>
            <w:shd w:val="clear" w:color="auto" w:fill="F2F2F2"/>
            <w:vAlign w:val="center"/>
          </w:tcPr>
          <w:p w14:paraId="61BA6655"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46F4C5E9" w14:textId="77777777" w:rsidR="002644DE" w:rsidRPr="00FB69F0" w:rsidRDefault="002644DE" w:rsidP="002644DE">
            <w:pPr>
              <w:spacing w:after="0" w:line="240" w:lineRule="auto"/>
              <w:rPr>
                <w:rFonts w:ascii="Times New Roman" w:eastAsia="Calibri" w:hAnsi="Times New Roman" w:cs="Times New Roman"/>
                <w:sz w:val="20"/>
                <w:szCs w:val="20"/>
              </w:rPr>
            </w:pPr>
            <w:r w:rsidRPr="00FB69F0">
              <w:rPr>
                <w:rFonts w:ascii="Times New Roman" w:eastAsia="Calibri" w:hAnsi="Times New Roman" w:cs="Times New Roman"/>
                <w:i/>
                <w:sz w:val="20"/>
                <w:szCs w:val="20"/>
              </w:rPr>
              <w:t>Má návrh dosah na fungovanie trhu práce?</w:t>
            </w:r>
            <w:r w:rsidRPr="00FB69F0">
              <w:rPr>
                <w:rFonts w:ascii="Times New Roman" w:eastAsia="Calibri" w:hAnsi="Times New Roman" w:cs="Times New Roman"/>
                <w:sz w:val="20"/>
                <w:szCs w:val="20"/>
              </w:rPr>
              <w:t xml:space="preserve"> </w:t>
            </w:r>
            <w:r w:rsidRPr="00FB69F0">
              <w:rPr>
                <w:rFonts w:ascii="Times New Roman" w:eastAsia="Calibri" w:hAnsi="Times New Roman" w:cs="Times New Roman"/>
                <w:i/>
                <w:sz w:val="20"/>
                <w:szCs w:val="20"/>
              </w:rPr>
              <w:t>Ak áno, aký?</w:t>
            </w:r>
          </w:p>
        </w:tc>
      </w:tr>
      <w:tr w:rsidR="002644DE" w:rsidRPr="00FB69F0" w14:paraId="2CD83AD9" w14:textId="77777777" w:rsidTr="000800FC">
        <w:trPr>
          <w:trHeight w:val="794"/>
          <w:jc w:val="center"/>
        </w:trPr>
        <w:tc>
          <w:tcPr>
            <w:tcW w:w="129" w:type="pct"/>
            <w:tcBorders>
              <w:bottom w:val="single" w:sz="4" w:space="0" w:color="auto"/>
            </w:tcBorders>
            <w:shd w:val="clear" w:color="auto" w:fill="FFFFFF"/>
            <w:vAlign w:val="center"/>
          </w:tcPr>
          <w:p w14:paraId="7AA6F6E7"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25AFD04"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FB69F0">
              <w:rPr>
                <w:rFonts w:ascii="Times New Roman" w:eastAsia="Calibri" w:hAnsi="Times New Roman" w:cs="Times New Roman"/>
                <w:sz w:val="18"/>
                <w:szCs w:val="18"/>
              </w:rPr>
              <w:t xml:space="preserve"> </w:t>
            </w:r>
            <w:r w:rsidRPr="00FB69F0">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27A98175" w14:textId="77777777" w:rsidR="002644DE" w:rsidRPr="00FB69F0"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r w:rsidR="002644DE" w:rsidRPr="00FB69F0" w14:paraId="37886C3B" w14:textId="77777777" w:rsidTr="000800FC">
        <w:trPr>
          <w:trHeight w:val="324"/>
          <w:jc w:val="center"/>
        </w:trPr>
        <w:tc>
          <w:tcPr>
            <w:tcW w:w="129" w:type="pct"/>
            <w:tcBorders>
              <w:bottom w:val="single" w:sz="4" w:space="0" w:color="auto"/>
            </w:tcBorders>
            <w:shd w:val="clear" w:color="auto" w:fill="F2F2F2"/>
            <w:vAlign w:val="center"/>
          </w:tcPr>
          <w:p w14:paraId="7E566C66"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4896F87" w14:textId="77777777" w:rsidR="002644DE" w:rsidRPr="00FB69F0" w:rsidRDefault="002644DE" w:rsidP="002644DE">
            <w:pPr>
              <w:spacing w:after="0" w:line="240" w:lineRule="auto"/>
              <w:rPr>
                <w:rFonts w:ascii="Times New Roman" w:eastAsia="Calibri" w:hAnsi="Times New Roman" w:cs="Times New Roman"/>
                <w:sz w:val="20"/>
                <w:szCs w:val="20"/>
              </w:rPr>
            </w:pPr>
            <w:r w:rsidRPr="00FB69F0">
              <w:rPr>
                <w:rFonts w:ascii="Times New Roman" w:eastAsia="Calibri" w:hAnsi="Times New Roman" w:cs="Times New Roman"/>
                <w:i/>
                <w:sz w:val="20"/>
                <w:szCs w:val="20"/>
              </w:rPr>
              <w:t>Má návrh špecifické negatívne dôsledky pre isté skupiny profesií, skupín zamestnancov či živnostníkov?</w:t>
            </w:r>
            <w:r w:rsidRPr="00FB69F0">
              <w:rPr>
                <w:rFonts w:ascii="Times New Roman" w:eastAsia="Calibri" w:hAnsi="Times New Roman" w:cs="Times New Roman"/>
                <w:sz w:val="20"/>
                <w:szCs w:val="20"/>
              </w:rPr>
              <w:t xml:space="preserve"> </w:t>
            </w:r>
            <w:r w:rsidRPr="00FB69F0">
              <w:rPr>
                <w:rFonts w:ascii="Times New Roman" w:eastAsia="Calibri" w:hAnsi="Times New Roman" w:cs="Times New Roman"/>
                <w:i/>
                <w:sz w:val="20"/>
                <w:szCs w:val="20"/>
              </w:rPr>
              <w:t>Ak áno, aké a pre ktoré skupiny?</w:t>
            </w:r>
          </w:p>
        </w:tc>
      </w:tr>
      <w:tr w:rsidR="002644DE" w:rsidRPr="00FB69F0" w14:paraId="762DD79B" w14:textId="77777777" w:rsidTr="000800FC">
        <w:trPr>
          <w:trHeight w:val="216"/>
          <w:jc w:val="center"/>
        </w:trPr>
        <w:tc>
          <w:tcPr>
            <w:tcW w:w="129" w:type="pct"/>
            <w:tcBorders>
              <w:bottom w:val="single" w:sz="4" w:space="0" w:color="auto"/>
            </w:tcBorders>
            <w:shd w:val="clear" w:color="auto" w:fill="FFFFFF"/>
            <w:vAlign w:val="center"/>
          </w:tcPr>
          <w:p w14:paraId="07ACD347"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0C31F4FB"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738FFEC6" w14:textId="77777777" w:rsidR="002644DE" w:rsidRPr="00FB69F0"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r w:rsidR="002644DE" w:rsidRPr="00FB69F0" w14:paraId="1305E840" w14:textId="77777777" w:rsidTr="000800FC">
        <w:trPr>
          <w:trHeight w:val="219"/>
          <w:jc w:val="center"/>
        </w:trPr>
        <w:tc>
          <w:tcPr>
            <w:tcW w:w="129" w:type="pct"/>
            <w:tcBorders>
              <w:bottom w:val="single" w:sz="4" w:space="0" w:color="auto"/>
            </w:tcBorders>
            <w:shd w:val="clear" w:color="auto" w:fill="F2F2F2"/>
            <w:vAlign w:val="center"/>
          </w:tcPr>
          <w:p w14:paraId="57B541E1"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FAD3638" w14:textId="77777777" w:rsidR="002644DE" w:rsidRPr="00FB69F0" w:rsidRDefault="002644DE" w:rsidP="002644DE">
            <w:pPr>
              <w:spacing w:after="0" w:line="240" w:lineRule="auto"/>
              <w:rPr>
                <w:rFonts w:ascii="Times New Roman" w:eastAsia="Calibri" w:hAnsi="Times New Roman" w:cs="Times New Roman"/>
                <w:sz w:val="20"/>
                <w:szCs w:val="20"/>
              </w:rPr>
            </w:pPr>
            <w:r w:rsidRPr="00FB69F0">
              <w:rPr>
                <w:rFonts w:ascii="Times New Roman" w:eastAsia="Calibri" w:hAnsi="Times New Roman" w:cs="Times New Roman"/>
                <w:i/>
                <w:sz w:val="20"/>
                <w:szCs w:val="20"/>
              </w:rPr>
              <w:t>Ovplyvňuje návrh špecifické vekové skupiny zamestnancov? Ak áno, aké? Akým spôsobom?</w:t>
            </w:r>
          </w:p>
        </w:tc>
      </w:tr>
      <w:tr w:rsidR="002644DE" w:rsidRPr="002644DE" w14:paraId="343B6C7A" w14:textId="77777777" w:rsidTr="000800FC">
        <w:trPr>
          <w:trHeight w:val="497"/>
          <w:jc w:val="center"/>
        </w:trPr>
        <w:tc>
          <w:tcPr>
            <w:tcW w:w="129" w:type="pct"/>
            <w:tcBorders>
              <w:bottom w:val="single" w:sz="4" w:space="0" w:color="auto"/>
            </w:tcBorders>
            <w:shd w:val="clear" w:color="auto" w:fill="FFFFFF"/>
            <w:vAlign w:val="center"/>
          </w:tcPr>
          <w:p w14:paraId="64AB93EC" w14:textId="77777777" w:rsidR="002644DE" w:rsidRPr="00FB69F0" w:rsidRDefault="002644DE" w:rsidP="002644DE">
            <w:pPr>
              <w:spacing w:after="0" w:line="240" w:lineRule="auto"/>
              <w:rPr>
                <w:rFonts w:ascii="Times New Roman" w:eastAsia="Calibri" w:hAnsi="Times New Roman" w:cs="Times New Roman"/>
                <w:i/>
                <w:sz w:val="18"/>
                <w:szCs w:val="18"/>
              </w:rPr>
            </w:pPr>
            <w:r w:rsidRPr="00FB69F0">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556B92D" w14:textId="77777777" w:rsidR="002644DE" w:rsidRPr="00FB69F0" w:rsidRDefault="002644DE" w:rsidP="002644DE">
            <w:pPr>
              <w:spacing w:after="0" w:line="240" w:lineRule="auto"/>
              <w:jc w:val="both"/>
              <w:rPr>
                <w:rFonts w:ascii="Times New Roman" w:eastAsia="Calibri" w:hAnsi="Times New Roman" w:cs="Times New Roman"/>
                <w:i/>
                <w:sz w:val="18"/>
                <w:szCs w:val="18"/>
              </w:rPr>
            </w:pPr>
            <w:r w:rsidRPr="00FB69F0">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0B0AB12B" w14:textId="77777777" w:rsidR="002644DE" w:rsidRPr="002644DE" w:rsidRDefault="00CD71F6" w:rsidP="002644DE">
            <w:pPr>
              <w:spacing w:after="0" w:line="240" w:lineRule="auto"/>
              <w:rPr>
                <w:rFonts w:ascii="Times New Roman" w:eastAsia="Calibri" w:hAnsi="Times New Roman" w:cs="Times New Roman"/>
                <w:sz w:val="20"/>
                <w:szCs w:val="18"/>
              </w:rPr>
            </w:pPr>
            <w:r w:rsidRPr="00FB69F0">
              <w:rPr>
                <w:rFonts w:ascii="Times New Roman" w:eastAsia="Calibri" w:hAnsi="Times New Roman" w:cs="Times New Roman"/>
                <w:i/>
                <w:sz w:val="20"/>
              </w:rPr>
              <w:t>Neuplatňuje sa.</w:t>
            </w:r>
          </w:p>
        </w:tc>
      </w:tr>
    </w:tbl>
    <w:p w14:paraId="66BD6474" w14:textId="77777777" w:rsidR="00324D5E" w:rsidRDefault="00324D5E" w:rsidP="002644DE">
      <w:pPr>
        <w:spacing w:after="0" w:line="240" w:lineRule="auto"/>
        <w:outlineLvl w:val="0"/>
        <w:rPr>
          <w:rFonts w:ascii="Times New Roman" w:eastAsia="Times New Roman" w:hAnsi="Times New Roman" w:cs="Times New Roman"/>
          <w:b/>
          <w:sz w:val="28"/>
          <w:szCs w:val="28"/>
          <w:lang w:eastAsia="sk-SK"/>
        </w:rPr>
      </w:pPr>
    </w:p>
    <w:p w14:paraId="0AC391B5" w14:textId="77777777" w:rsidR="00324D5E" w:rsidRDefault="00324D5E" w:rsidP="00324D5E">
      <w:pPr>
        <w:rPr>
          <w:rFonts w:ascii="Times New Roman" w:eastAsia="Times New Roman" w:hAnsi="Times New Roman" w:cs="Times New Roman"/>
          <w:sz w:val="28"/>
          <w:szCs w:val="28"/>
          <w:lang w:eastAsia="sk-SK"/>
        </w:rPr>
      </w:pPr>
    </w:p>
    <w:p w14:paraId="0BB97EE2" w14:textId="77777777" w:rsidR="009D3C5B" w:rsidRDefault="00324D5E" w:rsidP="00324D5E">
      <w:pPr>
        <w:tabs>
          <w:tab w:val="left" w:pos="1368"/>
        </w:tabs>
      </w:pPr>
      <w:r>
        <w:rPr>
          <w:rFonts w:ascii="Times New Roman" w:eastAsia="Times New Roman" w:hAnsi="Times New Roman" w:cs="Times New Roman"/>
          <w:sz w:val="28"/>
          <w:szCs w:val="28"/>
          <w:lang w:eastAsia="sk-SK"/>
        </w:rPr>
        <w:tab/>
      </w:r>
    </w:p>
    <w:sectPr w:rsidR="009D3C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67BA" w14:textId="77777777" w:rsidR="008B2202" w:rsidRDefault="008B2202" w:rsidP="002644DE">
      <w:pPr>
        <w:spacing w:after="0" w:line="240" w:lineRule="auto"/>
      </w:pPr>
      <w:r>
        <w:separator/>
      </w:r>
    </w:p>
  </w:endnote>
  <w:endnote w:type="continuationSeparator" w:id="0">
    <w:p w14:paraId="4D755948" w14:textId="77777777" w:rsidR="008B2202" w:rsidRDefault="008B2202"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neric1-Regular">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126256"/>
      <w:docPartObj>
        <w:docPartGallery w:val="Page Numbers (Bottom of Page)"/>
        <w:docPartUnique/>
      </w:docPartObj>
    </w:sdtPr>
    <w:sdtEndPr/>
    <w:sdtContent>
      <w:p w14:paraId="5E30E7B9" w14:textId="77777777" w:rsidR="00E049F8" w:rsidRDefault="00E049F8">
        <w:pPr>
          <w:pStyle w:val="Pta"/>
          <w:jc w:val="right"/>
        </w:pPr>
        <w:r>
          <w:fldChar w:fldCharType="begin"/>
        </w:r>
        <w:r>
          <w:instrText>PAGE   \* MERGEFORMAT</w:instrText>
        </w:r>
        <w:r>
          <w:fldChar w:fldCharType="separate"/>
        </w:r>
        <w:r w:rsidR="00324D5E">
          <w:rPr>
            <w:noProof/>
          </w:rPr>
          <w:t>3</w:t>
        </w:r>
        <w:r>
          <w:fldChar w:fldCharType="end"/>
        </w:r>
      </w:p>
    </w:sdtContent>
  </w:sdt>
  <w:p w14:paraId="153689E3" w14:textId="77777777" w:rsidR="002644DE" w:rsidRPr="001D6749" w:rsidRDefault="002644DE">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346288"/>
      <w:docPartObj>
        <w:docPartGallery w:val="Page Numbers (Bottom of Page)"/>
        <w:docPartUnique/>
      </w:docPartObj>
    </w:sdtPr>
    <w:sdtEndPr/>
    <w:sdtContent>
      <w:p w14:paraId="5D4CF6CB" w14:textId="77777777" w:rsidR="00324D5E" w:rsidRDefault="00324D5E">
        <w:pPr>
          <w:pStyle w:val="Pta"/>
          <w:jc w:val="right"/>
        </w:pPr>
        <w:r>
          <w:fldChar w:fldCharType="begin"/>
        </w:r>
        <w:r>
          <w:instrText>PAGE   \* MERGEFORMAT</w:instrText>
        </w:r>
        <w:r>
          <w:fldChar w:fldCharType="separate"/>
        </w:r>
        <w:r>
          <w:rPr>
            <w:noProof/>
          </w:rPr>
          <w:t>6</w:t>
        </w:r>
        <w:r>
          <w:fldChar w:fldCharType="end"/>
        </w:r>
      </w:p>
    </w:sdtContent>
  </w:sdt>
  <w:p w14:paraId="6CA4C154" w14:textId="77777777" w:rsidR="002644DE" w:rsidRPr="001D6749" w:rsidRDefault="002644DE">
    <w:pPr>
      <w:pStyle w:val="Pta"/>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A942E" w14:textId="77777777" w:rsidR="008B2202" w:rsidRDefault="008B2202" w:rsidP="002644DE">
      <w:pPr>
        <w:spacing w:after="0" w:line="240" w:lineRule="auto"/>
      </w:pPr>
      <w:r>
        <w:separator/>
      </w:r>
    </w:p>
  </w:footnote>
  <w:footnote w:type="continuationSeparator" w:id="0">
    <w:p w14:paraId="2B2E881C" w14:textId="77777777" w:rsidR="008B2202" w:rsidRDefault="008B2202"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F221"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5BB06"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3307459F"/>
    <w:multiLevelType w:val="hybridMultilevel"/>
    <w:tmpl w:val="BADE464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5786B97"/>
    <w:multiLevelType w:val="multilevel"/>
    <w:tmpl w:val="B844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4DA0403F"/>
    <w:multiLevelType w:val="hybridMultilevel"/>
    <w:tmpl w:val="CA46526C"/>
    <w:lvl w:ilvl="0" w:tplc="041B0017">
      <w:start w:val="1"/>
      <w:numFmt w:val="lowerLetter"/>
      <w:lvlText w:val="%1)"/>
      <w:lvlJc w:val="left"/>
      <w:pPr>
        <w:ind w:left="1011" w:hanging="360"/>
      </w:pPr>
      <w:rPr>
        <w:rFonts w:hint="default"/>
      </w:rPr>
    </w:lvl>
    <w:lvl w:ilvl="1" w:tplc="041B0003" w:tentative="1">
      <w:start w:val="1"/>
      <w:numFmt w:val="bullet"/>
      <w:lvlText w:val="o"/>
      <w:lvlJc w:val="left"/>
      <w:pPr>
        <w:ind w:left="1731" w:hanging="360"/>
      </w:pPr>
      <w:rPr>
        <w:rFonts w:ascii="Courier New" w:hAnsi="Courier New" w:cs="Courier New" w:hint="default"/>
      </w:rPr>
    </w:lvl>
    <w:lvl w:ilvl="2" w:tplc="041B0005" w:tentative="1">
      <w:start w:val="1"/>
      <w:numFmt w:val="bullet"/>
      <w:lvlText w:val=""/>
      <w:lvlJc w:val="left"/>
      <w:pPr>
        <w:ind w:left="2451" w:hanging="360"/>
      </w:pPr>
      <w:rPr>
        <w:rFonts w:ascii="Wingdings" w:hAnsi="Wingdings" w:hint="default"/>
      </w:rPr>
    </w:lvl>
    <w:lvl w:ilvl="3" w:tplc="041B0001" w:tentative="1">
      <w:start w:val="1"/>
      <w:numFmt w:val="bullet"/>
      <w:lvlText w:val=""/>
      <w:lvlJc w:val="left"/>
      <w:pPr>
        <w:ind w:left="3171" w:hanging="360"/>
      </w:pPr>
      <w:rPr>
        <w:rFonts w:ascii="Symbol" w:hAnsi="Symbol" w:hint="default"/>
      </w:rPr>
    </w:lvl>
    <w:lvl w:ilvl="4" w:tplc="041B0003" w:tentative="1">
      <w:start w:val="1"/>
      <w:numFmt w:val="bullet"/>
      <w:lvlText w:val="o"/>
      <w:lvlJc w:val="left"/>
      <w:pPr>
        <w:ind w:left="3891" w:hanging="360"/>
      </w:pPr>
      <w:rPr>
        <w:rFonts w:ascii="Courier New" w:hAnsi="Courier New" w:cs="Courier New" w:hint="default"/>
      </w:rPr>
    </w:lvl>
    <w:lvl w:ilvl="5" w:tplc="041B0005" w:tentative="1">
      <w:start w:val="1"/>
      <w:numFmt w:val="bullet"/>
      <w:lvlText w:val=""/>
      <w:lvlJc w:val="left"/>
      <w:pPr>
        <w:ind w:left="4611" w:hanging="360"/>
      </w:pPr>
      <w:rPr>
        <w:rFonts w:ascii="Wingdings" w:hAnsi="Wingdings" w:hint="default"/>
      </w:rPr>
    </w:lvl>
    <w:lvl w:ilvl="6" w:tplc="041B0001" w:tentative="1">
      <w:start w:val="1"/>
      <w:numFmt w:val="bullet"/>
      <w:lvlText w:val=""/>
      <w:lvlJc w:val="left"/>
      <w:pPr>
        <w:ind w:left="5331" w:hanging="360"/>
      </w:pPr>
      <w:rPr>
        <w:rFonts w:ascii="Symbol" w:hAnsi="Symbol" w:hint="default"/>
      </w:rPr>
    </w:lvl>
    <w:lvl w:ilvl="7" w:tplc="041B0003" w:tentative="1">
      <w:start w:val="1"/>
      <w:numFmt w:val="bullet"/>
      <w:lvlText w:val="o"/>
      <w:lvlJc w:val="left"/>
      <w:pPr>
        <w:ind w:left="6051" w:hanging="360"/>
      </w:pPr>
      <w:rPr>
        <w:rFonts w:ascii="Courier New" w:hAnsi="Courier New" w:cs="Courier New" w:hint="default"/>
      </w:rPr>
    </w:lvl>
    <w:lvl w:ilvl="8" w:tplc="041B0005" w:tentative="1">
      <w:start w:val="1"/>
      <w:numFmt w:val="bullet"/>
      <w:lvlText w:val=""/>
      <w:lvlJc w:val="left"/>
      <w:pPr>
        <w:ind w:left="6771" w:hanging="360"/>
      </w:pPr>
      <w:rPr>
        <w:rFonts w:ascii="Wingdings" w:hAnsi="Wingdings" w:hint="default"/>
      </w:rPr>
    </w:lvl>
  </w:abstractNum>
  <w:abstractNum w:abstractNumId="10" w15:restartNumberingAfterBreak="0">
    <w:nsid w:val="58667F9E"/>
    <w:multiLevelType w:val="hybridMultilevel"/>
    <w:tmpl w:val="1C845018"/>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4"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555120252">
    <w:abstractNumId w:val="4"/>
  </w:num>
  <w:num w:numId="2" w16cid:durableId="1473787287">
    <w:abstractNumId w:val="6"/>
  </w:num>
  <w:num w:numId="3" w16cid:durableId="836264242">
    <w:abstractNumId w:val="1"/>
  </w:num>
  <w:num w:numId="4" w16cid:durableId="2071004271">
    <w:abstractNumId w:val="15"/>
  </w:num>
  <w:num w:numId="5" w16cid:durableId="1507599337">
    <w:abstractNumId w:val="11"/>
  </w:num>
  <w:num w:numId="6" w16cid:durableId="1034036773">
    <w:abstractNumId w:val="12"/>
  </w:num>
  <w:num w:numId="7" w16cid:durableId="1586458676">
    <w:abstractNumId w:val="5"/>
  </w:num>
  <w:num w:numId="8" w16cid:durableId="1109618061">
    <w:abstractNumId w:val="8"/>
  </w:num>
  <w:num w:numId="9" w16cid:durableId="124585787">
    <w:abstractNumId w:val="7"/>
  </w:num>
  <w:num w:numId="10" w16cid:durableId="2048749244">
    <w:abstractNumId w:val="0"/>
  </w:num>
  <w:num w:numId="11" w16cid:durableId="192379788">
    <w:abstractNumId w:val="13"/>
  </w:num>
  <w:num w:numId="12" w16cid:durableId="681247207">
    <w:abstractNumId w:val="14"/>
  </w:num>
  <w:num w:numId="13" w16cid:durableId="1971129497">
    <w:abstractNumId w:val="16"/>
  </w:num>
  <w:num w:numId="14" w16cid:durableId="1315570377">
    <w:abstractNumId w:val="2"/>
  </w:num>
  <w:num w:numId="15" w16cid:durableId="325256065">
    <w:abstractNumId w:val="10"/>
  </w:num>
  <w:num w:numId="16" w16cid:durableId="30423515">
    <w:abstractNumId w:val="9"/>
  </w:num>
  <w:num w:numId="17" w16cid:durableId="1476487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00931"/>
    <w:rsid w:val="00032098"/>
    <w:rsid w:val="00040412"/>
    <w:rsid w:val="0004421C"/>
    <w:rsid w:val="000511BB"/>
    <w:rsid w:val="000D5B46"/>
    <w:rsid w:val="00120A54"/>
    <w:rsid w:val="00120C5E"/>
    <w:rsid w:val="00132FC3"/>
    <w:rsid w:val="00151EA5"/>
    <w:rsid w:val="00181F5B"/>
    <w:rsid w:val="001A2B01"/>
    <w:rsid w:val="001C7C65"/>
    <w:rsid w:val="001D51E4"/>
    <w:rsid w:val="001E30A4"/>
    <w:rsid w:val="0021775B"/>
    <w:rsid w:val="00236490"/>
    <w:rsid w:val="002644DE"/>
    <w:rsid w:val="002651BE"/>
    <w:rsid w:val="00274062"/>
    <w:rsid w:val="002B5A19"/>
    <w:rsid w:val="002B6CDC"/>
    <w:rsid w:val="00303F2A"/>
    <w:rsid w:val="00324D5E"/>
    <w:rsid w:val="0033099C"/>
    <w:rsid w:val="00332262"/>
    <w:rsid w:val="00360615"/>
    <w:rsid w:val="00395947"/>
    <w:rsid w:val="003B65A1"/>
    <w:rsid w:val="003D2B7F"/>
    <w:rsid w:val="004322F3"/>
    <w:rsid w:val="004B3336"/>
    <w:rsid w:val="00507705"/>
    <w:rsid w:val="0053600E"/>
    <w:rsid w:val="00567775"/>
    <w:rsid w:val="005B12BA"/>
    <w:rsid w:val="005C1884"/>
    <w:rsid w:val="005F355C"/>
    <w:rsid w:val="00602BA7"/>
    <w:rsid w:val="00620E87"/>
    <w:rsid w:val="00651DD8"/>
    <w:rsid w:val="00660CDD"/>
    <w:rsid w:val="00661E38"/>
    <w:rsid w:val="006B3387"/>
    <w:rsid w:val="006E32CA"/>
    <w:rsid w:val="006E4035"/>
    <w:rsid w:val="00731DC7"/>
    <w:rsid w:val="00767325"/>
    <w:rsid w:val="007831F6"/>
    <w:rsid w:val="007901EF"/>
    <w:rsid w:val="007B7C80"/>
    <w:rsid w:val="007E13E9"/>
    <w:rsid w:val="007E2641"/>
    <w:rsid w:val="00806FE4"/>
    <w:rsid w:val="00810428"/>
    <w:rsid w:val="00812DD6"/>
    <w:rsid w:val="00815909"/>
    <w:rsid w:val="008801B5"/>
    <w:rsid w:val="008830D4"/>
    <w:rsid w:val="0088642A"/>
    <w:rsid w:val="008B2202"/>
    <w:rsid w:val="008B5D32"/>
    <w:rsid w:val="008C24DA"/>
    <w:rsid w:val="008E1C2A"/>
    <w:rsid w:val="00940B5C"/>
    <w:rsid w:val="0099122D"/>
    <w:rsid w:val="009A5A34"/>
    <w:rsid w:val="009B037B"/>
    <w:rsid w:val="009D3C5B"/>
    <w:rsid w:val="009E09F7"/>
    <w:rsid w:val="009F40F6"/>
    <w:rsid w:val="00A3721E"/>
    <w:rsid w:val="00A456E5"/>
    <w:rsid w:val="00A55B93"/>
    <w:rsid w:val="00A6015A"/>
    <w:rsid w:val="00A632A3"/>
    <w:rsid w:val="00A70DEA"/>
    <w:rsid w:val="00A9416F"/>
    <w:rsid w:val="00AD177B"/>
    <w:rsid w:val="00B17127"/>
    <w:rsid w:val="00B262FE"/>
    <w:rsid w:val="00B33DD6"/>
    <w:rsid w:val="00B46DB7"/>
    <w:rsid w:val="00B956D5"/>
    <w:rsid w:val="00BA3808"/>
    <w:rsid w:val="00BC19EE"/>
    <w:rsid w:val="00BC291B"/>
    <w:rsid w:val="00BD6199"/>
    <w:rsid w:val="00C427E9"/>
    <w:rsid w:val="00C43707"/>
    <w:rsid w:val="00C7696E"/>
    <w:rsid w:val="00CA06A8"/>
    <w:rsid w:val="00CC5E53"/>
    <w:rsid w:val="00CC79D0"/>
    <w:rsid w:val="00CD71F6"/>
    <w:rsid w:val="00CE194C"/>
    <w:rsid w:val="00CE1CB2"/>
    <w:rsid w:val="00D332C7"/>
    <w:rsid w:val="00D34ABC"/>
    <w:rsid w:val="00D469F9"/>
    <w:rsid w:val="00DE7D73"/>
    <w:rsid w:val="00E017E1"/>
    <w:rsid w:val="00E049F8"/>
    <w:rsid w:val="00E14434"/>
    <w:rsid w:val="00E53572"/>
    <w:rsid w:val="00EE573F"/>
    <w:rsid w:val="00F0568F"/>
    <w:rsid w:val="00F22FD1"/>
    <w:rsid w:val="00F35971"/>
    <w:rsid w:val="00F938ED"/>
    <w:rsid w:val="00FB4CD2"/>
    <w:rsid w:val="00FB6940"/>
    <w:rsid w:val="00FB69F0"/>
    <w:rsid w:val="00FC5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39D8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customStyle="1" w:styleId="Default">
    <w:name w:val="Default"/>
    <w:rsid w:val="00E017E1"/>
    <w:pPr>
      <w:autoSpaceDE w:val="0"/>
      <w:autoSpaceDN w:val="0"/>
      <w:adjustRightInd w:val="0"/>
      <w:spacing w:after="0" w:line="240" w:lineRule="auto"/>
    </w:pPr>
    <w:rPr>
      <w:rFonts w:ascii="Generic1-Regular" w:eastAsiaTheme="minorEastAsia" w:hAnsi="Generic1-Regular" w:cs="Generic1-Regular"/>
      <w:color w:val="000000"/>
      <w:sz w:val="24"/>
      <w:szCs w:val="24"/>
      <w:lang w:eastAsia="sk-SK"/>
    </w:rPr>
  </w:style>
  <w:style w:type="paragraph" w:styleId="Revzia">
    <w:name w:val="Revision"/>
    <w:hidden/>
    <w:uiPriority w:val="99"/>
    <w:semiHidden/>
    <w:rsid w:val="00940B5C"/>
    <w:pPr>
      <w:spacing w:after="0" w:line="240" w:lineRule="auto"/>
    </w:pPr>
  </w:style>
  <w:style w:type="paragraph" w:styleId="Textbubliny">
    <w:name w:val="Balloon Text"/>
    <w:basedOn w:val="Normlny"/>
    <w:link w:val="TextbublinyChar"/>
    <w:uiPriority w:val="99"/>
    <w:semiHidden/>
    <w:unhideWhenUsed/>
    <w:rsid w:val="001D51E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D51E4"/>
    <w:rPr>
      <w:rFonts w:ascii="Segoe UI" w:hAnsi="Segoe UI" w:cs="Segoe UI"/>
      <w:sz w:val="18"/>
      <w:szCs w:val="18"/>
    </w:rPr>
  </w:style>
  <w:style w:type="paragraph" w:styleId="Odsekzoznamu">
    <w:name w:val="List Paragraph"/>
    <w:basedOn w:val="Normlny"/>
    <w:uiPriority w:val="34"/>
    <w:qFormat/>
    <w:rsid w:val="0004421C"/>
    <w:pPr>
      <w:ind w:left="720"/>
      <w:contextualSpacing/>
    </w:pPr>
  </w:style>
  <w:style w:type="character" w:styleId="Odkaznakomentr">
    <w:name w:val="annotation reference"/>
    <w:basedOn w:val="Predvolenpsmoodseku"/>
    <w:uiPriority w:val="99"/>
    <w:semiHidden/>
    <w:unhideWhenUsed/>
    <w:rsid w:val="00B17127"/>
    <w:rPr>
      <w:sz w:val="16"/>
      <w:szCs w:val="16"/>
    </w:rPr>
  </w:style>
  <w:style w:type="paragraph" w:styleId="Textkomentra">
    <w:name w:val="annotation text"/>
    <w:basedOn w:val="Normlny"/>
    <w:link w:val="TextkomentraChar"/>
    <w:uiPriority w:val="99"/>
    <w:semiHidden/>
    <w:unhideWhenUsed/>
    <w:rsid w:val="00B17127"/>
    <w:pPr>
      <w:spacing w:line="240" w:lineRule="auto"/>
    </w:pPr>
    <w:rPr>
      <w:sz w:val="20"/>
      <w:szCs w:val="20"/>
    </w:rPr>
  </w:style>
  <w:style w:type="character" w:customStyle="1" w:styleId="TextkomentraChar">
    <w:name w:val="Text komentára Char"/>
    <w:basedOn w:val="Predvolenpsmoodseku"/>
    <w:link w:val="Textkomentra"/>
    <w:uiPriority w:val="99"/>
    <w:semiHidden/>
    <w:rsid w:val="00B17127"/>
    <w:rPr>
      <w:sz w:val="20"/>
      <w:szCs w:val="20"/>
    </w:rPr>
  </w:style>
  <w:style w:type="paragraph" w:styleId="Predmetkomentra">
    <w:name w:val="annotation subject"/>
    <w:basedOn w:val="Textkomentra"/>
    <w:next w:val="Textkomentra"/>
    <w:link w:val="PredmetkomentraChar"/>
    <w:uiPriority w:val="99"/>
    <w:semiHidden/>
    <w:unhideWhenUsed/>
    <w:rsid w:val="00B17127"/>
    <w:rPr>
      <w:b/>
      <w:bCs/>
    </w:rPr>
  </w:style>
  <w:style w:type="character" w:customStyle="1" w:styleId="PredmetkomentraChar">
    <w:name w:val="Predmet komentára Char"/>
    <w:basedOn w:val="TextkomentraChar"/>
    <w:link w:val="Predmetkomentra"/>
    <w:uiPriority w:val="99"/>
    <w:semiHidden/>
    <w:rsid w:val="00B17127"/>
    <w:rPr>
      <w:b/>
      <w:bCs/>
      <w:sz w:val="20"/>
      <w:szCs w:val="20"/>
    </w:rPr>
  </w:style>
  <w:style w:type="paragraph" w:styleId="Hlavika">
    <w:name w:val="header"/>
    <w:basedOn w:val="Normlny"/>
    <w:link w:val="HlavikaChar"/>
    <w:uiPriority w:val="99"/>
    <w:unhideWhenUsed/>
    <w:rsid w:val="00E049F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04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77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5c_Analýza sociálnych vplyvov"/>
    <f:field ref="objname" text="05c_Analýza sociálnych vplyvov"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8969510-D55A-44AB-A1B2-7C6509210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CD8B8F-71AF-4481-A02B-6745AEE97737}">
  <ds:schemaRefs>
    <ds:schemaRef ds:uri="http://schemas.microsoft.com/sharepoint/v3/contenttype/forms"/>
  </ds:schemaRefs>
</ds:datastoreItem>
</file>

<file path=customXml/itemProps4.xml><?xml version="1.0" encoding="utf-8"?>
<ds:datastoreItem xmlns:ds="http://schemas.openxmlformats.org/officeDocument/2006/customXml" ds:itemID="{65C846E3-CD07-4A4E-A996-EDEEDE8212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2174</Words>
  <Characters>12392</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Melich Michal</cp:lastModifiedBy>
  <cp:revision>39</cp:revision>
  <cp:lastPrinted>2026-04-23T05:34:00Z</cp:lastPrinted>
  <dcterms:created xsi:type="dcterms:W3CDTF">2026-09-09T10:55:00Z</dcterms:created>
  <dcterms:modified xsi:type="dcterms:W3CDTF">2026-10-07T08:42:00Z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3. 11. 2020</vt:lpwstr>
  </property>
  <property name="FSC#COOSYSTEM@1.1:Container" pid="151" fmtid="{D5CDD505-2E9C-101B-9397-08002B2CF9AE}">
    <vt:lpwstr>COO.2289.100.2.5085966</vt:lpwstr>
  </property>
  <property name="FSC#FSCFOLIO@1.1001:docpropproject" pid="152" fmtid="{D5CDD505-2E9C-101B-9397-08002B2CF9AE}">
    <vt:lpwstr/>
  </property>
  <property name="ContentTypeId" pid="153" fmtid="{D5CDD505-2E9C-101B-9397-08002B2CF9AE}">
    <vt:lpwstr>0x0101008B7CCB251706C946A2A537085AD9BAC9</vt:lpwstr>
  </property>
  <property name="FSC#SKMZ@103.510:mz_zaznam_jeden_adresat" pid="154" fmtid="{D5CDD505-2E9C-101B-9397-08002B2CF9AE}">
    <vt:lpwstr/>
  </property>
  <property name="FSC#SKMZ@103.510:mz_zaznam_hlavny_adresat" pid="155" fmtid="{D5CDD505-2E9C-101B-9397-08002B2CF9AE}">
    <vt:lpwstr/>
  </property>
  <property name="FSC#SKMZ@103.510:mz_zaznam_vnut_adresati_01" pid="156" fmtid="{D5CDD505-2E9C-101B-9397-08002B2CF9AE}">
    <vt:lpwstr/>
  </property>
  <property name="FSC#SKMZ@103.510:mz_zaznam_vnut_adresati_02" pid="157" fmtid="{D5CDD505-2E9C-101B-9397-08002B2CF9AE}">
    <vt:lpwstr/>
  </property>
  <property name="FSC#SKMZ@103.510:mz_zaznam_vnut_adresati_03" pid="158" fmtid="{D5CDD505-2E9C-101B-9397-08002B2CF9AE}">
    <vt:lpwstr/>
  </property>
  <property name="FSC#SKMZ@103.510:mz_zaznam_vnut_adresati_04" pid="159" fmtid="{D5CDD505-2E9C-101B-9397-08002B2CF9AE}">
    <vt:lpwstr/>
  </property>
  <property name="FSC#SKMZ@103.510:mz_zaznam_vnut_adresati_05" pid="160" fmtid="{D5CDD505-2E9C-101B-9397-08002B2CF9AE}">
    <vt:lpwstr/>
  </property>
  <property name="FSC#SKMZ@103.510:mz_zaznam_vnut_adresati_06" pid="161" fmtid="{D5CDD505-2E9C-101B-9397-08002B2CF9AE}">
    <vt:lpwstr/>
  </property>
  <property name="FSC#SKMZ@103.510:mz_zaznam_vnut_adresati_07" pid="162" fmtid="{D5CDD505-2E9C-101B-9397-08002B2CF9AE}">
    <vt:lpwstr/>
  </property>
  <property name="FSC#SKMZ@103.510:mz_zaznam_vnut_adresati_08" pid="163" fmtid="{D5CDD505-2E9C-101B-9397-08002B2CF9AE}">
    <vt:lpwstr/>
  </property>
  <property name="FSC#SKMZ@103.510:mz_zaznam_vnut_adresati_09" pid="164" fmtid="{D5CDD505-2E9C-101B-9397-08002B2CF9AE}">
    <vt:lpwstr/>
  </property>
  <property name="FSC#SKMZ@103.510:mz_zaznam_vnut_adresati_10" pid="165" fmtid="{D5CDD505-2E9C-101B-9397-08002B2CF9AE}">
    <vt:lpwstr/>
  </property>
  <property name="FSC#SKMZ@103.510:mz_zaznam_vnut_adresati_11" pid="166" fmtid="{D5CDD505-2E9C-101B-9397-08002B2CF9AE}">
    <vt:lpwstr/>
  </property>
  <property name="FSC#SKMZ@103.510:mz_zaznam_vnut_adresati_12" pid="167" fmtid="{D5CDD505-2E9C-101B-9397-08002B2CF9AE}">
    <vt:lpwstr/>
  </property>
  <property name="FSC#SKMZ@103.510:mz_zaznam_vnut_adresati_13" pid="168" fmtid="{D5CDD505-2E9C-101B-9397-08002B2CF9AE}">
    <vt:lpwstr/>
  </property>
  <property name="FSC#SKMZ@103.510:mz_zaznam_vnut_adresati_14" pid="169" fmtid="{D5CDD505-2E9C-101B-9397-08002B2CF9AE}">
    <vt:lpwstr/>
  </property>
  <property name="FSC#SKMZ@103.510:mz_zaznam_vnut_adresati_15" pid="170" fmtid="{D5CDD505-2E9C-101B-9397-08002B2CF9AE}">
    <vt:lpwstr/>
  </property>
  <property name="FSC#SKMZ@103.510:mz_zaznam_vnut_adresati_16" pid="171" fmtid="{D5CDD505-2E9C-101B-9397-08002B2CF9AE}">
    <vt:lpwstr/>
  </property>
  <property name="FSC#SKMZ@103.510:mz_zaznam_vnut_adresati_17" pid="172" fmtid="{D5CDD505-2E9C-101B-9397-08002B2CF9AE}">
    <vt:lpwstr/>
  </property>
  <property name="FSC#SKMZ@103.510:mz_zaznam_vnut_adresati_18" pid="173" fmtid="{D5CDD505-2E9C-101B-9397-08002B2CF9AE}">
    <vt:lpwstr/>
  </property>
  <property name="FSC#SKMZ@103.510:mz_zaznam_vnut_adresati_19" pid="174" fmtid="{D5CDD505-2E9C-101B-9397-08002B2CF9AE}">
    <vt:lpwstr/>
  </property>
  <property name="FSC#SKMZ@103.510:mz_zaznam_vnut_adresati_20" pid="175" fmtid="{D5CDD505-2E9C-101B-9397-08002B2CF9AE}">
    <vt:lpwstr/>
  </property>
  <property name="FSC#SKMZ@103.510:mz_zaznam_vnut_adresati_21" pid="176" fmtid="{D5CDD505-2E9C-101B-9397-08002B2CF9AE}">
    <vt:lpwstr/>
  </property>
  <property name="FSC#SKMZ@103.510:mz_zaznam_vnut_adresati_22" pid="177" fmtid="{D5CDD505-2E9C-101B-9397-08002B2CF9AE}">
    <vt:lpwstr/>
  </property>
  <property name="FSC#SKMZ@103.510:mz_zaznam_vnut_adresati_23" pid="178" fmtid="{D5CDD505-2E9C-101B-9397-08002B2CF9AE}">
    <vt:lpwstr/>
  </property>
  <property name="FSC#SKMZ@103.510:mz_zaznam_vnut_adresati_24" pid="179" fmtid="{D5CDD505-2E9C-101B-9397-08002B2CF9AE}">
    <vt:lpwstr/>
  </property>
  <property name="FSC#SKMZ@103.510:mz_zaznam_vnut_adresati_25" pid="180" fmtid="{D5CDD505-2E9C-101B-9397-08002B2CF9AE}">
    <vt:lpwstr/>
  </property>
  <property name="FSC#SKMZ@103.510:mz_zaznam_vnut_adresati_26" pid="181" fmtid="{D5CDD505-2E9C-101B-9397-08002B2CF9AE}">
    <vt:lpwstr/>
  </property>
  <property name="FSC#SKMZ@103.510:mz_zaznam_vnut_adresati_27" pid="182" fmtid="{D5CDD505-2E9C-101B-9397-08002B2CF9AE}">
    <vt:lpwstr/>
  </property>
  <property name="FSC#SKMZ@103.510:mz_zaznam_vnut_adresati_28" pid="183" fmtid="{D5CDD505-2E9C-101B-9397-08002B2CF9AE}">
    <vt:lpwstr/>
  </property>
  <property name="FSC#SKMZ@103.510:mz_zaznam_vnut_adresati_29" pid="184" fmtid="{D5CDD505-2E9C-101B-9397-08002B2CF9AE}">
    <vt:lpwstr/>
  </property>
  <property name="FSC#SKMZ@103.510:mz_zaznam_vnut_adresati_30" pid="185" fmtid="{D5CDD505-2E9C-101B-9397-08002B2CF9AE}">
    <vt:lpwstr/>
  </property>
  <property name="FSC#SKMZ@103.510:mz_zaznam_vnut_adresati_31" pid="186" fmtid="{D5CDD505-2E9C-101B-9397-08002B2CF9AE}">
    <vt:lpwstr/>
  </property>
  <property name="FSC#SKMZ@103.510:mz_zaznam_vnut_adresati_32" pid="187" fmtid="{D5CDD505-2E9C-101B-9397-08002B2CF9AE}">
    <vt:lpwstr/>
  </property>
  <property name="FSC#SKMZ@103.510:mz_zaznam_vnut_adresati_33" pid="188" fmtid="{D5CDD505-2E9C-101B-9397-08002B2CF9AE}">
    <vt:lpwstr/>
  </property>
  <property name="FSC#SKMZ@103.510:mz_zaznam_vnut_adresati_34" pid="189" fmtid="{D5CDD505-2E9C-101B-9397-08002B2CF9AE}">
    <vt:lpwstr/>
  </property>
  <property name="FSC#SKMZ@103.510:mz_zaznam_vnut_adresati_35" pid="190" fmtid="{D5CDD505-2E9C-101B-9397-08002B2CF9AE}">
    <vt:lpwstr/>
  </property>
  <property name="FSC#SKMZ@103.510:mz_zaznam_vnut_adresati_36" pid="191" fmtid="{D5CDD505-2E9C-101B-9397-08002B2CF9AE}">
    <vt:lpwstr/>
  </property>
  <property name="FSC#SKMZ@103.510:mz_zaznam_vnut_adresati_37" pid="192" fmtid="{D5CDD505-2E9C-101B-9397-08002B2CF9AE}">
    <vt:lpwstr/>
  </property>
  <property name="FSC#SKMZ@103.510:mz_zaznam_vnut_adresati_38" pid="193" fmtid="{D5CDD505-2E9C-101B-9397-08002B2CF9AE}">
    <vt:lpwstr/>
  </property>
  <property name="FSC#SKMZ@103.510:mz_zaznam_vnut_adresati_39" pid="194" fmtid="{D5CDD505-2E9C-101B-9397-08002B2CF9AE}">
    <vt:lpwstr/>
  </property>
  <property name="FSC#SKMZ@103.510:mz_zaznam_vnut_adresati_40" pid="195" fmtid="{D5CDD505-2E9C-101B-9397-08002B2CF9AE}">
    <vt:lpwstr/>
  </property>
  <property name="FSC#SKMZ@103.510:mz_zaznam_vnut_adresati_41" pid="196" fmtid="{D5CDD505-2E9C-101B-9397-08002B2CF9AE}">
    <vt:lpwstr/>
  </property>
  <property name="FSC#SKMZ@103.510:mz_zaznam_vnut_adresati_42" pid="197" fmtid="{D5CDD505-2E9C-101B-9397-08002B2CF9AE}">
    <vt:lpwstr/>
  </property>
  <property name="FSC#SKMZ@103.510:mz_zaznam_vnut_adresati_43" pid="198" fmtid="{D5CDD505-2E9C-101B-9397-08002B2CF9AE}">
    <vt:lpwstr/>
  </property>
  <property name="FSC#SKMZ@103.510:mz_zaznam_vnut_adresati_44" pid="199" fmtid="{D5CDD505-2E9C-101B-9397-08002B2CF9AE}">
    <vt:lpwstr/>
  </property>
  <property name="FSC#SKMZ@103.510:mz_zaznam_vnut_adresati_45" pid="200" fmtid="{D5CDD505-2E9C-101B-9397-08002B2CF9AE}">
    <vt:lpwstr/>
  </property>
  <property name="FSC#SKMZ@103.510:mz_zaznam_vnut_adresati_46" pid="201" fmtid="{D5CDD505-2E9C-101B-9397-08002B2CF9AE}">
    <vt:lpwstr/>
  </property>
  <property name="FSC#SKMZ@103.510:mz_zaznam_vnut_adresati_47" pid="202" fmtid="{D5CDD505-2E9C-101B-9397-08002B2CF9AE}">
    <vt:lpwstr/>
  </property>
  <property name="FSC#SKMZ@103.510:mz_zaznam_vnut_adresati_48" pid="203" fmtid="{D5CDD505-2E9C-101B-9397-08002B2CF9AE}">
    <vt:lpwstr/>
  </property>
  <property name="FSC#SKMZ@103.510:mz_zaznam_vnut_adresati_49" pid="204" fmtid="{D5CDD505-2E9C-101B-9397-08002B2CF9AE}">
    <vt:lpwstr/>
  </property>
  <property name="FSC#SKMZ@103.510:mz_zaznam_vnut_adresati_50" pid="205" fmtid="{D5CDD505-2E9C-101B-9397-08002B2CF9AE}">
    <vt:lpwstr/>
  </property>
  <property name="FSC#SKMZ@103.510:mz_zaznam_vnut_adresati_51" pid="206" fmtid="{D5CDD505-2E9C-101B-9397-08002B2CF9AE}">
    <vt:lpwstr/>
  </property>
  <property name="FSC#SKMZ@103.510:mz_EnumStupenKlasifikacie" pid="207" fmtid="{D5CDD505-2E9C-101B-9397-08002B2CF9AE}">
    <vt:lpwstr/>
  </property>
  <property name="FSC#SKMZ@103.510:mz_OpravneneOsoby" pid="208" fmtid="{D5CDD505-2E9C-101B-9397-08002B2CF9AE}">
    <vt:lpwstr/>
  </property>
  <property name="FSC#SKMZ@103.510:mz_OpravneneOsoby_en" pid="209" fmtid="{D5CDD505-2E9C-101B-9397-08002B2CF9AE}">
    <vt:lpwstr/>
  </property>
  <property name="FSC#SKMZ@103.510:mz_Vlastnik" pid="210" fmtid="{D5CDD505-2E9C-101B-9397-08002B2CF9AE}">
    <vt:lpwstr/>
  </property>
  <property name="FSC#SKMZ@103.510:mz_Vlastnik_en" pid="211" fmtid="{D5CDD505-2E9C-101B-9397-08002B2CF9AE}">
    <vt:lpwstr/>
  </property>
  <property name="FSC#SKMZ@103.510:mz_SpracEmail" pid="212" fmtid="{D5CDD505-2E9C-101B-9397-08002B2CF9AE}">
    <vt:lpwstr/>
  </property>
  <property name="FSC#SKMZ@103.510:mz_skratkaou" pid="213" fmtid="{D5CDD505-2E9C-101B-9397-08002B2CF9AE}">
    <vt:lpwstr>OL</vt:lpwstr>
  </property>
  <property name="FSC#SKMZ@103.510:mz_zaznam_adresat_mail" pid="214" fmtid="{D5CDD505-2E9C-101B-9397-08002B2CF9AE}">
    <vt:lpwstr/>
  </property>
  <property name="FSC#SKMZ@103.510:mz_zaznam_adresat_mail_1" pid="215" fmtid="{D5CDD505-2E9C-101B-9397-08002B2CF9AE}">
    <vt:lpwstr/>
  </property>
  <property name="FSC#SKMZ@103.510:mz_zaznam_adresat_mail_2" pid="216" fmtid="{D5CDD505-2E9C-101B-9397-08002B2CF9AE}">
    <vt:lpwstr/>
  </property>
  <property name="FSC#SKMZ@103.510:mz_zaznam_adresat_mail_3" pid="217" fmtid="{D5CDD505-2E9C-101B-9397-08002B2CF9AE}">
    <vt:lpwstr/>
  </property>
  <property name="FSC#SKMZ@103.510:mz_zaznam_adresat_mail_4" pid="218" fmtid="{D5CDD505-2E9C-101B-9397-08002B2CF9AE}">
    <vt:lpwstr/>
  </property>
  <property name="FSC#SKMZ@103.510:mz_zaznam_adresat_mail_5" pid="219" fmtid="{D5CDD505-2E9C-101B-9397-08002B2CF9AE}">
    <vt:lpwstr/>
  </property>
  <property name="FSC#SKMZ@103.510:mz_zaznam_adresat_mail_6" pid="220" fmtid="{D5CDD505-2E9C-101B-9397-08002B2CF9AE}">
    <vt:lpwstr/>
  </property>
  <property name="FSC#SKMZ@103.510:mz_zaznam_adresat_mail_7" pid="221" fmtid="{D5CDD505-2E9C-101B-9397-08002B2CF9AE}">
    <vt:lpwstr/>
  </property>
  <property name="FSC#SKMZ@103.510:mz_zaznam_adresat_mail_8" pid="222" fmtid="{D5CDD505-2E9C-101B-9397-08002B2CF9AE}">
    <vt:lpwstr/>
  </property>
  <property name="FSC#SKMZ@103.510:mz_zaznam_adresat_mail_9" pid="223" fmtid="{D5CDD505-2E9C-101B-9397-08002B2CF9AE}">
    <vt:lpwstr/>
  </property>
  <property name="FSC#SKMZ@103.510:mz_zaznam_adresat_mail_10" pid="224" fmtid="{D5CDD505-2E9C-101B-9397-08002B2CF9AE}">
    <vt:lpwstr/>
  </property>
  <property name="FSC#SKMZ@103.510:mz_zaznam_adresat_mail_11" pid="225" fmtid="{D5CDD505-2E9C-101B-9397-08002B2CF9AE}">
    <vt:lpwstr/>
  </property>
  <property name="FSC#SKMZ@103.510:mz_zaznam_adresat_mail_12" pid="226" fmtid="{D5CDD505-2E9C-101B-9397-08002B2CF9AE}">
    <vt:lpwstr/>
  </property>
  <property name="FSC#SKMZ@103.510:mz_zaznam_adresat_mail_13" pid="227" fmtid="{D5CDD505-2E9C-101B-9397-08002B2CF9AE}">
    <vt:lpwstr/>
  </property>
  <property name="FSC#SKMZ@103.510:mz_zaznam_adresat_mail_14" pid="228" fmtid="{D5CDD505-2E9C-101B-9397-08002B2CF9AE}">
    <vt:lpwstr/>
  </property>
  <property name="FSC#SKMZ@103.510:mz_zaznam_adresat_mail_15" pid="229" fmtid="{D5CDD505-2E9C-101B-9397-08002B2CF9AE}">
    <vt:lpwstr/>
  </property>
  <property name="FSC#SKMZ@103.510:a_veduciOd" pid="230" fmtid="{D5CDD505-2E9C-101B-9397-08002B2CF9AE}">
    <vt:lpwstr/>
  </property>
  <property name="FSC#SKEDITIONREG@103.510:a_acceptor" pid="231" fmtid="{D5CDD505-2E9C-101B-9397-08002B2CF9AE}">
    <vt:lpwstr/>
  </property>
  <property name="FSC#SKEDITIONREG@103.510:a_clearedat" pid="232" fmtid="{D5CDD505-2E9C-101B-9397-08002B2CF9AE}">
    <vt:lpwstr/>
  </property>
  <property name="FSC#SKEDITIONREG@103.510:a_clearedby" pid="233" fmtid="{D5CDD505-2E9C-101B-9397-08002B2CF9AE}">
    <vt:lpwstr/>
  </property>
  <property name="FSC#SKEDITIONREG@103.510:a_comm" pid="234" fmtid="{D5CDD505-2E9C-101B-9397-08002B2CF9AE}">
    <vt:lpwstr/>
  </property>
  <property name="FSC#SKEDITIONREG@103.510:a_decisionattachments" pid="235" fmtid="{D5CDD505-2E9C-101B-9397-08002B2CF9AE}">
    <vt:lpwstr/>
  </property>
  <property name="FSC#SKEDITIONREG@103.510:a_deliveredat" pid="236" fmtid="{D5CDD505-2E9C-101B-9397-08002B2CF9AE}">
    <vt:lpwstr/>
  </property>
  <property name="FSC#SKEDITIONREG@103.510:a_delivery" pid="237" fmtid="{D5CDD505-2E9C-101B-9397-08002B2CF9AE}">
    <vt:lpwstr/>
  </property>
  <property name="FSC#SKEDITIONREG@103.510:a_extension" pid="238" fmtid="{D5CDD505-2E9C-101B-9397-08002B2CF9AE}">
    <vt:lpwstr/>
  </property>
  <property name="FSC#SKEDITIONREG@103.510:a_filenumber" pid="239" fmtid="{D5CDD505-2E9C-101B-9397-08002B2CF9AE}">
    <vt:lpwstr/>
  </property>
  <property name="FSC#SKEDITIONREG@103.510:a_fileresponsible" pid="240" fmtid="{D5CDD505-2E9C-101B-9397-08002B2CF9AE}">
    <vt:lpwstr/>
  </property>
  <property name="FSC#SKEDITIONREG@103.510:a_fileresporg" pid="241" fmtid="{D5CDD505-2E9C-101B-9397-08002B2CF9AE}">
    <vt:lpwstr/>
  </property>
  <property name="FSC#SKEDITIONREG@103.510:a_fileresporg_email_OU" pid="242" fmtid="{D5CDD505-2E9C-101B-9397-08002B2CF9AE}">
    <vt:lpwstr/>
  </property>
  <property name="FSC#SKEDITIONREG@103.510:a_fileresporg_emailaddress" pid="243" fmtid="{D5CDD505-2E9C-101B-9397-08002B2CF9AE}">
    <vt:lpwstr/>
  </property>
  <property name="FSC#SKEDITIONREG@103.510:a_fileresporg_fax" pid="244" fmtid="{D5CDD505-2E9C-101B-9397-08002B2CF9AE}">
    <vt:lpwstr/>
  </property>
  <property name="FSC#SKEDITIONREG@103.510:a_fileresporg_fax_OU" pid="245" fmtid="{D5CDD505-2E9C-101B-9397-08002B2CF9AE}">
    <vt:lpwstr/>
  </property>
  <property name="FSC#SKEDITIONREG@103.510:a_fileresporg_function" pid="246" fmtid="{D5CDD505-2E9C-101B-9397-08002B2CF9AE}">
    <vt:lpwstr/>
  </property>
  <property name="FSC#SKEDITIONREG@103.510:a_fileresporg_function_OU" pid="247" fmtid="{D5CDD505-2E9C-101B-9397-08002B2CF9AE}">
    <vt:lpwstr/>
  </property>
  <property name="FSC#SKEDITIONREG@103.510:a_fileresporg_head" pid="248" fmtid="{D5CDD505-2E9C-101B-9397-08002B2CF9AE}">
    <vt:lpwstr/>
  </property>
  <property name="FSC#SKEDITIONREG@103.510:a_fileresporg_head_OU" pid="249" fmtid="{D5CDD505-2E9C-101B-9397-08002B2CF9AE}">
    <vt:lpwstr/>
  </property>
  <property name="FSC#SKEDITIONREG@103.510:a_fileresporg_OU" pid="250" fmtid="{D5CDD505-2E9C-101B-9397-08002B2CF9AE}">
    <vt:lpwstr/>
  </property>
  <property name="FSC#SKEDITIONREG@103.510:a_fileresporg_phone" pid="251" fmtid="{D5CDD505-2E9C-101B-9397-08002B2CF9AE}">
    <vt:lpwstr/>
  </property>
  <property name="FSC#SKEDITIONREG@103.510:a_fileresporg_phone_OU" pid="252" fmtid="{D5CDD505-2E9C-101B-9397-08002B2CF9AE}">
    <vt:lpwstr/>
  </property>
  <property name="FSC#SKEDITIONREG@103.510:a_incattachments" pid="253" fmtid="{D5CDD505-2E9C-101B-9397-08002B2CF9AE}">
    <vt:lpwstr/>
  </property>
  <property name="FSC#SKEDITIONREG@103.510:a_incnr" pid="254" fmtid="{D5CDD505-2E9C-101B-9397-08002B2CF9AE}">
    <vt:lpwstr/>
  </property>
  <property name="FSC#SKEDITIONREG@103.510:a_objcreatedstr" pid="255" fmtid="{D5CDD505-2E9C-101B-9397-08002B2CF9AE}">
    <vt:lpwstr/>
  </property>
  <property name="FSC#SKEDITIONREG@103.510:a_ordernumber" pid="256" fmtid="{D5CDD505-2E9C-101B-9397-08002B2CF9AE}">
    <vt:lpwstr/>
  </property>
  <property name="FSC#SKEDITIONREG@103.510:a_oursign" pid="257" fmtid="{D5CDD505-2E9C-101B-9397-08002B2CF9AE}">
    <vt:lpwstr/>
  </property>
  <property name="FSC#SKEDITIONREG@103.510:a_sendersign" pid="258" fmtid="{D5CDD505-2E9C-101B-9397-08002B2CF9AE}">
    <vt:lpwstr/>
  </property>
  <property name="FSC#SKEDITIONREG@103.510:a_shortou" pid="259" fmtid="{D5CDD505-2E9C-101B-9397-08002B2CF9AE}">
    <vt:lpwstr/>
  </property>
  <property name="FSC#SKEDITIONREG@103.510:a_testsalutation" pid="260" fmtid="{D5CDD505-2E9C-101B-9397-08002B2CF9AE}">
    <vt:lpwstr/>
  </property>
  <property name="FSC#SKEDITIONREG@103.510:a_validfrom" pid="261" fmtid="{D5CDD505-2E9C-101B-9397-08002B2CF9AE}">
    <vt:lpwstr/>
  </property>
  <property name="FSC#SKEDITIONREG@103.510:as_activity" pid="262" fmtid="{D5CDD505-2E9C-101B-9397-08002B2CF9AE}">
    <vt:lpwstr/>
  </property>
  <property name="FSC#SKEDITIONREG@103.510:as_docdate" pid="263" fmtid="{D5CDD505-2E9C-101B-9397-08002B2CF9AE}">
    <vt:lpwstr/>
  </property>
  <property name="FSC#SKEDITIONREG@103.510:as_establishdate" pid="264" fmtid="{D5CDD505-2E9C-101B-9397-08002B2CF9AE}">
    <vt:lpwstr/>
  </property>
  <property name="FSC#SKEDITIONREG@103.510:as_fileresphead" pid="265" fmtid="{D5CDD505-2E9C-101B-9397-08002B2CF9AE}">
    <vt:lpwstr/>
  </property>
  <property name="FSC#SKEDITIONREG@103.510:as_filerespheadfnct" pid="266" fmtid="{D5CDD505-2E9C-101B-9397-08002B2CF9AE}">
    <vt:lpwstr/>
  </property>
  <property name="FSC#SKEDITIONREG@103.510:as_fileresponsible" pid="267" fmtid="{D5CDD505-2E9C-101B-9397-08002B2CF9AE}">
    <vt:lpwstr/>
  </property>
  <property name="FSC#SKEDITIONREG@103.510:as_filesubj" pid="268" fmtid="{D5CDD505-2E9C-101B-9397-08002B2CF9AE}">
    <vt:lpwstr/>
  </property>
  <property name="FSC#SKEDITIONREG@103.510:as_objname" pid="269" fmtid="{D5CDD505-2E9C-101B-9397-08002B2CF9AE}">
    <vt:lpwstr/>
  </property>
  <property name="FSC#SKEDITIONREG@103.510:as_ou" pid="270" fmtid="{D5CDD505-2E9C-101B-9397-08002B2CF9AE}">
    <vt:lpwstr/>
  </property>
  <property name="FSC#SKEDITIONREG@103.510:as_owner" pid="271" fmtid="{D5CDD505-2E9C-101B-9397-08002B2CF9AE}">
    <vt:lpwstr>Mgr. Beáta Pastorková</vt:lpwstr>
  </property>
  <property name="FSC#SKEDITIONREG@103.510:as_phonelink" pid="272" fmtid="{D5CDD505-2E9C-101B-9397-08002B2CF9AE}">
    <vt:lpwstr/>
  </property>
  <property name="FSC#SKEDITIONREG@103.510:oz_externAdr" pid="273" fmtid="{D5CDD505-2E9C-101B-9397-08002B2CF9AE}">
    <vt:lpwstr/>
  </property>
  <property name="FSC#SKEDITIONREG@103.510:a_depositperiod" pid="274" fmtid="{D5CDD505-2E9C-101B-9397-08002B2CF9AE}">
    <vt:lpwstr/>
  </property>
  <property name="FSC#SKEDITIONREG@103.510:a_disposestate" pid="275" fmtid="{D5CDD505-2E9C-101B-9397-08002B2CF9AE}">
    <vt:lpwstr/>
  </property>
  <property name="FSC#SKEDITIONREG@103.510:a_fileresponsiblefnct" pid="276" fmtid="{D5CDD505-2E9C-101B-9397-08002B2CF9AE}">
    <vt:lpwstr/>
  </property>
  <property name="FSC#SKEDITIONREG@103.510:a_fileresporg_position" pid="277" fmtid="{D5CDD505-2E9C-101B-9397-08002B2CF9AE}">
    <vt:lpwstr/>
  </property>
  <property name="FSC#SKEDITIONREG@103.510:a_fileresporg_position_OU" pid="278" fmtid="{D5CDD505-2E9C-101B-9397-08002B2CF9AE}">
    <vt:lpwstr/>
  </property>
  <property name="FSC#SKEDITIONREG@103.510:a_osobnecislosprac" pid="279" fmtid="{D5CDD505-2E9C-101B-9397-08002B2CF9AE}">
    <vt:lpwstr/>
  </property>
  <property name="FSC#SKEDITIONREG@103.510:a_registrysign" pid="280" fmtid="{D5CDD505-2E9C-101B-9397-08002B2CF9AE}">
    <vt:lpwstr/>
  </property>
  <property name="FSC#SKEDITIONREG@103.510:a_subfileatt" pid="281" fmtid="{D5CDD505-2E9C-101B-9397-08002B2CF9AE}">
    <vt:lpwstr/>
  </property>
  <property name="FSC#SKEDITIONREG@103.510:as_filesubjall" pid="282" fmtid="{D5CDD505-2E9C-101B-9397-08002B2CF9AE}">
    <vt:lpwstr/>
  </property>
  <property name="FSC#SKEDITIONREG@103.510:CreatedAt" pid="283" fmtid="{D5CDD505-2E9C-101B-9397-08002B2CF9AE}">
    <vt:lpwstr>7. 10. 2026, 12:54</vt:lpwstr>
  </property>
  <property name="FSC#SKEDITIONREG@103.510:curruserrolegroup" pid="284" fmtid="{D5CDD505-2E9C-101B-9397-08002B2CF9AE}">
    <vt:lpwstr>Odbor legislatívny</vt:lpwstr>
  </property>
  <property name="FSC#SKEDITIONREG@103.510:currusersubst" pid="285" fmtid="{D5CDD505-2E9C-101B-9397-08002B2CF9AE}">
    <vt:lpwstr>Mgr.  Viktor Kidala</vt:lpwstr>
  </property>
  <property name="FSC#SKEDITIONREG@103.510:emailsprac" pid="286" fmtid="{D5CDD505-2E9C-101B-9397-08002B2CF9AE}">
    <vt:lpwstr/>
  </property>
  <property name="FSC#SKEDITIONREG@103.510:ms_VyskladaniePoznamok" pid="287" fmtid="{D5CDD505-2E9C-101B-9397-08002B2CF9AE}">
    <vt:lpwstr/>
  </property>
  <property name="FSC#SKEDITIONREG@103.510:oumlname_fnct" pid="288" fmtid="{D5CDD505-2E9C-101B-9397-08002B2CF9AE}">
    <vt:lpwstr/>
  </property>
  <property name="FSC#SKEDITIONREG@103.510:sk_org_city" pid="289" fmtid="{D5CDD505-2E9C-101B-9397-08002B2CF9AE}">
    <vt:lpwstr>Bratislava 37</vt:lpwstr>
  </property>
  <property name="FSC#SKEDITIONREG@103.510:sk_org_dic" pid="290" fmtid="{D5CDD505-2E9C-101B-9397-08002B2CF9AE}">
    <vt:lpwstr/>
  </property>
  <property name="FSC#SKEDITIONREG@103.510:sk_org_email" pid="291" fmtid="{D5CDD505-2E9C-101B-9397-08002B2CF9AE}">
    <vt:lpwstr/>
  </property>
  <property name="FSC#SKEDITIONREG@103.510:sk_org_fax" pid="292" fmtid="{D5CDD505-2E9C-101B-9397-08002B2CF9AE}">
    <vt:lpwstr/>
  </property>
  <property name="FSC#SKEDITIONREG@103.510:sk_org_fullname" pid="293" fmtid="{D5CDD505-2E9C-101B-9397-08002B2CF9AE}">
    <vt:lpwstr>Ministerstvo zdravotníctva Slovenskej republiky</vt:lpwstr>
  </property>
  <property name="FSC#SKEDITIONREG@103.510:sk_org_ico" pid="294" fmtid="{D5CDD505-2E9C-101B-9397-08002B2CF9AE}">
    <vt:lpwstr>00165565</vt:lpwstr>
  </property>
  <property name="FSC#SKEDITIONREG@103.510:sk_org_phone" pid="295" fmtid="{D5CDD505-2E9C-101B-9397-08002B2CF9AE}">
    <vt:lpwstr/>
  </property>
  <property name="FSC#SKEDITIONREG@103.510:sk_org_shortname" pid="296" fmtid="{D5CDD505-2E9C-101B-9397-08002B2CF9AE}">
    <vt:lpwstr/>
  </property>
  <property name="FSC#SKEDITIONREG@103.510:sk_org_state" pid="297" fmtid="{D5CDD505-2E9C-101B-9397-08002B2CF9AE}">
    <vt:lpwstr/>
  </property>
  <property name="FSC#SKEDITIONREG@103.510:sk_org_street" pid="298" fmtid="{D5CDD505-2E9C-101B-9397-08002B2CF9AE}">
    <vt:lpwstr>Limbova 2</vt:lpwstr>
  </property>
  <property name="FSC#SKEDITIONREG@103.510:sk_org_zip" pid="299" fmtid="{D5CDD505-2E9C-101B-9397-08002B2CF9AE}">
    <vt:lpwstr>837 52</vt:lpwstr>
  </property>
  <property name="FSC#SKEDITIONREG@103.510:viz_clearedat" pid="300" fmtid="{D5CDD505-2E9C-101B-9397-08002B2CF9AE}">
    <vt:lpwstr/>
  </property>
  <property name="FSC#SKEDITIONREG@103.510:viz_clearedby" pid="301" fmtid="{D5CDD505-2E9C-101B-9397-08002B2CF9AE}">
    <vt:lpwstr/>
  </property>
  <property name="FSC#SKEDITIONREG@103.510:viz_comm" pid="302" fmtid="{D5CDD505-2E9C-101B-9397-08002B2CF9AE}">
    <vt:lpwstr/>
  </property>
  <property name="FSC#SKEDITIONREG@103.510:viz_decisionattachments" pid="303" fmtid="{D5CDD505-2E9C-101B-9397-08002B2CF9AE}">
    <vt:lpwstr/>
  </property>
  <property name="FSC#SKEDITIONREG@103.510:viz_deliveredat" pid="304" fmtid="{D5CDD505-2E9C-101B-9397-08002B2CF9AE}">
    <vt:lpwstr/>
  </property>
  <property name="FSC#SKEDITIONREG@103.510:viz_delivery" pid="305" fmtid="{D5CDD505-2E9C-101B-9397-08002B2CF9AE}">
    <vt:lpwstr/>
  </property>
  <property name="FSC#SKEDITIONREG@103.510:viz_extension" pid="306" fmtid="{D5CDD505-2E9C-101B-9397-08002B2CF9AE}">
    <vt:lpwstr/>
  </property>
  <property name="FSC#SKEDITIONREG@103.510:viz_filenumber" pid="307" fmtid="{D5CDD505-2E9C-101B-9397-08002B2CF9AE}">
    <vt:lpwstr/>
  </property>
  <property name="FSC#SKEDITIONREG@103.510:viz_fileresponsible" pid="308" fmtid="{D5CDD505-2E9C-101B-9397-08002B2CF9AE}">
    <vt:lpwstr/>
  </property>
  <property name="FSC#SKEDITIONREG@103.510:viz_fileresporg" pid="309" fmtid="{D5CDD505-2E9C-101B-9397-08002B2CF9AE}">
    <vt:lpwstr/>
  </property>
  <property name="FSC#SKEDITIONREG@103.510:viz_fileresporg_email_OU" pid="310" fmtid="{D5CDD505-2E9C-101B-9397-08002B2CF9AE}">
    <vt:lpwstr/>
  </property>
  <property name="FSC#SKEDITIONREG@103.510:viz_fileresporg_emailaddress" pid="311" fmtid="{D5CDD505-2E9C-101B-9397-08002B2CF9AE}">
    <vt:lpwstr/>
  </property>
  <property name="FSC#SKEDITIONREG@103.510:viz_fileresporg_fax" pid="312" fmtid="{D5CDD505-2E9C-101B-9397-08002B2CF9AE}">
    <vt:lpwstr/>
  </property>
  <property name="FSC#SKEDITIONREG@103.510:viz_fileresporg_fax_OU" pid="313" fmtid="{D5CDD505-2E9C-101B-9397-08002B2CF9AE}">
    <vt:lpwstr/>
  </property>
  <property name="FSC#SKEDITIONREG@103.510:viz_fileresporg_function" pid="314" fmtid="{D5CDD505-2E9C-101B-9397-08002B2CF9AE}">
    <vt:lpwstr/>
  </property>
  <property name="FSC#SKEDITIONREG@103.510:viz_fileresporg_function_OU" pid="315" fmtid="{D5CDD505-2E9C-101B-9397-08002B2CF9AE}">
    <vt:lpwstr/>
  </property>
  <property name="FSC#SKEDITIONREG@103.510:viz_fileresporg_head" pid="316" fmtid="{D5CDD505-2E9C-101B-9397-08002B2CF9AE}">
    <vt:lpwstr/>
  </property>
  <property name="FSC#SKEDITIONREG@103.510:viz_fileresporg_head_OU" pid="317" fmtid="{D5CDD505-2E9C-101B-9397-08002B2CF9AE}">
    <vt:lpwstr/>
  </property>
  <property name="FSC#SKEDITIONREG@103.510:viz_fileresporg_longname" pid="318" fmtid="{D5CDD505-2E9C-101B-9397-08002B2CF9AE}">
    <vt:lpwstr/>
  </property>
  <property name="FSC#SKEDITIONREG@103.510:viz_fileresporg_mesto" pid="319" fmtid="{D5CDD505-2E9C-101B-9397-08002B2CF9AE}">
    <vt:lpwstr/>
  </property>
  <property name="FSC#SKEDITIONREG@103.510:viz_fileresporg_odbor" pid="320" fmtid="{D5CDD505-2E9C-101B-9397-08002B2CF9AE}">
    <vt:lpwstr/>
  </property>
  <property name="FSC#SKEDITIONREG@103.510:viz_fileresporg_odbor_function" pid="321" fmtid="{D5CDD505-2E9C-101B-9397-08002B2CF9AE}">
    <vt:lpwstr/>
  </property>
  <property name="FSC#SKEDITIONREG@103.510:viz_fileresporg_odbor_head" pid="322" fmtid="{D5CDD505-2E9C-101B-9397-08002B2CF9AE}">
    <vt:lpwstr/>
  </property>
  <property name="FSC#SKEDITIONREG@103.510:viz_fileresporg_OU" pid="323" fmtid="{D5CDD505-2E9C-101B-9397-08002B2CF9AE}">
    <vt:lpwstr/>
  </property>
  <property name="FSC#SKEDITIONREG@103.510:viz_fileresporg_phone" pid="324" fmtid="{D5CDD505-2E9C-101B-9397-08002B2CF9AE}">
    <vt:lpwstr/>
  </property>
  <property name="FSC#SKEDITIONREG@103.510:viz_fileresporg_phone_OU" pid="325" fmtid="{D5CDD505-2E9C-101B-9397-08002B2CF9AE}">
    <vt:lpwstr/>
  </property>
  <property name="FSC#SKEDITIONREG@103.510:viz_fileresporg_position" pid="326" fmtid="{D5CDD505-2E9C-101B-9397-08002B2CF9AE}">
    <vt:lpwstr/>
  </property>
  <property name="FSC#SKEDITIONREG@103.510:viz_fileresporg_position_OU" pid="327" fmtid="{D5CDD505-2E9C-101B-9397-08002B2CF9AE}">
    <vt:lpwstr/>
  </property>
  <property name="FSC#SKEDITIONREG@103.510:viz_fileresporg_psc" pid="328" fmtid="{D5CDD505-2E9C-101B-9397-08002B2CF9AE}">
    <vt:lpwstr/>
  </property>
  <property name="FSC#SKEDITIONREG@103.510:viz_fileresporg_sekcia" pid="329" fmtid="{D5CDD505-2E9C-101B-9397-08002B2CF9AE}">
    <vt:lpwstr/>
  </property>
  <property name="FSC#SKEDITIONREG@103.510:viz_fileresporg_sekcia_function" pid="330" fmtid="{D5CDD505-2E9C-101B-9397-08002B2CF9AE}">
    <vt:lpwstr/>
  </property>
  <property name="FSC#SKEDITIONREG@103.510:viz_fileresporg_sekcia_head" pid="331" fmtid="{D5CDD505-2E9C-101B-9397-08002B2CF9AE}">
    <vt:lpwstr/>
  </property>
  <property name="FSC#SKEDITIONREG@103.510:viz_fileresporg_stat" pid="332" fmtid="{D5CDD505-2E9C-101B-9397-08002B2CF9AE}">
    <vt:lpwstr/>
  </property>
  <property name="FSC#SKEDITIONREG@103.510:viz_fileresporg_ulica" pid="333" fmtid="{D5CDD505-2E9C-101B-9397-08002B2CF9AE}">
    <vt:lpwstr/>
  </property>
  <property name="FSC#SKEDITIONREG@103.510:viz_fileresporgknazov" pid="334" fmtid="{D5CDD505-2E9C-101B-9397-08002B2CF9AE}">
    <vt:lpwstr/>
  </property>
  <property name="FSC#SKEDITIONREG@103.510:viz_filesubj" pid="335" fmtid="{D5CDD505-2E9C-101B-9397-08002B2CF9AE}">
    <vt:lpwstr/>
  </property>
  <property name="FSC#SKEDITIONREG@103.510:viz_incattachments" pid="336" fmtid="{D5CDD505-2E9C-101B-9397-08002B2CF9AE}">
    <vt:lpwstr/>
  </property>
  <property name="FSC#SKEDITIONREG@103.510:viz_incnr" pid="337" fmtid="{D5CDD505-2E9C-101B-9397-08002B2CF9AE}">
    <vt:lpwstr/>
  </property>
  <property name="FSC#SKEDITIONREG@103.510:viz_intletterrecivers" pid="338" fmtid="{D5CDD505-2E9C-101B-9397-08002B2CF9AE}">
    <vt:lpwstr/>
  </property>
  <property name="FSC#SKEDITIONREG@103.510:viz_objcreatedstr" pid="339" fmtid="{D5CDD505-2E9C-101B-9397-08002B2CF9AE}">
    <vt:lpwstr/>
  </property>
  <property name="FSC#SKEDITIONREG@103.510:viz_ordernumber" pid="340" fmtid="{D5CDD505-2E9C-101B-9397-08002B2CF9AE}">
    <vt:lpwstr/>
  </property>
  <property name="FSC#SKEDITIONREG@103.510:viz_oursign" pid="341" fmtid="{D5CDD505-2E9C-101B-9397-08002B2CF9AE}">
    <vt:lpwstr/>
  </property>
  <property name="FSC#SKEDITIONREG@103.510:viz_responseto_createdby" pid="342" fmtid="{D5CDD505-2E9C-101B-9397-08002B2CF9AE}">
    <vt:lpwstr/>
  </property>
  <property name="FSC#SKEDITIONREG@103.510:viz_sendersign" pid="343" fmtid="{D5CDD505-2E9C-101B-9397-08002B2CF9AE}">
    <vt:lpwstr/>
  </property>
  <property name="FSC#SKEDITIONREG@103.510:viz_shortfileresporg" pid="344" fmtid="{D5CDD505-2E9C-101B-9397-08002B2CF9AE}">
    <vt:lpwstr/>
  </property>
  <property name="FSC#SKEDITIONREG@103.510:viz_tel_number" pid="345" fmtid="{D5CDD505-2E9C-101B-9397-08002B2CF9AE}">
    <vt:lpwstr/>
  </property>
  <property name="FSC#SKEDITIONREG@103.510:viz_tel_number2" pid="346" fmtid="{D5CDD505-2E9C-101B-9397-08002B2CF9AE}">
    <vt:lpwstr/>
  </property>
  <property name="FSC#SKEDITIONREG@103.510:viz_testsalutation" pid="347" fmtid="{D5CDD505-2E9C-101B-9397-08002B2CF9AE}">
    <vt:lpwstr/>
  </property>
  <property name="FSC#SKEDITIONREG@103.510:viz_validfrom" pid="348" fmtid="{D5CDD505-2E9C-101B-9397-08002B2CF9AE}">
    <vt:lpwstr/>
  </property>
  <property name="FSC#SKEDITIONREG@103.510:zaznam_jeden_adresat" pid="349" fmtid="{D5CDD505-2E9C-101B-9397-08002B2CF9AE}">
    <vt:lpwstr/>
  </property>
  <property name="FSC#SKEDITIONREG@103.510:zaznam_vnut_adresati_1" pid="350" fmtid="{D5CDD505-2E9C-101B-9397-08002B2CF9AE}">
    <vt:lpwstr/>
  </property>
  <property name="FSC#SKEDITIONREG@103.510:zaznam_vnut_adresati_2" pid="351" fmtid="{D5CDD505-2E9C-101B-9397-08002B2CF9AE}">
    <vt:lpwstr/>
  </property>
  <property name="FSC#SKEDITIONREG@103.510:zaznam_vnut_adresati_3" pid="352" fmtid="{D5CDD505-2E9C-101B-9397-08002B2CF9AE}">
    <vt:lpwstr/>
  </property>
  <property name="FSC#SKEDITIONREG@103.510:zaznam_vnut_adresati_4" pid="353" fmtid="{D5CDD505-2E9C-101B-9397-08002B2CF9AE}">
    <vt:lpwstr/>
  </property>
  <property name="FSC#SKEDITIONREG@103.510:zaznam_vnut_adresati_5" pid="354" fmtid="{D5CDD505-2E9C-101B-9397-08002B2CF9AE}">
    <vt:lpwstr/>
  </property>
  <property name="FSC#SKEDITIONREG@103.510:zaznam_vnut_adresati_6" pid="355" fmtid="{D5CDD505-2E9C-101B-9397-08002B2CF9AE}">
    <vt:lpwstr/>
  </property>
  <property name="FSC#SKEDITIONREG@103.510:zaznam_vnut_adresati_7" pid="356" fmtid="{D5CDD505-2E9C-101B-9397-08002B2CF9AE}">
    <vt:lpwstr/>
  </property>
  <property name="FSC#SKEDITIONREG@103.510:zaznam_vnut_adresati_8" pid="357" fmtid="{D5CDD505-2E9C-101B-9397-08002B2CF9AE}">
    <vt:lpwstr/>
  </property>
  <property name="FSC#SKEDITIONREG@103.510:zaznam_vnut_adresati_9" pid="358" fmtid="{D5CDD505-2E9C-101B-9397-08002B2CF9AE}">
    <vt:lpwstr/>
  </property>
  <property name="FSC#SKEDITIONREG@103.510:zaznam_vnut_adresati_10" pid="359" fmtid="{D5CDD505-2E9C-101B-9397-08002B2CF9AE}">
    <vt:lpwstr/>
  </property>
  <property name="FSC#SKEDITIONREG@103.510:zaznam_vnut_adresati_11" pid="360" fmtid="{D5CDD505-2E9C-101B-9397-08002B2CF9AE}">
    <vt:lpwstr/>
  </property>
  <property name="FSC#SKEDITIONREG@103.510:zaznam_vnut_adresati_12" pid="361" fmtid="{D5CDD505-2E9C-101B-9397-08002B2CF9AE}">
    <vt:lpwstr/>
  </property>
  <property name="FSC#SKEDITIONREG@103.510:zaznam_vnut_adresati_13" pid="362" fmtid="{D5CDD505-2E9C-101B-9397-08002B2CF9AE}">
    <vt:lpwstr/>
  </property>
  <property name="FSC#SKEDITIONREG@103.510:zaznam_vnut_adresati_14" pid="363" fmtid="{D5CDD505-2E9C-101B-9397-08002B2CF9AE}">
    <vt:lpwstr/>
  </property>
  <property name="FSC#SKEDITIONREG@103.510:zaznam_vnut_adresati_15" pid="364" fmtid="{D5CDD505-2E9C-101B-9397-08002B2CF9AE}">
    <vt:lpwstr/>
  </property>
  <property name="FSC#SKEDITIONREG@103.510:zaznam_vnut_adresati_16" pid="365" fmtid="{D5CDD505-2E9C-101B-9397-08002B2CF9AE}">
    <vt:lpwstr/>
  </property>
  <property name="FSC#SKEDITIONREG@103.510:zaznam_vnut_adresati_17" pid="366" fmtid="{D5CDD505-2E9C-101B-9397-08002B2CF9AE}">
    <vt:lpwstr/>
  </property>
  <property name="FSC#SKEDITIONREG@103.510:zaznam_vnut_adresati_18" pid="367" fmtid="{D5CDD505-2E9C-101B-9397-08002B2CF9AE}">
    <vt:lpwstr/>
  </property>
  <property name="FSC#SKEDITIONREG@103.510:zaznam_vnut_adresati_19" pid="368" fmtid="{D5CDD505-2E9C-101B-9397-08002B2CF9AE}">
    <vt:lpwstr/>
  </property>
  <property name="FSC#SKEDITIONREG@103.510:zaznam_vnut_adresati_20" pid="369" fmtid="{D5CDD505-2E9C-101B-9397-08002B2CF9AE}">
    <vt:lpwstr/>
  </property>
  <property name="FSC#SKEDITIONREG@103.510:zaznam_vnut_adresati_21" pid="370" fmtid="{D5CDD505-2E9C-101B-9397-08002B2CF9AE}">
    <vt:lpwstr/>
  </property>
  <property name="FSC#SKEDITIONREG@103.510:zaznam_vnut_adresati_22" pid="371" fmtid="{D5CDD505-2E9C-101B-9397-08002B2CF9AE}">
    <vt:lpwstr/>
  </property>
  <property name="FSC#SKEDITIONREG@103.510:zaznam_vnut_adresati_23" pid="372" fmtid="{D5CDD505-2E9C-101B-9397-08002B2CF9AE}">
    <vt:lpwstr/>
  </property>
  <property name="FSC#SKEDITIONREG@103.510:zaznam_vnut_adresati_24" pid="373" fmtid="{D5CDD505-2E9C-101B-9397-08002B2CF9AE}">
    <vt:lpwstr/>
  </property>
  <property name="FSC#SKEDITIONREG@103.510:zaznam_vnut_adresati_25" pid="374" fmtid="{D5CDD505-2E9C-101B-9397-08002B2CF9AE}">
    <vt:lpwstr/>
  </property>
  <property name="FSC#SKEDITIONREG@103.510:zaznam_vnut_adresati_26" pid="375" fmtid="{D5CDD505-2E9C-101B-9397-08002B2CF9AE}">
    <vt:lpwstr/>
  </property>
  <property name="FSC#SKEDITIONREG@103.510:zaznam_vnut_adresati_27" pid="376" fmtid="{D5CDD505-2E9C-101B-9397-08002B2CF9AE}">
    <vt:lpwstr/>
  </property>
  <property name="FSC#SKEDITIONREG@103.510:zaznam_vnut_adresati_28" pid="377" fmtid="{D5CDD505-2E9C-101B-9397-08002B2CF9AE}">
    <vt:lpwstr/>
  </property>
  <property name="FSC#SKEDITIONREG@103.510:zaznam_vnut_adresati_29" pid="378" fmtid="{D5CDD505-2E9C-101B-9397-08002B2CF9AE}">
    <vt:lpwstr/>
  </property>
  <property name="FSC#SKEDITIONREG@103.510:zaznam_vnut_adresati_30" pid="379" fmtid="{D5CDD505-2E9C-101B-9397-08002B2CF9AE}">
    <vt:lpwstr/>
  </property>
  <property name="FSC#SKEDITIONREG@103.510:zaznam_vnut_adresati_31" pid="380" fmtid="{D5CDD505-2E9C-101B-9397-08002B2CF9AE}">
    <vt:lpwstr/>
  </property>
  <property name="FSC#SKEDITIONREG@103.510:zaznam_vnut_adresati_32" pid="381" fmtid="{D5CDD505-2E9C-101B-9397-08002B2CF9AE}">
    <vt:lpwstr/>
  </property>
  <property name="FSC#SKEDITIONREG@103.510:zaznam_vnut_adresati_33" pid="382" fmtid="{D5CDD505-2E9C-101B-9397-08002B2CF9AE}">
    <vt:lpwstr/>
  </property>
  <property name="FSC#SKEDITIONREG@103.510:zaznam_vnut_adresati_34" pid="383" fmtid="{D5CDD505-2E9C-101B-9397-08002B2CF9AE}">
    <vt:lpwstr/>
  </property>
  <property name="FSC#SKEDITIONREG@103.510:zaznam_vnut_adresati_35" pid="384" fmtid="{D5CDD505-2E9C-101B-9397-08002B2CF9AE}">
    <vt:lpwstr/>
  </property>
  <property name="FSC#SKEDITIONREG@103.510:zaznam_vnut_adresati_36" pid="385" fmtid="{D5CDD505-2E9C-101B-9397-08002B2CF9AE}">
    <vt:lpwstr/>
  </property>
  <property name="FSC#SKEDITIONREG@103.510:zaznam_vnut_adresati_37" pid="386" fmtid="{D5CDD505-2E9C-101B-9397-08002B2CF9AE}">
    <vt:lpwstr/>
  </property>
  <property name="FSC#SKEDITIONREG@103.510:zaznam_vnut_adresati_38" pid="387" fmtid="{D5CDD505-2E9C-101B-9397-08002B2CF9AE}">
    <vt:lpwstr/>
  </property>
  <property name="FSC#SKEDITIONREG@103.510:zaznam_vnut_adresati_39" pid="388" fmtid="{D5CDD505-2E9C-101B-9397-08002B2CF9AE}">
    <vt:lpwstr/>
  </property>
  <property name="FSC#SKEDITIONREG@103.510:zaznam_vnut_adresati_40" pid="389" fmtid="{D5CDD505-2E9C-101B-9397-08002B2CF9AE}">
    <vt:lpwstr/>
  </property>
  <property name="FSC#SKEDITIONREG@103.510:zaznam_vnut_adresati_41" pid="390" fmtid="{D5CDD505-2E9C-101B-9397-08002B2CF9AE}">
    <vt:lpwstr/>
  </property>
  <property name="FSC#SKEDITIONREG@103.510:zaznam_vnut_adresati_42" pid="391" fmtid="{D5CDD505-2E9C-101B-9397-08002B2CF9AE}">
    <vt:lpwstr/>
  </property>
  <property name="FSC#SKEDITIONREG@103.510:zaznam_vnut_adresati_43" pid="392" fmtid="{D5CDD505-2E9C-101B-9397-08002B2CF9AE}">
    <vt:lpwstr/>
  </property>
  <property name="FSC#SKEDITIONREG@103.510:zaznam_vnut_adresati_44" pid="393" fmtid="{D5CDD505-2E9C-101B-9397-08002B2CF9AE}">
    <vt:lpwstr/>
  </property>
  <property name="FSC#SKEDITIONREG@103.510:zaznam_vnut_adresati_45" pid="394" fmtid="{D5CDD505-2E9C-101B-9397-08002B2CF9AE}">
    <vt:lpwstr/>
  </property>
  <property name="FSC#SKEDITIONREG@103.510:zaznam_vnut_adresati_46" pid="395" fmtid="{D5CDD505-2E9C-101B-9397-08002B2CF9AE}">
    <vt:lpwstr/>
  </property>
  <property name="FSC#SKEDITIONREG@103.510:zaznam_vnut_adresati_47" pid="396" fmtid="{D5CDD505-2E9C-101B-9397-08002B2CF9AE}">
    <vt:lpwstr/>
  </property>
  <property name="FSC#SKEDITIONREG@103.510:zaznam_vnut_adresati_48" pid="397" fmtid="{D5CDD505-2E9C-101B-9397-08002B2CF9AE}">
    <vt:lpwstr/>
  </property>
  <property name="FSC#SKEDITIONREG@103.510:zaznam_vnut_adresati_49" pid="398" fmtid="{D5CDD505-2E9C-101B-9397-08002B2CF9AE}">
    <vt:lpwstr/>
  </property>
  <property name="FSC#SKEDITIONREG@103.510:zaznam_vnut_adresati_50" pid="399" fmtid="{D5CDD505-2E9C-101B-9397-08002B2CF9AE}">
    <vt:lpwstr/>
  </property>
  <property name="FSC#SKEDITIONREG@103.510:zaznam_vnut_adresati_51" pid="400" fmtid="{D5CDD505-2E9C-101B-9397-08002B2CF9AE}">
    <vt:lpwstr/>
  </property>
  <property name="FSC#SKEDITIONREG@103.510:zaznam_vnut_adresati_52" pid="401" fmtid="{D5CDD505-2E9C-101B-9397-08002B2CF9AE}">
    <vt:lpwstr/>
  </property>
  <property name="FSC#SKEDITIONREG@103.510:zaznam_vnut_adresati_53" pid="402" fmtid="{D5CDD505-2E9C-101B-9397-08002B2CF9AE}">
    <vt:lpwstr/>
  </property>
  <property name="FSC#SKEDITIONREG@103.510:zaznam_vnut_adresati_54" pid="403" fmtid="{D5CDD505-2E9C-101B-9397-08002B2CF9AE}">
    <vt:lpwstr/>
  </property>
  <property name="FSC#SKEDITIONREG@103.510:zaznam_vnut_adresati_55" pid="404" fmtid="{D5CDD505-2E9C-101B-9397-08002B2CF9AE}">
    <vt:lpwstr/>
  </property>
  <property name="FSC#SKEDITIONREG@103.510:zaznam_vnut_adresati_56" pid="405" fmtid="{D5CDD505-2E9C-101B-9397-08002B2CF9AE}">
    <vt:lpwstr/>
  </property>
  <property name="FSC#SKEDITIONREG@103.510:zaznam_vnut_adresati_57" pid="406" fmtid="{D5CDD505-2E9C-101B-9397-08002B2CF9AE}">
    <vt:lpwstr/>
  </property>
  <property name="FSC#SKEDITIONREG@103.510:zaznam_vnut_adresati_58" pid="407" fmtid="{D5CDD505-2E9C-101B-9397-08002B2CF9AE}">
    <vt:lpwstr/>
  </property>
  <property name="FSC#SKEDITIONREG@103.510:zaznam_vnut_adresati_59" pid="408" fmtid="{D5CDD505-2E9C-101B-9397-08002B2CF9AE}">
    <vt:lpwstr/>
  </property>
  <property name="FSC#SKEDITIONREG@103.510:zaznam_vnut_adresati_60" pid="409" fmtid="{D5CDD505-2E9C-101B-9397-08002B2CF9AE}">
    <vt:lpwstr/>
  </property>
  <property name="FSC#SKEDITIONREG@103.510:zaznam_vnut_adresati_61" pid="410" fmtid="{D5CDD505-2E9C-101B-9397-08002B2CF9AE}">
    <vt:lpwstr/>
  </property>
  <property name="FSC#SKEDITIONREG@103.510:zaznam_vnut_adresati_62" pid="411" fmtid="{D5CDD505-2E9C-101B-9397-08002B2CF9AE}">
    <vt:lpwstr/>
  </property>
  <property name="FSC#SKEDITIONREG@103.510:zaznam_vnut_adresati_63" pid="412" fmtid="{D5CDD505-2E9C-101B-9397-08002B2CF9AE}">
    <vt:lpwstr/>
  </property>
  <property name="FSC#SKEDITIONREG@103.510:zaznam_vnut_adresati_64" pid="413" fmtid="{D5CDD505-2E9C-101B-9397-08002B2CF9AE}">
    <vt:lpwstr/>
  </property>
  <property name="FSC#SKEDITIONREG@103.510:zaznam_vnut_adresati_65" pid="414" fmtid="{D5CDD505-2E9C-101B-9397-08002B2CF9AE}">
    <vt:lpwstr/>
  </property>
  <property name="FSC#SKEDITIONREG@103.510:zaznam_vnut_adresati_66" pid="415" fmtid="{D5CDD505-2E9C-101B-9397-08002B2CF9AE}">
    <vt:lpwstr/>
  </property>
  <property name="FSC#SKEDITIONREG@103.510:zaznam_vnut_adresati_67" pid="416" fmtid="{D5CDD505-2E9C-101B-9397-08002B2CF9AE}">
    <vt:lpwstr/>
  </property>
  <property name="FSC#SKEDITIONREG@103.510:zaznam_vnut_adresati_68" pid="417" fmtid="{D5CDD505-2E9C-101B-9397-08002B2CF9AE}">
    <vt:lpwstr/>
  </property>
  <property name="FSC#SKEDITIONREG@103.510:zaznam_vnut_adresati_69" pid="418" fmtid="{D5CDD505-2E9C-101B-9397-08002B2CF9AE}">
    <vt:lpwstr/>
  </property>
  <property name="FSC#SKEDITIONREG@103.510:zaznam_vnut_adresati_70" pid="419" fmtid="{D5CDD505-2E9C-101B-9397-08002B2CF9AE}">
    <vt:lpwstr/>
  </property>
  <property name="FSC#SKEDITIONREG@103.510:zaznam_vonk_adresati_1" pid="420" fmtid="{D5CDD505-2E9C-101B-9397-08002B2CF9AE}">
    <vt:lpwstr/>
  </property>
  <property name="FSC#SKEDITIONREG@103.510:zaznam_vonk_adresati_2" pid="421" fmtid="{D5CDD505-2E9C-101B-9397-08002B2CF9AE}">
    <vt:lpwstr/>
  </property>
  <property name="FSC#SKEDITIONREG@103.510:zaznam_vonk_adresati_3" pid="422" fmtid="{D5CDD505-2E9C-101B-9397-08002B2CF9AE}">
    <vt:lpwstr/>
  </property>
  <property name="FSC#SKEDITIONREG@103.510:zaznam_vonk_adresati_4" pid="423" fmtid="{D5CDD505-2E9C-101B-9397-08002B2CF9AE}">
    <vt:lpwstr/>
  </property>
  <property name="FSC#SKEDITIONREG@103.510:zaznam_vonk_adresati_5" pid="424" fmtid="{D5CDD505-2E9C-101B-9397-08002B2CF9AE}">
    <vt:lpwstr/>
  </property>
  <property name="FSC#SKEDITIONREG@103.510:zaznam_vonk_adresati_6" pid="425" fmtid="{D5CDD505-2E9C-101B-9397-08002B2CF9AE}">
    <vt:lpwstr/>
  </property>
  <property name="FSC#SKEDITIONREG@103.510:zaznam_vonk_adresati_7" pid="426" fmtid="{D5CDD505-2E9C-101B-9397-08002B2CF9AE}">
    <vt:lpwstr/>
  </property>
  <property name="FSC#SKEDITIONREG@103.510:zaznam_vonk_adresati_8" pid="427" fmtid="{D5CDD505-2E9C-101B-9397-08002B2CF9AE}">
    <vt:lpwstr/>
  </property>
  <property name="FSC#SKEDITIONREG@103.510:zaznam_vonk_adresati_9" pid="428" fmtid="{D5CDD505-2E9C-101B-9397-08002B2CF9AE}">
    <vt:lpwstr/>
  </property>
  <property name="FSC#SKEDITIONREG@103.510:zaznam_vonk_adresati_10" pid="429" fmtid="{D5CDD505-2E9C-101B-9397-08002B2CF9AE}">
    <vt:lpwstr/>
  </property>
  <property name="FSC#SKEDITIONREG@103.510:zaznam_vonk_adresati_11" pid="430" fmtid="{D5CDD505-2E9C-101B-9397-08002B2CF9AE}">
    <vt:lpwstr/>
  </property>
  <property name="FSC#SKEDITIONREG@103.510:zaznam_vonk_adresati_12" pid="431" fmtid="{D5CDD505-2E9C-101B-9397-08002B2CF9AE}">
    <vt:lpwstr/>
  </property>
  <property name="FSC#SKEDITIONREG@103.510:zaznam_vonk_adresati_13" pid="432" fmtid="{D5CDD505-2E9C-101B-9397-08002B2CF9AE}">
    <vt:lpwstr/>
  </property>
  <property name="FSC#SKEDITIONREG@103.510:zaznam_vonk_adresati_14" pid="433" fmtid="{D5CDD505-2E9C-101B-9397-08002B2CF9AE}">
    <vt:lpwstr/>
  </property>
  <property name="FSC#SKEDITIONREG@103.510:zaznam_vonk_adresati_15" pid="434" fmtid="{D5CDD505-2E9C-101B-9397-08002B2CF9AE}">
    <vt:lpwstr/>
  </property>
  <property name="FSC#SKEDITIONREG@103.510:zaznam_vonk_adresati_16" pid="435" fmtid="{D5CDD505-2E9C-101B-9397-08002B2CF9AE}">
    <vt:lpwstr/>
  </property>
  <property name="FSC#SKEDITIONREG@103.510:zaznam_vonk_adresati_17" pid="436" fmtid="{D5CDD505-2E9C-101B-9397-08002B2CF9AE}">
    <vt:lpwstr/>
  </property>
  <property name="FSC#SKEDITIONREG@103.510:zaznam_vonk_adresati_18" pid="437" fmtid="{D5CDD505-2E9C-101B-9397-08002B2CF9AE}">
    <vt:lpwstr/>
  </property>
  <property name="FSC#SKEDITIONREG@103.510:zaznam_vonk_adresati_19" pid="438" fmtid="{D5CDD505-2E9C-101B-9397-08002B2CF9AE}">
    <vt:lpwstr/>
  </property>
  <property name="FSC#SKEDITIONREG@103.510:zaznam_vonk_adresati_20" pid="439" fmtid="{D5CDD505-2E9C-101B-9397-08002B2CF9AE}">
    <vt:lpwstr/>
  </property>
  <property name="FSC#SKEDITIONREG@103.510:zaznam_vonk_adresati_21" pid="440" fmtid="{D5CDD505-2E9C-101B-9397-08002B2CF9AE}">
    <vt:lpwstr/>
  </property>
  <property name="FSC#SKEDITIONREG@103.510:zaznam_vonk_adresati_22" pid="441" fmtid="{D5CDD505-2E9C-101B-9397-08002B2CF9AE}">
    <vt:lpwstr/>
  </property>
  <property name="FSC#SKEDITIONREG@103.510:zaznam_vonk_adresati_23" pid="442" fmtid="{D5CDD505-2E9C-101B-9397-08002B2CF9AE}">
    <vt:lpwstr/>
  </property>
  <property name="FSC#SKEDITIONREG@103.510:zaznam_vonk_adresati_24" pid="443" fmtid="{D5CDD505-2E9C-101B-9397-08002B2CF9AE}">
    <vt:lpwstr/>
  </property>
  <property name="FSC#SKEDITIONREG@103.510:zaznam_vonk_adresati_25" pid="444" fmtid="{D5CDD505-2E9C-101B-9397-08002B2CF9AE}">
    <vt:lpwstr/>
  </property>
  <property name="FSC#SKEDITIONREG@103.510:zaznam_vonk_adresati_26" pid="445" fmtid="{D5CDD505-2E9C-101B-9397-08002B2CF9AE}">
    <vt:lpwstr/>
  </property>
  <property name="FSC#SKEDITIONREG@103.510:zaznam_vonk_adresati_27" pid="446" fmtid="{D5CDD505-2E9C-101B-9397-08002B2CF9AE}">
    <vt:lpwstr/>
  </property>
  <property name="FSC#SKEDITIONREG@103.510:zaznam_vonk_adresati_28" pid="447" fmtid="{D5CDD505-2E9C-101B-9397-08002B2CF9AE}">
    <vt:lpwstr/>
  </property>
  <property name="FSC#SKEDITIONREG@103.510:zaznam_vonk_adresati_29" pid="448" fmtid="{D5CDD505-2E9C-101B-9397-08002B2CF9AE}">
    <vt:lpwstr/>
  </property>
  <property name="FSC#SKEDITIONREG@103.510:zaznam_vonk_adresati_30" pid="449" fmtid="{D5CDD505-2E9C-101B-9397-08002B2CF9AE}">
    <vt:lpwstr/>
  </property>
  <property name="FSC#SKEDITIONREG@103.510:zaznam_vonk_adresati_31" pid="450" fmtid="{D5CDD505-2E9C-101B-9397-08002B2CF9AE}">
    <vt:lpwstr/>
  </property>
  <property name="FSC#SKEDITIONREG@103.510:zaznam_vonk_adresati_32" pid="451" fmtid="{D5CDD505-2E9C-101B-9397-08002B2CF9AE}">
    <vt:lpwstr/>
  </property>
  <property name="FSC#SKEDITIONREG@103.510:zaznam_vonk_adresati_33" pid="452" fmtid="{D5CDD505-2E9C-101B-9397-08002B2CF9AE}">
    <vt:lpwstr/>
  </property>
  <property name="FSC#SKEDITIONREG@103.510:zaznam_vonk_adresati_34" pid="453" fmtid="{D5CDD505-2E9C-101B-9397-08002B2CF9AE}">
    <vt:lpwstr/>
  </property>
  <property name="FSC#SKEDITIONREG@103.510:zaznam_vonk_adresati_35" pid="454" fmtid="{D5CDD505-2E9C-101B-9397-08002B2CF9AE}">
    <vt:lpwstr/>
  </property>
  <property name="FSC#SKEDITIONREG@103.510:Stazovatel" pid="455" fmtid="{D5CDD505-2E9C-101B-9397-08002B2CF9AE}">
    <vt:lpwstr/>
  </property>
  <property name="FSC#SKEDITIONREG@103.510:ProtiKomu" pid="456" fmtid="{D5CDD505-2E9C-101B-9397-08002B2CF9AE}">
    <vt:lpwstr/>
  </property>
  <property name="FSC#SKEDITIONREG@103.510:EvCisloStaz" pid="457" fmtid="{D5CDD505-2E9C-101B-9397-08002B2CF9AE}">
    <vt:lpwstr/>
  </property>
  <property name="FSC#SKEDITIONREG@103.510:jod_AttrDateSkutocnyDatumVydania" pid="458" fmtid="{D5CDD505-2E9C-101B-9397-08002B2CF9AE}">
    <vt:lpwstr/>
  </property>
  <property name="FSC#SKEDITIONREG@103.510:jod_AttrNumCisloZmeny" pid="459" fmtid="{D5CDD505-2E9C-101B-9397-08002B2CF9AE}">
    <vt:lpwstr/>
  </property>
  <property name="FSC#SKEDITIONREG@103.510:jod_AttrStrRegCisloZaznamu" pid="460" fmtid="{D5CDD505-2E9C-101B-9397-08002B2CF9AE}">
    <vt:lpwstr/>
  </property>
  <property name="FSC#SKEDITIONREG@103.510:jod_cislodoc" pid="461" fmtid="{D5CDD505-2E9C-101B-9397-08002B2CF9AE}">
    <vt:lpwstr/>
  </property>
  <property name="FSC#SKEDITIONREG@103.510:jod_druh" pid="462" fmtid="{D5CDD505-2E9C-101B-9397-08002B2CF9AE}">
    <vt:lpwstr/>
  </property>
  <property name="FSC#SKEDITIONREG@103.510:jod_lu" pid="463" fmtid="{D5CDD505-2E9C-101B-9397-08002B2CF9AE}">
    <vt:lpwstr/>
  </property>
  <property name="FSC#SKEDITIONREG@103.510:jod_nazov" pid="464" fmtid="{D5CDD505-2E9C-101B-9397-08002B2CF9AE}">
    <vt:lpwstr/>
  </property>
  <property name="FSC#SKEDITIONREG@103.510:jod_typ" pid="465" fmtid="{D5CDD505-2E9C-101B-9397-08002B2CF9AE}">
    <vt:lpwstr/>
  </property>
  <property name="FSC#SKEDITIONREG@103.510:jod_zh" pid="466" fmtid="{D5CDD505-2E9C-101B-9397-08002B2CF9AE}">
    <vt:lpwstr/>
  </property>
  <property name="FSC#SKEDITIONREG@103.510:jod_sAttrDatePlatnostDo" pid="467" fmtid="{D5CDD505-2E9C-101B-9397-08002B2CF9AE}">
    <vt:lpwstr/>
  </property>
  <property name="FSC#SKEDITIONREG@103.510:jod_sAttrDatePlatnostOd" pid="468" fmtid="{D5CDD505-2E9C-101B-9397-08002B2CF9AE}">
    <vt:lpwstr/>
  </property>
  <property name="FSC#SKEDITIONREG@103.510:jod_sAttrDateUcinnostDoc" pid="469" fmtid="{D5CDD505-2E9C-101B-9397-08002B2CF9AE}">
    <vt:lpwstr/>
  </property>
  <property name="FSC#SKEDITIONREG@103.510:a_telephone" pid="470" fmtid="{D5CDD505-2E9C-101B-9397-08002B2CF9AE}">
    <vt:lpwstr/>
  </property>
  <property name="FSC#SKEDITIONREG@103.510:a_email" pid="471" fmtid="{D5CDD505-2E9C-101B-9397-08002B2CF9AE}">
    <vt:lpwstr/>
  </property>
  <property name="FSC#SKEDITIONREG@103.510:a_nazovOU" pid="472" fmtid="{D5CDD505-2E9C-101B-9397-08002B2CF9AE}">
    <vt:lpwstr/>
  </property>
  <property name="FSC#SKEDITIONREG@103.510:a_veduciOU" pid="473" fmtid="{D5CDD505-2E9C-101B-9397-08002B2CF9AE}">
    <vt:lpwstr/>
  </property>
  <property name="FSC#SKEDITIONREG@103.510:a_nadradeneOU" pid="474" fmtid="{D5CDD505-2E9C-101B-9397-08002B2CF9AE}">
    <vt:lpwstr/>
  </property>
  <property name="FSC#SKEDITIONREG@103.510:a_veduciOd" pid="475" fmtid="{D5CDD505-2E9C-101B-9397-08002B2CF9AE}">
    <vt:lpwstr/>
  </property>
  <property name="FSC#SKEDITIONREG@103.510:a_komu" pid="476" fmtid="{D5CDD505-2E9C-101B-9397-08002B2CF9AE}">
    <vt:lpwstr/>
  </property>
  <property name="FSC#SKEDITIONREG@103.510:a_nasecislo" pid="477" fmtid="{D5CDD505-2E9C-101B-9397-08002B2CF9AE}">
    <vt:lpwstr/>
  </property>
  <property name="FSC#SKEDITIONREG@103.510:a_riaditelOdboru" pid="478" fmtid="{D5CDD505-2E9C-101B-9397-08002B2CF9AE}">
    <vt:lpwstr/>
  </property>
  <property name="FSC#SKEDITIONREG@103.510:zaz_fileresporg_addrstreet" pid="479" fmtid="{D5CDD505-2E9C-101B-9397-08002B2CF9AE}">
    <vt:lpwstr/>
  </property>
  <property name="FSC#SKEDITIONREG@103.510:zaz_fileresporg_addrzipcode" pid="480" fmtid="{D5CDD505-2E9C-101B-9397-08002B2CF9AE}">
    <vt:lpwstr/>
  </property>
  <property name="FSC#SKEDITIONREG@103.510:zaz_fileresporg_addrcity" pid="481" fmtid="{D5CDD505-2E9C-101B-9397-08002B2CF9AE}">
    <vt:lpwstr/>
  </property>
  <property name="FSC#COOELAK@1.1001:Subject" pid="482" fmtid="{D5CDD505-2E9C-101B-9397-08002B2CF9AE}">
    <vt:lpwstr/>
  </property>
  <property name="FSC#COOELAK@1.1001:FileReference" pid="483" fmtid="{D5CDD505-2E9C-101B-9397-08002B2CF9AE}">
    <vt:lpwstr/>
  </property>
  <property name="FSC#COOELAK@1.1001:FileRefYear" pid="484" fmtid="{D5CDD505-2E9C-101B-9397-08002B2CF9AE}">
    <vt:lpwstr/>
  </property>
  <property name="FSC#COOELAK@1.1001:FileRefOrdinal" pid="485" fmtid="{D5CDD505-2E9C-101B-9397-08002B2CF9AE}">
    <vt:lpwstr/>
  </property>
  <property name="FSC#COOELAK@1.1001:FileRefOU" pid="486" fmtid="{D5CDD505-2E9C-101B-9397-08002B2CF9AE}">
    <vt:lpwstr/>
  </property>
  <property name="FSC#COOELAK@1.1001:Organization" pid="487" fmtid="{D5CDD505-2E9C-101B-9397-08002B2CF9AE}">
    <vt:lpwstr/>
  </property>
  <property name="FSC#COOELAK@1.1001:Owner" pid="488" fmtid="{D5CDD505-2E9C-101B-9397-08002B2CF9AE}">
    <vt:lpwstr>Mgr. Beáta Pastorková</vt:lpwstr>
  </property>
  <property name="FSC#COOELAK@1.1001:OwnerExtension" pid="489" fmtid="{D5CDD505-2E9C-101B-9397-08002B2CF9AE}">
    <vt:lpwstr/>
  </property>
  <property name="FSC#COOELAK@1.1001:OwnerFaxExtension" pid="490" fmtid="{D5CDD505-2E9C-101B-9397-08002B2CF9AE}">
    <vt:lpwstr/>
  </property>
  <property name="FSC#COOELAK@1.1001:DispatchedBy" pid="491" fmtid="{D5CDD505-2E9C-101B-9397-08002B2CF9AE}">
    <vt:lpwstr/>
  </property>
  <property name="FSC#COOELAK@1.1001:DispatchedAt" pid="492" fmtid="{D5CDD505-2E9C-101B-9397-08002B2CF9AE}">
    <vt:lpwstr/>
  </property>
  <property name="FSC#COOELAK@1.1001:ApprovedBy" pid="493" fmtid="{D5CDD505-2E9C-101B-9397-08002B2CF9AE}">
    <vt:lpwstr/>
  </property>
  <property name="FSC#COOELAK@1.1001:ApprovedAt" pid="494" fmtid="{D5CDD505-2E9C-101B-9397-08002B2CF9AE}">
    <vt:lpwstr/>
  </property>
  <property name="FSC#COOELAK@1.1001:Department" pid="495" fmtid="{D5CDD505-2E9C-101B-9397-08002B2CF9AE}">
    <vt:lpwstr>SLPAP (Sekcia legislatívy, práva a akcionárskych práv)</vt:lpwstr>
  </property>
  <property name="FSC#COOELAK@1.1001:CreatedAt" pid="496" fmtid="{D5CDD505-2E9C-101B-9397-08002B2CF9AE}">
    <vt:lpwstr>07.10.2026</vt:lpwstr>
  </property>
  <property name="FSC#COOELAK@1.1001:OU" pid="497" fmtid="{D5CDD505-2E9C-101B-9397-08002B2CF9AE}">
    <vt:lpwstr>SLPAP (Sekcia legislatívy, práva a akcionárskych práv)</vt:lpwstr>
  </property>
  <property name="FSC#COOELAK@1.1001:Priority" pid="498" fmtid="{D5CDD505-2E9C-101B-9397-08002B2CF9AE}">
    <vt:lpwstr> ()</vt:lpwstr>
  </property>
  <property name="FSC#COOELAK@1.1001:ObjBarCode" pid="499" fmtid="{D5CDD505-2E9C-101B-9397-08002B2CF9AE}">
    <vt:lpwstr>*COO.2289.100.2.5085966*</vt:lpwstr>
  </property>
  <property name="FSC#COOELAK@1.1001:RefBarCode" pid="500" fmtid="{D5CDD505-2E9C-101B-9397-08002B2CF9AE}">
    <vt:lpwstr/>
  </property>
  <property name="FSC#COOELAK@1.1001:FileRefBarCode" pid="501" fmtid="{D5CDD505-2E9C-101B-9397-08002B2CF9AE}">
    <vt:lpwstr>**</vt:lpwstr>
  </property>
  <property name="FSC#COOELAK@1.1001:ExternalRef" pid="502" fmtid="{D5CDD505-2E9C-101B-9397-08002B2CF9AE}">
    <vt:lpwstr/>
  </property>
  <property name="FSC#COOELAK@1.1001:IncomingNumber" pid="503" fmtid="{D5CDD505-2E9C-101B-9397-08002B2CF9AE}">
    <vt:lpwstr/>
  </property>
  <property name="FSC#COOELAK@1.1001:IncomingSubject" pid="504" fmtid="{D5CDD505-2E9C-101B-9397-08002B2CF9AE}">
    <vt:lpwstr/>
  </property>
  <property name="FSC#COOELAK@1.1001:ProcessResponsible" pid="505" fmtid="{D5CDD505-2E9C-101B-9397-08002B2CF9AE}">
    <vt:lpwstr/>
  </property>
  <property name="FSC#COOELAK@1.1001:ProcessResponsiblePhone" pid="506" fmtid="{D5CDD505-2E9C-101B-9397-08002B2CF9AE}">
    <vt:lpwstr/>
  </property>
  <property name="FSC#COOELAK@1.1001:ProcessResponsibleMail" pid="507" fmtid="{D5CDD505-2E9C-101B-9397-08002B2CF9AE}">
    <vt:lpwstr/>
  </property>
  <property name="FSC#COOELAK@1.1001:ProcessResponsibleFax" pid="508" fmtid="{D5CDD505-2E9C-101B-9397-08002B2CF9AE}">
    <vt:lpwstr/>
  </property>
  <property name="FSC#COOELAK@1.1001:ApproverFirstName" pid="509" fmtid="{D5CDD505-2E9C-101B-9397-08002B2CF9AE}">
    <vt:lpwstr/>
  </property>
  <property name="FSC#COOELAK@1.1001:ApproverSurName" pid="510" fmtid="{D5CDD505-2E9C-101B-9397-08002B2CF9AE}">
    <vt:lpwstr/>
  </property>
  <property name="FSC#COOELAK@1.1001:ApproverTitle" pid="511" fmtid="{D5CDD505-2E9C-101B-9397-08002B2CF9AE}">
    <vt:lpwstr/>
  </property>
  <property name="FSC#COOELAK@1.1001:ExternalDate" pid="512" fmtid="{D5CDD505-2E9C-101B-9397-08002B2CF9AE}">
    <vt:lpwstr/>
  </property>
  <property name="FSC#COOELAK@1.1001:SettlementApprovedAt" pid="513" fmtid="{D5CDD505-2E9C-101B-9397-08002B2CF9AE}">
    <vt:lpwstr/>
  </property>
  <property name="FSC#COOELAK@1.1001:BaseNumber" pid="514" fmtid="{D5CDD505-2E9C-101B-9397-08002B2CF9AE}">
    <vt:lpwstr/>
  </property>
  <property name="FSC#COOELAK@1.1001:CurrentUserRolePos" pid="515" fmtid="{D5CDD505-2E9C-101B-9397-08002B2CF9AE}">
    <vt:lpwstr>referent 7</vt:lpwstr>
  </property>
  <property name="FSC#COOELAK@1.1001:CurrentUserEmail" pid="516" fmtid="{D5CDD505-2E9C-101B-9397-08002B2CF9AE}">
    <vt:lpwstr>viktor.kidala@health.gov.sk</vt:lpwstr>
  </property>
  <property name="FSC#ELAKGOV@1.1001:PersonalSubjGender" pid="517" fmtid="{D5CDD505-2E9C-101B-9397-08002B2CF9AE}">
    <vt:lpwstr/>
  </property>
  <property name="FSC#ELAKGOV@1.1001:PersonalSubjFirstName" pid="518" fmtid="{D5CDD505-2E9C-101B-9397-08002B2CF9AE}">
    <vt:lpwstr/>
  </property>
  <property name="FSC#ELAKGOV@1.1001:PersonalSubjSurName" pid="519" fmtid="{D5CDD505-2E9C-101B-9397-08002B2CF9AE}">
    <vt:lpwstr/>
  </property>
  <property name="FSC#ELAKGOV@1.1001:PersonalSubjSalutation" pid="520" fmtid="{D5CDD505-2E9C-101B-9397-08002B2CF9AE}">
    <vt:lpwstr/>
  </property>
  <property name="FSC#ELAKGOV@1.1001:PersonalSubjAddress" pid="521" fmtid="{D5CDD505-2E9C-101B-9397-08002B2CF9AE}">
    <vt:lpwstr/>
  </property>
  <property name="FSC#ATSTATECFG@1.1001:Office" pid="522" fmtid="{D5CDD505-2E9C-101B-9397-08002B2CF9AE}">
    <vt:lpwstr/>
  </property>
  <property name="FSC#ATSTATECFG@1.1001:Agent" pid="523" fmtid="{D5CDD505-2E9C-101B-9397-08002B2CF9AE}">
    <vt:lpwstr/>
  </property>
  <property name="FSC#ATSTATECFG@1.1001:AgentPhone" pid="524" fmtid="{D5CDD505-2E9C-101B-9397-08002B2CF9AE}">
    <vt:lpwstr/>
  </property>
  <property name="FSC#ATSTATECFG@1.1001:DepartmentFax" pid="525" fmtid="{D5CDD505-2E9C-101B-9397-08002B2CF9AE}">
    <vt:lpwstr/>
  </property>
  <property name="FSC#ATSTATECFG@1.1001:DepartmentEmail" pid="526" fmtid="{D5CDD505-2E9C-101B-9397-08002B2CF9AE}">
    <vt:lpwstr/>
  </property>
  <property name="FSC#ATSTATECFG@1.1001:SubfileDate" pid="527" fmtid="{D5CDD505-2E9C-101B-9397-08002B2CF9AE}">
    <vt:lpwstr/>
  </property>
  <property name="FSC#ATSTATECFG@1.1001:SubfileSubject" pid="528" fmtid="{D5CDD505-2E9C-101B-9397-08002B2CF9AE}">
    <vt:lpwstr/>
  </property>
  <property name="FSC#ATSTATECFG@1.1001:DepartmentZipCode" pid="529" fmtid="{D5CDD505-2E9C-101B-9397-08002B2CF9AE}">
    <vt:lpwstr/>
  </property>
  <property name="FSC#ATSTATECFG@1.1001:DepartmentCountry" pid="530" fmtid="{D5CDD505-2E9C-101B-9397-08002B2CF9AE}">
    <vt:lpwstr/>
  </property>
  <property name="FSC#ATSTATECFG@1.1001:DepartmentCity" pid="531" fmtid="{D5CDD505-2E9C-101B-9397-08002B2CF9AE}">
    <vt:lpwstr/>
  </property>
  <property name="FSC#ATSTATECFG@1.1001:DepartmentStreet" pid="532" fmtid="{D5CDD505-2E9C-101B-9397-08002B2CF9AE}">
    <vt:lpwstr/>
  </property>
  <property name="FSC#ATSTATECFG@1.1001:DepartmentDVR" pid="533" fmtid="{D5CDD505-2E9C-101B-9397-08002B2CF9AE}">
    <vt:lpwstr/>
  </property>
  <property name="FSC#ATSTATECFG@1.1001:DepartmentUID" pid="534" fmtid="{D5CDD505-2E9C-101B-9397-08002B2CF9AE}">
    <vt:lpwstr/>
  </property>
  <property name="FSC#ATSTATECFG@1.1001:SubfileReference" pid="535" fmtid="{D5CDD505-2E9C-101B-9397-08002B2CF9AE}">
    <vt:lpwstr/>
  </property>
  <property name="FSC#ATSTATECFG@1.1001:Clause" pid="536" fmtid="{D5CDD505-2E9C-101B-9397-08002B2CF9AE}">
    <vt:lpwstr/>
  </property>
  <property name="FSC#ATSTATECFG@1.1001:ApprovedSignature" pid="537" fmtid="{D5CDD505-2E9C-101B-9397-08002B2CF9AE}">
    <vt:lpwstr/>
  </property>
  <property name="FSC#ATSTATECFG@1.1001:BankAccount" pid="538" fmtid="{D5CDD505-2E9C-101B-9397-08002B2CF9AE}">
    <vt:lpwstr/>
  </property>
  <property name="FSC#ATSTATECFG@1.1001:BankAccountOwner" pid="539" fmtid="{D5CDD505-2E9C-101B-9397-08002B2CF9AE}">
    <vt:lpwstr/>
  </property>
  <property name="FSC#ATSTATECFG@1.1001:BankInstitute" pid="540" fmtid="{D5CDD505-2E9C-101B-9397-08002B2CF9AE}">
    <vt:lpwstr/>
  </property>
  <property name="FSC#ATSTATECFG@1.1001:BankAccountID" pid="541" fmtid="{D5CDD505-2E9C-101B-9397-08002B2CF9AE}">
    <vt:lpwstr/>
  </property>
  <property name="FSC#ATSTATECFG@1.1001:BankAccountIBAN" pid="542" fmtid="{D5CDD505-2E9C-101B-9397-08002B2CF9AE}">
    <vt:lpwstr/>
  </property>
  <property name="FSC#ATSTATECFG@1.1001:BankAccountBIC" pid="543" fmtid="{D5CDD505-2E9C-101B-9397-08002B2CF9AE}">
    <vt:lpwstr/>
  </property>
  <property name="FSC#ATSTATECFG@1.1001:BankName" pid="544" fmtid="{D5CDD505-2E9C-101B-9397-08002B2CF9AE}">
    <vt:lpwstr/>
  </property>
  <property name="FSC#COOELAK@1.1001:ObjectAddressees" pid="545" fmtid="{D5CDD505-2E9C-101B-9397-08002B2CF9AE}">
    <vt:lpwstr/>
  </property>
  <property name="FSC#COOELAK@1.1001:replyreference" pid="546" fmtid="{D5CDD505-2E9C-101B-9397-08002B2CF9AE}">
    <vt:lpwstr/>
  </property>
  <property name="FSC#SKCONV@103.510:docname" pid="547" fmtid="{D5CDD505-2E9C-101B-9397-08002B2CF9AE}">
    <vt:lpwstr/>
  </property>
  <property name="FSC#SKEDITIONREG@103.510:zaz_addressee_iban" pid="548" fmtid="{D5CDD505-2E9C-101B-9397-08002B2CF9AE}">
    <vt:lpwstr/>
  </property>
  <property name="FSC#CCAPRECONFIGG@15.1001:DepartmentON" pid="549" fmtid="{D5CDD505-2E9C-101B-9397-08002B2CF9AE}">
    <vt:lpwstr/>
  </property>
  <property name="FSC#CCAPRECONFIGG@15.1001:DepartmentWebsite" pid="550" fmtid="{D5CDD505-2E9C-101B-9397-08002B2CF9AE}">
    <vt:lpwstr/>
  </property>
  <property name="FSC#COOELAK@1.1001:OfficeHours" pid="551" fmtid="{D5CDD505-2E9C-101B-9397-08002B2CF9AE}">
    <vt:lpwstr/>
  </property>
  <property name="FSC#COOELAK@1.1001:FileRefOULong" pid="552" fmtid="{D5CDD505-2E9C-101B-9397-08002B2CF9AE}">
    <vt:lpwstr/>
  </property>
</Properties>
</file>