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58283" w14:textId="54882D5E" w:rsidR="0089279E" w:rsidRDefault="00910C0D" w:rsidP="00910C0D">
      <w:pPr>
        <w:pStyle w:val="Zkladntext2"/>
        <w:ind w:left="60"/>
      </w:pPr>
      <w:r>
        <w:t xml:space="preserve">                           VLÁDA SLOVENSKEJ REPUBLIKY</w:t>
      </w:r>
    </w:p>
    <w:p w14:paraId="78D089C7" w14:textId="77777777" w:rsidR="00910C0D" w:rsidRDefault="00910C0D" w:rsidP="00910C0D">
      <w:pPr>
        <w:pStyle w:val="Zkladntext2"/>
        <w:ind w:left="60"/>
      </w:pPr>
    </w:p>
    <w:p w14:paraId="28FA526E" w14:textId="07415B33" w:rsidR="00910C0D" w:rsidRDefault="00910C0D" w:rsidP="00910C0D">
      <w:pPr>
        <w:pStyle w:val="Zkladntext2"/>
        <w:ind w:left="60"/>
      </w:pPr>
      <w:r>
        <w:rPr>
          <w:noProof/>
          <w:sz w:val="28"/>
          <w:szCs w:val="28"/>
          <w:lang w:eastAsia="sk-SK"/>
        </w:rPr>
        <w:object w:dxaOrig="1440" w:dyaOrig="1440" w14:anchorId="3DD85C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0;text-align:left;margin-left:199.45pt;margin-top:8.55pt;width:55.2pt;height:63pt;z-index:251658240;visibility:visible;mso-wrap-edited:f" o:allowincell="f">
            <v:imagedata r:id="rId7" o:title=""/>
            <w10:wrap type="topAndBottom"/>
          </v:shape>
          <o:OLEObject Type="Embed" ProgID="Word.Picture.8" ShapeID="_x0000_s2050" DrawAspect="Content" ObjectID="_1839652363" r:id="rId8"/>
        </w:object>
      </w:r>
    </w:p>
    <w:p w14:paraId="59A318FA" w14:textId="77777777" w:rsidR="0089279E" w:rsidRPr="000A7FC2" w:rsidRDefault="00EB74ED">
      <w:pPr>
        <w:pStyle w:val="Zakladnystyl"/>
        <w:jc w:val="center"/>
        <w:rPr>
          <w:sz w:val="28"/>
          <w:szCs w:val="28"/>
        </w:rPr>
      </w:pPr>
      <w:r w:rsidRPr="000A7FC2">
        <w:rPr>
          <w:sz w:val="28"/>
          <w:szCs w:val="28"/>
        </w:rPr>
        <w:t>UZNESENIE VLÁDY SLOVENSKEJ REPUBLIKY</w:t>
      </w:r>
    </w:p>
    <w:p w14:paraId="61021EFC" w14:textId="7A036F74" w:rsidR="0089279E" w:rsidRPr="000A7FC2" w:rsidRDefault="00EB74ED">
      <w:pPr>
        <w:pStyle w:val="Zakladnystyl"/>
        <w:jc w:val="center"/>
        <w:rPr>
          <w:b/>
          <w:bCs/>
          <w:sz w:val="32"/>
          <w:szCs w:val="32"/>
        </w:rPr>
      </w:pPr>
      <w:r w:rsidRPr="000A7FC2">
        <w:rPr>
          <w:b/>
          <w:bCs/>
          <w:sz w:val="32"/>
          <w:szCs w:val="32"/>
        </w:rPr>
        <w:t xml:space="preserve">č. </w:t>
      </w:r>
      <w:r w:rsidR="00910C0D">
        <w:rPr>
          <w:b/>
          <w:bCs/>
          <w:sz w:val="32"/>
          <w:szCs w:val="32"/>
        </w:rPr>
        <w:t>182</w:t>
      </w:r>
    </w:p>
    <w:p w14:paraId="296BA687" w14:textId="5D5BA6D9" w:rsidR="0089279E" w:rsidRPr="000A7FC2" w:rsidRDefault="00EB74ED">
      <w:pPr>
        <w:pStyle w:val="Zakladnystyl"/>
        <w:jc w:val="center"/>
        <w:rPr>
          <w:sz w:val="28"/>
          <w:szCs w:val="28"/>
        </w:rPr>
      </w:pPr>
      <w:r w:rsidRPr="000A7FC2">
        <w:rPr>
          <w:sz w:val="28"/>
          <w:szCs w:val="28"/>
        </w:rPr>
        <w:t>z</w:t>
      </w:r>
      <w:r w:rsidR="00910C0D">
        <w:rPr>
          <w:sz w:val="28"/>
          <w:szCs w:val="28"/>
        </w:rPr>
        <w:t>o 6. mája 2026</w:t>
      </w:r>
    </w:p>
    <w:p w14:paraId="21E061FC" w14:textId="77777777" w:rsidR="0089279E" w:rsidRPr="000A7FC2" w:rsidRDefault="0089279E">
      <w:pPr>
        <w:pStyle w:val="Zakladnystyl"/>
        <w:jc w:val="center"/>
        <w:rPr>
          <w:sz w:val="28"/>
          <w:szCs w:val="28"/>
        </w:rPr>
      </w:pPr>
    </w:p>
    <w:p w14:paraId="381BCB53" w14:textId="4B2E738C" w:rsidR="0089279E" w:rsidRPr="000A7FC2" w:rsidRDefault="00EB74ED">
      <w:pPr>
        <w:pStyle w:val="Zakladnystyl"/>
        <w:jc w:val="center"/>
        <w:rPr>
          <w:b/>
          <w:sz w:val="28"/>
          <w:szCs w:val="28"/>
        </w:rPr>
      </w:pPr>
      <w:r w:rsidRPr="000A7FC2">
        <w:rPr>
          <w:b/>
          <w:bCs/>
          <w:sz w:val="28"/>
          <w:szCs w:val="28"/>
        </w:rPr>
        <w:t>k návrhu zákona</w:t>
      </w:r>
      <w:r w:rsidRPr="000A7FC2">
        <w:rPr>
          <w:b/>
        </w:rPr>
        <w:t xml:space="preserve">, </w:t>
      </w:r>
      <w:r w:rsidRPr="000A7FC2">
        <w:rPr>
          <w:b/>
          <w:sz w:val="28"/>
          <w:szCs w:val="28"/>
        </w:rPr>
        <w:t>ktorým sa mení a dopĺňa zákon č. 523/2004 Z. z. o</w:t>
      </w:r>
      <w:r w:rsidRPr="000A7FC2">
        <w:rPr>
          <w:b/>
          <w:bCs/>
          <w:sz w:val="28"/>
          <w:szCs w:val="28"/>
        </w:rPr>
        <w:t> </w:t>
      </w:r>
      <w:r w:rsidRPr="000A7FC2">
        <w:rPr>
          <w:b/>
          <w:sz w:val="28"/>
          <w:szCs w:val="28"/>
        </w:rPr>
        <w:t>rozpočtových pravidlách verejnej správy a o zmene a doplnení niektorých zákonov v znení neskorších predpisov</w:t>
      </w:r>
      <w:r w:rsidR="00997A42" w:rsidRPr="000A7FC2">
        <w:rPr>
          <w:b/>
          <w:sz w:val="28"/>
          <w:szCs w:val="28"/>
        </w:rPr>
        <w:t xml:space="preserve"> </w:t>
      </w:r>
    </w:p>
    <w:p w14:paraId="1D5413A2" w14:textId="77777777" w:rsidR="00997A42" w:rsidRPr="000A7FC2" w:rsidRDefault="00997A42">
      <w:pPr>
        <w:pStyle w:val="Zakladnystyl"/>
        <w:jc w:val="center"/>
        <w:rPr>
          <w:b/>
          <w:sz w:val="28"/>
          <w:szCs w:val="28"/>
        </w:rPr>
      </w:pPr>
    </w:p>
    <w:p w14:paraId="3D81F795" w14:textId="77777777" w:rsidR="00997A42" w:rsidRPr="000A7FC2" w:rsidRDefault="00997A42">
      <w:pPr>
        <w:pStyle w:val="Zakladnystyl"/>
        <w:jc w:val="center"/>
        <w:rPr>
          <w:b/>
          <w:bCs/>
          <w:sz w:val="28"/>
          <w:szCs w:val="28"/>
        </w:rPr>
      </w:pPr>
    </w:p>
    <w:p w14:paraId="3E03DEC7" w14:textId="77777777" w:rsidR="0089279E" w:rsidRPr="000A7FC2" w:rsidRDefault="0089279E">
      <w:pPr>
        <w:pStyle w:val="Zakladnystyl"/>
        <w:jc w:val="center"/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6804"/>
      </w:tblGrid>
      <w:tr w:rsidR="0089279E" w:rsidRPr="000A7FC2" w14:paraId="7E1FECDD" w14:textId="77777777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</w:tcPr>
          <w:p w14:paraId="3586555B" w14:textId="77777777" w:rsidR="0089279E" w:rsidRPr="000A7FC2" w:rsidRDefault="00EB74ED">
            <w:pPr>
              <w:pStyle w:val="Zakladnystyl"/>
            </w:pPr>
            <w:r w:rsidRPr="000A7FC2">
              <w:t>Číslo materiálu: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14:paraId="7D854E75" w14:textId="77777777" w:rsidR="0089279E" w:rsidRPr="000A7FC2" w:rsidRDefault="0089279E">
            <w:pPr>
              <w:pStyle w:val="Zakladnystyl"/>
            </w:pPr>
          </w:p>
        </w:tc>
      </w:tr>
      <w:tr w:rsidR="0089279E" w:rsidRPr="000A7FC2" w14:paraId="2D531355" w14:textId="77777777" w:rsidTr="00910C0D">
        <w:trPr>
          <w:trHeight w:val="360"/>
        </w:trPr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CEDEFC" w14:textId="77777777" w:rsidR="0089279E" w:rsidRPr="000A7FC2" w:rsidRDefault="00EB74ED">
            <w:pPr>
              <w:pStyle w:val="Zakladnystyl"/>
            </w:pPr>
            <w:r w:rsidRPr="000A7FC2">
              <w:t>Predkladateľ: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4D3767" w14:textId="77777777" w:rsidR="0089279E" w:rsidRPr="000A7FC2" w:rsidRDefault="00EB74ED" w:rsidP="00232A0F">
            <w:pPr>
              <w:pStyle w:val="Zakladnystyl"/>
            </w:pPr>
            <w:r w:rsidRPr="000A7FC2">
              <w:t xml:space="preserve">minister financií </w:t>
            </w:r>
          </w:p>
        </w:tc>
      </w:tr>
    </w:tbl>
    <w:p w14:paraId="67195E19" w14:textId="77777777" w:rsidR="0089279E" w:rsidRPr="000A7FC2" w:rsidRDefault="00EB74ED">
      <w:pPr>
        <w:pStyle w:val="Vlada"/>
        <w:rPr>
          <w:sz w:val="24"/>
          <w:szCs w:val="24"/>
        </w:rPr>
      </w:pPr>
      <w:r w:rsidRPr="000A7FC2">
        <w:t>Vláda</w:t>
      </w:r>
    </w:p>
    <w:p w14:paraId="533BD27A" w14:textId="77777777" w:rsidR="0089279E" w:rsidRPr="000A7FC2" w:rsidRDefault="00EB74ED">
      <w:pPr>
        <w:pStyle w:val="Heading1orobas"/>
        <w:outlineLvl w:val="0"/>
      </w:pPr>
      <w:r w:rsidRPr="000A7FC2">
        <w:t>schvaľuje</w:t>
      </w:r>
    </w:p>
    <w:p w14:paraId="390673A7" w14:textId="4515726D" w:rsidR="0089279E" w:rsidRPr="000A7FC2" w:rsidRDefault="00EB74ED">
      <w:pPr>
        <w:pStyle w:val="Heading2loha"/>
        <w:outlineLvl w:val="1"/>
      </w:pPr>
      <w:r w:rsidRPr="000A7FC2">
        <w:t>návrh zákona, ktorým sa mení a dopĺňa zákon č. 523/2004 Z. z. o rozpočtových pravidlách verejnej správy a o zmene a doplnení niektorých zákonov v znení neskorších predpisov;</w:t>
      </w:r>
    </w:p>
    <w:p w14:paraId="478FA5A2" w14:textId="77777777" w:rsidR="0089279E" w:rsidRPr="000A7FC2" w:rsidRDefault="00EB74ED">
      <w:pPr>
        <w:pStyle w:val="Heading1orobas"/>
        <w:outlineLvl w:val="0"/>
      </w:pPr>
      <w:r w:rsidRPr="000A7FC2">
        <w:t>poveruje</w:t>
      </w:r>
    </w:p>
    <w:p w14:paraId="6CD21B21" w14:textId="77777777" w:rsidR="0089279E" w:rsidRPr="000A7FC2" w:rsidRDefault="00EB74ED">
      <w:pPr>
        <w:pStyle w:val="Nosite"/>
      </w:pPr>
      <w:r w:rsidRPr="000A7FC2">
        <w:t>predsedu vlády</w:t>
      </w:r>
    </w:p>
    <w:p w14:paraId="5367B4AD" w14:textId="77777777" w:rsidR="0089279E" w:rsidRPr="000A7FC2" w:rsidRDefault="00EB74ED">
      <w:pPr>
        <w:pStyle w:val="Heading2loha"/>
        <w:outlineLvl w:val="1"/>
      </w:pPr>
      <w:r w:rsidRPr="000A7FC2">
        <w:t xml:space="preserve">predložiť vládny návrh zákona predsedovi Národnej rady </w:t>
      </w:r>
      <w:r w:rsidR="00232A0F" w:rsidRPr="000A7FC2">
        <w:t>SR</w:t>
      </w:r>
      <w:r w:rsidRPr="000A7FC2">
        <w:t xml:space="preserve"> na ďalšie ústavné prerokovanie,</w:t>
      </w:r>
    </w:p>
    <w:p w14:paraId="4C8B3C12" w14:textId="77777777" w:rsidR="0089279E" w:rsidRPr="000A7FC2" w:rsidRDefault="00EB74ED">
      <w:pPr>
        <w:pStyle w:val="Nosite"/>
      </w:pPr>
      <w:r w:rsidRPr="000A7FC2">
        <w:t xml:space="preserve">ministra financií </w:t>
      </w:r>
    </w:p>
    <w:p w14:paraId="148C559C" w14:textId="77777777" w:rsidR="0089279E" w:rsidRPr="000A7FC2" w:rsidRDefault="00EB74ED">
      <w:pPr>
        <w:pStyle w:val="Heading2loha"/>
        <w:outlineLvl w:val="1"/>
      </w:pPr>
      <w:r w:rsidRPr="000A7FC2">
        <w:t xml:space="preserve">uviesť vládny návrh zákona v Národnej rade </w:t>
      </w:r>
      <w:r w:rsidR="00232A0F" w:rsidRPr="000A7FC2">
        <w:t>SR</w:t>
      </w:r>
      <w:r w:rsidRPr="000A7FC2">
        <w:t>.</w:t>
      </w:r>
    </w:p>
    <w:p w14:paraId="66BCF7B1" w14:textId="77777777" w:rsidR="0089279E" w:rsidRPr="000A7FC2" w:rsidRDefault="00EB74ED">
      <w:pPr>
        <w:pStyle w:val="Vykonaj"/>
        <w:rPr>
          <w:b w:val="0"/>
          <w:bCs w:val="0"/>
        </w:rPr>
      </w:pPr>
      <w:r w:rsidRPr="000A7FC2">
        <w:t> Vykoná:</w:t>
      </w:r>
      <w:r w:rsidRPr="000A7FC2">
        <w:tab/>
      </w:r>
      <w:r w:rsidRPr="000A7FC2">
        <w:rPr>
          <w:b w:val="0"/>
          <w:bCs w:val="0"/>
        </w:rPr>
        <w:t>predseda vlády</w:t>
      </w:r>
    </w:p>
    <w:p w14:paraId="7A774014" w14:textId="77777777" w:rsidR="0089279E" w:rsidRPr="000A7FC2" w:rsidRDefault="00EB74ED">
      <w:pPr>
        <w:pStyle w:val="Vykonajzoznam"/>
      </w:pPr>
      <w:r w:rsidRPr="000A7FC2">
        <w:t xml:space="preserve">minister financií </w:t>
      </w:r>
    </w:p>
    <w:p w14:paraId="4BE225FE" w14:textId="77777777" w:rsidR="0089279E" w:rsidRDefault="00EB74ED" w:rsidP="00997A42">
      <w:pPr>
        <w:pStyle w:val="Navedomie"/>
      </w:pPr>
      <w:r w:rsidRPr="000A7FC2">
        <w:t>Na vedomie:</w:t>
      </w:r>
      <w:r w:rsidRPr="000A7FC2">
        <w:tab/>
      </w:r>
      <w:r w:rsidRPr="000A7FC2">
        <w:rPr>
          <w:b w:val="0"/>
          <w:bCs w:val="0"/>
        </w:rPr>
        <w:t xml:space="preserve">predseda Národnej rady </w:t>
      </w:r>
      <w:r w:rsidR="00170CE3" w:rsidRPr="000A7FC2">
        <w:rPr>
          <w:b w:val="0"/>
          <w:bCs w:val="0"/>
        </w:rPr>
        <w:t>SR</w:t>
      </w:r>
      <w:r>
        <w:t> </w:t>
      </w:r>
    </w:p>
    <w:p w14:paraId="48835423" w14:textId="77777777" w:rsidR="00910C0D" w:rsidRDefault="00910C0D" w:rsidP="00910C0D">
      <w:pPr>
        <w:rPr>
          <w:lang w:val="sk-SK" w:eastAsia="en-US"/>
        </w:rPr>
      </w:pPr>
    </w:p>
    <w:p w14:paraId="2F323319" w14:textId="77777777" w:rsidR="00910C0D" w:rsidRDefault="00910C0D" w:rsidP="00910C0D">
      <w:pPr>
        <w:rPr>
          <w:lang w:val="sk-SK" w:eastAsia="en-US"/>
        </w:rPr>
      </w:pPr>
    </w:p>
    <w:p w14:paraId="234A85AE" w14:textId="72D523B0" w:rsidR="00910C0D" w:rsidRPr="00DB0791" w:rsidRDefault="00910C0D" w:rsidP="00910C0D">
      <w:pPr>
        <w:rPr>
          <w:lang w:val="sk-SK" w:eastAsia="en-US"/>
        </w:rPr>
      </w:pPr>
      <w:r w:rsidRPr="00DB0791">
        <w:rPr>
          <w:lang w:val="sk-SK" w:eastAsia="en-US"/>
        </w:rPr>
        <w:t>__________________________________________________________________________</w:t>
      </w:r>
    </w:p>
    <w:sectPr w:rsidR="00910C0D" w:rsidRPr="00DB0791">
      <w:footerReference w:type="even" r:id="rId9"/>
      <w:footerReference w:type="defaul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34EC00" w14:textId="77777777" w:rsidR="0006184A" w:rsidRDefault="0006184A" w:rsidP="0067067D">
      <w:r>
        <w:separator/>
      </w:r>
    </w:p>
  </w:endnote>
  <w:endnote w:type="continuationSeparator" w:id="0">
    <w:p w14:paraId="4E526E32" w14:textId="77777777" w:rsidR="0006184A" w:rsidRDefault="0006184A" w:rsidP="00670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65BBA" w14:textId="164A1BED" w:rsidR="0067067D" w:rsidRDefault="0067067D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41E06E0" wp14:editId="1C6E371B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44525" cy="345440"/>
              <wp:effectExtent l="0" t="0" r="3175" b="0"/>
              <wp:wrapNone/>
              <wp:docPr id="339754901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452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C40755C" w14:textId="3FE30F22" w:rsidR="0067067D" w:rsidRPr="0067067D" w:rsidRDefault="0067067D" w:rsidP="0067067D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7067D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1E06E0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margin-left:0;margin-top:0;width:50.75pt;height:27.2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" filled="f" stroked="f">
              <v:textbox style="mso-fit-shape-to-text:t" inset="20pt,0,0,15pt">
                <w:txbxContent>
                  <w:p w14:paraId="2C40755C" w14:textId="3FE30F22" w:rsidR="0067067D" w:rsidRPr="0067067D" w:rsidRDefault="0067067D" w:rsidP="0067067D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67067D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932A9" w14:textId="12AB6C6C" w:rsidR="0067067D" w:rsidRPr="00D37145" w:rsidRDefault="00910C0D">
    <w:pPr>
      <w:pStyle w:val="Pta"/>
      <w:rPr>
        <w:i/>
        <w:iCs/>
        <w:sz w:val="24"/>
        <w:szCs w:val="24"/>
      </w:rPr>
    </w:pPr>
    <w:r w:rsidRPr="00D37145">
      <w:rPr>
        <w:i/>
        <w:iCs/>
        <w:sz w:val="24"/>
        <w:szCs w:val="24"/>
      </w:rPr>
      <w:t>Uznesenie vlády SR číslo 182/2026</w:t>
    </w:r>
    <w:r w:rsidRPr="00D37145">
      <w:rPr>
        <w:i/>
        <w:iCs/>
        <w:sz w:val="24"/>
        <w:szCs w:val="24"/>
      </w:rPr>
      <w:tab/>
    </w:r>
    <w:r w:rsidRPr="00D37145">
      <w:rPr>
        <w:i/>
        <w:iCs/>
        <w:sz w:val="24"/>
        <w:szCs w:val="24"/>
      </w:rPr>
      <w:tab/>
      <w:t>strana 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E29A1" w14:textId="3E779023" w:rsidR="0067067D" w:rsidRDefault="0067067D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BE15214" wp14:editId="587C891B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44525" cy="345440"/>
              <wp:effectExtent l="0" t="0" r="3175" b="0"/>
              <wp:wrapNone/>
              <wp:docPr id="1718051342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452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2DF398C" w14:textId="68AF69ED" w:rsidR="0067067D" w:rsidRPr="0067067D" w:rsidRDefault="0067067D" w:rsidP="0067067D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7067D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E15214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7" type="#_x0000_t202" alt="Interné" style="position:absolute;margin-left:0;margin-top:0;width:50.75pt;height:27.2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" filled="f" stroked="f">
              <v:textbox style="mso-fit-shape-to-text:t" inset="20pt,0,0,15pt">
                <w:txbxContent>
                  <w:p w14:paraId="22DF398C" w14:textId="68AF69ED" w:rsidR="0067067D" w:rsidRPr="0067067D" w:rsidRDefault="0067067D" w:rsidP="0067067D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67067D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781A1F" w14:textId="77777777" w:rsidR="0006184A" w:rsidRDefault="0006184A" w:rsidP="0067067D">
      <w:r>
        <w:separator/>
      </w:r>
    </w:p>
  </w:footnote>
  <w:footnote w:type="continuationSeparator" w:id="0">
    <w:p w14:paraId="4FB63BC8" w14:textId="77777777" w:rsidR="0006184A" w:rsidRDefault="0006184A" w:rsidP="006706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86158"/>
    <w:multiLevelType w:val="hybridMultilevel"/>
    <w:tmpl w:val="C120934A"/>
    <w:lvl w:ilvl="0" w:tplc="54164BAE">
      <w:start w:val="2"/>
      <w:numFmt w:val="decimal"/>
      <w:pStyle w:val="Heading1orobasasorob"/>
      <w:lvlText w:val="(%1)"/>
      <w:lvlJc w:val="left"/>
      <w:pPr>
        <w:tabs>
          <w:tab w:val="num" w:pos="1803"/>
        </w:tabs>
        <w:ind w:left="1803" w:hanging="1095"/>
      </w:pPr>
      <w:rPr>
        <w:rFonts w:hint="default"/>
      </w:rPr>
    </w:lvl>
    <w:lvl w:ilvl="1" w:tplc="04050019">
      <w:start w:val="1"/>
      <w:numFmt w:val="lowerLetter"/>
      <w:pStyle w:val="Heading2lohaKomu"/>
      <w:lvlText w:val="%2."/>
      <w:lvlJc w:val="left"/>
      <w:pPr>
        <w:tabs>
          <w:tab w:val="num" w:pos="1788"/>
        </w:tabs>
        <w:ind w:left="1788" w:hanging="360"/>
      </w:pPr>
    </w:lvl>
    <w:lvl w:ilvl="2" w:tplc="0405001B">
      <w:start w:val="1"/>
      <w:numFmt w:val="lowerRoman"/>
      <w:pStyle w:val="Heading3Podloha"/>
      <w:lvlText w:val="%3."/>
      <w:lvlJc w:val="right"/>
      <w:pPr>
        <w:tabs>
          <w:tab w:val="num" w:pos="2508"/>
        </w:tabs>
        <w:ind w:left="2508" w:hanging="180"/>
      </w:pPr>
    </w:lvl>
    <w:lvl w:ilvl="3" w:tplc="0405000F">
      <w:start w:val="1"/>
      <w:numFmt w:val="decimal"/>
      <w:pStyle w:val="Heading4Termn"/>
      <w:lvlText w:val="%4."/>
      <w:lvlJc w:val="left"/>
      <w:pPr>
        <w:tabs>
          <w:tab w:val="num" w:pos="3228"/>
        </w:tabs>
        <w:ind w:left="3228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B8442D4"/>
    <w:multiLevelType w:val="multilevel"/>
    <w:tmpl w:val="9AE01AF8"/>
    <w:lvl w:ilvl="0">
      <w:start w:val="1"/>
      <w:numFmt w:val="upperLetter"/>
      <w:pStyle w:val="Heading1orobas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decimal"/>
      <w:pStyle w:val="Heading2loha"/>
      <w:lvlText w:val="%1.%2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none"/>
      <w:lvlRestart w:val="0"/>
      <w:lvlText w:val="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none"/>
      <w:lvlText w:val="%4"/>
      <w:lvlJc w:val="left"/>
      <w:pPr>
        <w:tabs>
          <w:tab w:val="num" w:pos="1418"/>
        </w:tabs>
        <w:ind w:left="1418" w:hanging="1418"/>
      </w:pPr>
      <w:rPr>
        <w:rFonts w:ascii="Times New Roman" w:hAnsi="Times New Roman" w:cs="Times New Roman" w:hint="default"/>
        <w:b w:val="0"/>
        <w:bCs w:val="0"/>
        <w:i/>
        <w:iCs/>
        <w:sz w:val="24"/>
        <w:szCs w:val="24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  <w:rPr>
        <w:rFonts w:hint="default"/>
      </w:rPr>
    </w:lvl>
  </w:abstractNum>
  <w:abstractNum w:abstractNumId="2" w15:restartNumberingAfterBreak="0">
    <w:nsid w:val="1E927431"/>
    <w:multiLevelType w:val="hybridMultilevel"/>
    <w:tmpl w:val="F8F6A334"/>
    <w:lvl w:ilvl="0" w:tplc="041B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D067CF4"/>
    <w:multiLevelType w:val="hybridMultilevel"/>
    <w:tmpl w:val="818A0918"/>
    <w:lvl w:ilvl="0" w:tplc="8154DF34">
      <w:start w:val="7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393D19CF"/>
    <w:multiLevelType w:val="hybridMultilevel"/>
    <w:tmpl w:val="99C83DC2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C165E7"/>
    <w:multiLevelType w:val="hybridMultilevel"/>
    <w:tmpl w:val="0A583616"/>
    <w:lvl w:ilvl="0" w:tplc="041B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6C3D59"/>
    <w:multiLevelType w:val="hybridMultilevel"/>
    <w:tmpl w:val="BF3E60E6"/>
    <w:lvl w:ilvl="0" w:tplc="31AE698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0AB642A"/>
    <w:multiLevelType w:val="hybridMultilevel"/>
    <w:tmpl w:val="DFC65316"/>
    <w:lvl w:ilvl="0" w:tplc="788612E2">
      <w:start w:val="3"/>
      <w:numFmt w:val="decimal"/>
      <w:lvlText w:val="(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 w15:restartNumberingAfterBreak="0">
    <w:nsid w:val="59A67882"/>
    <w:multiLevelType w:val="hybridMultilevel"/>
    <w:tmpl w:val="116480AA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3957430"/>
    <w:multiLevelType w:val="multilevel"/>
    <w:tmpl w:val="3624510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5394FE3"/>
    <w:multiLevelType w:val="hybridMultilevel"/>
    <w:tmpl w:val="66BA5B44"/>
    <w:lvl w:ilvl="0" w:tplc="041B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85642064">
    <w:abstractNumId w:val="0"/>
  </w:num>
  <w:num w:numId="2" w16cid:durableId="1899172240">
    <w:abstractNumId w:val="7"/>
  </w:num>
  <w:num w:numId="3" w16cid:durableId="833842182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7450017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271699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8150994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05077028">
    <w:abstractNumId w:val="3"/>
  </w:num>
  <w:num w:numId="8" w16cid:durableId="906888686">
    <w:abstractNumId w:val="1"/>
  </w:num>
  <w:num w:numId="9" w16cid:durableId="730276461">
    <w:abstractNumId w:val="9"/>
  </w:num>
  <w:num w:numId="10" w16cid:durableId="347558993">
    <w:abstractNumId w:val="5"/>
  </w:num>
  <w:num w:numId="11" w16cid:durableId="634725318">
    <w:abstractNumId w:val="2"/>
  </w:num>
  <w:num w:numId="12" w16cid:durableId="1524707490">
    <w:abstractNumId w:val="1"/>
    <w:lvlOverride w:ilvl="0">
      <w:startOverride w:val="1"/>
    </w:lvlOverride>
  </w:num>
  <w:num w:numId="13" w16cid:durableId="1560285948">
    <w:abstractNumId w:val="1"/>
    <w:lvlOverride w:ilvl="0">
      <w:startOverride w:val="1"/>
    </w:lvlOverride>
  </w:num>
  <w:num w:numId="14" w16cid:durableId="1114979378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74ED"/>
    <w:rsid w:val="000352EF"/>
    <w:rsid w:val="0006184A"/>
    <w:rsid w:val="000A7FC2"/>
    <w:rsid w:val="000B58D5"/>
    <w:rsid w:val="000B6764"/>
    <w:rsid w:val="00170CE3"/>
    <w:rsid w:val="00206015"/>
    <w:rsid w:val="002250F8"/>
    <w:rsid w:val="00232A0F"/>
    <w:rsid w:val="002572A8"/>
    <w:rsid w:val="004967B7"/>
    <w:rsid w:val="0052336D"/>
    <w:rsid w:val="005C6D5A"/>
    <w:rsid w:val="0067067D"/>
    <w:rsid w:val="00694C6F"/>
    <w:rsid w:val="00751186"/>
    <w:rsid w:val="0089279E"/>
    <w:rsid w:val="00910C0D"/>
    <w:rsid w:val="00976768"/>
    <w:rsid w:val="0099425B"/>
    <w:rsid w:val="0099719B"/>
    <w:rsid w:val="00997A42"/>
    <w:rsid w:val="009A001A"/>
    <w:rsid w:val="009E3F07"/>
    <w:rsid w:val="00A4368A"/>
    <w:rsid w:val="00AA2014"/>
    <w:rsid w:val="00AD162D"/>
    <w:rsid w:val="00B131BE"/>
    <w:rsid w:val="00B909F5"/>
    <w:rsid w:val="00B9236F"/>
    <w:rsid w:val="00B97F27"/>
    <w:rsid w:val="00BE1265"/>
    <w:rsid w:val="00CF705A"/>
    <w:rsid w:val="00D00FE5"/>
    <w:rsid w:val="00D37145"/>
    <w:rsid w:val="00D6649B"/>
    <w:rsid w:val="00DB0791"/>
    <w:rsid w:val="00EB74ED"/>
    <w:rsid w:val="00EC2B8F"/>
    <w:rsid w:val="00F85881"/>
    <w:rsid w:val="00F939C1"/>
    <w:rsid w:val="00FA6F60"/>
    <w:rsid w:val="00FD4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2"/>
    </o:shapelayout>
  </w:shapeDefaults>
  <w:decimalSymbol w:val=","/>
  <w:listSeparator w:val=";"/>
  <w14:docId w14:val="15DFE66E"/>
  <w14:defaultImageDpi w14:val="0"/>
  <w15:docId w15:val="{08B8CC31-2F0F-4390-A25D-4A88F2F14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/>
    <w:lsdException w:name="Body Text Indent 3" w:semiHidden="1" w:unhideWhenUsed="1"/>
    <w:lsdException w:name="Block Text" w:semiHidden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pacing w:after="0" w:line="240" w:lineRule="auto"/>
    </w:pPr>
    <w:rPr>
      <w:rFonts w:ascii="Times New Roman" w:hAnsi="Times New Roman" w:cs="Times New Roman"/>
      <w:sz w:val="24"/>
      <w:szCs w:val="24"/>
      <w:lang w:val="cs-CZ" w:eastAsia="cs-CZ"/>
    </w:rPr>
  </w:style>
  <w:style w:type="paragraph" w:styleId="Nadpis1">
    <w:name w:val="heading 1"/>
    <w:basedOn w:val="Normlny"/>
    <w:next w:val="Normlny"/>
    <w:link w:val="Nadpis1Char"/>
    <w:uiPriority w:val="99"/>
    <w:qFormat/>
    <w:pPr>
      <w:keepNext/>
      <w:outlineLvl w:val="0"/>
    </w:pPr>
    <w:rPr>
      <w:b/>
      <w:bCs/>
      <w:lang w:val="sk-SK"/>
    </w:rPr>
  </w:style>
  <w:style w:type="paragraph" w:styleId="Nadpis2">
    <w:name w:val="heading 2"/>
    <w:basedOn w:val="Normlny"/>
    <w:next w:val="Normlny"/>
    <w:link w:val="Nadpis2Char"/>
    <w:uiPriority w:val="99"/>
    <w:qFormat/>
    <w:pPr>
      <w:keepNext/>
      <w:jc w:val="center"/>
      <w:outlineLvl w:val="1"/>
    </w:pPr>
    <w:rPr>
      <w:b/>
      <w:bCs/>
      <w:lang w:val="sk-SK"/>
    </w:rPr>
  </w:style>
  <w:style w:type="paragraph" w:styleId="Nadpis5">
    <w:name w:val="heading 5"/>
    <w:basedOn w:val="Normlny"/>
    <w:next w:val="Normlny"/>
    <w:link w:val="Nadpis5Char"/>
    <w:uiPriority w:val="99"/>
    <w:qFormat/>
    <w:pPr>
      <w:spacing w:before="240" w:after="60"/>
      <w:outlineLvl w:val="4"/>
    </w:pPr>
    <w:rPr>
      <w:b/>
      <w:bCs/>
      <w:i/>
      <w:iCs/>
      <w:sz w:val="26"/>
      <w:szCs w:val="26"/>
      <w:lang w:val="sk-SK" w:eastAsia="en-US"/>
    </w:rPr>
  </w:style>
  <w:style w:type="paragraph" w:styleId="Nadpis6">
    <w:name w:val="heading 6"/>
    <w:basedOn w:val="Normlny"/>
    <w:next w:val="Normlny"/>
    <w:link w:val="Nadpis6Char"/>
    <w:uiPriority w:val="99"/>
    <w:qFormat/>
    <w:pPr>
      <w:spacing w:before="240" w:after="60"/>
      <w:outlineLvl w:val="5"/>
    </w:pPr>
    <w:rPr>
      <w:b/>
      <w:bCs/>
      <w:sz w:val="22"/>
      <w:szCs w:val="22"/>
      <w:lang w:val="sk-SK" w:eastAsia="en-US"/>
    </w:rPr>
  </w:style>
  <w:style w:type="paragraph" w:styleId="Nadpis7">
    <w:name w:val="heading 7"/>
    <w:basedOn w:val="Normlny"/>
    <w:next w:val="Normlny"/>
    <w:link w:val="Nadpis7Char"/>
    <w:uiPriority w:val="99"/>
    <w:qFormat/>
    <w:pPr>
      <w:keepNext/>
      <w:jc w:val="both"/>
      <w:outlineLvl w:val="6"/>
    </w:pPr>
    <w:rPr>
      <w:b/>
      <w:bCs/>
      <w:lang w:val="sk-SK" w:eastAsia="en-US"/>
    </w:rPr>
  </w:style>
  <w:style w:type="paragraph" w:styleId="Nadpis8">
    <w:name w:val="heading 8"/>
    <w:basedOn w:val="Normlny"/>
    <w:next w:val="Normlny"/>
    <w:link w:val="Nadpis8Char"/>
    <w:uiPriority w:val="99"/>
    <w:qFormat/>
    <w:pPr>
      <w:spacing w:before="240" w:after="60"/>
      <w:outlineLvl w:val="7"/>
    </w:pPr>
    <w:rPr>
      <w:i/>
      <w:iCs/>
      <w:lang w:val="sk-SK" w:eastAsia="en-US"/>
    </w:rPr>
  </w:style>
  <w:style w:type="paragraph" w:styleId="Nadpis9">
    <w:name w:val="heading 9"/>
    <w:basedOn w:val="Normlny"/>
    <w:next w:val="Normlny"/>
    <w:link w:val="Nadpis9Char"/>
    <w:uiPriority w:val="99"/>
    <w:qFormat/>
    <w:pPr>
      <w:spacing w:before="240" w:after="60"/>
      <w:outlineLvl w:val="8"/>
    </w:pPr>
    <w:rPr>
      <w:rFonts w:ascii="Arial" w:hAnsi="Arial" w:cs="Arial"/>
      <w:sz w:val="22"/>
      <w:szCs w:val="22"/>
      <w:lang w:val="sk-SK"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val="cs-CZ" w:eastAsia="cs-CZ"/>
    </w:rPr>
  </w:style>
  <w:style w:type="character" w:customStyle="1" w:styleId="Nadpis2Char">
    <w:name w:val="Nadpis 2 Char"/>
    <w:basedOn w:val="Predvolenpsmoodseku"/>
    <w:link w:val="Nadpis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val="cs-CZ" w:eastAsia="cs-CZ"/>
    </w:rPr>
  </w:style>
  <w:style w:type="character" w:customStyle="1" w:styleId="Nadpis5Char">
    <w:name w:val="Nadpis 5 Char"/>
    <w:basedOn w:val="Predvolenpsmoodseku"/>
    <w:link w:val="Nadpis5"/>
    <w:uiPriority w:val="9"/>
    <w:semiHidden/>
    <w:rPr>
      <w:b/>
      <w:bCs/>
      <w:i/>
      <w:iCs/>
      <w:sz w:val="26"/>
      <w:szCs w:val="26"/>
      <w:lang w:val="cs-CZ" w:eastAsia="cs-CZ"/>
    </w:rPr>
  </w:style>
  <w:style w:type="character" w:customStyle="1" w:styleId="Nadpis6Char">
    <w:name w:val="Nadpis 6 Char"/>
    <w:basedOn w:val="Predvolenpsmoodseku"/>
    <w:link w:val="Nadpis6"/>
    <w:uiPriority w:val="9"/>
    <w:semiHidden/>
    <w:rPr>
      <w:b/>
      <w:bCs/>
      <w:lang w:val="cs-CZ" w:eastAsia="cs-CZ"/>
    </w:rPr>
  </w:style>
  <w:style w:type="character" w:customStyle="1" w:styleId="Nadpis7Char">
    <w:name w:val="Nadpis 7 Char"/>
    <w:basedOn w:val="Predvolenpsmoodseku"/>
    <w:link w:val="Nadpis7"/>
    <w:uiPriority w:val="9"/>
    <w:semiHidden/>
    <w:rPr>
      <w:sz w:val="24"/>
      <w:szCs w:val="24"/>
      <w:lang w:val="cs-CZ" w:eastAsia="cs-CZ"/>
    </w:rPr>
  </w:style>
  <w:style w:type="character" w:customStyle="1" w:styleId="Nadpis8Char">
    <w:name w:val="Nadpis 8 Char"/>
    <w:basedOn w:val="Predvolenpsmoodseku"/>
    <w:link w:val="Nadpis8"/>
    <w:uiPriority w:val="9"/>
    <w:semiHidden/>
    <w:rPr>
      <w:i/>
      <w:iCs/>
      <w:sz w:val="24"/>
      <w:szCs w:val="24"/>
      <w:lang w:val="cs-CZ" w:eastAsia="cs-CZ"/>
    </w:rPr>
  </w:style>
  <w:style w:type="character" w:customStyle="1" w:styleId="Nadpis9Char">
    <w:name w:val="Nadpis 9 Char"/>
    <w:basedOn w:val="Predvolenpsmoodseku"/>
    <w:link w:val="Nadpis9"/>
    <w:uiPriority w:val="9"/>
    <w:semiHidden/>
    <w:rPr>
      <w:rFonts w:asciiTheme="majorHAnsi" w:eastAsiaTheme="majorEastAsia" w:hAnsiTheme="majorHAnsi" w:cstheme="majorBidi"/>
      <w:lang w:val="cs-CZ" w:eastAsia="cs-CZ"/>
    </w:rPr>
  </w:style>
  <w:style w:type="paragraph" w:styleId="Zkladntext2">
    <w:name w:val="Body Text 2"/>
    <w:basedOn w:val="Normlny"/>
    <w:link w:val="Zkladntext2Char"/>
    <w:uiPriority w:val="99"/>
    <w:pPr>
      <w:ind w:firstLine="708"/>
    </w:pPr>
    <w:rPr>
      <w:lang w:val="sk-SK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rPr>
      <w:rFonts w:ascii="Times New Roman" w:hAnsi="Times New Roman" w:cs="Times New Roman"/>
      <w:sz w:val="24"/>
      <w:szCs w:val="24"/>
      <w:lang w:val="cs-CZ" w:eastAsia="cs-CZ"/>
    </w:rPr>
  </w:style>
  <w:style w:type="paragraph" w:styleId="Zarkazkladnhotextu2">
    <w:name w:val="Body Text Indent 2"/>
    <w:basedOn w:val="Normlny"/>
    <w:link w:val="Zarkazkladnhotextu2Char"/>
    <w:uiPriority w:val="99"/>
    <w:pPr>
      <w:ind w:firstLine="708"/>
      <w:jc w:val="both"/>
    </w:pPr>
    <w:rPr>
      <w:lang w:val="sk-SK" w:eastAsia="sk-SK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rPr>
      <w:rFonts w:ascii="Times New Roman" w:hAnsi="Times New Roman" w:cs="Times New Roman"/>
      <w:sz w:val="24"/>
      <w:szCs w:val="24"/>
      <w:lang w:val="cs-CZ" w:eastAsia="cs-CZ"/>
    </w:rPr>
  </w:style>
  <w:style w:type="paragraph" w:styleId="Zkladntext">
    <w:name w:val="Body Text"/>
    <w:basedOn w:val="Normlny"/>
    <w:link w:val="ZkladntextChar"/>
    <w:uiPriority w:val="99"/>
    <w:pPr>
      <w:jc w:val="both"/>
    </w:pPr>
    <w:rPr>
      <w:lang w:val="sk-SK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rPr>
      <w:rFonts w:ascii="Times New Roman" w:hAnsi="Times New Roman" w:cs="Times New Roman"/>
      <w:sz w:val="24"/>
      <w:szCs w:val="24"/>
      <w:lang w:val="cs-CZ" w:eastAsia="cs-CZ"/>
    </w:rPr>
  </w:style>
  <w:style w:type="paragraph" w:styleId="Nzov">
    <w:name w:val="Title"/>
    <w:basedOn w:val="Normlny"/>
    <w:link w:val="NzovChar"/>
    <w:uiPriority w:val="99"/>
    <w:qFormat/>
    <w:pPr>
      <w:jc w:val="center"/>
    </w:pPr>
    <w:rPr>
      <w:b/>
      <w:bCs/>
      <w:lang w:val="sk-SK"/>
    </w:rPr>
  </w:style>
  <w:style w:type="character" w:customStyle="1" w:styleId="NzovChar">
    <w:name w:val="Názov Char"/>
    <w:basedOn w:val="Predvolenpsmoodseku"/>
    <w:link w:val="Nzov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val="cs-CZ" w:eastAsia="cs-CZ"/>
    </w:rPr>
  </w:style>
  <w:style w:type="paragraph" w:customStyle="1" w:styleId="Heading1orobasasorob">
    <w:name w:val="Heading 1.Čo robí (časť).Časť (čo robí)"/>
    <w:basedOn w:val="Normlny"/>
    <w:next w:val="Nosite"/>
    <w:uiPriority w:val="99"/>
    <w:pPr>
      <w:keepNext/>
      <w:numPr>
        <w:numId w:val="1"/>
      </w:numPr>
      <w:tabs>
        <w:tab w:val="num" w:pos="567"/>
      </w:tabs>
      <w:spacing w:before="360"/>
      <w:ind w:left="567" w:hanging="567"/>
    </w:pPr>
    <w:rPr>
      <w:b/>
      <w:bCs/>
      <w:kern w:val="32"/>
      <w:sz w:val="28"/>
      <w:szCs w:val="28"/>
      <w:lang w:val="sk-SK" w:eastAsia="en-US"/>
    </w:rPr>
  </w:style>
  <w:style w:type="paragraph" w:customStyle="1" w:styleId="Heading2lohaKomu">
    <w:name w:val="Heading 2.Úloha.Komu"/>
    <w:basedOn w:val="Normlny"/>
    <w:uiPriority w:val="99"/>
    <w:pPr>
      <w:numPr>
        <w:ilvl w:val="1"/>
        <w:numId w:val="1"/>
      </w:numPr>
      <w:tabs>
        <w:tab w:val="num" w:pos="1418"/>
      </w:tabs>
      <w:spacing w:before="120"/>
      <w:ind w:left="1418" w:hanging="851"/>
      <w:jc w:val="both"/>
    </w:pPr>
    <w:rPr>
      <w:lang w:val="sk-SK" w:eastAsia="en-US"/>
    </w:rPr>
  </w:style>
  <w:style w:type="paragraph" w:customStyle="1" w:styleId="Heading3Podloha">
    <w:name w:val="Heading 3.Podúloha"/>
    <w:basedOn w:val="Normlny"/>
    <w:uiPriority w:val="99"/>
    <w:pPr>
      <w:keepNext/>
      <w:numPr>
        <w:ilvl w:val="2"/>
        <w:numId w:val="1"/>
      </w:numPr>
      <w:tabs>
        <w:tab w:val="num" w:pos="1418"/>
      </w:tabs>
      <w:spacing w:before="120"/>
      <w:ind w:left="2269" w:hanging="851"/>
    </w:pPr>
    <w:rPr>
      <w:lang w:val="sk-SK" w:eastAsia="en-US"/>
    </w:rPr>
  </w:style>
  <w:style w:type="paragraph" w:customStyle="1" w:styleId="Heading4Termn">
    <w:name w:val="Heading 4.Termín"/>
    <w:basedOn w:val="Normlny"/>
    <w:next w:val="Heading2lohaKomu"/>
    <w:uiPriority w:val="99"/>
    <w:pPr>
      <w:numPr>
        <w:ilvl w:val="3"/>
        <w:numId w:val="1"/>
      </w:numPr>
      <w:tabs>
        <w:tab w:val="num" w:pos="1418"/>
      </w:tabs>
      <w:spacing w:before="120" w:after="120"/>
      <w:ind w:left="1418" w:hanging="1418"/>
    </w:pPr>
    <w:rPr>
      <w:i/>
      <w:iCs/>
      <w:lang w:val="sk-SK" w:eastAsia="en-US"/>
    </w:rPr>
  </w:style>
  <w:style w:type="paragraph" w:customStyle="1" w:styleId="Vlada">
    <w:name w:val="Vlada"/>
    <w:basedOn w:val="Normlny"/>
    <w:uiPriority w:val="99"/>
    <w:pPr>
      <w:spacing w:before="480" w:after="120"/>
    </w:pPr>
    <w:rPr>
      <w:b/>
      <w:bCs/>
      <w:sz w:val="32"/>
      <w:szCs w:val="32"/>
      <w:lang w:val="sk-SK" w:eastAsia="en-US"/>
    </w:rPr>
  </w:style>
  <w:style w:type="paragraph" w:customStyle="1" w:styleId="Vykonaj">
    <w:name w:val="Vykonajú"/>
    <w:basedOn w:val="Normlny"/>
    <w:next w:val="Vykonajzoznam"/>
    <w:uiPriority w:val="99"/>
    <w:pPr>
      <w:keepNext/>
      <w:spacing w:before="360"/>
    </w:pPr>
    <w:rPr>
      <w:b/>
      <w:bCs/>
      <w:lang w:val="sk-SK" w:eastAsia="en-US"/>
    </w:rPr>
  </w:style>
  <w:style w:type="paragraph" w:customStyle="1" w:styleId="Vykonajzoznam">
    <w:name w:val="Vykonajú_zoznam"/>
    <w:basedOn w:val="Normlny"/>
    <w:uiPriority w:val="99"/>
    <w:pPr>
      <w:ind w:left="1418"/>
    </w:pPr>
    <w:rPr>
      <w:lang w:val="sk-SK" w:eastAsia="en-US"/>
    </w:rPr>
  </w:style>
  <w:style w:type="paragraph" w:customStyle="1" w:styleId="Navedomie">
    <w:name w:val="Na vedomie"/>
    <w:basedOn w:val="Vykonajzoznam"/>
    <w:next w:val="Normlny"/>
    <w:uiPriority w:val="99"/>
    <w:pPr>
      <w:spacing w:before="360"/>
      <w:ind w:left="0"/>
    </w:pPr>
    <w:rPr>
      <w:b/>
      <w:bCs/>
    </w:rPr>
  </w:style>
  <w:style w:type="paragraph" w:customStyle="1" w:styleId="Zakladnystyl">
    <w:name w:val="Zakladny sty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  <w:lang w:eastAsia="en-US"/>
    </w:rPr>
  </w:style>
  <w:style w:type="paragraph" w:customStyle="1" w:styleId="Nosite">
    <w:name w:val="Nositeľ"/>
    <w:basedOn w:val="Zakladnystyl"/>
    <w:next w:val="Heading2lohaKomu"/>
    <w:uiPriority w:val="99"/>
    <w:pPr>
      <w:spacing w:before="240" w:after="120"/>
      <w:ind w:left="567"/>
    </w:pPr>
    <w:rPr>
      <w:b/>
      <w:bCs/>
    </w:rPr>
  </w:style>
  <w:style w:type="paragraph" w:styleId="Hlavika">
    <w:name w:val="header"/>
    <w:basedOn w:val="Normlny"/>
    <w:link w:val="HlavikaChar"/>
    <w:uiPriority w:val="99"/>
    <w:pPr>
      <w:tabs>
        <w:tab w:val="center" w:pos="4153"/>
        <w:tab w:val="right" w:pos="8306"/>
      </w:tabs>
    </w:pPr>
    <w:rPr>
      <w:sz w:val="20"/>
      <w:szCs w:val="20"/>
      <w:lang w:val="sk-SK" w:eastAsia="en-US"/>
    </w:rPr>
  </w:style>
  <w:style w:type="character" w:customStyle="1" w:styleId="HlavikaChar">
    <w:name w:val="Hlavička Char"/>
    <w:basedOn w:val="Predvolenpsmoodseku"/>
    <w:link w:val="Hlavika"/>
    <w:uiPriority w:val="99"/>
    <w:semiHidden/>
    <w:rPr>
      <w:rFonts w:ascii="Times New Roman" w:hAnsi="Times New Roman" w:cs="Times New Roman"/>
      <w:sz w:val="24"/>
      <w:szCs w:val="24"/>
      <w:lang w:val="cs-CZ" w:eastAsia="cs-CZ"/>
    </w:rPr>
  </w:style>
  <w:style w:type="paragraph" w:styleId="Pta">
    <w:name w:val="footer"/>
    <w:basedOn w:val="Normlny"/>
    <w:link w:val="PtaChar"/>
    <w:uiPriority w:val="99"/>
    <w:pPr>
      <w:tabs>
        <w:tab w:val="center" w:pos="4153"/>
        <w:tab w:val="right" w:pos="8306"/>
      </w:tabs>
    </w:pPr>
    <w:rPr>
      <w:sz w:val="20"/>
      <w:szCs w:val="20"/>
      <w:lang w:val="sk-SK" w:eastAsia="en-US"/>
    </w:rPr>
  </w:style>
  <w:style w:type="character" w:customStyle="1" w:styleId="PtaChar">
    <w:name w:val="Päta Char"/>
    <w:basedOn w:val="Predvolenpsmoodseku"/>
    <w:link w:val="Pta"/>
    <w:uiPriority w:val="99"/>
    <w:rPr>
      <w:rFonts w:ascii="Times New Roman" w:hAnsi="Times New Roman" w:cs="Times New Roman"/>
      <w:sz w:val="24"/>
      <w:szCs w:val="24"/>
      <w:lang w:val="cs-CZ" w:eastAsia="cs-CZ"/>
    </w:rPr>
  </w:style>
  <w:style w:type="character" w:styleId="slostrany">
    <w:name w:val="page number"/>
    <w:basedOn w:val="Predvolenpsmoodseku"/>
    <w:uiPriority w:val="99"/>
  </w:style>
  <w:style w:type="paragraph" w:customStyle="1" w:styleId="Heading1orobas">
    <w:name w:val="Heading 1.Čo robí (časť)"/>
    <w:basedOn w:val="Normlny"/>
    <w:next w:val="Nosite"/>
    <w:uiPriority w:val="99"/>
    <w:pPr>
      <w:keepNext/>
      <w:numPr>
        <w:numId w:val="8"/>
      </w:numPr>
      <w:spacing w:before="360"/>
    </w:pPr>
    <w:rPr>
      <w:b/>
      <w:bCs/>
      <w:kern w:val="32"/>
      <w:sz w:val="28"/>
      <w:szCs w:val="28"/>
      <w:lang w:val="sk-SK" w:eastAsia="en-US"/>
    </w:rPr>
  </w:style>
  <w:style w:type="paragraph" w:customStyle="1" w:styleId="Heading2loha">
    <w:name w:val="Heading 2.Úloha"/>
    <w:basedOn w:val="Normlny"/>
    <w:uiPriority w:val="99"/>
    <w:pPr>
      <w:numPr>
        <w:ilvl w:val="1"/>
        <w:numId w:val="8"/>
      </w:numPr>
      <w:spacing w:before="120"/>
      <w:jc w:val="both"/>
    </w:pPr>
    <w:rPr>
      <w:lang w:val="sk-SK" w:eastAsia="en-US"/>
    </w:rPr>
  </w:style>
  <w:style w:type="paragraph" w:styleId="Oznaitext">
    <w:name w:val="Block Text"/>
    <w:basedOn w:val="Normlny"/>
    <w:uiPriority w:val="99"/>
    <w:pPr>
      <w:ind w:left="4950" w:right="-11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Metodický pokyn vedúceho Úradu vlády SR</vt:lpstr>
    </vt:vector>
  </TitlesOfParts>
  <Company>Úrad vlády Slovenskej republiky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Metodický pokyn vedúceho Úradu vlády SR</dc:title>
  <dc:subject/>
  <dc:creator>kovarova</dc:creator>
  <cp:keywords/>
  <dc:description/>
  <cp:lastModifiedBy>Lakotova Zdenka</cp:lastModifiedBy>
  <cp:revision>4</cp:revision>
  <cp:lastPrinted>2026-05-07T07:45:00Z</cp:lastPrinted>
  <dcterms:created xsi:type="dcterms:W3CDTF">2026-05-07T07:35:00Z</dcterms:created>
  <dcterms:modified xsi:type="dcterms:W3CDTF">2026-05-07T07:46:00Z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6667620e,14403f95,5c0ee9e1</vt:lpwstr>
  </property>
  <property fmtid="{D5CDD505-2E9C-101B-9397-08002B2CF9AE}" pid="3" name="ClassificationContentMarkingFooterFontProps">
    <vt:lpwstr>#000000,10,Aptos</vt:lpwstr>
  </property>
  <property fmtid="{D5CDD505-2E9C-101B-9397-08002B2CF9AE}" pid="4" name="ClassificationContentMarkingFooterText">
    <vt:lpwstr>Interné</vt:lpwstr>
  </property>
  <property fmtid="{D5CDD505-2E9C-101B-9397-08002B2CF9AE}" pid="5" name="MSIP_Label_4c805978-f532-4a1a-b9e1-4e19c2c6466f_Enabled">
    <vt:lpwstr>true</vt:lpwstr>
  </property>
  <property fmtid="{D5CDD505-2E9C-101B-9397-08002B2CF9AE}" pid="6" name="MSIP_Label_4c805978-f532-4a1a-b9e1-4e19c2c6466f_SetDate">
    <vt:lpwstr>2026-03-12T12:46:40Z</vt:lpwstr>
  </property>
  <property fmtid="{D5CDD505-2E9C-101B-9397-08002B2CF9AE}" pid="7" name="MSIP_Label_4c805978-f532-4a1a-b9e1-4e19c2c6466f_Method">
    <vt:lpwstr>Standard</vt:lpwstr>
  </property>
  <property fmtid="{D5CDD505-2E9C-101B-9397-08002B2CF9AE}" pid="8" name="MSIP_Label_4c805978-f532-4a1a-b9e1-4e19c2c6466f_Name">
    <vt:lpwstr>Internal</vt:lpwstr>
  </property>
  <property fmtid="{D5CDD505-2E9C-101B-9397-08002B2CF9AE}" pid="9" name="MSIP_Label_4c805978-f532-4a1a-b9e1-4e19c2c6466f_SiteId">
    <vt:lpwstr>579df390-dbff-49fd-8f10-624670566482</vt:lpwstr>
  </property>
  <property fmtid="{D5CDD505-2E9C-101B-9397-08002B2CF9AE}" pid="10" name="MSIP_Label_4c805978-f532-4a1a-b9e1-4e19c2c6466f_ActionId">
    <vt:lpwstr>690df35b-4d75-4d41-9d0f-095505ce4aeb</vt:lpwstr>
  </property>
  <property fmtid="{D5CDD505-2E9C-101B-9397-08002B2CF9AE}" pid="11" name="MSIP_Label_4c805978-f532-4a1a-b9e1-4e19c2c6466f_ContentBits">
    <vt:lpwstr>2</vt:lpwstr>
  </property>
  <property fmtid="{D5CDD505-2E9C-101B-9397-08002B2CF9AE}" pid="12" name="MSIP_Label_4c805978-f532-4a1a-b9e1-4e19c2c6466f_Tag">
    <vt:lpwstr>10, 3, 0, 1</vt:lpwstr>
  </property>
</Properties>
</file>