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B1400" w14:textId="77777777" w:rsidR="0022008D" w:rsidRPr="002A07AA" w:rsidRDefault="0022008D" w:rsidP="0022008D">
      <w:pPr>
        <w:pStyle w:val="Nzov"/>
        <w:rPr>
          <w:rFonts w:ascii="Times New Roman" w:hAnsi="Times New Roman"/>
          <w:spacing w:val="30"/>
          <w:sz w:val="24"/>
          <w:szCs w:val="24"/>
        </w:rPr>
      </w:pPr>
      <w:r w:rsidRPr="002A07AA">
        <w:rPr>
          <w:rFonts w:ascii="Times New Roman" w:hAnsi="Times New Roman"/>
          <w:spacing w:val="30"/>
          <w:sz w:val="24"/>
          <w:szCs w:val="24"/>
        </w:rPr>
        <w:t>(Návrh)</w:t>
      </w:r>
    </w:p>
    <w:p w14:paraId="01CB2C3B" w14:textId="77777777" w:rsidR="0022008D" w:rsidRPr="002A07AA" w:rsidRDefault="0022008D" w:rsidP="0022008D">
      <w:pPr>
        <w:pStyle w:val="Nzov"/>
        <w:rPr>
          <w:rFonts w:ascii="Times New Roman" w:hAnsi="Times New Roman"/>
          <w:b/>
          <w:spacing w:val="30"/>
          <w:sz w:val="24"/>
          <w:szCs w:val="24"/>
        </w:rPr>
      </w:pPr>
      <w:r w:rsidRPr="002A07AA">
        <w:rPr>
          <w:rFonts w:ascii="Times New Roman" w:hAnsi="Times New Roman"/>
          <w:b/>
          <w:spacing w:val="30"/>
          <w:sz w:val="24"/>
          <w:szCs w:val="24"/>
        </w:rPr>
        <w:t>VYHLÁŠKA</w:t>
      </w:r>
    </w:p>
    <w:p w14:paraId="6A6C79F2" w14:textId="77777777" w:rsidR="0022008D" w:rsidRPr="0019524D" w:rsidRDefault="0022008D" w:rsidP="0022008D">
      <w:pPr>
        <w:jc w:val="center"/>
        <w:rPr>
          <w:b/>
          <w:sz w:val="22"/>
        </w:rPr>
      </w:pPr>
    </w:p>
    <w:p w14:paraId="5E8F20B1" w14:textId="77777777" w:rsidR="0022008D" w:rsidRPr="0019524D" w:rsidRDefault="0022008D" w:rsidP="0022008D">
      <w:pPr>
        <w:jc w:val="center"/>
        <w:rPr>
          <w:sz w:val="22"/>
        </w:rPr>
      </w:pPr>
      <w:r w:rsidRPr="0019524D">
        <w:rPr>
          <w:b/>
          <w:sz w:val="22"/>
        </w:rPr>
        <w:t>Úradu pre normalizáciu, metrológiu a skúšobníctvo Slovenskej republiky</w:t>
      </w:r>
    </w:p>
    <w:p w14:paraId="33E606BC" w14:textId="77777777" w:rsidR="0022008D" w:rsidRPr="0019524D" w:rsidRDefault="0022008D" w:rsidP="0022008D">
      <w:pPr>
        <w:jc w:val="center"/>
        <w:rPr>
          <w:sz w:val="22"/>
        </w:rPr>
      </w:pPr>
      <w:r w:rsidRPr="0019524D">
        <w:rPr>
          <w:sz w:val="22"/>
        </w:rPr>
        <w:t>z … 202</w:t>
      </w:r>
      <w:r>
        <w:rPr>
          <w:sz w:val="22"/>
        </w:rPr>
        <w:t>6</w:t>
      </w:r>
      <w:r w:rsidRPr="0019524D">
        <w:rPr>
          <w:sz w:val="22"/>
        </w:rPr>
        <w:t>,</w:t>
      </w:r>
    </w:p>
    <w:p w14:paraId="1A9D2B5F" w14:textId="77777777" w:rsidR="0022008D" w:rsidRPr="0019524D" w:rsidRDefault="0022008D" w:rsidP="0022008D">
      <w:pPr>
        <w:jc w:val="center"/>
        <w:rPr>
          <w:b/>
          <w:sz w:val="22"/>
        </w:rPr>
      </w:pPr>
    </w:p>
    <w:p w14:paraId="1A95A385" w14:textId="77777777" w:rsidR="0022008D" w:rsidRPr="0019524D" w:rsidRDefault="0022008D" w:rsidP="0022008D">
      <w:pPr>
        <w:jc w:val="center"/>
        <w:rPr>
          <w:sz w:val="22"/>
        </w:rPr>
      </w:pPr>
      <w:r w:rsidRPr="0019524D">
        <w:rPr>
          <w:b/>
          <w:sz w:val="22"/>
        </w:rPr>
        <w:t>ktorou sa mení a dopĺňa vyhláška Úradu pre normalizáciu, metrológiu a skúšobníctvo Slovenskej republiky č. 76/2019 Z. z. o výške úhrady za poskytovanie technickej normy</w:t>
      </w:r>
    </w:p>
    <w:p w14:paraId="79AEEE25" w14:textId="77777777" w:rsidR="0022008D" w:rsidRPr="0019524D" w:rsidRDefault="0022008D" w:rsidP="0022008D">
      <w:pPr>
        <w:jc w:val="both"/>
        <w:rPr>
          <w:sz w:val="22"/>
        </w:rPr>
      </w:pPr>
    </w:p>
    <w:p w14:paraId="25696CCB" w14:textId="46F2F08F" w:rsidR="00C5234D" w:rsidRPr="0019524D" w:rsidRDefault="0022008D" w:rsidP="0022008D">
      <w:pPr>
        <w:jc w:val="both"/>
        <w:rPr>
          <w:sz w:val="22"/>
        </w:rPr>
      </w:pPr>
      <w:r w:rsidRPr="0019524D">
        <w:rPr>
          <w:sz w:val="22"/>
        </w:rPr>
        <w:t xml:space="preserve">Úrad pre normalizáciu, metrológiu a skúšobníctvo Slovenskej republiky (ďalej len „úrad“) podľa § 19 zákona č. 60/2018 Z. z. o technickej normalizácii </w:t>
      </w:r>
      <w:r>
        <w:rPr>
          <w:sz w:val="22"/>
        </w:rPr>
        <w:t xml:space="preserve">v znení zákona č. 297/2023 Z. z. </w:t>
      </w:r>
      <w:r w:rsidRPr="0019524D">
        <w:rPr>
          <w:sz w:val="22"/>
        </w:rPr>
        <w:t>ustanovuje:</w:t>
      </w:r>
    </w:p>
    <w:p w14:paraId="40B2BE32" w14:textId="77777777" w:rsidR="00802ED4" w:rsidRPr="0019524D" w:rsidRDefault="00802ED4" w:rsidP="00802ED4">
      <w:pPr>
        <w:jc w:val="center"/>
        <w:rPr>
          <w:b/>
          <w:sz w:val="22"/>
        </w:rPr>
      </w:pPr>
    </w:p>
    <w:p w14:paraId="7A520737" w14:textId="77777777" w:rsidR="00802ED4" w:rsidRPr="0019524D" w:rsidRDefault="00802ED4" w:rsidP="00802ED4">
      <w:pPr>
        <w:jc w:val="center"/>
        <w:rPr>
          <w:b/>
          <w:sz w:val="22"/>
        </w:rPr>
      </w:pPr>
    </w:p>
    <w:p w14:paraId="587F6A95" w14:textId="243758AF" w:rsidR="00C5234D" w:rsidRPr="0019524D" w:rsidRDefault="00DA2C33" w:rsidP="00802ED4">
      <w:pPr>
        <w:jc w:val="center"/>
        <w:rPr>
          <w:sz w:val="22"/>
        </w:rPr>
      </w:pPr>
      <w:r w:rsidRPr="0019524D">
        <w:rPr>
          <w:b/>
          <w:sz w:val="22"/>
        </w:rPr>
        <w:t>Čl. I</w:t>
      </w:r>
    </w:p>
    <w:p w14:paraId="0630BF29" w14:textId="77777777" w:rsidR="00802ED4" w:rsidRPr="0019524D" w:rsidRDefault="00802ED4" w:rsidP="00802ED4">
      <w:pPr>
        <w:jc w:val="both"/>
        <w:rPr>
          <w:sz w:val="22"/>
        </w:rPr>
      </w:pPr>
    </w:p>
    <w:p w14:paraId="2B28B0DE" w14:textId="7FB963A5" w:rsidR="00C5234D" w:rsidRPr="0019524D" w:rsidRDefault="00DA2C33" w:rsidP="00802ED4">
      <w:pPr>
        <w:jc w:val="both"/>
        <w:rPr>
          <w:sz w:val="22"/>
        </w:rPr>
      </w:pPr>
      <w:r w:rsidRPr="0019524D">
        <w:rPr>
          <w:sz w:val="22"/>
        </w:rPr>
        <w:t>Vyhláška Úradu pre normalizáciu, metrológiu a skúšobníctvo Slovenskej republiky č. 76/2019 Z. z. o výške úhrady za poskytovanie technickej normy sa mení a dopĺňa takto:</w:t>
      </w:r>
    </w:p>
    <w:p w14:paraId="441169F1" w14:textId="77777777" w:rsidR="00A067EC" w:rsidRPr="0019524D" w:rsidRDefault="00A067EC" w:rsidP="00802ED4">
      <w:pPr>
        <w:jc w:val="both"/>
        <w:rPr>
          <w:sz w:val="22"/>
        </w:rPr>
      </w:pPr>
    </w:p>
    <w:p w14:paraId="42DEFAD2" w14:textId="036D3F84" w:rsidR="00802ED4" w:rsidRPr="00F12BAC" w:rsidRDefault="00DA2C33" w:rsidP="00F12BAC">
      <w:pPr>
        <w:pStyle w:val="Odsekzoznamu"/>
        <w:numPr>
          <w:ilvl w:val="0"/>
          <w:numId w:val="12"/>
        </w:numPr>
        <w:ind w:left="284" w:right="0" w:hanging="284"/>
        <w:rPr>
          <w:sz w:val="22"/>
        </w:rPr>
      </w:pPr>
      <w:r w:rsidRPr="00F12BAC">
        <w:rPr>
          <w:sz w:val="22"/>
        </w:rPr>
        <w:t>§ 1 sa dopĺňa odsek</w:t>
      </w:r>
      <w:r w:rsidR="00DA4294" w:rsidRPr="00F12BAC">
        <w:rPr>
          <w:sz w:val="22"/>
        </w:rPr>
        <w:t>om</w:t>
      </w:r>
      <w:r w:rsidRPr="00F12BAC">
        <w:rPr>
          <w:sz w:val="22"/>
        </w:rPr>
        <w:t xml:space="preserve"> 8, ktorý znie:</w:t>
      </w:r>
    </w:p>
    <w:p w14:paraId="1BD3B566" w14:textId="77777777" w:rsidR="00F06ED5" w:rsidRPr="0019524D" w:rsidRDefault="00F06ED5" w:rsidP="00802ED4">
      <w:pPr>
        <w:jc w:val="both"/>
        <w:rPr>
          <w:sz w:val="22"/>
        </w:rPr>
      </w:pPr>
    </w:p>
    <w:p w14:paraId="1005C549" w14:textId="4A4E7150" w:rsidR="00C5234D" w:rsidRPr="0019524D" w:rsidRDefault="00DA2C33" w:rsidP="00802ED4">
      <w:pPr>
        <w:jc w:val="both"/>
        <w:rPr>
          <w:sz w:val="22"/>
        </w:rPr>
      </w:pPr>
      <w:r w:rsidRPr="0019524D">
        <w:rPr>
          <w:sz w:val="22"/>
        </w:rPr>
        <w:t xml:space="preserve">„(8) Výška úhrady </w:t>
      </w:r>
      <w:r w:rsidR="00DA03E0">
        <w:rPr>
          <w:sz w:val="22"/>
        </w:rPr>
        <w:t>uvedená</w:t>
      </w:r>
      <w:r w:rsidR="00DA03E0" w:rsidRPr="0019524D">
        <w:rPr>
          <w:sz w:val="22"/>
        </w:rPr>
        <w:t xml:space="preserve"> </w:t>
      </w:r>
      <w:r w:rsidRPr="0019524D">
        <w:rPr>
          <w:sz w:val="22"/>
        </w:rPr>
        <w:t>v prílohe č. 1 sa od 1. januára kalendárneho roka upraví zvýšením o percento zodpovedajúce priemeru medziročnej miery rastu indexu spotrebiteľských cien zverejnen</w:t>
      </w:r>
      <w:r w:rsidR="00D81D56">
        <w:rPr>
          <w:sz w:val="22"/>
        </w:rPr>
        <w:t>ej</w:t>
      </w:r>
      <w:r w:rsidRPr="0019524D">
        <w:rPr>
          <w:sz w:val="22"/>
        </w:rPr>
        <w:t xml:space="preserve"> Štatistickým úradom Slovenskej republiky za dva bezprostredne predchádzajúce kalendárne roky, ak tento priemer presiahne 2 %. Upravená výška úhrad</w:t>
      </w:r>
      <w:r w:rsidR="00D81D56">
        <w:rPr>
          <w:sz w:val="22"/>
        </w:rPr>
        <w:t>y</w:t>
      </w:r>
      <w:r w:rsidRPr="0019524D">
        <w:rPr>
          <w:sz w:val="22"/>
        </w:rPr>
        <w:t xml:space="preserve"> sa zaokrúhľuje na dve desatinné miesta. Ak priemer podľa prvej vety nepresiahne 2 %, výška úhrad</w:t>
      </w:r>
      <w:r w:rsidR="00D81D56">
        <w:rPr>
          <w:sz w:val="22"/>
        </w:rPr>
        <w:t>y</w:t>
      </w:r>
      <w:r w:rsidRPr="0019524D">
        <w:rPr>
          <w:sz w:val="22"/>
        </w:rPr>
        <w:t xml:space="preserve"> sa neupravuje.“.</w:t>
      </w:r>
    </w:p>
    <w:p w14:paraId="632D6098" w14:textId="77777777" w:rsidR="00A067EC" w:rsidRPr="0019524D" w:rsidRDefault="00A067EC" w:rsidP="000A4B99">
      <w:pPr>
        <w:jc w:val="both"/>
        <w:rPr>
          <w:sz w:val="22"/>
        </w:rPr>
      </w:pPr>
    </w:p>
    <w:p w14:paraId="1FD1AE0A" w14:textId="16520B7A" w:rsidR="000A4B99" w:rsidRPr="00F12BAC" w:rsidRDefault="00DA2C33" w:rsidP="00F12BAC">
      <w:pPr>
        <w:pStyle w:val="Odsekzoznamu"/>
        <w:numPr>
          <w:ilvl w:val="0"/>
          <w:numId w:val="12"/>
        </w:numPr>
        <w:ind w:left="340" w:right="0" w:hanging="340"/>
        <w:rPr>
          <w:sz w:val="22"/>
        </w:rPr>
      </w:pPr>
      <w:r w:rsidRPr="00F12BAC">
        <w:rPr>
          <w:sz w:val="22"/>
        </w:rPr>
        <w:t>V § 2 písmeno a)</w:t>
      </w:r>
      <w:r w:rsidR="00DA4294" w:rsidRPr="00F12BAC">
        <w:rPr>
          <w:sz w:val="22"/>
        </w:rPr>
        <w:t xml:space="preserve"> </w:t>
      </w:r>
      <w:r w:rsidR="00636E2F" w:rsidRPr="00F12BAC">
        <w:rPr>
          <w:sz w:val="22"/>
        </w:rPr>
        <w:t>zn</w:t>
      </w:r>
      <w:r w:rsidR="0069699D">
        <w:rPr>
          <w:sz w:val="22"/>
        </w:rPr>
        <w:t>i</w:t>
      </w:r>
      <w:r w:rsidR="00636E2F" w:rsidRPr="00F12BAC">
        <w:rPr>
          <w:sz w:val="22"/>
        </w:rPr>
        <w:t>e</w:t>
      </w:r>
      <w:r w:rsidRPr="00F12BAC">
        <w:rPr>
          <w:sz w:val="22"/>
        </w:rPr>
        <w:t>:</w:t>
      </w:r>
    </w:p>
    <w:p w14:paraId="4CFDF709" w14:textId="77777777" w:rsidR="00F06ED5" w:rsidRPr="0019524D" w:rsidRDefault="00F06ED5" w:rsidP="000A4B99">
      <w:pPr>
        <w:jc w:val="both"/>
        <w:rPr>
          <w:sz w:val="22"/>
        </w:rPr>
      </w:pPr>
    </w:p>
    <w:p w14:paraId="486E2DE0" w14:textId="315E20D7" w:rsidR="00C5234D" w:rsidRPr="0019524D" w:rsidRDefault="00DA2C33" w:rsidP="000A4B99">
      <w:pPr>
        <w:jc w:val="both"/>
        <w:rPr>
          <w:sz w:val="22"/>
        </w:rPr>
      </w:pPr>
      <w:r w:rsidRPr="0019524D">
        <w:rPr>
          <w:sz w:val="22"/>
        </w:rPr>
        <w:t>„a) trvalým sledovaním novoprijatých slovenských technických noriem a technických normalizačných informácií služba poskytovaná úradom, ktorá informuje o novoprijatých slovenských technických normách a</w:t>
      </w:r>
      <w:r w:rsidR="0011724E">
        <w:rPr>
          <w:sz w:val="22"/>
        </w:rPr>
        <w:t> </w:t>
      </w:r>
      <w:r w:rsidRPr="0019524D">
        <w:rPr>
          <w:sz w:val="22"/>
        </w:rPr>
        <w:t>technických normalizačných informáciách, vrátane ich zmien a opráv, vykonávaná vždy k prvému dňu kalendárneho mesiaca</w:t>
      </w:r>
      <w:r w:rsidR="00D75B25" w:rsidRPr="00D75B25">
        <w:rPr>
          <w:sz w:val="22"/>
        </w:rPr>
        <w:t>; služba sa poskytuje</w:t>
      </w:r>
      <w:r w:rsidRPr="0019524D">
        <w:rPr>
          <w:sz w:val="22"/>
        </w:rPr>
        <w:t xml:space="preserve"> </w:t>
      </w:r>
      <w:r w:rsidR="00134E4D">
        <w:rPr>
          <w:sz w:val="22"/>
        </w:rPr>
        <w:t>najmä</w:t>
      </w:r>
      <w:r w:rsidR="00134E4D" w:rsidRPr="0019524D">
        <w:rPr>
          <w:sz w:val="22"/>
        </w:rPr>
        <w:t xml:space="preserve"> </w:t>
      </w:r>
      <w:r w:rsidRPr="0019524D">
        <w:rPr>
          <w:sz w:val="22"/>
        </w:rPr>
        <w:t>na základe</w:t>
      </w:r>
      <w:r w:rsidR="00D75B25">
        <w:rPr>
          <w:sz w:val="22"/>
        </w:rPr>
        <w:t xml:space="preserve"> objednávky vystavenej </w:t>
      </w:r>
      <w:r w:rsidRPr="0019524D">
        <w:rPr>
          <w:sz w:val="22"/>
        </w:rPr>
        <w:t>žiad</w:t>
      </w:r>
      <w:r w:rsidR="00D75B25">
        <w:rPr>
          <w:sz w:val="22"/>
        </w:rPr>
        <w:t>ateľom</w:t>
      </w:r>
      <w:r w:rsidR="00D332DD">
        <w:rPr>
          <w:sz w:val="22"/>
        </w:rPr>
        <w:t xml:space="preserve"> </w:t>
      </w:r>
      <w:r w:rsidRPr="0019524D">
        <w:rPr>
          <w:sz w:val="22"/>
        </w:rPr>
        <w:t>a po vykonaní úhrady podľa prílohy č. 1,</w:t>
      </w:r>
      <w:r w:rsidR="002D6280">
        <w:rPr>
          <w:sz w:val="22"/>
        </w:rPr>
        <w:t>“.</w:t>
      </w:r>
    </w:p>
    <w:p w14:paraId="5EA1E5FE" w14:textId="77777777" w:rsidR="000A4B99" w:rsidRDefault="000A4B99" w:rsidP="00802ED4">
      <w:pPr>
        <w:jc w:val="both"/>
        <w:rPr>
          <w:sz w:val="22"/>
        </w:rPr>
      </w:pPr>
    </w:p>
    <w:p w14:paraId="7771A39E" w14:textId="6EDDCB0B" w:rsidR="00B7484F" w:rsidRPr="00F12BAC" w:rsidRDefault="00134E4D" w:rsidP="00F12BAC">
      <w:pPr>
        <w:pStyle w:val="Odsekzoznamu"/>
        <w:numPr>
          <w:ilvl w:val="0"/>
          <w:numId w:val="12"/>
        </w:numPr>
        <w:ind w:left="340" w:right="0" w:hanging="340"/>
        <w:rPr>
          <w:sz w:val="22"/>
        </w:rPr>
      </w:pPr>
      <w:r>
        <w:rPr>
          <w:sz w:val="22"/>
        </w:rPr>
        <w:t>V</w:t>
      </w:r>
      <w:r w:rsidR="00B7484F" w:rsidRPr="00F12BAC">
        <w:rPr>
          <w:sz w:val="22"/>
        </w:rPr>
        <w:t xml:space="preserve">§ 2 sa </w:t>
      </w:r>
      <w:r>
        <w:rPr>
          <w:sz w:val="22"/>
        </w:rPr>
        <w:t xml:space="preserve">za písmeno b) vkladá nové písmeno </w:t>
      </w:r>
      <w:r w:rsidR="00B7484F" w:rsidRPr="00F12BAC">
        <w:rPr>
          <w:sz w:val="22"/>
        </w:rPr>
        <w:t>c), ktoré znie:</w:t>
      </w:r>
    </w:p>
    <w:p w14:paraId="4EBFA3D9" w14:textId="77777777" w:rsidR="00B7484F" w:rsidRDefault="00B7484F" w:rsidP="00802ED4">
      <w:pPr>
        <w:jc w:val="both"/>
        <w:rPr>
          <w:sz w:val="22"/>
        </w:rPr>
      </w:pPr>
    </w:p>
    <w:p w14:paraId="054EE0B0" w14:textId="5482FEFF" w:rsidR="00B7484F" w:rsidRDefault="00B7484F" w:rsidP="00802ED4">
      <w:pPr>
        <w:jc w:val="both"/>
        <w:rPr>
          <w:sz w:val="22"/>
        </w:rPr>
      </w:pPr>
      <w:r>
        <w:rPr>
          <w:sz w:val="22"/>
        </w:rPr>
        <w:t>„c) prenos textu a grafiky vyhotovenie obrazového záznamu obsahu zobrazovaného na obrazovke v konkrétnom čase,“</w:t>
      </w:r>
      <w:r w:rsidR="002D6280">
        <w:rPr>
          <w:sz w:val="22"/>
        </w:rPr>
        <w:t>.</w:t>
      </w:r>
      <w:r>
        <w:rPr>
          <w:sz w:val="22"/>
        </w:rPr>
        <w:t xml:space="preserve"> </w:t>
      </w:r>
    </w:p>
    <w:p w14:paraId="2F68C9C3" w14:textId="77777777" w:rsidR="00D75B25" w:rsidRDefault="00D75B25" w:rsidP="00802ED4">
      <w:pPr>
        <w:jc w:val="both"/>
        <w:rPr>
          <w:sz w:val="22"/>
        </w:rPr>
      </w:pPr>
    </w:p>
    <w:p w14:paraId="24C3229C" w14:textId="77382380" w:rsidR="00D75B25" w:rsidRDefault="00D75B25" w:rsidP="00802ED4">
      <w:pPr>
        <w:jc w:val="both"/>
        <w:rPr>
          <w:sz w:val="22"/>
        </w:rPr>
      </w:pPr>
      <w:r>
        <w:rPr>
          <w:sz w:val="22"/>
        </w:rPr>
        <w:t>Doterajšie písmená c) až j) sa označujú ako písmená d) až k).</w:t>
      </w:r>
    </w:p>
    <w:p w14:paraId="37877D50" w14:textId="77777777" w:rsidR="00F42826" w:rsidRDefault="00F42826" w:rsidP="00802ED4">
      <w:pPr>
        <w:jc w:val="both"/>
        <w:rPr>
          <w:sz w:val="22"/>
        </w:rPr>
      </w:pPr>
    </w:p>
    <w:p w14:paraId="79983AD8" w14:textId="3FF8892E" w:rsidR="00F42826" w:rsidRDefault="00F42826" w:rsidP="0011724E">
      <w:pPr>
        <w:pStyle w:val="Odsekzoznamu"/>
        <w:numPr>
          <w:ilvl w:val="0"/>
          <w:numId w:val="12"/>
        </w:numPr>
        <w:ind w:left="284" w:hanging="284"/>
        <w:rPr>
          <w:sz w:val="22"/>
        </w:rPr>
      </w:pPr>
      <w:r w:rsidRPr="00F12BAC">
        <w:rPr>
          <w:sz w:val="22"/>
        </w:rPr>
        <w:t>§ 2 sa dopĺňa písmeno</w:t>
      </w:r>
      <w:r>
        <w:rPr>
          <w:sz w:val="22"/>
        </w:rPr>
        <w:t>m</w:t>
      </w:r>
      <w:r w:rsidRPr="00F12BAC">
        <w:rPr>
          <w:sz w:val="22"/>
        </w:rPr>
        <w:t xml:space="preserve"> </w:t>
      </w:r>
      <w:r>
        <w:rPr>
          <w:sz w:val="22"/>
        </w:rPr>
        <w:t>l</w:t>
      </w:r>
      <w:r w:rsidRPr="00F12BAC">
        <w:rPr>
          <w:sz w:val="22"/>
        </w:rPr>
        <w:t>), ktoré znie:</w:t>
      </w:r>
    </w:p>
    <w:p w14:paraId="43ECE90A" w14:textId="77777777" w:rsidR="00F42826" w:rsidRPr="0011724E" w:rsidRDefault="00F42826" w:rsidP="0011724E">
      <w:pPr>
        <w:jc w:val="both"/>
        <w:rPr>
          <w:sz w:val="22"/>
        </w:rPr>
      </w:pPr>
    </w:p>
    <w:p w14:paraId="163724F4" w14:textId="5822EB7E" w:rsidR="0069699D" w:rsidRDefault="00F42826" w:rsidP="00802ED4">
      <w:pPr>
        <w:jc w:val="both"/>
        <w:rPr>
          <w:sz w:val="22"/>
        </w:rPr>
      </w:pPr>
      <w:r w:rsidRPr="0011724E">
        <w:rPr>
          <w:sz w:val="22"/>
        </w:rPr>
        <w:t xml:space="preserve">„l) použitím pôvodnej slovenskej technickej normy alebo pôvodnej technickej normalizačnej informácie v elektronickom nástroji </w:t>
      </w:r>
      <w:r w:rsidR="00BC5727" w:rsidRPr="0011724E">
        <w:rPr>
          <w:sz w:val="22"/>
        </w:rPr>
        <w:t xml:space="preserve">ich </w:t>
      </w:r>
      <w:r w:rsidRPr="0011724E">
        <w:rPr>
          <w:sz w:val="22"/>
        </w:rPr>
        <w:t xml:space="preserve">uloženie, zapracovanie, zobrazovanie, vyhľadávanie alebo iné spracúvanie pôvodnej slovenskej technickej normy alebo pôvodnej technickej normalizačnej informácie, </w:t>
      </w:r>
      <w:r w:rsidR="00BC5727" w:rsidRPr="0011724E">
        <w:rPr>
          <w:sz w:val="22"/>
        </w:rPr>
        <w:t>vrátane</w:t>
      </w:r>
      <w:r w:rsidRPr="0011724E">
        <w:rPr>
          <w:sz w:val="22"/>
        </w:rPr>
        <w:t xml:space="preserve"> ich čast</w:t>
      </w:r>
      <w:r w:rsidR="00193E8A" w:rsidRPr="0011724E">
        <w:rPr>
          <w:sz w:val="22"/>
        </w:rPr>
        <w:t>í</w:t>
      </w:r>
      <w:r w:rsidRPr="0011724E">
        <w:rPr>
          <w:sz w:val="22"/>
        </w:rPr>
        <w:t xml:space="preserve"> v počítačovom programe, informačnom systéme, aplikácii alebo inom elektronickom nástroji v rozsahu určenom v zmluve o použití pôvodnej technickej normy alebo pôvodnej technickej normalizačnej informácie.“.</w:t>
      </w:r>
    </w:p>
    <w:p w14:paraId="24C34933" w14:textId="77777777" w:rsidR="004C0A99" w:rsidRPr="0019524D" w:rsidRDefault="004C0A99" w:rsidP="00802ED4">
      <w:pPr>
        <w:jc w:val="both"/>
        <w:rPr>
          <w:sz w:val="22"/>
        </w:rPr>
      </w:pPr>
    </w:p>
    <w:p w14:paraId="3964A153" w14:textId="694811FF" w:rsidR="00802ED4" w:rsidRPr="00F12BAC" w:rsidRDefault="00DA2C33" w:rsidP="00F12BAC">
      <w:pPr>
        <w:pStyle w:val="Odsekzoznamu"/>
        <w:numPr>
          <w:ilvl w:val="0"/>
          <w:numId w:val="12"/>
        </w:numPr>
        <w:ind w:left="340" w:right="0" w:hanging="340"/>
        <w:rPr>
          <w:sz w:val="22"/>
        </w:rPr>
      </w:pPr>
      <w:r w:rsidRPr="00F12BAC">
        <w:rPr>
          <w:sz w:val="22"/>
        </w:rPr>
        <w:t xml:space="preserve">§ 3 sa dopĺňa </w:t>
      </w:r>
      <w:r w:rsidR="00202A8E" w:rsidRPr="00F12BAC">
        <w:rPr>
          <w:sz w:val="22"/>
        </w:rPr>
        <w:t>odsek</w:t>
      </w:r>
      <w:r w:rsidR="00202A8E">
        <w:rPr>
          <w:sz w:val="22"/>
        </w:rPr>
        <w:t xml:space="preserve">mi </w:t>
      </w:r>
      <w:r w:rsidRPr="00F12BAC">
        <w:rPr>
          <w:sz w:val="22"/>
        </w:rPr>
        <w:t>4</w:t>
      </w:r>
      <w:r w:rsidR="00DA03E0">
        <w:rPr>
          <w:sz w:val="22"/>
        </w:rPr>
        <w:t xml:space="preserve"> a 5</w:t>
      </w:r>
      <w:r w:rsidRPr="00F12BAC">
        <w:rPr>
          <w:sz w:val="22"/>
        </w:rPr>
        <w:t xml:space="preserve">, </w:t>
      </w:r>
      <w:r w:rsidR="00202A8E" w:rsidRPr="00F12BAC">
        <w:rPr>
          <w:sz w:val="22"/>
        </w:rPr>
        <w:t>ktor</w:t>
      </w:r>
      <w:r w:rsidR="00202A8E">
        <w:rPr>
          <w:sz w:val="22"/>
        </w:rPr>
        <w:t>é</w:t>
      </w:r>
      <w:r w:rsidR="00202A8E" w:rsidRPr="00F12BAC">
        <w:rPr>
          <w:sz w:val="22"/>
        </w:rPr>
        <w:t xml:space="preserve"> zn</w:t>
      </w:r>
      <w:r w:rsidR="00202A8E">
        <w:rPr>
          <w:sz w:val="22"/>
        </w:rPr>
        <w:t>ejú</w:t>
      </w:r>
      <w:r w:rsidRPr="00F12BAC">
        <w:rPr>
          <w:sz w:val="22"/>
        </w:rPr>
        <w:t>:</w:t>
      </w:r>
    </w:p>
    <w:p w14:paraId="3F6A0990" w14:textId="77777777" w:rsidR="00F06ED5" w:rsidRPr="0019524D" w:rsidRDefault="00F06ED5" w:rsidP="00802ED4">
      <w:pPr>
        <w:jc w:val="both"/>
        <w:rPr>
          <w:sz w:val="22"/>
        </w:rPr>
      </w:pPr>
    </w:p>
    <w:p w14:paraId="2A9C207A" w14:textId="268E17A9" w:rsidR="00C5234D" w:rsidRDefault="00DA2C33" w:rsidP="00802ED4">
      <w:pPr>
        <w:jc w:val="both"/>
        <w:rPr>
          <w:sz w:val="22"/>
        </w:rPr>
      </w:pPr>
      <w:r w:rsidRPr="0019524D">
        <w:rPr>
          <w:sz w:val="22"/>
        </w:rPr>
        <w:t>„(4) Žiadosti o udelenie súhlasu na citovanie časti slovenskej technickej normy alebo časti technickej normalizačnej informácie sa podávajú prostredníctvom automatizovaného systému na webovom sídle úradu.</w:t>
      </w:r>
    </w:p>
    <w:p w14:paraId="7C83A22E" w14:textId="77777777" w:rsidR="00F42826" w:rsidRDefault="00F42826" w:rsidP="00802ED4">
      <w:pPr>
        <w:jc w:val="both"/>
        <w:rPr>
          <w:sz w:val="22"/>
        </w:rPr>
      </w:pPr>
    </w:p>
    <w:p w14:paraId="58F065C3" w14:textId="77777777" w:rsidR="00F42826" w:rsidRPr="00F12BAC" w:rsidRDefault="00F42826" w:rsidP="0011724E">
      <w:pPr>
        <w:pStyle w:val="Odsekzoznamu"/>
        <w:ind w:left="340" w:right="0" w:firstLine="0"/>
        <w:rPr>
          <w:sz w:val="22"/>
        </w:rPr>
      </w:pPr>
    </w:p>
    <w:p w14:paraId="5DCF331E" w14:textId="7D2B55A0" w:rsidR="00F42826" w:rsidRPr="00B12CE4" w:rsidRDefault="00F42826" w:rsidP="0011724E">
      <w:pPr>
        <w:pStyle w:val="Zkladntext"/>
        <w:jc w:val="both"/>
        <w:rPr>
          <w:sz w:val="22"/>
          <w:szCs w:val="22"/>
        </w:rPr>
      </w:pPr>
      <w:r>
        <w:rPr>
          <w:sz w:val="22"/>
          <w:szCs w:val="22"/>
        </w:rPr>
        <w:lastRenderedPageBreak/>
        <w:t>(5)</w:t>
      </w:r>
      <w:r w:rsidR="007A3DAD">
        <w:rPr>
          <w:sz w:val="22"/>
          <w:szCs w:val="22"/>
        </w:rPr>
        <w:t xml:space="preserve"> </w:t>
      </w:r>
      <w:r w:rsidR="00A252E5">
        <w:rPr>
          <w:sz w:val="22"/>
          <w:szCs w:val="22"/>
        </w:rPr>
        <w:t xml:space="preserve">Výška úhrady za použitie </w:t>
      </w:r>
      <w:r w:rsidR="00A252E5" w:rsidRPr="000208EC">
        <w:rPr>
          <w:sz w:val="22"/>
          <w:szCs w:val="22"/>
        </w:rPr>
        <w:t>pôvodnej slovenskej technickej normy alebo pôvodnej technickej normalizačnej informácie</w:t>
      </w:r>
      <w:r w:rsidR="00A252E5">
        <w:rPr>
          <w:sz w:val="22"/>
          <w:szCs w:val="22"/>
        </w:rPr>
        <w:t xml:space="preserve"> v počítačovom programe, informačnom systéme, aplikácii alebo inom elektronickom nástroji podľa § 2 písm. l) pre koncového používateľa sa určuje vo výške 25 % z konečnej ceny </w:t>
      </w:r>
      <w:r w:rsidR="00A252E5" w:rsidRPr="002650E9">
        <w:rPr>
          <w:sz w:val="22"/>
          <w:szCs w:val="22"/>
        </w:rPr>
        <w:t>počítačového programu, informačného systému</w:t>
      </w:r>
      <w:r w:rsidR="00A252E5">
        <w:rPr>
          <w:sz w:val="22"/>
          <w:szCs w:val="22"/>
        </w:rPr>
        <w:t xml:space="preserve">, </w:t>
      </w:r>
      <w:r w:rsidR="00A252E5" w:rsidRPr="002650E9">
        <w:rPr>
          <w:sz w:val="22"/>
          <w:szCs w:val="22"/>
        </w:rPr>
        <w:t>aplikácie</w:t>
      </w:r>
      <w:r w:rsidR="00A252E5">
        <w:rPr>
          <w:sz w:val="22"/>
          <w:szCs w:val="22"/>
        </w:rPr>
        <w:t xml:space="preserve"> alebo iného elektronického nástroja</w:t>
      </w:r>
      <w:r w:rsidR="00A252E5" w:rsidRPr="002650E9">
        <w:rPr>
          <w:sz w:val="22"/>
          <w:szCs w:val="22"/>
        </w:rPr>
        <w:t xml:space="preserve">; súhlas </w:t>
      </w:r>
      <w:r w:rsidR="00A252E5">
        <w:rPr>
          <w:sz w:val="22"/>
          <w:szCs w:val="22"/>
        </w:rPr>
        <w:t xml:space="preserve">na použitie pôvodnej slovenskej technickej normy alebo pôvodnej technickej normalizačnej informácie v elektronickom nástroji podľa § 2 písm. l) </w:t>
      </w:r>
      <w:r w:rsidR="00A252E5" w:rsidRPr="002650E9">
        <w:rPr>
          <w:sz w:val="22"/>
          <w:szCs w:val="22"/>
        </w:rPr>
        <w:t>sa udeľuje na obdobie životnosti príslušnej verzie počítačového programu, informačného systému</w:t>
      </w:r>
      <w:r w:rsidR="00A252E5">
        <w:rPr>
          <w:sz w:val="22"/>
          <w:szCs w:val="22"/>
        </w:rPr>
        <w:t xml:space="preserve">, </w:t>
      </w:r>
      <w:r w:rsidR="00A252E5" w:rsidRPr="002650E9">
        <w:rPr>
          <w:sz w:val="22"/>
          <w:szCs w:val="22"/>
        </w:rPr>
        <w:t>aplikácie</w:t>
      </w:r>
      <w:r w:rsidR="00A252E5">
        <w:rPr>
          <w:sz w:val="22"/>
          <w:szCs w:val="22"/>
        </w:rPr>
        <w:t xml:space="preserve"> alebo iného elektronického nástroja.</w:t>
      </w:r>
      <w:r>
        <w:rPr>
          <w:sz w:val="22"/>
          <w:szCs w:val="22"/>
        </w:rPr>
        <w:t>“</w:t>
      </w:r>
      <w:r w:rsidR="00BB7971">
        <w:rPr>
          <w:sz w:val="22"/>
          <w:szCs w:val="22"/>
        </w:rPr>
        <w:t>.</w:t>
      </w:r>
    </w:p>
    <w:p w14:paraId="56DE4502" w14:textId="70E8E2BB" w:rsidR="00F42826" w:rsidRPr="0011724E" w:rsidRDefault="00F42826" w:rsidP="0011724E">
      <w:pPr>
        <w:rPr>
          <w:sz w:val="22"/>
        </w:rPr>
      </w:pPr>
    </w:p>
    <w:p w14:paraId="4FA27EC4" w14:textId="77777777" w:rsidR="00D8474C" w:rsidRPr="0019524D" w:rsidRDefault="00D8474C" w:rsidP="00802ED4">
      <w:pPr>
        <w:jc w:val="both"/>
        <w:rPr>
          <w:sz w:val="22"/>
        </w:rPr>
      </w:pPr>
    </w:p>
    <w:p w14:paraId="40AD74F8" w14:textId="3D51502C" w:rsidR="00C5234D" w:rsidRPr="00F12BAC" w:rsidRDefault="003F6B2A" w:rsidP="00F12BAC">
      <w:pPr>
        <w:pStyle w:val="Odsekzoznamu"/>
        <w:numPr>
          <w:ilvl w:val="0"/>
          <w:numId w:val="12"/>
        </w:numPr>
        <w:ind w:left="340" w:right="0" w:hanging="340"/>
        <w:rPr>
          <w:sz w:val="22"/>
        </w:rPr>
      </w:pPr>
      <w:r w:rsidRPr="00F12BAC">
        <w:rPr>
          <w:noProof/>
          <w:sz w:val="22"/>
        </w:rPr>
        <w:t xml:space="preserve">V </w:t>
      </w:r>
      <w:r w:rsidRPr="00F12BAC">
        <w:rPr>
          <w:sz w:val="22"/>
        </w:rPr>
        <w:t>prílohe</w:t>
      </w:r>
      <w:r w:rsidRPr="00F12BAC">
        <w:rPr>
          <w:noProof/>
          <w:sz w:val="22"/>
        </w:rPr>
        <w:t xml:space="preserve"> č. 1 časti I</w:t>
      </w:r>
      <w:r w:rsidR="000A7D74">
        <w:rPr>
          <w:noProof/>
          <w:sz w:val="22"/>
        </w:rPr>
        <w:t> </w:t>
      </w:r>
      <w:r w:rsidRPr="00F12BAC">
        <w:rPr>
          <w:noProof/>
          <w:sz w:val="22"/>
        </w:rPr>
        <w:t>písm</w:t>
      </w:r>
      <w:r w:rsidR="000A7D74">
        <w:rPr>
          <w:noProof/>
          <w:sz w:val="22"/>
        </w:rPr>
        <w:t>.</w:t>
      </w:r>
      <w:r w:rsidR="00F97B3D" w:rsidRPr="00F12BAC">
        <w:rPr>
          <w:noProof/>
          <w:sz w:val="22"/>
        </w:rPr>
        <w:t xml:space="preserve"> </w:t>
      </w:r>
      <w:r w:rsidRPr="00F12BAC">
        <w:rPr>
          <w:noProof/>
          <w:sz w:val="22"/>
        </w:rPr>
        <w:t xml:space="preserve">A </w:t>
      </w:r>
      <w:r w:rsidR="003D164B" w:rsidRPr="00A95D3E">
        <w:rPr>
          <w:noProof/>
          <w:sz w:val="22"/>
        </w:rPr>
        <w:t>prv</w:t>
      </w:r>
      <w:r w:rsidR="00BB7971">
        <w:rPr>
          <w:noProof/>
          <w:sz w:val="22"/>
        </w:rPr>
        <w:t>om</w:t>
      </w:r>
      <w:r w:rsidR="003D164B" w:rsidRPr="00A95D3E">
        <w:rPr>
          <w:noProof/>
          <w:sz w:val="22"/>
        </w:rPr>
        <w:t xml:space="preserve"> bod</w:t>
      </w:r>
      <w:r w:rsidR="00BB7971">
        <w:rPr>
          <w:noProof/>
          <w:sz w:val="22"/>
        </w:rPr>
        <w:t>e</w:t>
      </w:r>
      <w:r w:rsidRPr="00F12BAC">
        <w:rPr>
          <w:noProof/>
          <w:sz w:val="22"/>
        </w:rPr>
        <w:t xml:space="preserve"> </w:t>
      </w:r>
      <w:r w:rsidR="003D164B" w:rsidRPr="00F12BAC">
        <w:rPr>
          <w:noProof/>
          <w:sz w:val="22"/>
        </w:rPr>
        <w:t>tabuľk</w:t>
      </w:r>
      <w:r w:rsidR="00BB7971">
        <w:rPr>
          <w:noProof/>
          <w:sz w:val="22"/>
        </w:rPr>
        <w:t>e</w:t>
      </w:r>
      <w:r w:rsidR="003D164B" w:rsidRPr="00F12BAC">
        <w:rPr>
          <w:noProof/>
          <w:sz w:val="22"/>
        </w:rPr>
        <w:t xml:space="preserve"> </w:t>
      </w:r>
      <w:r w:rsidRPr="00F12BAC">
        <w:rPr>
          <w:noProof/>
          <w:sz w:val="22"/>
        </w:rPr>
        <w:t xml:space="preserve">č. 1 tretí stĺpec </w:t>
      </w:r>
      <w:r w:rsidR="00C75719">
        <w:rPr>
          <w:noProof/>
          <w:sz w:val="22"/>
        </w:rPr>
        <w:t>znie</w:t>
      </w:r>
      <w:r w:rsidR="00802ED4" w:rsidRPr="00F12BAC">
        <w:rPr>
          <w:sz w:val="22"/>
        </w:rPr>
        <w:t>:</w:t>
      </w:r>
    </w:p>
    <w:p w14:paraId="72C9E3D3" w14:textId="77777777" w:rsidR="00AB76EB" w:rsidRPr="0019524D" w:rsidRDefault="00AB76EB" w:rsidP="00802ED4">
      <w:pPr>
        <w:pStyle w:val="Zkladntext"/>
        <w:rPr>
          <w:sz w:val="22"/>
          <w:szCs w:val="22"/>
        </w:rPr>
      </w:pPr>
    </w:p>
    <w:p w14:paraId="6E60C18C" w14:textId="7814B528" w:rsidR="00B33AA1" w:rsidRPr="003F6B2A" w:rsidRDefault="00B33AA1" w:rsidP="00B33AA1">
      <w:pPr>
        <w:pStyle w:val="Zkladntext"/>
        <w:rPr>
          <w:sz w:val="22"/>
          <w:szCs w:val="22"/>
        </w:rPr>
      </w:pPr>
      <w:r>
        <w:rPr>
          <w:sz w:val="22"/>
          <w:szCs w:val="22"/>
        </w:rPr>
        <w:t>„</w:t>
      </w:r>
    </w:p>
    <w:tbl>
      <w:tblPr>
        <w:tblStyle w:val="TableNormal"/>
        <w:tblW w:w="346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3463"/>
      </w:tblGrid>
      <w:tr w:rsidR="003F6B2A" w:rsidRPr="003F6B2A" w14:paraId="76F969F7" w14:textId="77777777" w:rsidTr="003F6B2A">
        <w:trPr>
          <w:trHeight w:val="232"/>
          <w:jc w:val="center"/>
        </w:trPr>
        <w:tc>
          <w:tcPr>
            <w:tcW w:w="3463" w:type="dxa"/>
            <w:tcBorders>
              <w:top w:val="single" w:sz="12" w:space="0" w:color="000000"/>
              <w:bottom w:val="single" w:sz="12" w:space="0" w:color="000000"/>
            </w:tcBorders>
          </w:tcPr>
          <w:p w14:paraId="04FCF2C0" w14:textId="77777777" w:rsidR="003F6B2A" w:rsidRPr="003F6B2A" w:rsidRDefault="003F6B2A" w:rsidP="0041013F">
            <w:pPr>
              <w:pStyle w:val="TableParagraph"/>
              <w:spacing w:line="212" w:lineRule="exact"/>
              <w:jc w:val="center"/>
              <w:rPr>
                <w:b/>
                <w:sz w:val="22"/>
              </w:rPr>
            </w:pPr>
            <w:r w:rsidRPr="003F6B2A">
              <w:rPr>
                <w:b/>
                <w:sz w:val="22"/>
              </w:rPr>
              <w:t>Výška úhrady</w:t>
            </w:r>
          </w:p>
        </w:tc>
      </w:tr>
      <w:tr w:rsidR="003F6B2A" w:rsidRPr="003F6B2A" w14:paraId="61A65E42" w14:textId="77777777" w:rsidTr="003F6B2A">
        <w:trPr>
          <w:trHeight w:val="239"/>
          <w:jc w:val="center"/>
        </w:trPr>
        <w:tc>
          <w:tcPr>
            <w:tcW w:w="3463" w:type="dxa"/>
            <w:tcBorders>
              <w:top w:val="single" w:sz="12" w:space="0" w:color="000000"/>
            </w:tcBorders>
            <w:vAlign w:val="bottom"/>
          </w:tcPr>
          <w:p w14:paraId="2833ADFC" w14:textId="77777777" w:rsidR="003F6B2A" w:rsidRPr="003F6B2A" w:rsidRDefault="003F6B2A" w:rsidP="0041013F">
            <w:pPr>
              <w:pStyle w:val="TableParagraph"/>
              <w:spacing w:line="220" w:lineRule="exact"/>
              <w:jc w:val="center"/>
              <w:rPr>
                <w:sz w:val="22"/>
              </w:rPr>
            </w:pPr>
            <w:r w:rsidRPr="003F6B2A">
              <w:rPr>
                <w:color w:val="000000"/>
                <w:sz w:val="22"/>
              </w:rPr>
              <w:t xml:space="preserve">2,30 </w:t>
            </w:r>
            <w:r w:rsidRPr="003F6B2A">
              <w:rPr>
                <w:sz w:val="22"/>
              </w:rPr>
              <w:t>eura</w:t>
            </w:r>
          </w:p>
        </w:tc>
      </w:tr>
      <w:tr w:rsidR="003F6B2A" w:rsidRPr="003F6B2A" w14:paraId="426DE5DB" w14:textId="77777777" w:rsidTr="003F6B2A">
        <w:trPr>
          <w:trHeight w:val="239"/>
          <w:jc w:val="center"/>
        </w:trPr>
        <w:tc>
          <w:tcPr>
            <w:tcW w:w="3463" w:type="dxa"/>
            <w:vAlign w:val="bottom"/>
          </w:tcPr>
          <w:p w14:paraId="5C87023E" w14:textId="77777777" w:rsidR="003F6B2A" w:rsidRPr="003F6B2A" w:rsidRDefault="003F6B2A" w:rsidP="0041013F">
            <w:pPr>
              <w:pStyle w:val="TableParagraph"/>
              <w:spacing w:line="220" w:lineRule="exact"/>
              <w:jc w:val="center"/>
              <w:rPr>
                <w:sz w:val="22"/>
              </w:rPr>
            </w:pPr>
            <w:r w:rsidRPr="003F6B2A">
              <w:rPr>
                <w:color w:val="000000"/>
                <w:sz w:val="22"/>
              </w:rPr>
              <w:t xml:space="preserve">3,40 </w:t>
            </w:r>
            <w:r w:rsidRPr="003F6B2A">
              <w:rPr>
                <w:sz w:val="22"/>
              </w:rPr>
              <w:t>eura</w:t>
            </w:r>
          </w:p>
        </w:tc>
      </w:tr>
      <w:tr w:rsidR="003F6B2A" w:rsidRPr="003F6B2A" w14:paraId="59726486" w14:textId="77777777" w:rsidTr="003F6B2A">
        <w:trPr>
          <w:trHeight w:val="239"/>
          <w:jc w:val="center"/>
        </w:trPr>
        <w:tc>
          <w:tcPr>
            <w:tcW w:w="3463" w:type="dxa"/>
            <w:vAlign w:val="bottom"/>
          </w:tcPr>
          <w:p w14:paraId="64818FB1" w14:textId="77777777" w:rsidR="003F6B2A" w:rsidRPr="003F6B2A" w:rsidRDefault="003F6B2A" w:rsidP="0041013F">
            <w:pPr>
              <w:pStyle w:val="TableParagraph"/>
              <w:spacing w:line="220" w:lineRule="exact"/>
              <w:jc w:val="center"/>
              <w:rPr>
                <w:sz w:val="22"/>
              </w:rPr>
            </w:pPr>
            <w:r w:rsidRPr="003F6B2A">
              <w:rPr>
                <w:color w:val="000000"/>
                <w:sz w:val="22"/>
              </w:rPr>
              <w:t xml:space="preserve">11,60 </w:t>
            </w:r>
            <w:r w:rsidRPr="003F6B2A">
              <w:rPr>
                <w:sz w:val="22"/>
              </w:rPr>
              <w:t>eura</w:t>
            </w:r>
          </w:p>
        </w:tc>
      </w:tr>
      <w:tr w:rsidR="003F6B2A" w:rsidRPr="003F6B2A" w14:paraId="7E60D8B1" w14:textId="77777777" w:rsidTr="003F6B2A">
        <w:trPr>
          <w:trHeight w:val="239"/>
          <w:jc w:val="center"/>
        </w:trPr>
        <w:tc>
          <w:tcPr>
            <w:tcW w:w="3463" w:type="dxa"/>
            <w:vAlign w:val="bottom"/>
          </w:tcPr>
          <w:p w14:paraId="1A31AA59" w14:textId="77777777" w:rsidR="003F6B2A" w:rsidRPr="003F6B2A" w:rsidRDefault="003F6B2A" w:rsidP="0041013F">
            <w:pPr>
              <w:pStyle w:val="TableParagraph"/>
              <w:spacing w:line="220" w:lineRule="exact"/>
              <w:jc w:val="center"/>
              <w:rPr>
                <w:sz w:val="22"/>
              </w:rPr>
            </w:pPr>
            <w:r w:rsidRPr="003F6B2A">
              <w:rPr>
                <w:color w:val="000000"/>
                <w:sz w:val="22"/>
              </w:rPr>
              <w:t xml:space="preserve">16,90 </w:t>
            </w:r>
            <w:r w:rsidRPr="003F6B2A">
              <w:rPr>
                <w:sz w:val="22"/>
              </w:rPr>
              <w:t>eura</w:t>
            </w:r>
          </w:p>
        </w:tc>
      </w:tr>
      <w:tr w:rsidR="003F6B2A" w:rsidRPr="003F6B2A" w14:paraId="595882F1" w14:textId="77777777" w:rsidTr="003F6B2A">
        <w:trPr>
          <w:trHeight w:val="239"/>
          <w:jc w:val="center"/>
        </w:trPr>
        <w:tc>
          <w:tcPr>
            <w:tcW w:w="3463" w:type="dxa"/>
            <w:vAlign w:val="bottom"/>
          </w:tcPr>
          <w:p w14:paraId="54339142" w14:textId="77777777" w:rsidR="003F6B2A" w:rsidRPr="003F6B2A" w:rsidRDefault="003F6B2A" w:rsidP="0041013F">
            <w:pPr>
              <w:pStyle w:val="TableParagraph"/>
              <w:spacing w:line="220" w:lineRule="exact"/>
              <w:jc w:val="center"/>
              <w:rPr>
                <w:sz w:val="22"/>
              </w:rPr>
            </w:pPr>
            <w:r w:rsidRPr="003F6B2A">
              <w:rPr>
                <w:color w:val="000000"/>
                <w:sz w:val="22"/>
              </w:rPr>
              <w:t xml:space="preserve">20,60 </w:t>
            </w:r>
            <w:r w:rsidRPr="003F6B2A">
              <w:rPr>
                <w:sz w:val="22"/>
              </w:rPr>
              <w:t>eura</w:t>
            </w:r>
          </w:p>
        </w:tc>
      </w:tr>
      <w:tr w:rsidR="003F6B2A" w:rsidRPr="003F6B2A" w14:paraId="556C7F24" w14:textId="77777777" w:rsidTr="003F6B2A">
        <w:trPr>
          <w:trHeight w:val="239"/>
          <w:jc w:val="center"/>
        </w:trPr>
        <w:tc>
          <w:tcPr>
            <w:tcW w:w="3463" w:type="dxa"/>
            <w:vAlign w:val="bottom"/>
          </w:tcPr>
          <w:p w14:paraId="249A7AFA" w14:textId="77777777" w:rsidR="003F6B2A" w:rsidRPr="003F6B2A" w:rsidRDefault="003F6B2A" w:rsidP="0041013F">
            <w:pPr>
              <w:pStyle w:val="TableParagraph"/>
              <w:spacing w:line="220" w:lineRule="exact"/>
              <w:jc w:val="center"/>
              <w:rPr>
                <w:sz w:val="22"/>
              </w:rPr>
            </w:pPr>
            <w:r w:rsidRPr="003F6B2A">
              <w:rPr>
                <w:color w:val="000000"/>
                <w:sz w:val="22"/>
              </w:rPr>
              <w:t xml:space="preserve">22,70 </w:t>
            </w:r>
            <w:r w:rsidRPr="003F6B2A">
              <w:rPr>
                <w:sz w:val="22"/>
              </w:rPr>
              <w:t>eura</w:t>
            </w:r>
          </w:p>
        </w:tc>
      </w:tr>
      <w:tr w:rsidR="003F6B2A" w:rsidRPr="003F6B2A" w14:paraId="4F4854C4" w14:textId="77777777" w:rsidTr="003F6B2A">
        <w:trPr>
          <w:trHeight w:val="239"/>
          <w:jc w:val="center"/>
        </w:trPr>
        <w:tc>
          <w:tcPr>
            <w:tcW w:w="3463" w:type="dxa"/>
            <w:vAlign w:val="bottom"/>
          </w:tcPr>
          <w:p w14:paraId="425EF0CA" w14:textId="77777777" w:rsidR="003F6B2A" w:rsidRPr="003F6B2A" w:rsidRDefault="003F6B2A" w:rsidP="0041013F">
            <w:pPr>
              <w:pStyle w:val="TableParagraph"/>
              <w:spacing w:line="220" w:lineRule="exact"/>
              <w:jc w:val="center"/>
              <w:rPr>
                <w:sz w:val="22"/>
              </w:rPr>
            </w:pPr>
            <w:r w:rsidRPr="003F6B2A">
              <w:rPr>
                <w:color w:val="000000"/>
                <w:sz w:val="22"/>
              </w:rPr>
              <w:t xml:space="preserve">25,70 </w:t>
            </w:r>
            <w:r w:rsidRPr="003F6B2A">
              <w:rPr>
                <w:sz w:val="22"/>
              </w:rPr>
              <w:t>eura</w:t>
            </w:r>
          </w:p>
        </w:tc>
      </w:tr>
      <w:tr w:rsidR="003F6B2A" w:rsidRPr="003F6B2A" w14:paraId="385B2C8A" w14:textId="77777777" w:rsidTr="003F6B2A">
        <w:trPr>
          <w:trHeight w:val="239"/>
          <w:jc w:val="center"/>
        </w:trPr>
        <w:tc>
          <w:tcPr>
            <w:tcW w:w="3463" w:type="dxa"/>
            <w:vAlign w:val="bottom"/>
          </w:tcPr>
          <w:p w14:paraId="4C857EB8" w14:textId="77777777" w:rsidR="003F6B2A" w:rsidRPr="003F6B2A" w:rsidRDefault="003F6B2A" w:rsidP="0041013F">
            <w:pPr>
              <w:pStyle w:val="TableParagraph"/>
              <w:spacing w:line="220" w:lineRule="exact"/>
              <w:jc w:val="center"/>
              <w:rPr>
                <w:sz w:val="22"/>
              </w:rPr>
            </w:pPr>
            <w:r w:rsidRPr="003F6B2A">
              <w:rPr>
                <w:color w:val="000000"/>
                <w:sz w:val="22"/>
              </w:rPr>
              <w:t xml:space="preserve">29,30 </w:t>
            </w:r>
            <w:r w:rsidRPr="003F6B2A">
              <w:rPr>
                <w:sz w:val="22"/>
              </w:rPr>
              <w:t>eura</w:t>
            </w:r>
          </w:p>
        </w:tc>
      </w:tr>
      <w:tr w:rsidR="003F6B2A" w:rsidRPr="003F6B2A" w14:paraId="4A081C50" w14:textId="77777777" w:rsidTr="003F6B2A">
        <w:trPr>
          <w:trHeight w:val="239"/>
          <w:jc w:val="center"/>
        </w:trPr>
        <w:tc>
          <w:tcPr>
            <w:tcW w:w="3463" w:type="dxa"/>
            <w:vAlign w:val="bottom"/>
          </w:tcPr>
          <w:p w14:paraId="1B594065" w14:textId="77777777" w:rsidR="003F6B2A" w:rsidRPr="003F6B2A" w:rsidRDefault="003F6B2A" w:rsidP="0041013F">
            <w:pPr>
              <w:pStyle w:val="TableParagraph"/>
              <w:spacing w:line="220" w:lineRule="exact"/>
              <w:jc w:val="center"/>
              <w:rPr>
                <w:sz w:val="22"/>
              </w:rPr>
            </w:pPr>
            <w:r w:rsidRPr="003F6B2A">
              <w:rPr>
                <w:color w:val="000000"/>
                <w:sz w:val="22"/>
              </w:rPr>
              <w:t xml:space="preserve">34,60 </w:t>
            </w:r>
            <w:r w:rsidRPr="003F6B2A">
              <w:rPr>
                <w:sz w:val="22"/>
              </w:rPr>
              <w:t>eura</w:t>
            </w:r>
          </w:p>
        </w:tc>
      </w:tr>
      <w:tr w:rsidR="003F6B2A" w:rsidRPr="003F6B2A" w14:paraId="543EB10F" w14:textId="77777777" w:rsidTr="003F6B2A">
        <w:trPr>
          <w:trHeight w:val="239"/>
          <w:jc w:val="center"/>
        </w:trPr>
        <w:tc>
          <w:tcPr>
            <w:tcW w:w="3463" w:type="dxa"/>
            <w:vAlign w:val="bottom"/>
          </w:tcPr>
          <w:p w14:paraId="7189F310" w14:textId="77777777" w:rsidR="003F6B2A" w:rsidRPr="003F6B2A" w:rsidRDefault="003F6B2A" w:rsidP="0041013F">
            <w:pPr>
              <w:pStyle w:val="TableParagraph"/>
              <w:spacing w:line="220" w:lineRule="exact"/>
              <w:jc w:val="center"/>
              <w:rPr>
                <w:sz w:val="22"/>
              </w:rPr>
            </w:pPr>
            <w:r w:rsidRPr="003F6B2A">
              <w:rPr>
                <w:color w:val="000000"/>
                <w:sz w:val="22"/>
              </w:rPr>
              <w:t xml:space="preserve">38,20 </w:t>
            </w:r>
            <w:r w:rsidRPr="003F6B2A">
              <w:rPr>
                <w:sz w:val="22"/>
              </w:rPr>
              <w:t>eura</w:t>
            </w:r>
          </w:p>
        </w:tc>
      </w:tr>
      <w:tr w:rsidR="003F6B2A" w:rsidRPr="003F6B2A" w14:paraId="0AD5E918" w14:textId="77777777" w:rsidTr="003F6B2A">
        <w:trPr>
          <w:trHeight w:val="239"/>
          <w:jc w:val="center"/>
        </w:trPr>
        <w:tc>
          <w:tcPr>
            <w:tcW w:w="3463" w:type="dxa"/>
            <w:vAlign w:val="bottom"/>
          </w:tcPr>
          <w:p w14:paraId="5D3D1184" w14:textId="77777777" w:rsidR="003F6B2A" w:rsidRPr="003F6B2A" w:rsidRDefault="003F6B2A" w:rsidP="0041013F">
            <w:pPr>
              <w:pStyle w:val="TableParagraph"/>
              <w:spacing w:line="220" w:lineRule="exact"/>
              <w:jc w:val="center"/>
              <w:rPr>
                <w:sz w:val="22"/>
              </w:rPr>
            </w:pPr>
            <w:r w:rsidRPr="003F6B2A">
              <w:rPr>
                <w:color w:val="000000"/>
                <w:sz w:val="22"/>
              </w:rPr>
              <w:t xml:space="preserve">42,00 </w:t>
            </w:r>
            <w:r w:rsidRPr="003F6B2A">
              <w:rPr>
                <w:sz w:val="22"/>
              </w:rPr>
              <w:t>eura</w:t>
            </w:r>
          </w:p>
        </w:tc>
      </w:tr>
      <w:tr w:rsidR="003F6B2A" w:rsidRPr="003F6B2A" w14:paraId="5C7D19F2" w14:textId="77777777" w:rsidTr="003F6B2A">
        <w:trPr>
          <w:trHeight w:val="240"/>
          <w:jc w:val="center"/>
        </w:trPr>
        <w:tc>
          <w:tcPr>
            <w:tcW w:w="3463" w:type="dxa"/>
            <w:vAlign w:val="bottom"/>
          </w:tcPr>
          <w:p w14:paraId="10DBD4BD" w14:textId="77777777" w:rsidR="003F6B2A" w:rsidRPr="003F6B2A" w:rsidRDefault="003F6B2A" w:rsidP="0041013F">
            <w:pPr>
              <w:pStyle w:val="TableParagraph"/>
              <w:spacing w:line="220" w:lineRule="exact"/>
              <w:jc w:val="center"/>
              <w:rPr>
                <w:sz w:val="22"/>
              </w:rPr>
            </w:pPr>
            <w:r w:rsidRPr="003F6B2A">
              <w:rPr>
                <w:color w:val="000000"/>
                <w:sz w:val="22"/>
              </w:rPr>
              <w:t xml:space="preserve">43,60 </w:t>
            </w:r>
            <w:r w:rsidRPr="003F6B2A">
              <w:rPr>
                <w:sz w:val="22"/>
              </w:rPr>
              <w:t>eura</w:t>
            </w:r>
          </w:p>
        </w:tc>
      </w:tr>
      <w:tr w:rsidR="003F6B2A" w:rsidRPr="003F6B2A" w14:paraId="05EF2D22" w14:textId="77777777" w:rsidTr="003F6B2A">
        <w:trPr>
          <w:trHeight w:val="239"/>
          <w:jc w:val="center"/>
        </w:trPr>
        <w:tc>
          <w:tcPr>
            <w:tcW w:w="3463" w:type="dxa"/>
            <w:vAlign w:val="bottom"/>
          </w:tcPr>
          <w:p w14:paraId="0B48E112" w14:textId="77777777" w:rsidR="003F6B2A" w:rsidRPr="003F6B2A" w:rsidRDefault="003F6B2A" w:rsidP="0041013F">
            <w:pPr>
              <w:pStyle w:val="TableParagraph"/>
              <w:spacing w:line="220" w:lineRule="exact"/>
              <w:jc w:val="center"/>
              <w:rPr>
                <w:sz w:val="22"/>
              </w:rPr>
            </w:pPr>
            <w:r w:rsidRPr="003F6B2A">
              <w:rPr>
                <w:color w:val="000000"/>
                <w:sz w:val="22"/>
              </w:rPr>
              <w:t xml:space="preserve">48,50 </w:t>
            </w:r>
            <w:r w:rsidRPr="003F6B2A">
              <w:rPr>
                <w:sz w:val="22"/>
              </w:rPr>
              <w:t>eura</w:t>
            </w:r>
          </w:p>
        </w:tc>
      </w:tr>
      <w:tr w:rsidR="003F6B2A" w:rsidRPr="003F6B2A" w14:paraId="70F813C6" w14:textId="77777777" w:rsidTr="003F6B2A">
        <w:trPr>
          <w:trHeight w:val="239"/>
          <w:jc w:val="center"/>
        </w:trPr>
        <w:tc>
          <w:tcPr>
            <w:tcW w:w="3463" w:type="dxa"/>
            <w:vAlign w:val="bottom"/>
          </w:tcPr>
          <w:p w14:paraId="10BE560E" w14:textId="77777777" w:rsidR="003F6B2A" w:rsidRPr="003F6B2A" w:rsidRDefault="003F6B2A" w:rsidP="0041013F">
            <w:pPr>
              <w:pStyle w:val="TableParagraph"/>
              <w:spacing w:line="220" w:lineRule="exact"/>
              <w:jc w:val="center"/>
              <w:rPr>
                <w:sz w:val="22"/>
              </w:rPr>
            </w:pPr>
            <w:r w:rsidRPr="003F6B2A">
              <w:rPr>
                <w:color w:val="000000"/>
                <w:sz w:val="22"/>
              </w:rPr>
              <w:t xml:space="preserve">59,00 </w:t>
            </w:r>
            <w:r w:rsidRPr="003F6B2A">
              <w:rPr>
                <w:sz w:val="22"/>
              </w:rPr>
              <w:t>eura</w:t>
            </w:r>
          </w:p>
        </w:tc>
      </w:tr>
      <w:tr w:rsidR="003F6B2A" w:rsidRPr="003F6B2A" w14:paraId="5EA5A268" w14:textId="77777777" w:rsidTr="003F6B2A">
        <w:trPr>
          <w:trHeight w:val="239"/>
          <w:jc w:val="center"/>
        </w:trPr>
        <w:tc>
          <w:tcPr>
            <w:tcW w:w="3463" w:type="dxa"/>
            <w:vAlign w:val="bottom"/>
          </w:tcPr>
          <w:p w14:paraId="5DA3594C" w14:textId="77777777" w:rsidR="003F6B2A" w:rsidRPr="003F6B2A" w:rsidRDefault="003F6B2A" w:rsidP="0041013F">
            <w:pPr>
              <w:pStyle w:val="TableParagraph"/>
              <w:spacing w:line="220" w:lineRule="exact"/>
              <w:jc w:val="center"/>
              <w:rPr>
                <w:sz w:val="22"/>
              </w:rPr>
            </w:pPr>
            <w:r w:rsidRPr="003F6B2A">
              <w:rPr>
                <w:color w:val="000000"/>
                <w:sz w:val="22"/>
              </w:rPr>
              <w:t xml:space="preserve">75,11 </w:t>
            </w:r>
            <w:r w:rsidRPr="003F6B2A">
              <w:rPr>
                <w:sz w:val="22"/>
              </w:rPr>
              <w:t>eura</w:t>
            </w:r>
          </w:p>
        </w:tc>
      </w:tr>
      <w:tr w:rsidR="003F6B2A" w:rsidRPr="003F6B2A" w14:paraId="5720552E" w14:textId="77777777" w:rsidTr="003F6B2A">
        <w:trPr>
          <w:trHeight w:val="239"/>
          <w:jc w:val="center"/>
        </w:trPr>
        <w:tc>
          <w:tcPr>
            <w:tcW w:w="3463" w:type="dxa"/>
            <w:vAlign w:val="bottom"/>
          </w:tcPr>
          <w:p w14:paraId="611AAB09" w14:textId="77777777" w:rsidR="003F6B2A" w:rsidRPr="003F6B2A" w:rsidRDefault="003F6B2A" w:rsidP="0041013F">
            <w:pPr>
              <w:pStyle w:val="TableParagraph"/>
              <w:spacing w:line="220" w:lineRule="exact"/>
              <w:jc w:val="center"/>
              <w:rPr>
                <w:sz w:val="22"/>
              </w:rPr>
            </w:pPr>
            <w:r w:rsidRPr="003F6B2A">
              <w:rPr>
                <w:color w:val="000000"/>
                <w:sz w:val="22"/>
              </w:rPr>
              <w:t xml:space="preserve">89,30 </w:t>
            </w:r>
            <w:r w:rsidRPr="003F6B2A">
              <w:rPr>
                <w:sz w:val="22"/>
              </w:rPr>
              <w:t>eura</w:t>
            </w:r>
          </w:p>
        </w:tc>
      </w:tr>
    </w:tbl>
    <w:p w14:paraId="226A833A" w14:textId="77777777" w:rsidR="00444A1B" w:rsidRPr="003F6B2A" w:rsidRDefault="00444A1B" w:rsidP="00802ED4">
      <w:pPr>
        <w:pStyle w:val="Zkladntext"/>
        <w:rPr>
          <w:sz w:val="22"/>
          <w:szCs w:val="22"/>
        </w:rPr>
      </w:pPr>
    </w:p>
    <w:p w14:paraId="6FE844FF" w14:textId="391DD64D" w:rsidR="00A067EC" w:rsidRPr="0019524D" w:rsidRDefault="008F4F81" w:rsidP="00D04BED">
      <w:pPr>
        <w:pStyle w:val="Zkladntext"/>
        <w:jc w:val="right"/>
        <w:rPr>
          <w:sz w:val="22"/>
          <w:szCs w:val="22"/>
        </w:rPr>
      </w:pPr>
      <w:r w:rsidRPr="003F6B2A">
        <w:rPr>
          <w:sz w:val="22"/>
          <w:szCs w:val="22"/>
        </w:rPr>
        <w:t>“.</w:t>
      </w:r>
    </w:p>
    <w:p w14:paraId="7FF6803F" w14:textId="77777777" w:rsidR="00F16BE9" w:rsidRDefault="00F16BE9" w:rsidP="00802ED4">
      <w:pPr>
        <w:pStyle w:val="Zkladntext"/>
        <w:rPr>
          <w:sz w:val="22"/>
          <w:szCs w:val="22"/>
        </w:rPr>
      </w:pPr>
    </w:p>
    <w:p w14:paraId="03278AA7" w14:textId="367C8AA9" w:rsidR="003F5564" w:rsidRPr="0019524D" w:rsidRDefault="00992C2F" w:rsidP="00F12BAC">
      <w:pPr>
        <w:pStyle w:val="Odsekzoznamu"/>
        <w:numPr>
          <w:ilvl w:val="0"/>
          <w:numId w:val="12"/>
        </w:numPr>
        <w:ind w:left="340" w:right="0" w:hanging="340"/>
        <w:rPr>
          <w:sz w:val="22"/>
        </w:rPr>
      </w:pPr>
      <w:r w:rsidRPr="0019524D">
        <w:rPr>
          <w:noProof/>
          <w:sz w:val="22"/>
        </w:rPr>
        <w:t xml:space="preserve">V </w:t>
      </w:r>
      <w:r w:rsidRPr="0019524D">
        <w:rPr>
          <w:sz w:val="22"/>
        </w:rPr>
        <w:t>prílohe</w:t>
      </w:r>
      <w:r w:rsidRPr="0019524D">
        <w:rPr>
          <w:noProof/>
          <w:sz w:val="22"/>
        </w:rPr>
        <w:t xml:space="preserve"> č. 1 časti I</w:t>
      </w:r>
      <w:r w:rsidR="00C75719">
        <w:rPr>
          <w:noProof/>
          <w:sz w:val="22"/>
        </w:rPr>
        <w:t> </w:t>
      </w:r>
      <w:r w:rsidR="006B49C4" w:rsidRPr="0019524D">
        <w:rPr>
          <w:noProof/>
          <w:sz w:val="22"/>
        </w:rPr>
        <w:t>písm</w:t>
      </w:r>
      <w:r w:rsidR="00C75719">
        <w:rPr>
          <w:noProof/>
          <w:sz w:val="22"/>
        </w:rPr>
        <w:t>.</w:t>
      </w:r>
      <w:r w:rsidR="004C0A99">
        <w:rPr>
          <w:noProof/>
          <w:sz w:val="22"/>
        </w:rPr>
        <w:t xml:space="preserve"> </w:t>
      </w:r>
      <w:r w:rsidRPr="0019524D">
        <w:rPr>
          <w:noProof/>
          <w:sz w:val="22"/>
        </w:rPr>
        <w:t>A</w:t>
      </w:r>
      <w:r w:rsidR="007966DF" w:rsidRPr="0019524D">
        <w:rPr>
          <w:sz w:val="22"/>
        </w:rPr>
        <w:t> </w:t>
      </w:r>
      <w:r w:rsidR="008F4F81" w:rsidRPr="00A95D3E">
        <w:rPr>
          <w:sz w:val="22"/>
        </w:rPr>
        <w:t xml:space="preserve">tretí </w:t>
      </w:r>
      <w:r w:rsidR="003F6AB3" w:rsidRPr="00A95D3E">
        <w:rPr>
          <w:sz w:val="22"/>
        </w:rPr>
        <w:t>bod</w:t>
      </w:r>
      <w:r w:rsidR="00506BD4" w:rsidRPr="0019524D">
        <w:rPr>
          <w:sz w:val="22"/>
        </w:rPr>
        <w:t xml:space="preserve"> </w:t>
      </w:r>
      <w:r w:rsidR="008F4F81">
        <w:rPr>
          <w:sz w:val="22"/>
        </w:rPr>
        <w:t>znie</w:t>
      </w:r>
      <w:r w:rsidR="007966DF" w:rsidRPr="0019524D">
        <w:rPr>
          <w:sz w:val="22"/>
        </w:rPr>
        <w:t>:</w:t>
      </w:r>
    </w:p>
    <w:p w14:paraId="1EFED4E1" w14:textId="77777777" w:rsidR="00444A1B" w:rsidRPr="0019524D" w:rsidRDefault="00444A1B" w:rsidP="00802ED4">
      <w:pPr>
        <w:pStyle w:val="Zkladntext"/>
        <w:rPr>
          <w:sz w:val="22"/>
          <w:szCs w:val="22"/>
        </w:rPr>
      </w:pPr>
    </w:p>
    <w:p w14:paraId="313975A9" w14:textId="1EA0D5C6" w:rsidR="003F5564" w:rsidRPr="00AD1BD0" w:rsidRDefault="007966DF" w:rsidP="00802ED4">
      <w:pPr>
        <w:pStyle w:val="Odsekzoznamu"/>
        <w:tabs>
          <w:tab w:val="left" w:pos="1347"/>
        </w:tabs>
        <w:ind w:left="0" w:right="0" w:firstLine="0"/>
        <w:rPr>
          <w:sz w:val="22"/>
        </w:rPr>
      </w:pPr>
      <w:r w:rsidRPr="00AD1BD0">
        <w:rPr>
          <w:sz w:val="22"/>
        </w:rPr>
        <w:t>„</w:t>
      </w:r>
      <w:r w:rsidR="000208EC" w:rsidRPr="00AD1BD0">
        <w:rPr>
          <w:sz w:val="22"/>
        </w:rPr>
        <w:t>3</w:t>
      </w:r>
      <w:r w:rsidR="00E93CA0" w:rsidRPr="00AD1BD0">
        <w:rPr>
          <w:sz w:val="22"/>
        </w:rPr>
        <w:t xml:space="preserve">. </w:t>
      </w:r>
      <w:bookmarkStart w:id="0" w:name="_Hlk231818085"/>
      <w:r w:rsidR="00AD1BD0" w:rsidRPr="00F12BAC">
        <w:rPr>
          <w:spacing w:val="-2"/>
          <w:sz w:val="22"/>
        </w:rPr>
        <w:t>Výška zľavy z úhrady za poskytovanie slovenskej technickej normy alebo technickej normalizačnej informácie v listinnej alebo v elektronickej podobe inému národnému normalizačnému orgánu je 50 % z výšky úhrady určenej podľa tabuľky č. 1.</w:t>
      </w:r>
      <w:r w:rsidRPr="00AD1BD0">
        <w:rPr>
          <w:spacing w:val="-2"/>
          <w:sz w:val="22"/>
        </w:rPr>
        <w:t>“</w:t>
      </w:r>
      <w:bookmarkEnd w:id="0"/>
      <w:r w:rsidR="008F4F81" w:rsidRPr="00AD1BD0">
        <w:rPr>
          <w:spacing w:val="-2"/>
          <w:sz w:val="22"/>
        </w:rPr>
        <w:t>.</w:t>
      </w:r>
    </w:p>
    <w:p w14:paraId="27FE8711" w14:textId="77777777" w:rsidR="00A067EC" w:rsidRPr="0019524D" w:rsidRDefault="00A067EC" w:rsidP="007966DF">
      <w:pPr>
        <w:pStyle w:val="Zkladntext"/>
        <w:rPr>
          <w:sz w:val="22"/>
          <w:szCs w:val="22"/>
        </w:rPr>
      </w:pPr>
    </w:p>
    <w:p w14:paraId="797E98C4" w14:textId="3604C502" w:rsidR="007966DF" w:rsidRPr="0019524D" w:rsidRDefault="00992C2F" w:rsidP="00F12BAC">
      <w:pPr>
        <w:pStyle w:val="Odsekzoznamu"/>
        <w:numPr>
          <w:ilvl w:val="0"/>
          <w:numId w:val="12"/>
        </w:numPr>
        <w:ind w:left="340" w:right="0" w:hanging="340"/>
        <w:rPr>
          <w:sz w:val="22"/>
        </w:rPr>
      </w:pPr>
      <w:r w:rsidRPr="0019524D">
        <w:rPr>
          <w:noProof/>
          <w:sz w:val="22"/>
        </w:rPr>
        <w:t xml:space="preserve">V </w:t>
      </w:r>
      <w:r w:rsidR="009A2A3F">
        <w:rPr>
          <w:sz w:val="22"/>
        </w:rPr>
        <w:t>p</w:t>
      </w:r>
      <w:r w:rsidR="009A2A3F" w:rsidRPr="0019524D">
        <w:rPr>
          <w:sz w:val="22"/>
        </w:rPr>
        <w:t>ríloh</w:t>
      </w:r>
      <w:r w:rsidR="009A2A3F">
        <w:rPr>
          <w:sz w:val="22"/>
        </w:rPr>
        <w:t>e</w:t>
      </w:r>
      <w:r w:rsidR="00F97B3D">
        <w:rPr>
          <w:noProof/>
          <w:sz w:val="22"/>
        </w:rPr>
        <w:t xml:space="preserve"> </w:t>
      </w:r>
      <w:r w:rsidRPr="0019524D">
        <w:rPr>
          <w:noProof/>
          <w:sz w:val="22"/>
        </w:rPr>
        <w:t xml:space="preserve">č. 1 </w:t>
      </w:r>
      <w:r w:rsidR="00D633C2" w:rsidRPr="0019524D">
        <w:rPr>
          <w:noProof/>
          <w:sz w:val="22"/>
        </w:rPr>
        <w:t>čas</w:t>
      </w:r>
      <w:r w:rsidR="00D633C2">
        <w:rPr>
          <w:noProof/>
          <w:sz w:val="22"/>
        </w:rPr>
        <w:t>ti</w:t>
      </w:r>
      <w:r w:rsidR="00D633C2" w:rsidRPr="0019524D">
        <w:rPr>
          <w:noProof/>
          <w:sz w:val="22"/>
        </w:rPr>
        <w:t xml:space="preserve"> </w:t>
      </w:r>
      <w:r w:rsidRPr="0019524D">
        <w:rPr>
          <w:noProof/>
          <w:sz w:val="22"/>
        </w:rPr>
        <w:t>I</w:t>
      </w:r>
      <w:r w:rsidR="002D6280">
        <w:rPr>
          <w:noProof/>
          <w:sz w:val="22"/>
        </w:rPr>
        <w:t xml:space="preserve"> sa </w:t>
      </w:r>
      <w:r w:rsidR="008F4F81" w:rsidRPr="0019524D">
        <w:rPr>
          <w:noProof/>
          <w:sz w:val="22"/>
        </w:rPr>
        <w:t>písmen</w:t>
      </w:r>
      <w:r w:rsidR="008F4F81">
        <w:rPr>
          <w:noProof/>
          <w:sz w:val="22"/>
        </w:rPr>
        <w:t>o</w:t>
      </w:r>
      <w:r w:rsidR="008F4F81" w:rsidRPr="0019524D">
        <w:rPr>
          <w:noProof/>
          <w:sz w:val="22"/>
        </w:rPr>
        <w:t xml:space="preserve"> </w:t>
      </w:r>
      <w:r w:rsidRPr="0019524D">
        <w:rPr>
          <w:noProof/>
          <w:sz w:val="22"/>
        </w:rPr>
        <w:t>A</w:t>
      </w:r>
      <w:r w:rsidR="007966DF" w:rsidRPr="0019524D">
        <w:rPr>
          <w:sz w:val="22"/>
        </w:rPr>
        <w:t> dopĺňa</w:t>
      </w:r>
      <w:r w:rsidR="008F4F81">
        <w:rPr>
          <w:sz w:val="22"/>
        </w:rPr>
        <w:t xml:space="preserve"> štvrtým</w:t>
      </w:r>
      <w:r w:rsidR="007966DF" w:rsidRPr="0019524D">
        <w:rPr>
          <w:sz w:val="22"/>
        </w:rPr>
        <w:t xml:space="preserve"> </w:t>
      </w:r>
      <w:r w:rsidR="003F6AB3" w:rsidRPr="0019524D">
        <w:rPr>
          <w:sz w:val="22"/>
        </w:rPr>
        <w:t>bod</w:t>
      </w:r>
      <w:r w:rsidR="008F4F81">
        <w:rPr>
          <w:sz w:val="22"/>
        </w:rPr>
        <w:t>om</w:t>
      </w:r>
      <w:r w:rsidR="007966DF" w:rsidRPr="0019524D">
        <w:rPr>
          <w:sz w:val="22"/>
        </w:rPr>
        <w:t>, ktorý znie:</w:t>
      </w:r>
    </w:p>
    <w:p w14:paraId="324AC544" w14:textId="77777777" w:rsidR="007966DF" w:rsidRPr="0019524D" w:rsidRDefault="007966DF" w:rsidP="00802ED4">
      <w:pPr>
        <w:pStyle w:val="Odsekzoznamu"/>
        <w:tabs>
          <w:tab w:val="left" w:pos="1347"/>
        </w:tabs>
        <w:ind w:left="0" w:right="0" w:firstLine="0"/>
        <w:rPr>
          <w:sz w:val="22"/>
        </w:rPr>
      </w:pPr>
    </w:p>
    <w:p w14:paraId="7F2B84F3" w14:textId="58A3B32B" w:rsidR="00444A1B" w:rsidRPr="0019524D" w:rsidRDefault="007966DF" w:rsidP="00802ED4">
      <w:pPr>
        <w:pStyle w:val="Zkladntext"/>
        <w:jc w:val="both"/>
        <w:rPr>
          <w:sz w:val="22"/>
          <w:szCs w:val="22"/>
        </w:rPr>
      </w:pPr>
      <w:r w:rsidRPr="0019524D">
        <w:rPr>
          <w:sz w:val="22"/>
          <w:szCs w:val="22"/>
        </w:rPr>
        <w:t>„</w:t>
      </w:r>
      <w:r w:rsidR="00444A1B" w:rsidRPr="0019524D">
        <w:rPr>
          <w:sz w:val="22"/>
          <w:szCs w:val="22"/>
        </w:rPr>
        <w:t>4. Výška úhrady za poskytovanie pôvodnej slovenskej technickej normy alebo pôvodnej technickej normalizačnej informácie inému národnému normalizačnému orgánu za účelom prijatia pôvodnej slovenskej technickej normy alebo pôvodnej technickej normalizačnej informácie do národnej sústavy je 50</w:t>
      </w:r>
      <w:r w:rsidR="008F4F81">
        <w:rPr>
          <w:sz w:val="22"/>
          <w:szCs w:val="22"/>
        </w:rPr>
        <w:t xml:space="preserve"> </w:t>
      </w:r>
      <w:r w:rsidR="00444A1B" w:rsidRPr="0019524D">
        <w:rPr>
          <w:sz w:val="22"/>
          <w:szCs w:val="22"/>
        </w:rPr>
        <w:t>% zo skutočne vynaložených nákladov na jej tvorbu spracovateľovi pôvodnej slovenskej technickej normy alebo pôvodnej technickej normalizačnej informácie.</w:t>
      </w:r>
      <w:r w:rsidRPr="0019524D">
        <w:rPr>
          <w:sz w:val="22"/>
          <w:szCs w:val="22"/>
        </w:rPr>
        <w:t>“</w:t>
      </w:r>
      <w:r w:rsidR="008F4F81">
        <w:rPr>
          <w:sz w:val="22"/>
          <w:szCs w:val="22"/>
        </w:rPr>
        <w:t>.</w:t>
      </w:r>
    </w:p>
    <w:p w14:paraId="1412027F" w14:textId="2C597833" w:rsidR="0049243E" w:rsidRPr="0019524D" w:rsidRDefault="0049243E">
      <w:pPr>
        <w:rPr>
          <w:sz w:val="22"/>
        </w:rPr>
      </w:pPr>
    </w:p>
    <w:p w14:paraId="0DA10794" w14:textId="15207876" w:rsidR="002D6280" w:rsidRDefault="00992C2F" w:rsidP="002D6280">
      <w:pPr>
        <w:pStyle w:val="Odsekzoznamu"/>
        <w:numPr>
          <w:ilvl w:val="0"/>
          <w:numId w:val="12"/>
        </w:numPr>
        <w:ind w:left="284" w:right="0" w:hanging="284"/>
        <w:rPr>
          <w:sz w:val="22"/>
        </w:rPr>
      </w:pPr>
      <w:r w:rsidRPr="00F12BAC">
        <w:rPr>
          <w:noProof/>
          <w:sz w:val="22"/>
        </w:rPr>
        <w:t xml:space="preserve">V </w:t>
      </w:r>
      <w:r w:rsidRPr="00F12BAC">
        <w:rPr>
          <w:sz w:val="22"/>
        </w:rPr>
        <w:t>prílohe</w:t>
      </w:r>
      <w:r w:rsidRPr="00F12BAC">
        <w:rPr>
          <w:noProof/>
          <w:sz w:val="22"/>
        </w:rPr>
        <w:t xml:space="preserve"> č. 1</w:t>
      </w:r>
      <w:r w:rsidR="006A50E1">
        <w:rPr>
          <w:noProof/>
          <w:sz w:val="22"/>
        </w:rPr>
        <w:t xml:space="preserve"> časti</w:t>
      </w:r>
      <w:r w:rsidRPr="00F12BAC">
        <w:rPr>
          <w:noProof/>
          <w:sz w:val="22"/>
        </w:rPr>
        <w:t xml:space="preserve"> I</w:t>
      </w:r>
      <w:r w:rsidR="00B76F8C">
        <w:rPr>
          <w:noProof/>
          <w:sz w:val="22"/>
        </w:rPr>
        <w:t> </w:t>
      </w:r>
      <w:r w:rsidR="00301CF7" w:rsidRPr="00F12BAC">
        <w:rPr>
          <w:noProof/>
          <w:sz w:val="22"/>
        </w:rPr>
        <w:t>písm</w:t>
      </w:r>
      <w:r w:rsidR="00B76F8C">
        <w:rPr>
          <w:noProof/>
          <w:sz w:val="22"/>
        </w:rPr>
        <w:t>.</w:t>
      </w:r>
      <w:r w:rsidRPr="00F12BAC">
        <w:rPr>
          <w:noProof/>
          <w:sz w:val="22"/>
        </w:rPr>
        <w:t xml:space="preserve"> </w:t>
      </w:r>
      <w:r w:rsidR="004A11DE" w:rsidRPr="00F12BAC">
        <w:rPr>
          <w:sz w:val="22"/>
        </w:rPr>
        <w:t xml:space="preserve">C </w:t>
      </w:r>
      <w:r w:rsidR="008F4F81" w:rsidRPr="00F12BAC">
        <w:rPr>
          <w:sz w:val="22"/>
        </w:rPr>
        <w:t xml:space="preserve">ôsmom bode </w:t>
      </w:r>
      <w:r w:rsidR="008F4F81">
        <w:rPr>
          <w:sz w:val="22"/>
        </w:rPr>
        <w:t xml:space="preserve">sa slovo </w:t>
      </w:r>
      <w:r w:rsidR="0049243E" w:rsidRPr="00F12BAC">
        <w:rPr>
          <w:sz w:val="22"/>
        </w:rPr>
        <w:t xml:space="preserve">„100“ </w:t>
      </w:r>
      <w:r w:rsidR="008F4F81" w:rsidRPr="00F12BAC">
        <w:rPr>
          <w:sz w:val="22"/>
        </w:rPr>
        <w:t xml:space="preserve">nahrádza slovom </w:t>
      </w:r>
      <w:r w:rsidR="0049243E" w:rsidRPr="00F12BAC">
        <w:rPr>
          <w:sz w:val="22"/>
        </w:rPr>
        <w:t>„200“</w:t>
      </w:r>
      <w:r w:rsidR="008F4F81" w:rsidRPr="00F12BAC">
        <w:rPr>
          <w:sz w:val="22"/>
        </w:rPr>
        <w:t>.</w:t>
      </w:r>
      <w:r w:rsidR="002D6280">
        <w:rPr>
          <w:sz w:val="22"/>
        </w:rPr>
        <w:t xml:space="preserve">  </w:t>
      </w:r>
    </w:p>
    <w:p w14:paraId="595D0C20" w14:textId="77777777" w:rsidR="002D6280" w:rsidRDefault="002D6280" w:rsidP="00D04BED">
      <w:pPr>
        <w:pStyle w:val="Odsekzoznamu"/>
        <w:ind w:left="284" w:right="0" w:firstLine="0"/>
        <w:rPr>
          <w:sz w:val="22"/>
        </w:rPr>
      </w:pPr>
    </w:p>
    <w:p w14:paraId="7493C9FC" w14:textId="4D661ED7" w:rsidR="00A03605" w:rsidRPr="00063E82" w:rsidRDefault="000A7D74" w:rsidP="00D04BED">
      <w:pPr>
        <w:pStyle w:val="Odsekzoznamu"/>
        <w:numPr>
          <w:ilvl w:val="0"/>
          <w:numId w:val="12"/>
        </w:numPr>
        <w:ind w:left="284" w:right="0" w:hanging="284"/>
        <w:rPr>
          <w:sz w:val="22"/>
        </w:rPr>
      </w:pPr>
      <w:r>
        <w:rPr>
          <w:sz w:val="22"/>
        </w:rPr>
        <w:t xml:space="preserve"> </w:t>
      </w:r>
      <w:r w:rsidR="00A03605" w:rsidRPr="00063E82">
        <w:rPr>
          <w:sz w:val="22"/>
        </w:rPr>
        <w:t xml:space="preserve">Poznámka pod čiarou k odkazu 1 znie: </w:t>
      </w:r>
    </w:p>
    <w:p w14:paraId="2CE55D64" w14:textId="77777777" w:rsidR="00A03605" w:rsidRDefault="00A03605" w:rsidP="00A03605">
      <w:pPr>
        <w:pStyle w:val="Odsekzoznamu"/>
        <w:ind w:left="284" w:right="0" w:firstLine="0"/>
        <w:rPr>
          <w:sz w:val="22"/>
        </w:rPr>
      </w:pPr>
    </w:p>
    <w:p w14:paraId="47BBE790" w14:textId="4965A3FD" w:rsidR="00A03605" w:rsidRPr="00F12BAC" w:rsidRDefault="00A03605" w:rsidP="00F12BAC">
      <w:pPr>
        <w:pStyle w:val="Odsekzoznamu"/>
        <w:ind w:left="284" w:right="0" w:firstLine="0"/>
        <w:rPr>
          <w:sz w:val="22"/>
        </w:rPr>
      </w:pPr>
      <w:r w:rsidRPr="00743C9A">
        <w:rPr>
          <w:sz w:val="22"/>
        </w:rPr>
        <w:t>„</w:t>
      </w:r>
      <w:r>
        <w:rPr>
          <w:sz w:val="22"/>
          <w:vertAlign w:val="superscript"/>
        </w:rPr>
        <w:t>1</w:t>
      </w:r>
      <w:r w:rsidRPr="00743C9A">
        <w:rPr>
          <w:sz w:val="22"/>
        </w:rPr>
        <w:t>)</w:t>
      </w:r>
      <w:bookmarkStart w:id="1" w:name="_Hlk230952569"/>
      <w:r>
        <w:rPr>
          <w:sz w:val="22"/>
        </w:rPr>
        <w:t xml:space="preserve"> zákon č. 265/2022 Z. z. </w:t>
      </w:r>
      <w:r w:rsidRPr="00F12BAC">
        <w:rPr>
          <w:sz w:val="22"/>
        </w:rPr>
        <w:t>o vydavateľoch publikácií a o registri v oblasti médií a</w:t>
      </w:r>
      <w:r>
        <w:rPr>
          <w:sz w:val="22"/>
        </w:rPr>
        <w:t> </w:t>
      </w:r>
      <w:r w:rsidRPr="00F12BAC">
        <w:rPr>
          <w:sz w:val="22"/>
        </w:rPr>
        <w:t>audiovízie</w:t>
      </w:r>
      <w:r>
        <w:rPr>
          <w:sz w:val="22"/>
        </w:rPr>
        <w:t xml:space="preserve"> a o zmene a doplnení niektorých zákonov v znení neskorších predpisov.“</w:t>
      </w:r>
      <w:bookmarkEnd w:id="1"/>
      <w:r w:rsidR="002B0E23">
        <w:rPr>
          <w:sz w:val="22"/>
        </w:rPr>
        <w:t>.</w:t>
      </w:r>
    </w:p>
    <w:p w14:paraId="4CD1B941" w14:textId="77777777" w:rsidR="0049243E" w:rsidRPr="0019524D" w:rsidRDefault="0049243E" w:rsidP="0049243E">
      <w:pPr>
        <w:jc w:val="both"/>
        <w:rPr>
          <w:sz w:val="22"/>
        </w:rPr>
      </w:pPr>
    </w:p>
    <w:p w14:paraId="7FC5120F" w14:textId="2AC9E311" w:rsidR="0049243E" w:rsidRPr="00F12BAC" w:rsidRDefault="0049243E" w:rsidP="00F12BAC">
      <w:pPr>
        <w:pStyle w:val="Odsekzoznamu"/>
        <w:numPr>
          <w:ilvl w:val="0"/>
          <w:numId w:val="12"/>
        </w:numPr>
        <w:ind w:left="340" w:right="0" w:hanging="340"/>
        <w:rPr>
          <w:sz w:val="22"/>
        </w:rPr>
      </w:pPr>
      <w:r w:rsidRPr="00F12BAC">
        <w:rPr>
          <w:noProof/>
          <w:sz w:val="22"/>
        </w:rPr>
        <w:t xml:space="preserve">V </w:t>
      </w:r>
      <w:r w:rsidRPr="00F12BAC">
        <w:rPr>
          <w:sz w:val="22"/>
        </w:rPr>
        <w:t>prílohe</w:t>
      </w:r>
      <w:r w:rsidRPr="00F12BAC">
        <w:rPr>
          <w:noProof/>
          <w:sz w:val="22"/>
        </w:rPr>
        <w:t xml:space="preserve"> č. 1 časti I</w:t>
      </w:r>
      <w:r w:rsidR="00E45D51">
        <w:rPr>
          <w:noProof/>
          <w:sz w:val="22"/>
        </w:rPr>
        <w:t> </w:t>
      </w:r>
      <w:r w:rsidR="00C75719" w:rsidRPr="00F12BAC">
        <w:rPr>
          <w:noProof/>
          <w:sz w:val="22"/>
        </w:rPr>
        <w:t>písm</w:t>
      </w:r>
      <w:r w:rsidR="00C75719">
        <w:rPr>
          <w:noProof/>
          <w:sz w:val="22"/>
        </w:rPr>
        <w:t xml:space="preserve">. </w:t>
      </w:r>
      <w:r w:rsidRPr="00F12BAC">
        <w:rPr>
          <w:sz w:val="22"/>
        </w:rPr>
        <w:t xml:space="preserve">C </w:t>
      </w:r>
      <w:r w:rsidR="008F4F81" w:rsidRPr="00F12BAC">
        <w:rPr>
          <w:sz w:val="22"/>
        </w:rPr>
        <w:t xml:space="preserve">deviaty </w:t>
      </w:r>
      <w:r w:rsidR="003F6AB3" w:rsidRPr="00F12BAC">
        <w:rPr>
          <w:sz w:val="22"/>
        </w:rPr>
        <w:t>bod</w:t>
      </w:r>
      <w:r w:rsidRPr="00F12BAC">
        <w:rPr>
          <w:sz w:val="22"/>
        </w:rPr>
        <w:t xml:space="preserve"> </w:t>
      </w:r>
      <w:r w:rsidR="008F4F81" w:rsidRPr="00F12BAC">
        <w:rPr>
          <w:sz w:val="22"/>
        </w:rPr>
        <w:t>znie</w:t>
      </w:r>
      <w:r w:rsidRPr="00F12BAC">
        <w:rPr>
          <w:sz w:val="22"/>
        </w:rPr>
        <w:t>:</w:t>
      </w:r>
    </w:p>
    <w:p w14:paraId="180EA903" w14:textId="77777777" w:rsidR="0049243E" w:rsidRPr="0019524D" w:rsidRDefault="0049243E" w:rsidP="0049243E">
      <w:pPr>
        <w:shd w:val="clear" w:color="auto" w:fill="FFFFFF"/>
        <w:jc w:val="both"/>
        <w:rPr>
          <w:color w:val="000000"/>
          <w:sz w:val="22"/>
        </w:rPr>
      </w:pPr>
    </w:p>
    <w:p w14:paraId="03528A16" w14:textId="207484FE" w:rsidR="0049243E" w:rsidRDefault="0049243E" w:rsidP="0049243E">
      <w:pPr>
        <w:shd w:val="clear" w:color="auto" w:fill="FFFFFF"/>
        <w:jc w:val="both"/>
        <w:rPr>
          <w:color w:val="000000"/>
          <w:sz w:val="22"/>
        </w:rPr>
      </w:pPr>
      <w:r w:rsidRPr="0019524D">
        <w:rPr>
          <w:color w:val="000000"/>
          <w:sz w:val="22"/>
        </w:rPr>
        <w:lastRenderedPageBreak/>
        <w:t>„</w:t>
      </w:r>
      <w:r w:rsidRPr="0019524D">
        <w:rPr>
          <w:sz w:val="22"/>
        </w:rPr>
        <w:t>9. Výška úhrady za službu STN-online pre študentov vysokých škôl</w:t>
      </w:r>
      <w:r w:rsidR="00905671">
        <w:rPr>
          <w:sz w:val="22"/>
        </w:rPr>
        <w:t>,</w:t>
      </w:r>
      <w:r w:rsidRPr="0019524D">
        <w:rPr>
          <w:rStyle w:val="Odkaznapoznmkupodiarou"/>
          <w:sz w:val="22"/>
        </w:rPr>
        <w:footnoteReference w:customMarkFollows="1" w:id="1"/>
        <w:t>2</w:t>
      </w:r>
      <w:r w:rsidRPr="0019524D">
        <w:rPr>
          <w:rStyle w:val="Odkaznapoznmkupodiarou"/>
          <w:sz w:val="22"/>
          <w:vertAlign w:val="baseline"/>
        </w:rPr>
        <w:t>)</w:t>
      </w:r>
      <w:r w:rsidRPr="0019524D">
        <w:rPr>
          <w:sz w:val="22"/>
        </w:rPr>
        <w:t xml:space="preserve"> pre pedagogických zamestnancov</w:t>
      </w:r>
      <w:r w:rsidRPr="0019524D">
        <w:rPr>
          <w:rStyle w:val="Odkaznapoznmkupodiarou"/>
          <w:sz w:val="22"/>
        </w:rPr>
        <w:footnoteReference w:customMarkFollows="1" w:id="2"/>
        <w:t>3</w:t>
      </w:r>
      <w:r w:rsidRPr="0019524D">
        <w:rPr>
          <w:rStyle w:val="Odkaznapoznmkupodiarou"/>
          <w:sz w:val="22"/>
          <w:vertAlign w:val="baseline"/>
        </w:rPr>
        <w:t>)</w:t>
      </w:r>
      <w:r w:rsidRPr="0019524D">
        <w:rPr>
          <w:sz w:val="22"/>
        </w:rPr>
        <w:t xml:space="preserve"> vysokých škôl a stredných škôl poskytnutú na jeden rok s možnosťou čítania a prenosu textu alebo grafiky slovenských technických noriem alebo technických normalizačných informácií za všetky slovenské technické normy a technické normalizačné informácie v sústave slovenských technických noriem je 10 eur za každý jeden prístup.</w:t>
      </w:r>
      <w:r w:rsidRPr="0019524D">
        <w:rPr>
          <w:color w:val="000000"/>
          <w:sz w:val="22"/>
        </w:rPr>
        <w:t>“</w:t>
      </w:r>
      <w:r w:rsidR="00905671">
        <w:rPr>
          <w:color w:val="000000"/>
          <w:sz w:val="22"/>
        </w:rPr>
        <w:t>.</w:t>
      </w:r>
    </w:p>
    <w:p w14:paraId="4830CB08" w14:textId="77777777" w:rsidR="009903C9" w:rsidRPr="0019524D" w:rsidRDefault="009903C9" w:rsidP="0049243E">
      <w:pPr>
        <w:shd w:val="clear" w:color="auto" w:fill="FFFFFF"/>
        <w:jc w:val="both"/>
        <w:rPr>
          <w:color w:val="000000"/>
          <w:sz w:val="22"/>
        </w:rPr>
      </w:pPr>
    </w:p>
    <w:p w14:paraId="318C8399" w14:textId="03AE4365" w:rsidR="00743C9A" w:rsidRPr="00743C9A" w:rsidRDefault="00743C9A" w:rsidP="00743C9A">
      <w:pPr>
        <w:jc w:val="both"/>
        <w:rPr>
          <w:sz w:val="22"/>
        </w:rPr>
      </w:pPr>
      <w:r w:rsidRPr="00743C9A">
        <w:rPr>
          <w:sz w:val="22"/>
        </w:rPr>
        <w:t>Poznámk</w:t>
      </w:r>
      <w:r w:rsidR="002B0E23">
        <w:rPr>
          <w:sz w:val="22"/>
        </w:rPr>
        <w:t>y</w:t>
      </w:r>
      <w:r w:rsidRPr="00743C9A">
        <w:rPr>
          <w:sz w:val="22"/>
        </w:rPr>
        <w:t xml:space="preserve"> pod čiarou k odkaz</w:t>
      </w:r>
      <w:r w:rsidR="002B0E23">
        <w:rPr>
          <w:sz w:val="22"/>
        </w:rPr>
        <w:t>om</w:t>
      </w:r>
      <w:r w:rsidRPr="00743C9A">
        <w:rPr>
          <w:sz w:val="22"/>
        </w:rPr>
        <w:t xml:space="preserve"> </w:t>
      </w:r>
      <w:r>
        <w:rPr>
          <w:sz w:val="22"/>
        </w:rPr>
        <w:t>2</w:t>
      </w:r>
      <w:r w:rsidRPr="00743C9A">
        <w:rPr>
          <w:sz w:val="22"/>
        </w:rPr>
        <w:t xml:space="preserve"> </w:t>
      </w:r>
      <w:r w:rsidR="002B0E23">
        <w:rPr>
          <w:sz w:val="22"/>
        </w:rPr>
        <w:t xml:space="preserve">a 3 </w:t>
      </w:r>
      <w:r w:rsidRPr="00743C9A">
        <w:rPr>
          <w:sz w:val="22"/>
        </w:rPr>
        <w:t>zne</w:t>
      </w:r>
      <w:r w:rsidR="002B0E23">
        <w:rPr>
          <w:sz w:val="22"/>
        </w:rPr>
        <w:t>jú</w:t>
      </w:r>
      <w:r w:rsidRPr="00743C9A">
        <w:rPr>
          <w:sz w:val="22"/>
        </w:rPr>
        <w:t>:</w:t>
      </w:r>
    </w:p>
    <w:p w14:paraId="76A15653" w14:textId="77777777" w:rsidR="00743C9A" w:rsidRPr="00743C9A" w:rsidRDefault="00743C9A" w:rsidP="00743C9A">
      <w:pPr>
        <w:jc w:val="both"/>
        <w:rPr>
          <w:sz w:val="22"/>
        </w:rPr>
      </w:pPr>
    </w:p>
    <w:p w14:paraId="2679B4E0" w14:textId="12A4D416" w:rsidR="00743C9A" w:rsidRDefault="00743C9A" w:rsidP="000116A5">
      <w:pPr>
        <w:pStyle w:val="Odsekzoznamu"/>
        <w:ind w:left="284" w:right="0" w:firstLine="0"/>
        <w:rPr>
          <w:sz w:val="22"/>
        </w:rPr>
      </w:pPr>
      <w:r w:rsidRPr="00743C9A">
        <w:rPr>
          <w:sz w:val="22"/>
        </w:rPr>
        <w:t>„</w:t>
      </w:r>
      <w:r>
        <w:rPr>
          <w:sz w:val="22"/>
          <w:vertAlign w:val="superscript"/>
        </w:rPr>
        <w:t>2</w:t>
      </w:r>
      <w:r w:rsidRPr="00743C9A">
        <w:rPr>
          <w:sz w:val="22"/>
        </w:rPr>
        <w:t>)</w:t>
      </w:r>
      <w:r w:rsidR="00B76F8C">
        <w:rPr>
          <w:sz w:val="22"/>
        </w:rPr>
        <w:t xml:space="preserve"> </w:t>
      </w:r>
      <w:r w:rsidRPr="00743C9A">
        <w:rPr>
          <w:sz w:val="22"/>
        </w:rPr>
        <w:t xml:space="preserve">§ </w:t>
      </w:r>
      <w:r>
        <w:rPr>
          <w:sz w:val="22"/>
        </w:rPr>
        <w:t>69</w:t>
      </w:r>
      <w:r w:rsidRPr="00743C9A">
        <w:rPr>
          <w:sz w:val="22"/>
        </w:rPr>
        <w:t xml:space="preserve"> </w:t>
      </w:r>
      <w:r>
        <w:rPr>
          <w:sz w:val="22"/>
        </w:rPr>
        <w:t>z</w:t>
      </w:r>
      <w:r w:rsidRPr="00743C9A">
        <w:rPr>
          <w:sz w:val="22"/>
        </w:rPr>
        <w:t xml:space="preserve">ákona č. </w:t>
      </w:r>
      <w:r>
        <w:rPr>
          <w:sz w:val="22"/>
        </w:rPr>
        <w:t>131</w:t>
      </w:r>
      <w:r w:rsidRPr="00743C9A">
        <w:rPr>
          <w:sz w:val="22"/>
        </w:rPr>
        <w:t>/200</w:t>
      </w:r>
      <w:r>
        <w:rPr>
          <w:sz w:val="22"/>
        </w:rPr>
        <w:t>2</w:t>
      </w:r>
      <w:r w:rsidRPr="00743C9A">
        <w:rPr>
          <w:sz w:val="22"/>
        </w:rPr>
        <w:t xml:space="preserve"> Z. z. o</w:t>
      </w:r>
      <w:r>
        <w:rPr>
          <w:sz w:val="22"/>
        </w:rPr>
        <w:t xml:space="preserve"> vysokých školách </w:t>
      </w:r>
      <w:r w:rsidRPr="00743C9A">
        <w:rPr>
          <w:sz w:val="22"/>
        </w:rPr>
        <w:t>a o zmene a doplnení niektorých zákonov v znení neskorších predpisov.</w:t>
      </w:r>
    </w:p>
    <w:p w14:paraId="1B582215" w14:textId="0A240934" w:rsidR="00743C9A" w:rsidRDefault="00743C9A" w:rsidP="000116A5">
      <w:pPr>
        <w:pStyle w:val="Odsekzoznamu"/>
        <w:ind w:left="284" w:right="0" w:firstLine="0"/>
        <w:rPr>
          <w:sz w:val="22"/>
        </w:rPr>
      </w:pPr>
      <w:r w:rsidRPr="00AA4A18">
        <w:rPr>
          <w:sz w:val="22"/>
          <w:vertAlign w:val="superscript"/>
        </w:rPr>
        <w:t>3</w:t>
      </w:r>
      <w:r w:rsidRPr="00743C9A">
        <w:rPr>
          <w:sz w:val="22"/>
        </w:rPr>
        <w:t>)</w:t>
      </w:r>
      <w:r w:rsidR="00B76F8C">
        <w:rPr>
          <w:sz w:val="22"/>
        </w:rPr>
        <w:t xml:space="preserve"> </w:t>
      </w:r>
      <w:r w:rsidRPr="00743C9A">
        <w:rPr>
          <w:sz w:val="22"/>
        </w:rPr>
        <w:t xml:space="preserve">§ </w:t>
      </w:r>
      <w:r>
        <w:rPr>
          <w:sz w:val="22"/>
        </w:rPr>
        <w:t>6</w:t>
      </w:r>
      <w:r w:rsidRPr="00743C9A">
        <w:rPr>
          <w:sz w:val="22"/>
        </w:rPr>
        <w:t xml:space="preserve"> </w:t>
      </w:r>
      <w:r>
        <w:rPr>
          <w:sz w:val="22"/>
        </w:rPr>
        <w:t>z</w:t>
      </w:r>
      <w:r w:rsidRPr="00743C9A">
        <w:rPr>
          <w:sz w:val="22"/>
        </w:rPr>
        <w:t xml:space="preserve">ákona č. </w:t>
      </w:r>
      <w:r>
        <w:rPr>
          <w:sz w:val="22"/>
        </w:rPr>
        <w:t>138</w:t>
      </w:r>
      <w:r w:rsidRPr="00743C9A">
        <w:rPr>
          <w:sz w:val="22"/>
        </w:rPr>
        <w:t>/20</w:t>
      </w:r>
      <w:r>
        <w:rPr>
          <w:sz w:val="22"/>
        </w:rPr>
        <w:t>19</w:t>
      </w:r>
      <w:r w:rsidRPr="00743C9A">
        <w:rPr>
          <w:sz w:val="22"/>
        </w:rPr>
        <w:t xml:space="preserve"> Z. z. o</w:t>
      </w:r>
      <w:r>
        <w:rPr>
          <w:sz w:val="22"/>
        </w:rPr>
        <w:t xml:space="preserve"> pedagogických zamestnancoch a odborných zamestnancoch </w:t>
      </w:r>
      <w:bookmarkStart w:id="2" w:name="_Hlk231818421"/>
      <w:r w:rsidRPr="00743C9A">
        <w:rPr>
          <w:sz w:val="22"/>
        </w:rPr>
        <w:t>a o zmene a</w:t>
      </w:r>
      <w:r w:rsidR="000116A5">
        <w:rPr>
          <w:sz w:val="22"/>
        </w:rPr>
        <w:t> </w:t>
      </w:r>
      <w:r w:rsidRPr="00743C9A">
        <w:rPr>
          <w:sz w:val="22"/>
        </w:rPr>
        <w:t>doplnení niektorých zákonov v znení neskorších predpisov.</w:t>
      </w:r>
      <w:bookmarkEnd w:id="2"/>
      <w:r w:rsidRPr="00743C9A">
        <w:rPr>
          <w:sz w:val="22"/>
        </w:rPr>
        <w:t>“.</w:t>
      </w:r>
    </w:p>
    <w:p w14:paraId="2E5EE0F1" w14:textId="77777777" w:rsidR="00743C9A" w:rsidRDefault="00743C9A" w:rsidP="0049243E">
      <w:pPr>
        <w:jc w:val="both"/>
        <w:rPr>
          <w:sz w:val="22"/>
        </w:rPr>
      </w:pPr>
    </w:p>
    <w:p w14:paraId="476FFE8B" w14:textId="78E7DB1E" w:rsidR="002264CA" w:rsidRDefault="005B7187">
      <w:pPr>
        <w:pStyle w:val="Odsekzoznamu"/>
        <w:numPr>
          <w:ilvl w:val="0"/>
          <w:numId w:val="12"/>
        </w:numPr>
        <w:ind w:left="340" w:right="0" w:hanging="340"/>
        <w:jc w:val="left"/>
        <w:rPr>
          <w:sz w:val="22"/>
        </w:rPr>
      </w:pPr>
      <w:r>
        <w:rPr>
          <w:sz w:val="22"/>
        </w:rPr>
        <w:t>V prílohe č. 1 časti I</w:t>
      </w:r>
      <w:r w:rsidR="004C0A99">
        <w:rPr>
          <w:sz w:val="22"/>
        </w:rPr>
        <w:t> </w:t>
      </w:r>
      <w:r w:rsidR="006A50E1">
        <w:rPr>
          <w:sz w:val="22"/>
        </w:rPr>
        <w:t>písm</w:t>
      </w:r>
      <w:r w:rsidR="004C0A99">
        <w:rPr>
          <w:sz w:val="22"/>
        </w:rPr>
        <w:t>.</w:t>
      </w:r>
      <w:r w:rsidR="006A50E1">
        <w:rPr>
          <w:sz w:val="22"/>
        </w:rPr>
        <w:t xml:space="preserve"> </w:t>
      </w:r>
      <w:r>
        <w:rPr>
          <w:sz w:val="22"/>
        </w:rPr>
        <w:t xml:space="preserve">C sa </w:t>
      </w:r>
      <w:r w:rsidR="002D6280">
        <w:rPr>
          <w:sz w:val="22"/>
        </w:rPr>
        <w:t xml:space="preserve">vypúšťa </w:t>
      </w:r>
      <w:r w:rsidR="00FA034D">
        <w:rPr>
          <w:sz w:val="22"/>
        </w:rPr>
        <w:t>tabuľka č.</w:t>
      </w:r>
      <w:r>
        <w:rPr>
          <w:sz w:val="22"/>
        </w:rPr>
        <w:t xml:space="preserve"> </w:t>
      </w:r>
      <w:r w:rsidR="00FA034D">
        <w:rPr>
          <w:sz w:val="22"/>
        </w:rPr>
        <w:t>8.</w:t>
      </w:r>
    </w:p>
    <w:p w14:paraId="22D6E540" w14:textId="77777777" w:rsidR="002264CA" w:rsidRDefault="002264CA" w:rsidP="002264CA">
      <w:pPr>
        <w:rPr>
          <w:sz w:val="22"/>
        </w:rPr>
      </w:pPr>
    </w:p>
    <w:p w14:paraId="2C672F27" w14:textId="7E18D862" w:rsidR="002264CA" w:rsidRPr="0019524D" w:rsidRDefault="002264CA" w:rsidP="000116A5">
      <w:pPr>
        <w:ind w:left="340"/>
        <w:jc w:val="both"/>
        <w:rPr>
          <w:sz w:val="22"/>
        </w:rPr>
      </w:pPr>
      <w:r>
        <w:rPr>
          <w:sz w:val="22"/>
        </w:rPr>
        <w:t xml:space="preserve">Doterajšie tabuľky č. 9 až </w:t>
      </w:r>
      <w:r w:rsidR="000A1CBD">
        <w:rPr>
          <w:sz w:val="22"/>
        </w:rPr>
        <w:t>1</w:t>
      </w:r>
      <w:r w:rsidR="00AA4A18">
        <w:rPr>
          <w:sz w:val="22"/>
        </w:rPr>
        <w:t>2</w:t>
      </w:r>
      <w:r w:rsidR="000A1CBD">
        <w:rPr>
          <w:sz w:val="22"/>
        </w:rPr>
        <w:t xml:space="preserve"> </w:t>
      </w:r>
      <w:r>
        <w:rPr>
          <w:sz w:val="22"/>
        </w:rPr>
        <w:t xml:space="preserve">sa označujú ako tabuľky č. 8 až </w:t>
      </w:r>
      <w:r w:rsidR="0047114C">
        <w:rPr>
          <w:sz w:val="22"/>
        </w:rPr>
        <w:t>1</w:t>
      </w:r>
      <w:r w:rsidR="00AA4A18">
        <w:rPr>
          <w:sz w:val="22"/>
        </w:rPr>
        <w:t>1</w:t>
      </w:r>
      <w:r>
        <w:rPr>
          <w:sz w:val="22"/>
        </w:rPr>
        <w:t>.</w:t>
      </w:r>
    </w:p>
    <w:p w14:paraId="7654F5FB" w14:textId="049665F4" w:rsidR="00FA034D" w:rsidRPr="00F12BAC" w:rsidRDefault="00FA034D" w:rsidP="00F12BAC">
      <w:pPr>
        <w:rPr>
          <w:sz w:val="22"/>
        </w:rPr>
      </w:pPr>
    </w:p>
    <w:p w14:paraId="5BBBBA99" w14:textId="510E293E" w:rsidR="0049243E" w:rsidRPr="00F12BAC" w:rsidRDefault="0049243E" w:rsidP="00F12BAC">
      <w:pPr>
        <w:pStyle w:val="Odsekzoznamu"/>
        <w:numPr>
          <w:ilvl w:val="0"/>
          <w:numId w:val="12"/>
        </w:numPr>
        <w:ind w:left="340" w:right="0" w:hanging="340"/>
        <w:rPr>
          <w:sz w:val="22"/>
        </w:rPr>
      </w:pPr>
      <w:r w:rsidRPr="00F12BAC">
        <w:rPr>
          <w:noProof/>
          <w:sz w:val="22"/>
        </w:rPr>
        <w:t>V prílohe č. 1 časti I</w:t>
      </w:r>
      <w:r w:rsidR="00C75719">
        <w:rPr>
          <w:noProof/>
          <w:sz w:val="22"/>
        </w:rPr>
        <w:t> </w:t>
      </w:r>
      <w:r w:rsidR="006A50E1" w:rsidRPr="00F12BAC">
        <w:rPr>
          <w:sz w:val="22"/>
        </w:rPr>
        <w:t>písm</w:t>
      </w:r>
      <w:r w:rsidR="00C75719">
        <w:rPr>
          <w:sz w:val="22"/>
        </w:rPr>
        <w:t>.</w:t>
      </w:r>
      <w:r w:rsidR="006A50E1" w:rsidRPr="00F12BAC">
        <w:rPr>
          <w:noProof/>
          <w:sz w:val="22"/>
        </w:rPr>
        <w:t xml:space="preserve"> </w:t>
      </w:r>
      <w:r w:rsidRPr="00F12BAC">
        <w:rPr>
          <w:sz w:val="22"/>
        </w:rPr>
        <w:t>C</w:t>
      </w:r>
      <w:r w:rsidR="00905671" w:rsidRPr="00F12BAC">
        <w:rPr>
          <w:sz w:val="22"/>
        </w:rPr>
        <w:t xml:space="preserve"> za deviaty bod</w:t>
      </w:r>
      <w:r w:rsidR="006C1190" w:rsidRPr="00F12BAC">
        <w:rPr>
          <w:sz w:val="22"/>
        </w:rPr>
        <w:t xml:space="preserve"> </w:t>
      </w:r>
      <w:r w:rsidR="00536D1C" w:rsidRPr="00F12BAC">
        <w:rPr>
          <w:sz w:val="22"/>
        </w:rPr>
        <w:t xml:space="preserve">sa </w:t>
      </w:r>
      <w:r w:rsidR="00536D1C" w:rsidRPr="00D33842">
        <w:rPr>
          <w:sz w:val="22"/>
        </w:rPr>
        <w:t xml:space="preserve">vkladá </w:t>
      </w:r>
      <w:r w:rsidR="006C1190" w:rsidRPr="00D33842">
        <w:rPr>
          <w:sz w:val="22"/>
        </w:rPr>
        <w:t>nový</w:t>
      </w:r>
      <w:r w:rsidR="006C1190" w:rsidRPr="00F12BAC">
        <w:rPr>
          <w:sz w:val="22"/>
        </w:rPr>
        <w:t xml:space="preserve"> </w:t>
      </w:r>
      <w:r w:rsidR="00905671" w:rsidRPr="00F12BAC">
        <w:rPr>
          <w:sz w:val="22"/>
        </w:rPr>
        <w:t xml:space="preserve">desiaty </w:t>
      </w:r>
      <w:r w:rsidR="003F6AB3" w:rsidRPr="00F12BAC">
        <w:rPr>
          <w:sz w:val="22"/>
        </w:rPr>
        <w:t>bod</w:t>
      </w:r>
      <w:r w:rsidR="006C1190" w:rsidRPr="00F12BAC">
        <w:rPr>
          <w:sz w:val="22"/>
        </w:rPr>
        <w:t>, ktorý znie</w:t>
      </w:r>
      <w:r w:rsidRPr="00F12BAC">
        <w:rPr>
          <w:sz w:val="22"/>
        </w:rPr>
        <w:t>:</w:t>
      </w:r>
    </w:p>
    <w:p w14:paraId="12F1DAB3" w14:textId="4499CF8A" w:rsidR="0049243E" w:rsidRPr="0019524D" w:rsidRDefault="0049243E" w:rsidP="00802ED4">
      <w:pPr>
        <w:pStyle w:val="Odsekzoznamu"/>
        <w:tabs>
          <w:tab w:val="left" w:pos="1455"/>
        </w:tabs>
        <w:ind w:left="0" w:right="0" w:firstLine="0"/>
        <w:jc w:val="left"/>
        <w:rPr>
          <w:color w:val="000000"/>
          <w:sz w:val="22"/>
        </w:rPr>
      </w:pPr>
    </w:p>
    <w:p w14:paraId="722E1D59" w14:textId="72045D93" w:rsidR="006C1190" w:rsidRDefault="006C1190" w:rsidP="006C1190">
      <w:pPr>
        <w:pStyle w:val="Odsekzoznamu"/>
        <w:tabs>
          <w:tab w:val="left" w:pos="1455"/>
        </w:tabs>
        <w:ind w:left="0" w:right="0" w:firstLine="0"/>
        <w:rPr>
          <w:color w:val="000000"/>
          <w:sz w:val="22"/>
        </w:rPr>
      </w:pPr>
      <w:r w:rsidRPr="0019524D">
        <w:rPr>
          <w:color w:val="000000"/>
          <w:sz w:val="22"/>
        </w:rPr>
        <w:t>„</w:t>
      </w:r>
      <w:r w:rsidRPr="0019524D">
        <w:rPr>
          <w:sz w:val="22"/>
        </w:rPr>
        <w:t xml:space="preserve">10. Výška úhrady pre </w:t>
      </w:r>
      <w:r w:rsidR="00536D1C">
        <w:rPr>
          <w:sz w:val="22"/>
        </w:rPr>
        <w:t>iného užívateľa</w:t>
      </w:r>
      <w:r w:rsidRPr="0019524D">
        <w:rPr>
          <w:sz w:val="22"/>
        </w:rPr>
        <w:t xml:space="preserve">, ako </w:t>
      </w:r>
      <w:r w:rsidR="00536D1C">
        <w:rPr>
          <w:sz w:val="22"/>
        </w:rPr>
        <w:t>je</w:t>
      </w:r>
      <w:r w:rsidRPr="0019524D">
        <w:rPr>
          <w:sz w:val="22"/>
        </w:rPr>
        <w:t xml:space="preserve"> užívate</w:t>
      </w:r>
      <w:r w:rsidR="00536D1C">
        <w:rPr>
          <w:sz w:val="22"/>
        </w:rPr>
        <w:t>ľ</w:t>
      </w:r>
      <w:r w:rsidRPr="0019524D">
        <w:rPr>
          <w:sz w:val="22"/>
        </w:rPr>
        <w:t xml:space="preserve"> uveden</w:t>
      </w:r>
      <w:r w:rsidR="00536D1C">
        <w:rPr>
          <w:sz w:val="22"/>
        </w:rPr>
        <w:t>ý</w:t>
      </w:r>
      <w:r w:rsidRPr="0019524D">
        <w:rPr>
          <w:sz w:val="22"/>
        </w:rPr>
        <w:t xml:space="preserve"> v</w:t>
      </w:r>
      <w:r w:rsidR="00536D1C">
        <w:rPr>
          <w:sz w:val="22"/>
        </w:rPr>
        <w:t xml:space="preserve"> deviatom </w:t>
      </w:r>
      <w:r w:rsidRPr="0019524D">
        <w:rPr>
          <w:sz w:val="22"/>
        </w:rPr>
        <w:t>bode, za službu STN-online poskytnutú na jeden rok s možnosťou čítania a prenosu textu alebo grafiky slovenských technických noriem alebo technických normalizačných informácií za všetky slovenské technické normy a technické normalizačné informácie v sústave slovenských technických noriem je 1 250 eur za každý jeden prístup.</w:t>
      </w:r>
      <w:r w:rsidRPr="0019524D">
        <w:rPr>
          <w:color w:val="000000"/>
          <w:sz w:val="22"/>
        </w:rPr>
        <w:t>“</w:t>
      </w:r>
      <w:r w:rsidR="00905671">
        <w:rPr>
          <w:color w:val="000000"/>
          <w:sz w:val="22"/>
        </w:rPr>
        <w:t>.</w:t>
      </w:r>
    </w:p>
    <w:p w14:paraId="65AEF2E7" w14:textId="77777777" w:rsidR="00905671" w:rsidRDefault="00905671" w:rsidP="006C1190">
      <w:pPr>
        <w:pStyle w:val="Odsekzoznamu"/>
        <w:tabs>
          <w:tab w:val="left" w:pos="1455"/>
        </w:tabs>
        <w:ind w:left="0" w:right="0" w:firstLine="0"/>
        <w:rPr>
          <w:color w:val="000000"/>
          <w:sz w:val="22"/>
        </w:rPr>
      </w:pPr>
    </w:p>
    <w:p w14:paraId="787FF4D4" w14:textId="65B2EA5D" w:rsidR="002B0E23" w:rsidRDefault="002B0E23" w:rsidP="000116A5">
      <w:pPr>
        <w:ind w:left="340"/>
        <w:jc w:val="both"/>
        <w:rPr>
          <w:color w:val="000000"/>
          <w:sz w:val="22"/>
        </w:rPr>
      </w:pPr>
      <w:r>
        <w:rPr>
          <w:color w:val="000000"/>
          <w:sz w:val="22"/>
        </w:rPr>
        <w:t xml:space="preserve">Doterajší </w:t>
      </w:r>
      <w:r w:rsidRPr="000116A5">
        <w:rPr>
          <w:sz w:val="22"/>
        </w:rPr>
        <w:t>desiaty</w:t>
      </w:r>
      <w:r w:rsidRPr="0022221E">
        <w:rPr>
          <w:color w:val="000000"/>
          <w:sz w:val="22"/>
        </w:rPr>
        <w:t xml:space="preserve"> a</w:t>
      </w:r>
      <w:r w:rsidR="004374FC">
        <w:rPr>
          <w:color w:val="000000"/>
          <w:sz w:val="22"/>
        </w:rPr>
        <w:t>ž</w:t>
      </w:r>
      <w:r w:rsidRPr="0022221E">
        <w:rPr>
          <w:color w:val="000000"/>
          <w:sz w:val="22"/>
        </w:rPr>
        <w:t xml:space="preserve"> dvanásty bod sa </w:t>
      </w:r>
      <w:r w:rsidR="00AA3E0D" w:rsidRPr="0022221E">
        <w:rPr>
          <w:color w:val="000000"/>
          <w:sz w:val="22"/>
        </w:rPr>
        <w:t>označuj</w:t>
      </w:r>
      <w:r w:rsidR="00AA3E0D">
        <w:rPr>
          <w:color w:val="000000"/>
          <w:sz w:val="22"/>
        </w:rPr>
        <w:t>ú</w:t>
      </w:r>
      <w:r w:rsidR="00AA3E0D" w:rsidRPr="0022221E">
        <w:rPr>
          <w:color w:val="000000"/>
          <w:sz w:val="22"/>
        </w:rPr>
        <w:t xml:space="preserve"> </w:t>
      </w:r>
      <w:r w:rsidRPr="0022221E">
        <w:rPr>
          <w:color w:val="000000"/>
          <w:sz w:val="22"/>
        </w:rPr>
        <w:t>ako jedenásty a</w:t>
      </w:r>
      <w:r w:rsidR="004374FC">
        <w:rPr>
          <w:color w:val="000000"/>
          <w:sz w:val="22"/>
        </w:rPr>
        <w:t>ž</w:t>
      </w:r>
      <w:r w:rsidRPr="0022221E">
        <w:rPr>
          <w:color w:val="000000"/>
          <w:sz w:val="22"/>
        </w:rPr>
        <w:t xml:space="preserve"> trinásty bod.</w:t>
      </w:r>
    </w:p>
    <w:p w14:paraId="5A954222" w14:textId="77777777" w:rsidR="00CC0460" w:rsidRPr="0019524D" w:rsidRDefault="00CC0460" w:rsidP="006C1190">
      <w:pPr>
        <w:jc w:val="both"/>
        <w:rPr>
          <w:sz w:val="22"/>
        </w:rPr>
      </w:pPr>
    </w:p>
    <w:p w14:paraId="44D06123" w14:textId="69265A5F" w:rsidR="00115518" w:rsidRPr="00D04BED" w:rsidRDefault="00D8474C" w:rsidP="00F12BAC">
      <w:pPr>
        <w:pStyle w:val="Odsekzoznamu"/>
        <w:numPr>
          <w:ilvl w:val="0"/>
          <w:numId w:val="12"/>
        </w:numPr>
        <w:ind w:left="340" w:right="0" w:hanging="340"/>
        <w:rPr>
          <w:sz w:val="22"/>
        </w:rPr>
      </w:pPr>
      <w:r w:rsidRPr="00F12BAC">
        <w:rPr>
          <w:noProof/>
          <w:sz w:val="22"/>
        </w:rPr>
        <w:t>V prílohe č. 1 časti I</w:t>
      </w:r>
      <w:r w:rsidR="00C75719">
        <w:rPr>
          <w:noProof/>
          <w:sz w:val="22"/>
        </w:rPr>
        <w:t> </w:t>
      </w:r>
      <w:r w:rsidRPr="00F12BAC">
        <w:rPr>
          <w:noProof/>
          <w:sz w:val="22"/>
        </w:rPr>
        <w:t>písm</w:t>
      </w:r>
      <w:r w:rsidR="00C75719">
        <w:rPr>
          <w:noProof/>
          <w:sz w:val="22"/>
        </w:rPr>
        <w:t>.</w:t>
      </w:r>
      <w:r w:rsidR="000C6DC0">
        <w:rPr>
          <w:noProof/>
          <w:sz w:val="22"/>
        </w:rPr>
        <w:t xml:space="preserve"> </w:t>
      </w:r>
      <w:r w:rsidRPr="00F12BAC">
        <w:rPr>
          <w:sz w:val="22"/>
        </w:rPr>
        <w:t xml:space="preserve">C </w:t>
      </w:r>
      <w:r w:rsidR="00437157" w:rsidRPr="00F12BAC">
        <w:rPr>
          <w:sz w:val="22"/>
        </w:rPr>
        <w:t>jedenásty</w:t>
      </w:r>
      <w:r w:rsidR="00115518" w:rsidRPr="00F12BAC">
        <w:rPr>
          <w:sz w:val="22"/>
        </w:rPr>
        <w:t xml:space="preserve"> bod</w:t>
      </w:r>
      <w:r w:rsidR="00115518" w:rsidRPr="00D04BED">
        <w:rPr>
          <w:sz w:val="22"/>
        </w:rPr>
        <w:t xml:space="preserve"> znie:</w:t>
      </w:r>
    </w:p>
    <w:p w14:paraId="40587C94" w14:textId="77777777" w:rsidR="00115518" w:rsidRPr="00D04BED" w:rsidRDefault="00115518" w:rsidP="00115518">
      <w:pPr>
        <w:jc w:val="both"/>
        <w:rPr>
          <w:sz w:val="22"/>
        </w:rPr>
      </w:pPr>
    </w:p>
    <w:p w14:paraId="092B5ABA" w14:textId="1340501F" w:rsidR="00115518" w:rsidRPr="00F12BAC" w:rsidRDefault="00115518" w:rsidP="00115518">
      <w:pPr>
        <w:jc w:val="both"/>
        <w:rPr>
          <w:sz w:val="22"/>
        </w:rPr>
      </w:pPr>
      <w:r w:rsidRPr="00D04BED">
        <w:rPr>
          <w:sz w:val="22"/>
        </w:rPr>
        <w:t>„11. Výška úhrady za súbor slovenských technických noriem a technických normalizačných informácií v rámci služby STN-online pre malé podniky</w:t>
      </w:r>
      <w:r w:rsidR="00D33842">
        <w:rPr>
          <w:sz w:val="22"/>
        </w:rPr>
        <w:t>,</w:t>
      </w:r>
      <w:r w:rsidRPr="00D04BED">
        <w:rPr>
          <w:sz w:val="22"/>
          <w:vertAlign w:val="superscript"/>
        </w:rPr>
        <w:t>4</w:t>
      </w:r>
      <w:r w:rsidRPr="00D04BED">
        <w:rPr>
          <w:sz w:val="22"/>
        </w:rPr>
        <w:t>)</w:t>
      </w:r>
      <w:r w:rsidR="00D33842">
        <w:rPr>
          <w:sz w:val="22"/>
        </w:rPr>
        <w:t xml:space="preserve"> </w:t>
      </w:r>
      <w:r w:rsidRPr="00D04BED">
        <w:rPr>
          <w:sz w:val="22"/>
        </w:rPr>
        <w:t>stredné podniky</w:t>
      </w:r>
      <w:r w:rsidR="00D33842">
        <w:rPr>
          <w:sz w:val="22"/>
        </w:rPr>
        <w:t>,</w:t>
      </w:r>
      <w:r w:rsidRPr="00D04BED">
        <w:rPr>
          <w:sz w:val="22"/>
          <w:vertAlign w:val="superscript"/>
        </w:rPr>
        <w:t>5</w:t>
      </w:r>
      <w:r w:rsidRPr="00D04BED">
        <w:rPr>
          <w:sz w:val="22"/>
        </w:rPr>
        <w:t>) komory</w:t>
      </w:r>
      <w:r w:rsidR="00D33842">
        <w:rPr>
          <w:sz w:val="22"/>
        </w:rPr>
        <w:t>,</w:t>
      </w:r>
      <w:r w:rsidRPr="00D04BED">
        <w:rPr>
          <w:sz w:val="22"/>
          <w:vertAlign w:val="superscript"/>
        </w:rPr>
        <w:t>6</w:t>
      </w:r>
      <w:r w:rsidRPr="00D04BED">
        <w:rPr>
          <w:sz w:val="22"/>
        </w:rPr>
        <w:t>) združenia</w:t>
      </w:r>
      <w:r w:rsidRPr="00D04BED">
        <w:rPr>
          <w:sz w:val="22"/>
          <w:vertAlign w:val="superscript"/>
        </w:rPr>
        <w:t>7</w:t>
      </w:r>
      <w:r w:rsidRPr="00D04BED">
        <w:rPr>
          <w:sz w:val="22"/>
        </w:rPr>
        <w:t xml:space="preserve">) je uvedená v tabuľke č. </w:t>
      </w:r>
      <w:r w:rsidR="002264CA">
        <w:rPr>
          <w:sz w:val="22"/>
        </w:rPr>
        <w:t>8</w:t>
      </w:r>
      <w:r w:rsidR="00104C5D">
        <w:rPr>
          <w:sz w:val="22"/>
        </w:rPr>
        <w:t>.“</w:t>
      </w:r>
      <w:r w:rsidRPr="00F12BAC">
        <w:rPr>
          <w:sz w:val="22"/>
        </w:rPr>
        <w:t>.</w:t>
      </w:r>
    </w:p>
    <w:p w14:paraId="40A09E95" w14:textId="77777777" w:rsidR="00B44E8F" w:rsidRDefault="00B44E8F" w:rsidP="00115518">
      <w:pPr>
        <w:jc w:val="both"/>
        <w:rPr>
          <w:sz w:val="22"/>
        </w:rPr>
      </w:pPr>
    </w:p>
    <w:p w14:paraId="1BB5D538" w14:textId="1555E425" w:rsidR="00B44E8F" w:rsidRPr="00743C9A" w:rsidRDefault="00B44E8F" w:rsidP="00B44E8F">
      <w:pPr>
        <w:jc w:val="both"/>
        <w:rPr>
          <w:sz w:val="22"/>
        </w:rPr>
      </w:pPr>
      <w:r w:rsidRPr="00743C9A">
        <w:rPr>
          <w:sz w:val="22"/>
        </w:rPr>
        <w:t>Poznámk</w:t>
      </w:r>
      <w:r w:rsidR="002B0E23">
        <w:rPr>
          <w:sz w:val="22"/>
        </w:rPr>
        <w:t>y</w:t>
      </w:r>
      <w:r w:rsidRPr="00743C9A">
        <w:rPr>
          <w:sz w:val="22"/>
        </w:rPr>
        <w:t xml:space="preserve"> pod čiarou k odkaz</w:t>
      </w:r>
      <w:r w:rsidR="002B0E23">
        <w:rPr>
          <w:sz w:val="22"/>
        </w:rPr>
        <w:t>om</w:t>
      </w:r>
      <w:r w:rsidRPr="00743C9A">
        <w:rPr>
          <w:sz w:val="22"/>
        </w:rPr>
        <w:t xml:space="preserve"> </w:t>
      </w:r>
      <w:r>
        <w:rPr>
          <w:sz w:val="22"/>
        </w:rPr>
        <w:t>4</w:t>
      </w:r>
      <w:r w:rsidRPr="00743C9A">
        <w:rPr>
          <w:sz w:val="22"/>
        </w:rPr>
        <w:t xml:space="preserve"> </w:t>
      </w:r>
      <w:r w:rsidR="002B0E23">
        <w:rPr>
          <w:sz w:val="22"/>
        </w:rPr>
        <w:t xml:space="preserve">až 7 </w:t>
      </w:r>
      <w:r w:rsidRPr="00743C9A">
        <w:rPr>
          <w:sz w:val="22"/>
        </w:rPr>
        <w:t>zne</w:t>
      </w:r>
      <w:r w:rsidR="002B0E23">
        <w:rPr>
          <w:sz w:val="22"/>
        </w:rPr>
        <w:t>jú</w:t>
      </w:r>
      <w:r w:rsidRPr="00743C9A">
        <w:rPr>
          <w:sz w:val="22"/>
        </w:rPr>
        <w:t>:</w:t>
      </w:r>
    </w:p>
    <w:p w14:paraId="31C8DD1E" w14:textId="77777777" w:rsidR="00B44E8F" w:rsidRDefault="00B44E8F" w:rsidP="00115518">
      <w:pPr>
        <w:jc w:val="both"/>
        <w:rPr>
          <w:sz w:val="22"/>
        </w:rPr>
      </w:pPr>
    </w:p>
    <w:p w14:paraId="7A219269" w14:textId="18D88324" w:rsidR="00B44E8F" w:rsidRDefault="00B44E8F" w:rsidP="000116A5">
      <w:pPr>
        <w:pStyle w:val="Odsekzoznamu"/>
        <w:ind w:left="284" w:right="0" w:firstLine="0"/>
        <w:rPr>
          <w:sz w:val="22"/>
        </w:rPr>
      </w:pPr>
      <w:r w:rsidRPr="00743C9A">
        <w:rPr>
          <w:sz w:val="22"/>
        </w:rPr>
        <w:t>„</w:t>
      </w:r>
      <w:r>
        <w:rPr>
          <w:sz w:val="22"/>
          <w:vertAlign w:val="superscript"/>
        </w:rPr>
        <w:t>4</w:t>
      </w:r>
      <w:r w:rsidRPr="00743C9A">
        <w:rPr>
          <w:sz w:val="22"/>
        </w:rPr>
        <w:t>)</w:t>
      </w:r>
      <w:r>
        <w:rPr>
          <w:sz w:val="22"/>
        </w:rPr>
        <w:t xml:space="preserve"> </w:t>
      </w:r>
      <w:r w:rsidRPr="00F12BAC">
        <w:rPr>
          <w:sz w:val="22"/>
        </w:rPr>
        <w:t>Čl. 2 ods. 2 prílohy I nariadenia (EÚ) č. 651/2014 zo 17. júna 2014 o vyhlásení určitých kategórií pomoci za zlučiteľné s vnútorným trhom podľa článkov 107 a 108 zmluvy.</w:t>
      </w:r>
    </w:p>
    <w:p w14:paraId="557B009D" w14:textId="3B98429E" w:rsidR="00B44E8F" w:rsidRDefault="00B44E8F" w:rsidP="000116A5">
      <w:pPr>
        <w:pStyle w:val="Odsekzoznamu"/>
        <w:ind w:left="284" w:right="0" w:firstLine="0"/>
        <w:rPr>
          <w:sz w:val="22"/>
        </w:rPr>
      </w:pPr>
      <w:r w:rsidRPr="00AA4A18">
        <w:rPr>
          <w:sz w:val="22"/>
          <w:vertAlign w:val="superscript"/>
        </w:rPr>
        <w:t>5</w:t>
      </w:r>
      <w:r w:rsidRPr="00743C9A">
        <w:rPr>
          <w:sz w:val="22"/>
        </w:rPr>
        <w:t>)</w:t>
      </w:r>
      <w:r w:rsidRPr="000116A5">
        <w:rPr>
          <w:sz w:val="22"/>
        </w:rPr>
        <w:t xml:space="preserve"> </w:t>
      </w:r>
      <w:r w:rsidRPr="00F12BAC">
        <w:rPr>
          <w:sz w:val="22"/>
        </w:rPr>
        <w:t>Čl. 2 prílohy I nariadenia (EÚ) č. 651/2014.</w:t>
      </w:r>
    </w:p>
    <w:p w14:paraId="63A625E2" w14:textId="1F657240" w:rsidR="00B44E8F" w:rsidRPr="000116A5" w:rsidRDefault="00B44E8F" w:rsidP="000116A5">
      <w:pPr>
        <w:pStyle w:val="Odsekzoznamu"/>
        <w:ind w:left="284" w:right="0" w:firstLine="0"/>
        <w:rPr>
          <w:sz w:val="22"/>
        </w:rPr>
      </w:pPr>
      <w:r w:rsidRPr="00AA4A18">
        <w:rPr>
          <w:sz w:val="22"/>
          <w:vertAlign w:val="superscript"/>
        </w:rPr>
        <w:t>6</w:t>
      </w:r>
      <w:r w:rsidRPr="00743C9A">
        <w:rPr>
          <w:sz w:val="22"/>
        </w:rPr>
        <w:t>)</w:t>
      </w:r>
      <w:r w:rsidRPr="000116A5">
        <w:rPr>
          <w:sz w:val="22"/>
        </w:rPr>
        <w:t xml:space="preserve"> </w:t>
      </w:r>
      <w:r w:rsidRPr="00F12BAC">
        <w:rPr>
          <w:sz w:val="22"/>
        </w:rPr>
        <w:t>Napríklad zákon Slovenskej národnej rady č. 30/1992 Zb. o Slovenskej poľnohospodárskej a potravinárskej komore v znení neskorších predpisov</w:t>
      </w:r>
      <w:r w:rsidR="00A337A4">
        <w:rPr>
          <w:sz w:val="22"/>
        </w:rPr>
        <w:t>,</w:t>
      </w:r>
      <w:r w:rsidRPr="00F12BAC">
        <w:rPr>
          <w:sz w:val="22"/>
        </w:rPr>
        <w:t xml:space="preserve"> , zákon č. 586/2003 Z. z. o advokácii a o zmene a doplnení zákona č. 455/1991 Zb. o živnostenskom podnikaní (živnostenský zákon) v znení neskorších predpisov v znení neskorších predpisov</w:t>
      </w:r>
      <w:r w:rsidR="00A337A4">
        <w:rPr>
          <w:sz w:val="22"/>
        </w:rPr>
        <w:t>, zákon č. 487/2021</w:t>
      </w:r>
      <w:r w:rsidR="00A337A4" w:rsidRPr="00F12BAC">
        <w:rPr>
          <w:sz w:val="22"/>
        </w:rPr>
        <w:t xml:space="preserve"> Z. z. o Komore geodetov a kartografov</w:t>
      </w:r>
      <w:r w:rsidRPr="00F12BAC">
        <w:rPr>
          <w:sz w:val="22"/>
        </w:rPr>
        <w:t>.</w:t>
      </w:r>
    </w:p>
    <w:p w14:paraId="03430F62" w14:textId="5874502F" w:rsidR="00F348D5" w:rsidRDefault="00F348D5" w:rsidP="000116A5">
      <w:pPr>
        <w:pStyle w:val="Odsekzoznamu"/>
        <w:ind w:left="284" w:right="0" w:firstLine="0"/>
        <w:rPr>
          <w:sz w:val="22"/>
        </w:rPr>
      </w:pPr>
      <w:r w:rsidRPr="00AA4A18">
        <w:rPr>
          <w:sz w:val="22"/>
          <w:vertAlign w:val="superscript"/>
        </w:rPr>
        <w:t>7</w:t>
      </w:r>
      <w:r w:rsidRPr="00743C9A">
        <w:rPr>
          <w:sz w:val="22"/>
        </w:rPr>
        <w:t>)</w:t>
      </w:r>
      <w:r>
        <w:rPr>
          <w:sz w:val="22"/>
        </w:rPr>
        <w:t xml:space="preserve"> Zákon č. 83/1990 Zb. o združovaní občanov v znení neskorších predpisov.“</w:t>
      </w:r>
      <w:r w:rsidR="002B0E23">
        <w:rPr>
          <w:sz w:val="22"/>
        </w:rPr>
        <w:t>.</w:t>
      </w:r>
    </w:p>
    <w:p w14:paraId="78A1C6F1" w14:textId="77777777" w:rsidR="001C644E" w:rsidRDefault="001C644E" w:rsidP="00115518">
      <w:pPr>
        <w:jc w:val="both"/>
        <w:rPr>
          <w:sz w:val="22"/>
        </w:rPr>
      </w:pPr>
    </w:p>
    <w:p w14:paraId="6700061D" w14:textId="01D1D332" w:rsidR="003F6AB3" w:rsidRDefault="00104C5D" w:rsidP="00F12BAC">
      <w:pPr>
        <w:pStyle w:val="Odsekzoznamu"/>
        <w:numPr>
          <w:ilvl w:val="0"/>
          <w:numId w:val="12"/>
        </w:numPr>
        <w:ind w:left="340" w:right="0" w:hanging="340"/>
        <w:rPr>
          <w:sz w:val="22"/>
        </w:rPr>
      </w:pPr>
      <w:r>
        <w:rPr>
          <w:sz w:val="22"/>
        </w:rPr>
        <w:t>V prílohe č. 1 časti I</w:t>
      </w:r>
      <w:r w:rsidR="00C75719">
        <w:rPr>
          <w:sz w:val="22"/>
        </w:rPr>
        <w:t> </w:t>
      </w:r>
      <w:r>
        <w:rPr>
          <w:sz w:val="22"/>
        </w:rPr>
        <w:t>písm</w:t>
      </w:r>
      <w:r w:rsidR="00C75719">
        <w:rPr>
          <w:sz w:val="22"/>
        </w:rPr>
        <w:t>.</w:t>
      </w:r>
      <w:r>
        <w:rPr>
          <w:sz w:val="22"/>
        </w:rPr>
        <w:t xml:space="preserve"> C t</w:t>
      </w:r>
      <w:r w:rsidR="003F6AB3" w:rsidRPr="0019524D">
        <w:rPr>
          <w:sz w:val="22"/>
        </w:rPr>
        <w:t>abuľka č. 8</w:t>
      </w:r>
      <w:r>
        <w:rPr>
          <w:sz w:val="22"/>
        </w:rPr>
        <w:t xml:space="preserve"> znie:</w:t>
      </w:r>
    </w:p>
    <w:p w14:paraId="7F8EF5D7" w14:textId="550ED78B" w:rsidR="00104C5D" w:rsidRPr="0019524D" w:rsidRDefault="00104C5D" w:rsidP="003F6AB3">
      <w:pPr>
        <w:pStyle w:val="Zkladntext"/>
        <w:spacing w:before="234" w:after="7"/>
        <w:rPr>
          <w:sz w:val="22"/>
          <w:szCs w:val="22"/>
        </w:rPr>
      </w:pPr>
      <w:r>
        <w:rPr>
          <w:sz w:val="22"/>
          <w:szCs w:val="22"/>
        </w:rPr>
        <w:t>„ Tabuľka č. 8</w:t>
      </w:r>
      <w:bookmarkStart w:id="3" w:name="_Hlk231818610"/>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246"/>
        <w:gridCol w:w="1420"/>
        <w:gridCol w:w="1422"/>
        <w:gridCol w:w="1551"/>
      </w:tblGrid>
      <w:tr w:rsidR="003F6AB3" w:rsidRPr="0019524D" w14:paraId="7520614F" w14:textId="77777777" w:rsidTr="00D8474C">
        <w:trPr>
          <w:trHeight w:val="269"/>
        </w:trPr>
        <w:tc>
          <w:tcPr>
            <w:tcW w:w="5246" w:type="dxa"/>
            <w:vMerge w:val="restart"/>
            <w:tcBorders>
              <w:right w:val="single" w:sz="6" w:space="0" w:color="000000"/>
            </w:tcBorders>
          </w:tcPr>
          <w:p w14:paraId="06F775BC" w14:textId="77777777" w:rsidR="003F6AB3" w:rsidRPr="0019524D" w:rsidRDefault="003F6AB3" w:rsidP="001F362D">
            <w:pPr>
              <w:pStyle w:val="TableParagraph"/>
              <w:rPr>
                <w:sz w:val="22"/>
              </w:rPr>
            </w:pPr>
          </w:p>
          <w:p w14:paraId="5E6C4FB0" w14:textId="77777777" w:rsidR="003F6AB3" w:rsidRPr="0019524D" w:rsidRDefault="003F6AB3" w:rsidP="001F362D">
            <w:pPr>
              <w:pStyle w:val="TableParagraph"/>
              <w:spacing w:before="11"/>
              <w:rPr>
                <w:sz w:val="22"/>
              </w:rPr>
            </w:pPr>
          </w:p>
          <w:p w14:paraId="7C39FB16" w14:textId="77777777" w:rsidR="003F6AB3" w:rsidRPr="0019524D" w:rsidRDefault="003F6AB3" w:rsidP="001F362D">
            <w:pPr>
              <w:pStyle w:val="TableParagraph"/>
              <w:spacing w:line="242" w:lineRule="auto"/>
              <w:jc w:val="center"/>
              <w:rPr>
                <w:b/>
                <w:sz w:val="22"/>
              </w:rPr>
            </w:pPr>
            <w:r w:rsidRPr="0019524D">
              <w:rPr>
                <w:b/>
                <w:sz w:val="22"/>
              </w:rPr>
              <w:t xml:space="preserve">Súbor slovenských technických noriem a technických normalizačných informácií v rámci služby </w:t>
            </w:r>
            <w:r w:rsidRPr="0019524D">
              <w:rPr>
                <w:b/>
                <w:sz w:val="22"/>
              </w:rPr>
              <w:br/>
              <w:t>STN-online</w:t>
            </w:r>
          </w:p>
        </w:tc>
        <w:tc>
          <w:tcPr>
            <w:tcW w:w="4393" w:type="dxa"/>
            <w:gridSpan w:val="3"/>
            <w:tcBorders>
              <w:left w:val="single" w:sz="6" w:space="0" w:color="000000"/>
              <w:bottom w:val="single" w:sz="6" w:space="0" w:color="000000"/>
            </w:tcBorders>
          </w:tcPr>
          <w:p w14:paraId="57626743" w14:textId="77777777" w:rsidR="003F6AB3" w:rsidRPr="0019524D" w:rsidRDefault="003F6AB3" w:rsidP="001F362D">
            <w:pPr>
              <w:pStyle w:val="TableParagraph"/>
              <w:spacing w:before="21" w:line="229" w:lineRule="exact"/>
              <w:rPr>
                <w:b/>
                <w:sz w:val="22"/>
              </w:rPr>
            </w:pPr>
            <w:r w:rsidRPr="0019524D">
              <w:rPr>
                <w:b/>
                <w:sz w:val="22"/>
              </w:rPr>
              <w:t>Výška úhrady za jeden prístup</w:t>
            </w:r>
          </w:p>
        </w:tc>
      </w:tr>
      <w:tr w:rsidR="003F6AB3" w:rsidRPr="0019524D" w14:paraId="11E01394" w14:textId="77777777" w:rsidTr="00D8474C">
        <w:trPr>
          <w:trHeight w:val="1431"/>
        </w:trPr>
        <w:tc>
          <w:tcPr>
            <w:tcW w:w="5246" w:type="dxa"/>
            <w:vMerge/>
            <w:tcBorders>
              <w:top w:val="nil"/>
              <w:right w:val="single" w:sz="6" w:space="0" w:color="000000"/>
            </w:tcBorders>
          </w:tcPr>
          <w:p w14:paraId="76420A15" w14:textId="77777777" w:rsidR="003F6AB3" w:rsidRPr="0019524D" w:rsidRDefault="003F6AB3" w:rsidP="001F362D">
            <w:pPr>
              <w:rPr>
                <w:sz w:val="22"/>
              </w:rPr>
            </w:pPr>
          </w:p>
        </w:tc>
        <w:tc>
          <w:tcPr>
            <w:tcW w:w="1420" w:type="dxa"/>
            <w:tcBorders>
              <w:top w:val="single" w:sz="6" w:space="0" w:color="000000"/>
              <w:left w:val="single" w:sz="6" w:space="0" w:color="000000"/>
              <w:right w:val="single" w:sz="6" w:space="0" w:color="000000"/>
            </w:tcBorders>
          </w:tcPr>
          <w:p w14:paraId="5E89C788" w14:textId="77777777" w:rsidR="003F6AB3" w:rsidRPr="0019524D" w:rsidRDefault="003F6AB3" w:rsidP="001F362D">
            <w:pPr>
              <w:pStyle w:val="TableParagraph"/>
              <w:jc w:val="center"/>
              <w:rPr>
                <w:sz w:val="22"/>
              </w:rPr>
            </w:pPr>
          </w:p>
          <w:p w14:paraId="66B888A4" w14:textId="77777777" w:rsidR="003F6AB3" w:rsidRPr="0019524D" w:rsidRDefault="003F6AB3" w:rsidP="001F362D">
            <w:pPr>
              <w:pStyle w:val="TableParagraph"/>
              <w:spacing w:before="5"/>
              <w:jc w:val="center"/>
              <w:rPr>
                <w:sz w:val="22"/>
              </w:rPr>
            </w:pPr>
          </w:p>
          <w:p w14:paraId="505EEC6B" w14:textId="77777777" w:rsidR="003F6AB3" w:rsidRPr="0019524D" w:rsidRDefault="003F6AB3" w:rsidP="001F362D">
            <w:pPr>
              <w:pStyle w:val="TableParagraph"/>
              <w:jc w:val="center"/>
              <w:rPr>
                <w:sz w:val="22"/>
              </w:rPr>
            </w:pPr>
            <w:r w:rsidRPr="0019524D">
              <w:rPr>
                <w:sz w:val="22"/>
              </w:rPr>
              <w:t>iba na čítanie</w:t>
            </w:r>
          </w:p>
        </w:tc>
        <w:tc>
          <w:tcPr>
            <w:tcW w:w="1422" w:type="dxa"/>
            <w:tcBorders>
              <w:top w:val="single" w:sz="6" w:space="0" w:color="000000"/>
              <w:left w:val="single" w:sz="6" w:space="0" w:color="000000"/>
              <w:right w:val="single" w:sz="6" w:space="0" w:color="000000"/>
            </w:tcBorders>
          </w:tcPr>
          <w:p w14:paraId="64A0B3D7" w14:textId="77777777" w:rsidR="003F6AB3" w:rsidRPr="0019524D" w:rsidRDefault="003F6AB3" w:rsidP="001F362D">
            <w:pPr>
              <w:pStyle w:val="TableParagraph"/>
              <w:spacing w:before="2"/>
              <w:jc w:val="center"/>
              <w:rPr>
                <w:sz w:val="22"/>
              </w:rPr>
            </w:pPr>
          </w:p>
          <w:p w14:paraId="04201953" w14:textId="77777777" w:rsidR="003F6AB3" w:rsidRPr="0019524D" w:rsidRDefault="003F6AB3" w:rsidP="001F362D">
            <w:pPr>
              <w:pStyle w:val="TableParagraph"/>
              <w:spacing w:line="242" w:lineRule="auto"/>
              <w:ind w:firstLine="74"/>
              <w:jc w:val="center"/>
              <w:rPr>
                <w:sz w:val="22"/>
              </w:rPr>
            </w:pPr>
            <w:r w:rsidRPr="0019524D">
              <w:rPr>
                <w:sz w:val="22"/>
              </w:rPr>
              <w:t>na čítanie s prenosom textu alebo</w:t>
            </w:r>
          </w:p>
          <w:p w14:paraId="5E782CF0" w14:textId="77777777" w:rsidR="003F6AB3" w:rsidRPr="0019524D" w:rsidRDefault="003F6AB3" w:rsidP="001F362D">
            <w:pPr>
              <w:pStyle w:val="TableParagraph"/>
              <w:spacing w:before="1"/>
              <w:jc w:val="center"/>
              <w:rPr>
                <w:sz w:val="22"/>
              </w:rPr>
            </w:pPr>
            <w:r w:rsidRPr="0019524D">
              <w:rPr>
                <w:sz w:val="22"/>
              </w:rPr>
              <w:t>grafiky</w:t>
            </w:r>
          </w:p>
        </w:tc>
        <w:tc>
          <w:tcPr>
            <w:tcW w:w="1551" w:type="dxa"/>
            <w:tcBorders>
              <w:top w:val="single" w:sz="6" w:space="0" w:color="000000"/>
              <w:left w:val="single" w:sz="6" w:space="0" w:color="000000"/>
            </w:tcBorders>
          </w:tcPr>
          <w:p w14:paraId="4360DE56" w14:textId="77777777" w:rsidR="003F6AB3" w:rsidRPr="0019524D" w:rsidRDefault="003F6AB3" w:rsidP="001F362D">
            <w:pPr>
              <w:pStyle w:val="TableParagraph"/>
              <w:spacing w:before="11" w:line="242" w:lineRule="auto"/>
              <w:ind w:firstLine="72"/>
              <w:jc w:val="center"/>
              <w:rPr>
                <w:sz w:val="22"/>
              </w:rPr>
            </w:pPr>
            <w:r w:rsidRPr="0019524D">
              <w:rPr>
                <w:sz w:val="22"/>
              </w:rPr>
              <w:t>na čítanie s prenosom textu alebo</w:t>
            </w:r>
          </w:p>
          <w:p w14:paraId="763E5956" w14:textId="77777777" w:rsidR="003F6AB3" w:rsidRPr="0019524D" w:rsidRDefault="003F6AB3" w:rsidP="001F362D">
            <w:pPr>
              <w:pStyle w:val="TableParagraph"/>
              <w:spacing w:before="1"/>
              <w:jc w:val="center"/>
              <w:rPr>
                <w:sz w:val="22"/>
              </w:rPr>
            </w:pPr>
            <w:r w:rsidRPr="0019524D">
              <w:rPr>
                <w:sz w:val="22"/>
              </w:rPr>
              <w:t>grafiky</w:t>
            </w:r>
          </w:p>
          <w:p w14:paraId="50F63F1D" w14:textId="77777777" w:rsidR="003F6AB3" w:rsidRPr="0019524D" w:rsidRDefault="003F6AB3" w:rsidP="001F362D">
            <w:pPr>
              <w:pStyle w:val="TableParagraph"/>
              <w:spacing w:before="3" w:line="242" w:lineRule="auto"/>
              <w:jc w:val="center"/>
              <w:rPr>
                <w:sz w:val="22"/>
              </w:rPr>
            </w:pPr>
            <w:r w:rsidRPr="0019524D">
              <w:rPr>
                <w:sz w:val="22"/>
              </w:rPr>
              <w:t>s možnosťou tlače</w:t>
            </w:r>
          </w:p>
        </w:tc>
      </w:tr>
      <w:tr w:rsidR="003F6AB3" w:rsidRPr="0019524D" w14:paraId="0A08B6F0" w14:textId="77777777" w:rsidTr="00D8474C">
        <w:trPr>
          <w:trHeight w:val="286"/>
        </w:trPr>
        <w:tc>
          <w:tcPr>
            <w:tcW w:w="5246" w:type="dxa"/>
            <w:tcBorders>
              <w:top w:val="single" w:sz="6" w:space="0" w:color="000000"/>
              <w:bottom w:val="single" w:sz="6" w:space="0" w:color="000000"/>
              <w:right w:val="single" w:sz="6" w:space="0" w:color="000000"/>
            </w:tcBorders>
          </w:tcPr>
          <w:p w14:paraId="0D011AEB" w14:textId="77777777" w:rsidR="003F6AB3" w:rsidRPr="0019524D" w:rsidRDefault="003F6AB3" w:rsidP="001F362D">
            <w:pPr>
              <w:pStyle w:val="TableParagraph"/>
              <w:spacing w:before="18"/>
              <w:rPr>
                <w:sz w:val="22"/>
              </w:rPr>
            </w:pPr>
            <w:r w:rsidRPr="0019524D">
              <w:rPr>
                <w:sz w:val="22"/>
              </w:rPr>
              <w:lastRenderedPageBreak/>
              <w:t>súbor tried 33 až 38 z oblasti elektrotechniky</w:t>
            </w:r>
          </w:p>
        </w:tc>
        <w:tc>
          <w:tcPr>
            <w:tcW w:w="1420" w:type="dxa"/>
            <w:tcBorders>
              <w:top w:val="single" w:sz="6" w:space="0" w:color="000000"/>
              <w:left w:val="single" w:sz="6" w:space="0" w:color="000000"/>
              <w:bottom w:val="single" w:sz="6" w:space="0" w:color="000000"/>
              <w:right w:val="single" w:sz="6" w:space="0" w:color="000000"/>
            </w:tcBorders>
          </w:tcPr>
          <w:p w14:paraId="7E72581F" w14:textId="77777777" w:rsidR="003F6AB3" w:rsidRPr="0019524D" w:rsidRDefault="003F6AB3" w:rsidP="001F362D">
            <w:pPr>
              <w:pStyle w:val="TableParagraph"/>
              <w:spacing w:before="17"/>
              <w:jc w:val="center"/>
              <w:rPr>
                <w:sz w:val="22"/>
              </w:rPr>
            </w:pPr>
            <w:r w:rsidRPr="0019524D">
              <w:rPr>
                <w:sz w:val="22"/>
              </w:rPr>
              <w:t>1 821,6 eur</w:t>
            </w:r>
          </w:p>
        </w:tc>
        <w:tc>
          <w:tcPr>
            <w:tcW w:w="1422" w:type="dxa"/>
            <w:tcBorders>
              <w:top w:val="single" w:sz="6" w:space="0" w:color="000000"/>
              <w:left w:val="single" w:sz="6" w:space="0" w:color="000000"/>
              <w:bottom w:val="single" w:sz="6" w:space="0" w:color="000000"/>
              <w:right w:val="single" w:sz="6" w:space="0" w:color="000000"/>
            </w:tcBorders>
          </w:tcPr>
          <w:p w14:paraId="03ABAAA8" w14:textId="77777777" w:rsidR="003F6AB3" w:rsidRPr="0019524D" w:rsidRDefault="003F6AB3" w:rsidP="001F362D">
            <w:pPr>
              <w:pStyle w:val="TableParagraph"/>
              <w:spacing w:before="17"/>
              <w:jc w:val="center"/>
              <w:rPr>
                <w:sz w:val="22"/>
              </w:rPr>
            </w:pPr>
            <w:r w:rsidRPr="0019524D">
              <w:rPr>
                <w:sz w:val="22"/>
              </w:rPr>
              <w:t>2 046 eur</w:t>
            </w:r>
          </w:p>
        </w:tc>
        <w:tc>
          <w:tcPr>
            <w:tcW w:w="1551" w:type="dxa"/>
            <w:tcBorders>
              <w:top w:val="single" w:sz="6" w:space="0" w:color="000000"/>
              <w:left w:val="single" w:sz="6" w:space="0" w:color="000000"/>
              <w:bottom w:val="single" w:sz="6" w:space="0" w:color="000000"/>
            </w:tcBorders>
          </w:tcPr>
          <w:p w14:paraId="6BBE9937" w14:textId="77777777" w:rsidR="003F6AB3" w:rsidRPr="0019524D" w:rsidRDefault="003F6AB3" w:rsidP="001F362D">
            <w:pPr>
              <w:pStyle w:val="TableParagraph"/>
              <w:spacing w:before="17"/>
              <w:jc w:val="center"/>
              <w:rPr>
                <w:sz w:val="22"/>
              </w:rPr>
            </w:pPr>
            <w:r w:rsidRPr="0019524D">
              <w:rPr>
                <w:sz w:val="22"/>
              </w:rPr>
              <w:t>2 653,2 eur</w:t>
            </w:r>
          </w:p>
        </w:tc>
      </w:tr>
      <w:tr w:rsidR="003F6AB3" w:rsidRPr="0019524D" w14:paraId="0A392288" w14:textId="77777777" w:rsidTr="00D8474C">
        <w:trPr>
          <w:trHeight w:val="288"/>
        </w:trPr>
        <w:tc>
          <w:tcPr>
            <w:tcW w:w="5246" w:type="dxa"/>
            <w:tcBorders>
              <w:top w:val="single" w:sz="6" w:space="0" w:color="000000"/>
              <w:bottom w:val="single" w:sz="6" w:space="0" w:color="000000"/>
              <w:right w:val="single" w:sz="6" w:space="0" w:color="000000"/>
            </w:tcBorders>
          </w:tcPr>
          <w:p w14:paraId="0B5ED4A8" w14:textId="77777777" w:rsidR="003F6AB3" w:rsidRPr="0019524D" w:rsidRDefault="003F6AB3" w:rsidP="001F362D">
            <w:pPr>
              <w:pStyle w:val="TableParagraph"/>
              <w:spacing w:before="18"/>
              <w:rPr>
                <w:sz w:val="22"/>
              </w:rPr>
            </w:pPr>
            <w:r w:rsidRPr="0019524D">
              <w:rPr>
                <w:sz w:val="22"/>
              </w:rPr>
              <w:t>súbor tried 72 až 74 z oblasti stavebníctva</w:t>
            </w:r>
          </w:p>
        </w:tc>
        <w:tc>
          <w:tcPr>
            <w:tcW w:w="1420" w:type="dxa"/>
            <w:tcBorders>
              <w:top w:val="single" w:sz="6" w:space="0" w:color="000000"/>
              <w:left w:val="single" w:sz="6" w:space="0" w:color="000000"/>
              <w:bottom w:val="single" w:sz="6" w:space="0" w:color="000000"/>
              <w:right w:val="single" w:sz="6" w:space="0" w:color="000000"/>
            </w:tcBorders>
          </w:tcPr>
          <w:p w14:paraId="5010DEBD" w14:textId="77777777" w:rsidR="003F6AB3" w:rsidRPr="0019524D" w:rsidRDefault="003F6AB3" w:rsidP="001F362D">
            <w:pPr>
              <w:pStyle w:val="TableParagraph"/>
              <w:spacing w:before="17"/>
              <w:jc w:val="center"/>
              <w:rPr>
                <w:sz w:val="22"/>
              </w:rPr>
            </w:pPr>
            <w:r w:rsidRPr="0019524D">
              <w:rPr>
                <w:sz w:val="22"/>
              </w:rPr>
              <w:t>706,8 eur</w:t>
            </w:r>
          </w:p>
        </w:tc>
        <w:tc>
          <w:tcPr>
            <w:tcW w:w="1422" w:type="dxa"/>
            <w:tcBorders>
              <w:top w:val="single" w:sz="6" w:space="0" w:color="000000"/>
              <w:left w:val="single" w:sz="6" w:space="0" w:color="000000"/>
              <w:bottom w:val="single" w:sz="6" w:space="0" w:color="000000"/>
              <w:right w:val="single" w:sz="6" w:space="0" w:color="000000"/>
            </w:tcBorders>
          </w:tcPr>
          <w:p w14:paraId="323DCADC" w14:textId="77777777" w:rsidR="003F6AB3" w:rsidRPr="0019524D" w:rsidRDefault="003F6AB3" w:rsidP="001F362D">
            <w:pPr>
              <w:pStyle w:val="TableParagraph"/>
              <w:spacing w:before="17"/>
              <w:jc w:val="center"/>
              <w:rPr>
                <w:sz w:val="22"/>
              </w:rPr>
            </w:pPr>
            <w:r w:rsidRPr="0019524D">
              <w:rPr>
                <w:sz w:val="22"/>
              </w:rPr>
              <w:t>778,8 eur</w:t>
            </w:r>
          </w:p>
        </w:tc>
        <w:tc>
          <w:tcPr>
            <w:tcW w:w="1551" w:type="dxa"/>
            <w:tcBorders>
              <w:top w:val="single" w:sz="6" w:space="0" w:color="000000"/>
              <w:left w:val="single" w:sz="6" w:space="0" w:color="000000"/>
              <w:bottom w:val="single" w:sz="6" w:space="0" w:color="000000"/>
            </w:tcBorders>
          </w:tcPr>
          <w:p w14:paraId="079C175E" w14:textId="77777777" w:rsidR="003F6AB3" w:rsidRPr="0019524D" w:rsidRDefault="003F6AB3" w:rsidP="001F362D">
            <w:pPr>
              <w:pStyle w:val="TableParagraph"/>
              <w:spacing w:before="17"/>
              <w:jc w:val="center"/>
              <w:rPr>
                <w:sz w:val="22"/>
              </w:rPr>
            </w:pPr>
            <w:r w:rsidRPr="0019524D">
              <w:rPr>
                <w:sz w:val="22"/>
              </w:rPr>
              <w:t>1 018,8 eur</w:t>
            </w:r>
          </w:p>
        </w:tc>
      </w:tr>
    </w:tbl>
    <w:bookmarkEnd w:id="3"/>
    <w:p w14:paraId="36AFE009" w14:textId="61860400" w:rsidR="006C1190" w:rsidRPr="0019524D" w:rsidRDefault="00916B2D" w:rsidP="00F12BAC">
      <w:pPr>
        <w:pStyle w:val="Odsekzoznamu"/>
        <w:tabs>
          <w:tab w:val="left" w:pos="1455"/>
        </w:tabs>
        <w:ind w:left="0" w:right="0" w:firstLine="0"/>
        <w:jc w:val="right"/>
        <w:rPr>
          <w:color w:val="000000"/>
          <w:sz w:val="22"/>
        </w:rPr>
      </w:pPr>
      <w:r>
        <w:rPr>
          <w:color w:val="000000"/>
          <w:sz w:val="22"/>
        </w:rPr>
        <w:t>“</w:t>
      </w:r>
      <w:r w:rsidR="00905671">
        <w:rPr>
          <w:color w:val="000000"/>
          <w:sz w:val="22"/>
        </w:rPr>
        <w:t>.</w:t>
      </w:r>
    </w:p>
    <w:p w14:paraId="2B16FF60" w14:textId="32F96C41" w:rsidR="00CC0460" w:rsidRPr="00D04BED" w:rsidRDefault="00501F84" w:rsidP="00F12BAC">
      <w:pPr>
        <w:pStyle w:val="Odsekzoznamu"/>
        <w:numPr>
          <w:ilvl w:val="0"/>
          <w:numId w:val="12"/>
        </w:numPr>
        <w:ind w:left="340" w:right="0" w:hanging="340"/>
        <w:rPr>
          <w:sz w:val="22"/>
        </w:rPr>
      </w:pPr>
      <w:r w:rsidRPr="00F12BAC">
        <w:rPr>
          <w:noProof/>
          <w:sz w:val="22"/>
        </w:rPr>
        <w:t>V prílohe č. 1 časti I</w:t>
      </w:r>
      <w:r w:rsidR="00C75719">
        <w:rPr>
          <w:noProof/>
          <w:sz w:val="22"/>
        </w:rPr>
        <w:t> </w:t>
      </w:r>
      <w:r w:rsidRPr="00F12BAC">
        <w:rPr>
          <w:noProof/>
          <w:sz w:val="22"/>
        </w:rPr>
        <w:t>písm</w:t>
      </w:r>
      <w:r w:rsidR="00C75719">
        <w:rPr>
          <w:noProof/>
          <w:sz w:val="22"/>
        </w:rPr>
        <w:t>.</w:t>
      </w:r>
      <w:r w:rsidRPr="00F12BAC">
        <w:rPr>
          <w:noProof/>
          <w:sz w:val="22"/>
        </w:rPr>
        <w:t xml:space="preserve"> </w:t>
      </w:r>
      <w:r w:rsidRPr="00F12BAC">
        <w:rPr>
          <w:sz w:val="22"/>
        </w:rPr>
        <w:t xml:space="preserve">C </w:t>
      </w:r>
      <w:r w:rsidR="00437157" w:rsidRPr="00F12BAC">
        <w:rPr>
          <w:sz w:val="22"/>
        </w:rPr>
        <w:t>dvanásty</w:t>
      </w:r>
      <w:r w:rsidRPr="00F12BAC">
        <w:rPr>
          <w:sz w:val="22"/>
        </w:rPr>
        <w:t xml:space="preserve"> bod</w:t>
      </w:r>
      <w:r w:rsidR="002B0E23">
        <w:rPr>
          <w:sz w:val="22"/>
        </w:rPr>
        <w:t xml:space="preserve"> </w:t>
      </w:r>
      <w:r w:rsidRPr="00F12BAC">
        <w:rPr>
          <w:sz w:val="22"/>
        </w:rPr>
        <w:t>znie</w:t>
      </w:r>
      <w:r w:rsidR="00E50255" w:rsidRPr="00F12BAC">
        <w:rPr>
          <w:sz w:val="22"/>
        </w:rPr>
        <w:t>:</w:t>
      </w:r>
    </w:p>
    <w:p w14:paraId="0B1B9F37" w14:textId="77777777" w:rsidR="00CC0460" w:rsidRPr="0019524D" w:rsidRDefault="00CC0460" w:rsidP="00506BD4">
      <w:pPr>
        <w:pStyle w:val="Odsekzoznamu"/>
        <w:tabs>
          <w:tab w:val="left" w:pos="1455"/>
        </w:tabs>
        <w:ind w:left="0" w:right="0" w:firstLine="0"/>
        <w:rPr>
          <w:sz w:val="22"/>
        </w:rPr>
      </w:pPr>
    </w:p>
    <w:p w14:paraId="085486D0" w14:textId="508955A6" w:rsidR="00CC0460" w:rsidRDefault="00CC0460" w:rsidP="00CC0460">
      <w:pPr>
        <w:pStyle w:val="Odsekzoznamu"/>
        <w:tabs>
          <w:tab w:val="left" w:pos="1455"/>
        </w:tabs>
        <w:spacing w:line="242" w:lineRule="auto"/>
        <w:ind w:left="0" w:right="0" w:firstLine="0"/>
        <w:rPr>
          <w:sz w:val="22"/>
        </w:rPr>
      </w:pPr>
      <w:r w:rsidRPr="0019524D">
        <w:rPr>
          <w:sz w:val="22"/>
        </w:rPr>
        <w:t xml:space="preserve">„12. Zľava z úhrady za službu STN-online určenej podľa písmena C </w:t>
      </w:r>
      <w:bookmarkStart w:id="4" w:name="_Hlk230952980"/>
      <w:r w:rsidR="003B39FC">
        <w:rPr>
          <w:sz w:val="22"/>
        </w:rPr>
        <w:t>prvého</w:t>
      </w:r>
      <w:r w:rsidRPr="0019524D">
        <w:rPr>
          <w:sz w:val="22"/>
        </w:rPr>
        <w:t xml:space="preserve">, </w:t>
      </w:r>
      <w:r w:rsidR="003B39FC">
        <w:rPr>
          <w:sz w:val="22"/>
        </w:rPr>
        <w:t>druhého a tretieho bodu</w:t>
      </w:r>
      <w:bookmarkEnd w:id="4"/>
      <w:r w:rsidRPr="0019524D">
        <w:rPr>
          <w:sz w:val="22"/>
        </w:rPr>
        <w:t xml:space="preserve"> pre malé podniky</w:t>
      </w:r>
      <w:r w:rsidRPr="0019524D">
        <w:rPr>
          <w:sz w:val="22"/>
          <w:vertAlign w:val="superscript"/>
        </w:rPr>
        <w:t>4)</w:t>
      </w:r>
      <w:r w:rsidRPr="0019524D">
        <w:rPr>
          <w:sz w:val="22"/>
        </w:rPr>
        <w:t>, stredné podniky</w:t>
      </w:r>
      <w:r w:rsidR="009F01CF">
        <w:rPr>
          <w:sz w:val="22"/>
        </w:rPr>
        <w:t>,</w:t>
      </w:r>
      <w:r w:rsidRPr="0019524D">
        <w:rPr>
          <w:sz w:val="22"/>
          <w:vertAlign w:val="superscript"/>
        </w:rPr>
        <w:t>5</w:t>
      </w:r>
      <w:r w:rsidRPr="00D04BED">
        <w:rPr>
          <w:sz w:val="22"/>
        </w:rPr>
        <w:t>)</w:t>
      </w:r>
      <w:r w:rsidRPr="0019524D">
        <w:rPr>
          <w:sz w:val="22"/>
        </w:rPr>
        <w:t xml:space="preserve"> komory</w:t>
      </w:r>
      <w:r w:rsidR="009F01CF">
        <w:rPr>
          <w:sz w:val="22"/>
        </w:rPr>
        <w:t>,</w:t>
      </w:r>
      <w:r w:rsidRPr="0019524D">
        <w:rPr>
          <w:sz w:val="22"/>
          <w:vertAlign w:val="superscript"/>
        </w:rPr>
        <w:t>6</w:t>
      </w:r>
      <w:r w:rsidRPr="00D04BED">
        <w:rPr>
          <w:sz w:val="22"/>
        </w:rPr>
        <w:t>)</w:t>
      </w:r>
      <w:r w:rsidRPr="0019524D">
        <w:rPr>
          <w:sz w:val="22"/>
        </w:rPr>
        <w:t xml:space="preserve"> združenia</w:t>
      </w:r>
      <w:r w:rsidRPr="0019524D">
        <w:rPr>
          <w:sz w:val="22"/>
          <w:vertAlign w:val="superscript"/>
        </w:rPr>
        <w:t>7</w:t>
      </w:r>
      <w:r w:rsidRPr="00D04BED">
        <w:rPr>
          <w:sz w:val="22"/>
        </w:rPr>
        <w:t>)</w:t>
      </w:r>
      <w:r w:rsidRPr="009F01CF">
        <w:rPr>
          <w:sz w:val="22"/>
        </w:rPr>
        <w:t xml:space="preserve"> </w:t>
      </w:r>
      <w:r w:rsidRPr="0019524D">
        <w:rPr>
          <w:sz w:val="22"/>
        </w:rPr>
        <w:t xml:space="preserve">je uvedená v tabuľke č. </w:t>
      </w:r>
      <w:r w:rsidR="00E50255">
        <w:rPr>
          <w:sz w:val="22"/>
        </w:rPr>
        <w:t>9</w:t>
      </w:r>
      <w:r w:rsidRPr="0019524D">
        <w:rPr>
          <w:sz w:val="22"/>
        </w:rPr>
        <w:t>.</w:t>
      </w:r>
      <w:r w:rsidR="002B0E23">
        <w:rPr>
          <w:sz w:val="22"/>
        </w:rPr>
        <w:t>“.</w:t>
      </w:r>
    </w:p>
    <w:p w14:paraId="5DF06FFB" w14:textId="77777777" w:rsidR="00F03CC7" w:rsidRDefault="00F03CC7" w:rsidP="00CC0460">
      <w:pPr>
        <w:pStyle w:val="Odsekzoznamu"/>
        <w:tabs>
          <w:tab w:val="left" w:pos="1455"/>
        </w:tabs>
        <w:spacing w:line="242" w:lineRule="auto"/>
        <w:ind w:left="0" w:right="0" w:firstLine="0"/>
        <w:rPr>
          <w:sz w:val="22"/>
        </w:rPr>
      </w:pPr>
    </w:p>
    <w:p w14:paraId="6F63F3CF" w14:textId="0B96B795" w:rsidR="00E50255" w:rsidRDefault="00E50255" w:rsidP="00F12BAC">
      <w:pPr>
        <w:pStyle w:val="Odsekzoznamu"/>
        <w:numPr>
          <w:ilvl w:val="0"/>
          <w:numId w:val="12"/>
        </w:numPr>
        <w:ind w:left="340" w:right="0" w:hanging="340"/>
        <w:rPr>
          <w:sz w:val="22"/>
        </w:rPr>
      </w:pPr>
      <w:r>
        <w:rPr>
          <w:sz w:val="22"/>
        </w:rPr>
        <w:t>V </w:t>
      </w:r>
      <w:r>
        <w:rPr>
          <w:noProof/>
          <w:sz w:val="22"/>
        </w:rPr>
        <w:t>prílohe</w:t>
      </w:r>
      <w:r>
        <w:rPr>
          <w:sz w:val="22"/>
        </w:rPr>
        <w:t xml:space="preserve"> č. 1 časti I</w:t>
      </w:r>
      <w:r w:rsidR="00C75719">
        <w:rPr>
          <w:sz w:val="22"/>
        </w:rPr>
        <w:t> </w:t>
      </w:r>
      <w:r>
        <w:rPr>
          <w:sz w:val="22"/>
        </w:rPr>
        <w:t>písm</w:t>
      </w:r>
      <w:r w:rsidR="00C75719">
        <w:rPr>
          <w:sz w:val="22"/>
        </w:rPr>
        <w:t>.</w:t>
      </w:r>
      <w:r w:rsidR="00262B9B">
        <w:rPr>
          <w:sz w:val="22"/>
        </w:rPr>
        <w:t xml:space="preserve"> </w:t>
      </w:r>
      <w:r>
        <w:rPr>
          <w:sz w:val="22"/>
        </w:rPr>
        <w:t>C t</w:t>
      </w:r>
      <w:r w:rsidRPr="0019524D">
        <w:rPr>
          <w:sz w:val="22"/>
        </w:rPr>
        <w:t xml:space="preserve">abuľka č. </w:t>
      </w:r>
      <w:r>
        <w:rPr>
          <w:sz w:val="22"/>
        </w:rPr>
        <w:t>9 znie:</w:t>
      </w:r>
    </w:p>
    <w:p w14:paraId="6BB600A2" w14:textId="3FA79FA4" w:rsidR="00501F84" w:rsidRPr="0099528D" w:rsidRDefault="00E50255" w:rsidP="00501F84">
      <w:pPr>
        <w:pStyle w:val="Zkladntext"/>
        <w:spacing w:before="234" w:after="7"/>
        <w:rPr>
          <w:sz w:val="22"/>
          <w:szCs w:val="22"/>
        </w:rPr>
      </w:pPr>
      <w:r>
        <w:rPr>
          <w:sz w:val="22"/>
          <w:szCs w:val="22"/>
        </w:rPr>
        <w:t>„</w:t>
      </w:r>
      <w:bookmarkStart w:id="5" w:name="_Hlk231818747"/>
      <w:r w:rsidR="00501F84" w:rsidRPr="00B12CE4">
        <w:rPr>
          <w:sz w:val="22"/>
          <w:szCs w:val="22"/>
        </w:rPr>
        <w:t>Ta</w:t>
      </w:r>
      <w:r w:rsidR="00501F84" w:rsidRPr="0099528D">
        <w:rPr>
          <w:sz w:val="22"/>
          <w:szCs w:val="22"/>
        </w:rPr>
        <w:t>buľka č. 9</w:t>
      </w: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762"/>
        <w:gridCol w:w="4877"/>
      </w:tblGrid>
      <w:tr w:rsidR="00501F84" w:rsidRPr="0099528D" w14:paraId="55181298" w14:textId="77777777" w:rsidTr="00501F84">
        <w:trPr>
          <w:trHeight w:val="499"/>
        </w:trPr>
        <w:tc>
          <w:tcPr>
            <w:tcW w:w="4762" w:type="dxa"/>
            <w:tcBorders>
              <w:bottom w:val="single" w:sz="6" w:space="0" w:color="000000"/>
              <w:right w:val="single" w:sz="6" w:space="0" w:color="000000"/>
            </w:tcBorders>
          </w:tcPr>
          <w:p w14:paraId="4043385F" w14:textId="77777777" w:rsidR="00501F84" w:rsidRPr="00F12BAC" w:rsidRDefault="00501F84" w:rsidP="0041013F">
            <w:pPr>
              <w:pStyle w:val="TableParagraph"/>
              <w:spacing w:before="132"/>
              <w:jc w:val="center"/>
              <w:rPr>
                <w:b/>
                <w:sz w:val="22"/>
              </w:rPr>
            </w:pPr>
            <w:r w:rsidRPr="00F12BAC">
              <w:rPr>
                <w:b/>
                <w:sz w:val="22"/>
              </w:rPr>
              <w:t>Výška úhrady</w:t>
            </w:r>
          </w:p>
        </w:tc>
        <w:tc>
          <w:tcPr>
            <w:tcW w:w="4877" w:type="dxa"/>
            <w:tcBorders>
              <w:left w:val="single" w:sz="6" w:space="0" w:color="000000"/>
              <w:bottom w:val="single" w:sz="6" w:space="0" w:color="000000"/>
            </w:tcBorders>
          </w:tcPr>
          <w:p w14:paraId="6DD6661B" w14:textId="77777777" w:rsidR="00501F84" w:rsidRPr="00F12BAC" w:rsidRDefault="00501F84" w:rsidP="0041013F">
            <w:pPr>
              <w:pStyle w:val="TableParagraph"/>
              <w:spacing w:before="132"/>
              <w:jc w:val="center"/>
              <w:rPr>
                <w:b/>
                <w:sz w:val="22"/>
              </w:rPr>
            </w:pPr>
            <w:r w:rsidRPr="00F12BAC">
              <w:rPr>
                <w:b/>
                <w:sz w:val="22"/>
              </w:rPr>
              <w:t>Zľava</w:t>
            </w:r>
          </w:p>
        </w:tc>
      </w:tr>
      <w:tr w:rsidR="00501F84" w:rsidRPr="0099528D" w14:paraId="21EE1196" w14:textId="77777777" w:rsidTr="00501F84">
        <w:trPr>
          <w:trHeight w:val="239"/>
        </w:trPr>
        <w:tc>
          <w:tcPr>
            <w:tcW w:w="4762" w:type="dxa"/>
            <w:tcBorders>
              <w:top w:val="single" w:sz="6" w:space="0" w:color="000000"/>
              <w:bottom w:val="single" w:sz="6" w:space="0" w:color="000000"/>
              <w:right w:val="single" w:sz="6" w:space="0" w:color="000000"/>
            </w:tcBorders>
          </w:tcPr>
          <w:p w14:paraId="178E2391" w14:textId="77777777" w:rsidR="00501F84" w:rsidRPr="00F12BAC" w:rsidRDefault="00501F84" w:rsidP="0041013F">
            <w:pPr>
              <w:pStyle w:val="TableParagraph"/>
              <w:spacing w:line="220" w:lineRule="exact"/>
              <w:rPr>
                <w:sz w:val="22"/>
              </w:rPr>
            </w:pPr>
            <w:r w:rsidRPr="00F12BAC">
              <w:rPr>
                <w:sz w:val="22"/>
              </w:rPr>
              <w:t>332 eur - 1 000 eur</w:t>
            </w:r>
          </w:p>
        </w:tc>
        <w:tc>
          <w:tcPr>
            <w:tcW w:w="4877" w:type="dxa"/>
            <w:tcBorders>
              <w:top w:val="single" w:sz="6" w:space="0" w:color="000000"/>
              <w:left w:val="single" w:sz="6" w:space="0" w:color="000000"/>
              <w:bottom w:val="single" w:sz="6" w:space="0" w:color="000000"/>
            </w:tcBorders>
          </w:tcPr>
          <w:p w14:paraId="42F73D0E" w14:textId="77777777" w:rsidR="00501F84" w:rsidRPr="00F12BAC" w:rsidRDefault="00501F84" w:rsidP="0041013F">
            <w:pPr>
              <w:pStyle w:val="TableParagraph"/>
              <w:spacing w:line="220" w:lineRule="exact"/>
              <w:jc w:val="center"/>
              <w:rPr>
                <w:sz w:val="22"/>
              </w:rPr>
            </w:pPr>
            <w:r w:rsidRPr="00F12BAC">
              <w:rPr>
                <w:sz w:val="22"/>
              </w:rPr>
              <w:t>0 %</w:t>
            </w:r>
          </w:p>
        </w:tc>
      </w:tr>
      <w:tr w:rsidR="00501F84" w:rsidRPr="0099528D" w14:paraId="5ED8B33F" w14:textId="77777777" w:rsidTr="00501F84">
        <w:trPr>
          <w:trHeight w:val="239"/>
        </w:trPr>
        <w:tc>
          <w:tcPr>
            <w:tcW w:w="4762" w:type="dxa"/>
            <w:tcBorders>
              <w:top w:val="single" w:sz="6" w:space="0" w:color="000000"/>
              <w:bottom w:val="single" w:sz="6" w:space="0" w:color="000000"/>
              <w:right w:val="single" w:sz="6" w:space="0" w:color="000000"/>
            </w:tcBorders>
          </w:tcPr>
          <w:p w14:paraId="4525769E" w14:textId="77777777" w:rsidR="00501F84" w:rsidRPr="00F12BAC" w:rsidRDefault="00501F84" w:rsidP="0041013F">
            <w:pPr>
              <w:pStyle w:val="TableParagraph"/>
              <w:spacing w:line="220" w:lineRule="exact"/>
              <w:rPr>
                <w:sz w:val="22"/>
              </w:rPr>
            </w:pPr>
            <w:r w:rsidRPr="00F12BAC">
              <w:rPr>
                <w:sz w:val="22"/>
              </w:rPr>
              <w:t>1 001 eur - 3 000 eur</w:t>
            </w:r>
          </w:p>
        </w:tc>
        <w:tc>
          <w:tcPr>
            <w:tcW w:w="4877" w:type="dxa"/>
            <w:tcBorders>
              <w:top w:val="single" w:sz="6" w:space="0" w:color="000000"/>
              <w:left w:val="single" w:sz="6" w:space="0" w:color="000000"/>
              <w:bottom w:val="single" w:sz="6" w:space="0" w:color="000000"/>
            </w:tcBorders>
          </w:tcPr>
          <w:p w14:paraId="49445E0B" w14:textId="77777777" w:rsidR="00501F84" w:rsidRPr="00F12BAC" w:rsidRDefault="00501F84" w:rsidP="0041013F">
            <w:pPr>
              <w:pStyle w:val="TableParagraph"/>
              <w:spacing w:line="220" w:lineRule="exact"/>
              <w:jc w:val="center"/>
              <w:rPr>
                <w:sz w:val="22"/>
              </w:rPr>
            </w:pPr>
            <w:r w:rsidRPr="00F12BAC">
              <w:rPr>
                <w:sz w:val="22"/>
              </w:rPr>
              <w:t>5 %</w:t>
            </w:r>
          </w:p>
        </w:tc>
      </w:tr>
      <w:tr w:rsidR="00501F84" w:rsidRPr="0099528D" w14:paraId="77B5BD12" w14:textId="77777777" w:rsidTr="00501F84">
        <w:trPr>
          <w:trHeight w:val="239"/>
        </w:trPr>
        <w:tc>
          <w:tcPr>
            <w:tcW w:w="4762" w:type="dxa"/>
            <w:tcBorders>
              <w:top w:val="single" w:sz="6" w:space="0" w:color="000000"/>
              <w:bottom w:val="single" w:sz="6" w:space="0" w:color="000000"/>
              <w:right w:val="single" w:sz="6" w:space="0" w:color="000000"/>
            </w:tcBorders>
          </w:tcPr>
          <w:p w14:paraId="3A615D44" w14:textId="77777777" w:rsidR="00501F84" w:rsidRPr="00F12BAC" w:rsidRDefault="00501F84" w:rsidP="0041013F">
            <w:pPr>
              <w:pStyle w:val="TableParagraph"/>
              <w:spacing w:line="220" w:lineRule="exact"/>
              <w:rPr>
                <w:sz w:val="22"/>
              </w:rPr>
            </w:pPr>
            <w:r w:rsidRPr="00F12BAC">
              <w:rPr>
                <w:sz w:val="22"/>
              </w:rPr>
              <w:t>3 001 eur - 5 000 eur</w:t>
            </w:r>
          </w:p>
        </w:tc>
        <w:tc>
          <w:tcPr>
            <w:tcW w:w="4877" w:type="dxa"/>
            <w:tcBorders>
              <w:top w:val="single" w:sz="6" w:space="0" w:color="000000"/>
              <w:left w:val="single" w:sz="6" w:space="0" w:color="000000"/>
              <w:bottom w:val="single" w:sz="6" w:space="0" w:color="000000"/>
            </w:tcBorders>
          </w:tcPr>
          <w:p w14:paraId="4443CA53" w14:textId="77777777" w:rsidR="00501F84" w:rsidRPr="00F12BAC" w:rsidRDefault="00501F84" w:rsidP="0041013F">
            <w:pPr>
              <w:pStyle w:val="TableParagraph"/>
              <w:spacing w:line="220" w:lineRule="exact"/>
              <w:jc w:val="center"/>
              <w:rPr>
                <w:sz w:val="22"/>
              </w:rPr>
            </w:pPr>
            <w:r w:rsidRPr="00F12BAC">
              <w:rPr>
                <w:sz w:val="22"/>
              </w:rPr>
              <w:t>10 %</w:t>
            </w:r>
          </w:p>
        </w:tc>
      </w:tr>
      <w:tr w:rsidR="00501F84" w:rsidRPr="0099528D" w14:paraId="356F3589" w14:textId="77777777" w:rsidTr="00501F84">
        <w:trPr>
          <w:trHeight w:val="239"/>
        </w:trPr>
        <w:tc>
          <w:tcPr>
            <w:tcW w:w="4762" w:type="dxa"/>
            <w:tcBorders>
              <w:top w:val="single" w:sz="6" w:space="0" w:color="000000"/>
              <w:bottom w:val="single" w:sz="6" w:space="0" w:color="000000"/>
              <w:right w:val="single" w:sz="6" w:space="0" w:color="000000"/>
            </w:tcBorders>
          </w:tcPr>
          <w:p w14:paraId="12236376" w14:textId="77777777" w:rsidR="00501F84" w:rsidRPr="00F12BAC" w:rsidRDefault="00501F84" w:rsidP="0041013F">
            <w:pPr>
              <w:pStyle w:val="TableParagraph"/>
              <w:spacing w:line="220" w:lineRule="exact"/>
              <w:rPr>
                <w:sz w:val="22"/>
              </w:rPr>
            </w:pPr>
            <w:r w:rsidRPr="00F12BAC">
              <w:rPr>
                <w:sz w:val="22"/>
              </w:rPr>
              <w:t>5 001 eur - 10 000 eur</w:t>
            </w:r>
          </w:p>
        </w:tc>
        <w:tc>
          <w:tcPr>
            <w:tcW w:w="4877" w:type="dxa"/>
            <w:tcBorders>
              <w:top w:val="single" w:sz="6" w:space="0" w:color="000000"/>
              <w:left w:val="single" w:sz="6" w:space="0" w:color="000000"/>
              <w:bottom w:val="single" w:sz="6" w:space="0" w:color="000000"/>
            </w:tcBorders>
          </w:tcPr>
          <w:p w14:paraId="72AB6C86" w14:textId="77777777" w:rsidR="00501F84" w:rsidRPr="00F12BAC" w:rsidRDefault="00501F84" w:rsidP="0041013F">
            <w:pPr>
              <w:pStyle w:val="TableParagraph"/>
              <w:spacing w:line="220" w:lineRule="exact"/>
              <w:jc w:val="center"/>
              <w:rPr>
                <w:sz w:val="22"/>
              </w:rPr>
            </w:pPr>
            <w:r w:rsidRPr="00F12BAC">
              <w:rPr>
                <w:sz w:val="22"/>
              </w:rPr>
              <w:t>15 %</w:t>
            </w:r>
          </w:p>
        </w:tc>
      </w:tr>
      <w:tr w:rsidR="00501F84" w:rsidRPr="0099528D" w14:paraId="438ED9C9" w14:textId="77777777" w:rsidTr="00501F84">
        <w:trPr>
          <w:trHeight w:val="239"/>
        </w:trPr>
        <w:tc>
          <w:tcPr>
            <w:tcW w:w="4762" w:type="dxa"/>
            <w:tcBorders>
              <w:top w:val="single" w:sz="6" w:space="0" w:color="000000"/>
              <w:bottom w:val="single" w:sz="6" w:space="0" w:color="000000"/>
              <w:right w:val="single" w:sz="6" w:space="0" w:color="000000"/>
            </w:tcBorders>
          </w:tcPr>
          <w:p w14:paraId="06658F22" w14:textId="77777777" w:rsidR="00501F84" w:rsidRPr="00F12BAC" w:rsidRDefault="00501F84" w:rsidP="0041013F">
            <w:pPr>
              <w:pStyle w:val="TableParagraph"/>
              <w:spacing w:line="220" w:lineRule="exact"/>
              <w:rPr>
                <w:sz w:val="22"/>
              </w:rPr>
            </w:pPr>
            <w:r w:rsidRPr="00F12BAC">
              <w:rPr>
                <w:sz w:val="22"/>
              </w:rPr>
              <w:t>10 001 eur - 20 000 eur</w:t>
            </w:r>
          </w:p>
        </w:tc>
        <w:tc>
          <w:tcPr>
            <w:tcW w:w="4877" w:type="dxa"/>
            <w:tcBorders>
              <w:top w:val="single" w:sz="6" w:space="0" w:color="000000"/>
              <w:left w:val="single" w:sz="6" w:space="0" w:color="000000"/>
              <w:bottom w:val="single" w:sz="6" w:space="0" w:color="000000"/>
            </w:tcBorders>
          </w:tcPr>
          <w:p w14:paraId="0130ADF9" w14:textId="77777777" w:rsidR="00501F84" w:rsidRPr="00F12BAC" w:rsidRDefault="00501F84" w:rsidP="0041013F">
            <w:pPr>
              <w:pStyle w:val="TableParagraph"/>
              <w:spacing w:line="220" w:lineRule="exact"/>
              <w:jc w:val="center"/>
              <w:rPr>
                <w:sz w:val="22"/>
              </w:rPr>
            </w:pPr>
            <w:r w:rsidRPr="00F12BAC">
              <w:rPr>
                <w:sz w:val="22"/>
              </w:rPr>
              <w:t>20 %</w:t>
            </w:r>
          </w:p>
        </w:tc>
      </w:tr>
      <w:tr w:rsidR="00501F84" w:rsidRPr="0099528D" w14:paraId="08C1E7F8" w14:textId="77777777" w:rsidTr="00501F84">
        <w:trPr>
          <w:trHeight w:val="241"/>
        </w:trPr>
        <w:tc>
          <w:tcPr>
            <w:tcW w:w="4762" w:type="dxa"/>
            <w:tcBorders>
              <w:top w:val="single" w:sz="6" w:space="0" w:color="000000"/>
              <w:bottom w:val="single" w:sz="6" w:space="0" w:color="000000"/>
              <w:right w:val="single" w:sz="6" w:space="0" w:color="000000"/>
            </w:tcBorders>
          </w:tcPr>
          <w:p w14:paraId="5A45D3ED" w14:textId="77777777" w:rsidR="00501F84" w:rsidRPr="00F12BAC" w:rsidRDefault="00501F84" w:rsidP="0041013F">
            <w:pPr>
              <w:pStyle w:val="TableParagraph"/>
              <w:spacing w:line="222" w:lineRule="exact"/>
              <w:rPr>
                <w:sz w:val="22"/>
              </w:rPr>
            </w:pPr>
            <w:r w:rsidRPr="00F12BAC">
              <w:rPr>
                <w:sz w:val="22"/>
              </w:rPr>
              <w:t>20 001 eur - 35 000 eur</w:t>
            </w:r>
          </w:p>
        </w:tc>
        <w:tc>
          <w:tcPr>
            <w:tcW w:w="4877" w:type="dxa"/>
            <w:tcBorders>
              <w:top w:val="single" w:sz="6" w:space="0" w:color="000000"/>
              <w:left w:val="single" w:sz="6" w:space="0" w:color="000000"/>
              <w:bottom w:val="single" w:sz="6" w:space="0" w:color="000000"/>
            </w:tcBorders>
          </w:tcPr>
          <w:p w14:paraId="43E02395" w14:textId="77777777" w:rsidR="00501F84" w:rsidRPr="00F12BAC" w:rsidRDefault="00501F84" w:rsidP="0041013F">
            <w:pPr>
              <w:pStyle w:val="TableParagraph"/>
              <w:spacing w:line="222" w:lineRule="exact"/>
              <w:jc w:val="center"/>
              <w:rPr>
                <w:sz w:val="22"/>
              </w:rPr>
            </w:pPr>
            <w:r w:rsidRPr="00F12BAC">
              <w:rPr>
                <w:sz w:val="22"/>
              </w:rPr>
              <w:t>25 %</w:t>
            </w:r>
          </w:p>
        </w:tc>
      </w:tr>
      <w:tr w:rsidR="00501F84" w:rsidRPr="0099528D" w14:paraId="592CFC8E" w14:textId="77777777" w:rsidTr="00501F84">
        <w:trPr>
          <w:trHeight w:val="239"/>
        </w:trPr>
        <w:tc>
          <w:tcPr>
            <w:tcW w:w="4762" w:type="dxa"/>
            <w:tcBorders>
              <w:top w:val="single" w:sz="6" w:space="0" w:color="000000"/>
              <w:bottom w:val="single" w:sz="6" w:space="0" w:color="000000"/>
              <w:right w:val="single" w:sz="6" w:space="0" w:color="000000"/>
            </w:tcBorders>
          </w:tcPr>
          <w:p w14:paraId="11ECCA98" w14:textId="77777777" w:rsidR="00501F84" w:rsidRPr="00F12BAC" w:rsidRDefault="00501F84" w:rsidP="0041013F">
            <w:pPr>
              <w:pStyle w:val="TableParagraph"/>
              <w:spacing w:line="220" w:lineRule="exact"/>
              <w:rPr>
                <w:sz w:val="22"/>
              </w:rPr>
            </w:pPr>
            <w:r w:rsidRPr="00F12BAC">
              <w:rPr>
                <w:sz w:val="22"/>
              </w:rPr>
              <w:t>35 001 eur - 50 000 eur</w:t>
            </w:r>
          </w:p>
        </w:tc>
        <w:tc>
          <w:tcPr>
            <w:tcW w:w="4877" w:type="dxa"/>
            <w:tcBorders>
              <w:top w:val="single" w:sz="6" w:space="0" w:color="000000"/>
              <w:left w:val="single" w:sz="6" w:space="0" w:color="000000"/>
              <w:bottom w:val="single" w:sz="6" w:space="0" w:color="000000"/>
            </w:tcBorders>
          </w:tcPr>
          <w:p w14:paraId="4424F738" w14:textId="77777777" w:rsidR="00501F84" w:rsidRPr="00F12BAC" w:rsidRDefault="00501F84" w:rsidP="0041013F">
            <w:pPr>
              <w:pStyle w:val="TableParagraph"/>
              <w:spacing w:line="220" w:lineRule="exact"/>
              <w:jc w:val="center"/>
              <w:rPr>
                <w:sz w:val="22"/>
              </w:rPr>
            </w:pPr>
            <w:r w:rsidRPr="00F12BAC">
              <w:rPr>
                <w:sz w:val="22"/>
              </w:rPr>
              <w:t>35 %</w:t>
            </w:r>
          </w:p>
        </w:tc>
      </w:tr>
      <w:tr w:rsidR="00501F84" w:rsidRPr="0099528D" w14:paraId="60E1EAA4" w14:textId="77777777" w:rsidTr="00501F84">
        <w:trPr>
          <w:trHeight w:val="236"/>
        </w:trPr>
        <w:tc>
          <w:tcPr>
            <w:tcW w:w="4762" w:type="dxa"/>
            <w:tcBorders>
              <w:top w:val="single" w:sz="6" w:space="0" w:color="000000"/>
              <w:right w:val="single" w:sz="6" w:space="0" w:color="000000"/>
            </w:tcBorders>
          </w:tcPr>
          <w:p w14:paraId="2DE1ABEE" w14:textId="77777777" w:rsidR="00501F84" w:rsidRPr="00F12BAC" w:rsidRDefault="00501F84" w:rsidP="0041013F">
            <w:pPr>
              <w:pStyle w:val="TableParagraph"/>
              <w:spacing w:line="217" w:lineRule="exact"/>
              <w:rPr>
                <w:sz w:val="22"/>
              </w:rPr>
            </w:pPr>
            <w:r w:rsidRPr="00F12BAC">
              <w:rPr>
                <w:sz w:val="22"/>
              </w:rPr>
              <w:t>od 50 001 eur</w:t>
            </w:r>
          </w:p>
        </w:tc>
        <w:tc>
          <w:tcPr>
            <w:tcW w:w="4877" w:type="dxa"/>
            <w:tcBorders>
              <w:top w:val="single" w:sz="6" w:space="0" w:color="000000"/>
              <w:left w:val="single" w:sz="6" w:space="0" w:color="000000"/>
            </w:tcBorders>
          </w:tcPr>
          <w:p w14:paraId="458D82DB" w14:textId="77777777" w:rsidR="00501F84" w:rsidRPr="00F12BAC" w:rsidRDefault="00501F84" w:rsidP="0041013F">
            <w:pPr>
              <w:pStyle w:val="TableParagraph"/>
              <w:spacing w:line="217" w:lineRule="exact"/>
              <w:jc w:val="center"/>
              <w:rPr>
                <w:sz w:val="22"/>
              </w:rPr>
            </w:pPr>
            <w:r w:rsidRPr="00F12BAC">
              <w:rPr>
                <w:sz w:val="22"/>
              </w:rPr>
              <w:t>45 %</w:t>
            </w:r>
          </w:p>
        </w:tc>
      </w:tr>
    </w:tbl>
    <w:bookmarkEnd w:id="5"/>
    <w:p w14:paraId="07BCFB8F" w14:textId="15FC6F99" w:rsidR="00501F84" w:rsidRPr="0099528D" w:rsidRDefault="00916B2D" w:rsidP="00501F84">
      <w:pPr>
        <w:pStyle w:val="Odsekzoznamu"/>
        <w:tabs>
          <w:tab w:val="left" w:pos="1455"/>
        </w:tabs>
        <w:ind w:left="0" w:right="0" w:firstLine="0"/>
        <w:rPr>
          <w:color w:val="000000"/>
          <w:sz w:val="22"/>
        </w:rPr>
      </w:pPr>
      <w:r w:rsidRPr="0099528D">
        <w:rPr>
          <w:color w:val="000000"/>
          <w:sz w:val="22"/>
        </w:rPr>
        <w:t>“</w:t>
      </w:r>
      <w:r w:rsidR="00501F84" w:rsidRPr="0099528D">
        <w:rPr>
          <w:color w:val="000000"/>
          <w:sz w:val="22"/>
        </w:rPr>
        <w:t>.</w:t>
      </w:r>
    </w:p>
    <w:p w14:paraId="2D780CF6" w14:textId="77777777" w:rsidR="00F16BE9" w:rsidRDefault="00F16BE9" w:rsidP="00CC0460">
      <w:pPr>
        <w:pStyle w:val="Odsekzoznamu"/>
        <w:tabs>
          <w:tab w:val="left" w:pos="1455"/>
        </w:tabs>
        <w:spacing w:line="242" w:lineRule="auto"/>
        <w:ind w:left="0" w:right="0" w:firstLine="0"/>
        <w:rPr>
          <w:sz w:val="22"/>
        </w:rPr>
      </w:pPr>
    </w:p>
    <w:p w14:paraId="4471C10F" w14:textId="1315D1F0" w:rsidR="00916B2D" w:rsidRDefault="00916B2D" w:rsidP="00A2019A">
      <w:pPr>
        <w:pStyle w:val="Odsekzoznamu"/>
        <w:numPr>
          <w:ilvl w:val="0"/>
          <w:numId w:val="12"/>
        </w:numPr>
        <w:ind w:left="340" w:right="0" w:hanging="340"/>
        <w:rPr>
          <w:sz w:val="22"/>
        </w:rPr>
      </w:pPr>
      <w:r w:rsidRPr="00115518">
        <w:rPr>
          <w:noProof/>
          <w:sz w:val="22"/>
        </w:rPr>
        <w:t>V prílohe č. 1 časti I</w:t>
      </w:r>
      <w:r w:rsidR="00C75719">
        <w:rPr>
          <w:noProof/>
          <w:sz w:val="22"/>
        </w:rPr>
        <w:t> </w:t>
      </w:r>
      <w:r w:rsidRPr="00115518">
        <w:rPr>
          <w:noProof/>
          <w:sz w:val="22"/>
        </w:rPr>
        <w:t>písm</w:t>
      </w:r>
      <w:r w:rsidR="00C75719">
        <w:rPr>
          <w:noProof/>
          <w:sz w:val="22"/>
        </w:rPr>
        <w:t>.</w:t>
      </w:r>
      <w:r w:rsidR="00E45D51">
        <w:rPr>
          <w:noProof/>
          <w:sz w:val="22"/>
        </w:rPr>
        <w:t xml:space="preserve"> </w:t>
      </w:r>
      <w:r w:rsidRPr="00115518">
        <w:rPr>
          <w:sz w:val="22"/>
        </w:rPr>
        <w:t xml:space="preserve">C </w:t>
      </w:r>
      <w:r w:rsidR="00437157">
        <w:rPr>
          <w:sz w:val="22"/>
        </w:rPr>
        <w:t>trinásty</w:t>
      </w:r>
      <w:r w:rsidRPr="0041013F">
        <w:rPr>
          <w:sz w:val="22"/>
        </w:rPr>
        <w:t xml:space="preserve"> bod znie:</w:t>
      </w:r>
    </w:p>
    <w:p w14:paraId="549B86D9" w14:textId="77777777" w:rsidR="00916B2D" w:rsidRPr="00B31FC2" w:rsidRDefault="00916B2D" w:rsidP="00CC0460">
      <w:pPr>
        <w:pStyle w:val="Odsekzoznamu"/>
        <w:tabs>
          <w:tab w:val="left" w:pos="1455"/>
        </w:tabs>
        <w:spacing w:line="242" w:lineRule="auto"/>
        <w:ind w:left="0" w:right="0" w:firstLine="0"/>
        <w:rPr>
          <w:sz w:val="22"/>
        </w:rPr>
      </w:pPr>
    </w:p>
    <w:p w14:paraId="363A52CE" w14:textId="6B96F15F" w:rsidR="00916B2D" w:rsidRDefault="00916B2D" w:rsidP="00916B2D">
      <w:pPr>
        <w:pStyle w:val="Odsekzoznamu"/>
        <w:tabs>
          <w:tab w:val="left" w:pos="1455"/>
        </w:tabs>
        <w:spacing w:before="94" w:line="242" w:lineRule="auto"/>
        <w:ind w:left="0" w:right="0" w:firstLine="0"/>
        <w:rPr>
          <w:sz w:val="22"/>
        </w:rPr>
      </w:pPr>
      <w:r w:rsidRPr="00F12BAC">
        <w:rPr>
          <w:sz w:val="22"/>
        </w:rPr>
        <w:t xml:space="preserve">„13. Zľava z úhrady za službu STN-online určenej podľa písmena C </w:t>
      </w:r>
      <w:r w:rsidR="00FC5C36">
        <w:rPr>
          <w:sz w:val="22"/>
        </w:rPr>
        <w:t>prvého</w:t>
      </w:r>
      <w:r w:rsidR="00FC5C36" w:rsidRPr="0019524D">
        <w:rPr>
          <w:sz w:val="22"/>
        </w:rPr>
        <w:t xml:space="preserve">, </w:t>
      </w:r>
      <w:r w:rsidR="00FC5C36">
        <w:rPr>
          <w:sz w:val="22"/>
        </w:rPr>
        <w:t>druhého a tretieho bodu</w:t>
      </w:r>
      <w:r w:rsidRPr="00F12BAC">
        <w:rPr>
          <w:sz w:val="22"/>
        </w:rPr>
        <w:t xml:space="preserve"> pre iných užívateľov ako užívateľov podľa jedenásteho bodu k úhrade za službu STN-online určenej podľa bodu 1 je uvedená v tabuľke č. 1</w:t>
      </w:r>
      <w:r w:rsidR="00E50255">
        <w:rPr>
          <w:sz w:val="22"/>
        </w:rPr>
        <w:t>0</w:t>
      </w:r>
      <w:r w:rsidRPr="00F12BAC">
        <w:rPr>
          <w:sz w:val="22"/>
        </w:rPr>
        <w:t>.</w:t>
      </w:r>
      <w:r w:rsidR="002B0E23">
        <w:rPr>
          <w:sz w:val="22"/>
        </w:rPr>
        <w:t>“.</w:t>
      </w:r>
    </w:p>
    <w:p w14:paraId="29D2C152" w14:textId="77777777" w:rsidR="00F03CC7" w:rsidRPr="00F12BAC" w:rsidRDefault="00F03CC7" w:rsidP="00916B2D">
      <w:pPr>
        <w:pStyle w:val="Odsekzoznamu"/>
        <w:tabs>
          <w:tab w:val="left" w:pos="1455"/>
        </w:tabs>
        <w:spacing w:before="94" w:line="242" w:lineRule="auto"/>
        <w:ind w:left="0" w:right="0" w:firstLine="0"/>
        <w:rPr>
          <w:sz w:val="22"/>
        </w:rPr>
      </w:pPr>
    </w:p>
    <w:p w14:paraId="24E8F48B" w14:textId="3D6F700F" w:rsidR="00E50255" w:rsidRDefault="00E50255" w:rsidP="00F12BAC">
      <w:pPr>
        <w:pStyle w:val="Odsekzoznamu"/>
        <w:numPr>
          <w:ilvl w:val="0"/>
          <w:numId w:val="12"/>
        </w:numPr>
        <w:ind w:left="340" w:right="0" w:hanging="340"/>
        <w:rPr>
          <w:sz w:val="22"/>
        </w:rPr>
      </w:pPr>
      <w:r>
        <w:rPr>
          <w:sz w:val="22"/>
        </w:rPr>
        <w:t>V </w:t>
      </w:r>
      <w:r>
        <w:rPr>
          <w:noProof/>
          <w:sz w:val="22"/>
        </w:rPr>
        <w:t>prílohe</w:t>
      </w:r>
      <w:r>
        <w:rPr>
          <w:sz w:val="22"/>
        </w:rPr>
        <w:t xml:space="preserve"> č. 1 časti I</w:t>
      </w:r>
      <w:r w:rsidR="00C75719">
        <w:rPr>
          <w:sz w:val="22"/>
        </w:rPr>
        <w:t> </w:t>
      </w:r>
      <w:r>
        <w:rPr>
          <w:sz w:val="22"/>
        </w:rPr>
        <w:t>písm</w:t>
      </w:r>
      <w:r w:rsidR="00C75719">
        <w:rPr>
          <w:sz w:val="22"/>
        </w:rPr>
        <w:t>.</w:t>
      </w:r>
      <w:r w:rsidR="004374FC">
        <w:rPr>
          <w:sz w:val="22"/>
        </w:rPr>
        <w:t xml:space="preserve"> </w:t>
      </w:r>
      <w:r>
        <w:rPr>
          <w:sz w:val="22"/>
        </w:rPr>
        <w:t>C t</w:t>
      </w:r>
      <w:r w:rsidRPr="0019524D">
        <w:rPr>
          <w:sz w:val="22"/>
        </w:rPr>
        <w:t xml:space="preserve">abuľka č. </w:t>
      </w:r>
      <w:r>
        <w:rPr>
          <w:sz w:val="22"/>
        </w:rPr>
        <w:t>10 znie:</w:t>
      </w:r>
    </w:p>
    <w:p w14:paraId="3E59AC93" w14:textId="5E4925D4" w:rsidR="00E50255" w:rsidRPr="0099528D" w:rsidRDefault="00E50255" w:rsidP="00F12BAC">
      <w:pPr>
        <w:pStyle w:val="Zkladntext"/>
        <w:spacing w:before="4"/>
        <w:ind w:left="720"/>
        <w:rPr>
          <w:sz w:val="22"/>
          <w:szCs w:val="22"/>
        </w:rPr>
      </w:pPr>
    </w:p>
    <w:p w14:paraId="4390E7DA" w14:textId="18B6AA79" w:rsidR="00916B2D" w:rsidRPr="0099528D" w:rsidRDefault="00E50255" w:rsidP="00916B2D">
      <w:pPr>
        <w:pStyle w:val="Zkladntext"/>
        <w:jc w:val="both"/>
        <w:rPr>
          <w:sz w:val="22"/>
          <w:szCs w:val="22"/>
        </w:rPr>
      </w:pPr>
      <w:r>
        <w:rPr>
          <w:sz w:val="22"/>
          <w:szCs w:val="22"/>
        </w:rPr>
        <w:t>„</w:t>
      </w:r>
      <w:r w:rsidR="00916B2D" w:rsidRPr="0099528D">
        <w:rPr>
          <w:sz w:val="22"/>
          <w:szCs w:val="22"/>
        </w:rPr>
        <w:t>Tabuľka č. 1</w:t>
      </w:r>
      <w:r>
        <w:rPr>
          <w:sz w:val="22"/>
          <w:szCs w:val="22"/>
        </w:rPr>
        <w:t>0</w:t>
      </w: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819"/>
        <w:gridCol w:w="4820"/>
      </w:tblGrid>
      <w:tr w:rsidR="00916B2D" w:rsidRPr="0099528D" w14:paraId="54B5AFE2" w14:textId="77777777" w:rsidTr="0041013F">
        <w:trPr>
          <w:trHeight w:val="501"/>
        </w:trPr>
        <w:tc>
          <w:tcPr>
            <w:tcW w:w="3883" w:type="dxa"/>
            <w:tcBorders>
              <w:bottom w:val="single" w:sz="6" w:space="0" w:color="000000"/>
              <w:right w:val="single" w:sz="6" w:space="0" w:color="000000"/>
            </w:tcBorders>
          </w:tcPr>
          <w:p w14:paraId="291B7BBA" w14:textId="77777777" w:rsidR="00916B2D" w:rsidRPr="00F12BAC" w:rsidRDefault="00916B2D" w:rsidP="0041013F">
            <w:pPr>
              <w:pStyle w:val="TableParagraph"/>
              <w:spacing w:before="134"/>
              <w:jc w:val="center"/>
              <w:rPr>
                <w:b/>
                <w:sz w:val="22"/>
              </w:rPr>
            </w:pPr>
            <w:r w:rsidRPr="00F12BAC">
              <w:rPr>
                <w:b/>
                <w:sz w:val="22"/>
              </w:rPr>
              <w:t>Výška úhrady</w:t>
            </w:r>
          </w:p>
        </w:tc>
        <w:tc>
          <w:tcPr>
            <w:tcW w:w="3883" w:type="dxa"/>
            <w:tcBorders>
              <w:left w:val="single" w:sz="6" w:space="0" w:color="000000"/>
              <w:bottom w:val="single" w:sz="6" w:space="0" w:color="000000"/>
            </w:tcBorders>
          </w:tcPr>
          <w:p w14:paraId="1E6646C5" w14:textId="77777777" w:rsidR="00916B2D" w:rsidRPr="00F12BAC" w:rsidRDefault="00916B2D" w:rsidP="0041013F">
            <w:pPr>
              <w:pStyle w:val="TableParagraph"/>
              <w:spacing w:before="134"/>
              <w:jc w:val="center"/>
              <w:rPr>
                <w:b/>
                <w:sz w:val="22"/>
              </w:rPr>
            </w:pPr>
            <w:r w:rsidRPr="00F12BAC">
              <w:rPr>
                <w:b/>
                <w:sz w:val="22"/>
              </w:rPr>
              <w:t>Zľava</w:t>
            </w:r>
          </w:p>
        </w:tc>
      </w:tr>
      <w:tr w:rsidR="00916B2D" w:rsidRPr="0099528D" w14:paraId="1F780EBE" w14:textId="77777777" w:rsidTr="0041013F">
        <w:trPr>
          <w:trHeight w:val="239"/>
        </w:trPr>
        <w:tc>
          <w:tcPr>
            <w:tcW w:w="3883" w:type="dxa"/>
            <w:tcBorders>
              <w:top w:val="single" w:sz="6" w:space="0" w:color="000000"/>
              <w:bottom w:val="single" w:sz="6" w:space="0" w:color="000000"/>
              <w:right w:val="single" w:sz="6" w:space="0" w:color="000000"/>
            </w:tcBorders>
          </w:tcPr>
          <w:p w14:paraId="59295368" w14:textId="77777777" w:rsidR="00916B2D" w:rsidRPr="00F12BAC" w:rsidRDefault="00916B2D" w:rsidP="0041013F">
            <w:pPr>
              <w:pStyle w:val="TableParagraph"/>
              <w:spacing w:line="220" w:lineRule="exact"/>
              <w:rPr>
                <w:sz w:val="22"/>
              </w:rPr>
            </w:pPr>
            <w:r w:rsidRPr="00F12BAC">
              <w:rPr>
                <w:sz w:val="22"/>
              </w:rPr>
              <w:t>332 eur - 5 000 eur</w:t>
            </w:r>
          </w:p>
        </w:tc>
        <w:tc>
          <w:tcPr>
            <w:tcW w:w="3883" w:type="dxa"/>
            <w:tcBorders>
              <w:top w:val="single" w:sz="6" w:space="0" w:color="000000"/>
              <w:left w:val="single" w:sz="6" w:space="0" w:color="000000"/>
              <w:bottom w:val="single" w:sz="6" w:space="0" w:color="000000"/>
            </w:tcBorders>
          </w:tcPr>
          <w:p w14:paraId="2171A29C" w14:textId="77777777" w:rsidR="00916B2D" w:rsidRPr="00F12BAC" w:rsidRDefault="00916B2D" w:rsidP="0041013F">
            <w:pPr>
              <w:pStyle w:val="TableParagraph"/>
              <w:spacing w:line="220" w:lineRule="exact"/>
              <w:jc w:val="center"/>
              <w:rPr>
                <w:sz w:val="22"/>
              </w:rPr>
            </w:pPr>
            <w:r w:rsidRPr="00F12BAC">
              <w:rPr>
                <w:sz w:val="22"/>
              </w:rPr>
              <w:t>0 %</w:t>
            </w:r>
          </w:p>
        </w:tc>
      </w:tr>
      <w:tr w:rsidR="00916B2D" w:rsidRPr="0099528D" w14:paraId="5190DA8C" w14:textId="77777777" w:rsidTr="0041013F">
        <w:trPr>
          <w:trHeight w:val="239"/>
        </w:trPr>
        <w:tc>
          <w:tcPr>
            <w:tcW w:w="3883" w:type="dxa"/>
            <w:tcBorders>
              <w:top w:val="single" w:sz="6" w:space="0" w:color="000000"/>
              <w:bottom w:val="single" w:sz="6" w:space="0" w:color="000000"/>
              <w:right w:val="single" w:sz="6" w:space="0" w:color="000000"/>
            </w:tcBorders>
          </w:tcPr>
          <w:p w14:paraId="5BDA6138" w14:textId="77777777" w:rsidR="00916B2D" w:rsidRPr="00F12BAC" w:rsidRDefault="00916B2D" w:rsidP="0041013F">
            <w:pPr>
              <w:pStyle w:val="TableParagraph"/>
              <w:spacing w:line="220" w:lineRule="exact"/>
              <w:rPr>
                <w:sz w:val="22"/>
              </w:rPr>
            </w:pPr>
            <w:r w:rsidRPr="00F12BAC">
              <w:rPr>
                <w:sz w:val="22"/>
              </w:rPr>
              <w:t>5 001 eur - 10 000 eur</w:t>
            </w:r>
          </w:p>
        </w:tc>
        <w:tc>
          <w:tcPr>
            <w:tcW w:w="3883" w:type="dxa"/>
            <w:tcBorders>
              <w:top w:val="single" w:sz="6" w:space="0" w:color="000000"/>
              <w:left w:val="single" w:sz="6" w:space="0" w:color="000000"/>
              <w:bottom w:val="single" w:sz="6" w:space="0" w:color="000000"/>
            </w:tcBorders>
          </w:tcPr>
          <w:p w14:paraId="63D08525" w14:textId="77777777" w:rsidR="00916B2D" w:rsidRPr="00F12BAC" w:rsidRDefault="00916B2D" w:rsidP="0041013F">
            <w:pPr>
              <w:pStyle w:val="TableParagraph"/>
              <w:spacing w:line="220" w:lineRule="exact"/>
              <w:jc w:val="center"/>
              <w:rPr>
                <w:sz w:val="22"/>
              </w:rPr>
            </w:pPr>
            <w:r w:rsidRPr="00F12BAC">
              <w:rPr>
                <w:sz w:val="22"/>
              </w:rPr>
              <w:t>5 %</w:t>
            </w:r>
          </w:p>
        </w:tc>
      </w:tr>
      <w:tr w:rsidR="00916B2D" w:rsidRPr="0099528D" w14:paraId="5608AD25" w14:textId="77777777" w:rsidTr="0041013F">
        <w:trPr>
          <w:trHeight w:val="239"/>
        </w:trPr>
        <w:tc>
          <w:tcPr>
            <w:tcW w:w="3883" w:type="dxa"/>
            <w:tcBorders>
              <w:top w:val="single" w:sz="6" w:space="0" w:color="000000"/>
              <w:bottom w:val="single" w:sz="6" w:space="0" w:color="000000"/>
              <w:right w:val="single" w:sz="6" w:space="0" w:color="000000"/>
            </w:tcBorders>
          </w:tcPr>
          <w:p w14:paraId="3D1CFB3C" w14:textId="77777777" w:rsidR="00916B2D" w:rsidRPr="00F12BAC" w:rsidRDefault="00916B2D" w:rsidP="0041013F">
            <w:pPr>
              <w:pStyle w:val="TableParagraph"/>
              <w:spacing w:line="220" w:lineRule="exact"/>
              <w:rPr>
                <w:sz w:val="22"/>
              </w:rPr>
            </w:pPr>
            <w:r w:rsidRPr="00F12BAC">
              <w:rPr>
                <w:sz w:val="22"/>
              </w:rPr>
              <w:t>10 001 eur - 20 000 eur</w:t>
            </w:r>
          </w:p>
        </w:tc>
        <w:tc>
          <w:tcPr>
            <w:tcW w:w="3883" w:type="dxa"/>
            <w:tcBorders>
              <w:top w:val="single" w:sz="6" w:space="0" w:color="000000"/>
              <w:left w:val="single" w:sz="6" w:space="0" w:color="000000"/>
              <w:bottom w:val="single" w:sz="6" w:space="0" w:color="000000"/>
            </w:tcBorders>
          </w:tcPr>
          <w:p w14:paraId="1BDF067D" w14:textId="77777777" w:rsidR="00916B2D" w:rsidRPr="00F12BAC" w:rsidRDefault="00916B2D" w:rsidP="0041013F">
            <w:pPr>
              <w:pStyle w:val="TableParagraph"/>
              <w:spacing w:line="220" w:lineRule="exact"/>
              <w:jc w:val="center"/>
              <w:rPr>
                <w:sz w:val="22"/>
              </w:rPr>
            </w:pPr>
            <w:r w:rsidRPr="00F12BAC">
              <w:rPr>
                <w:sz w:val="22"/>
              </w:rPr>
              <w:t>10 %</w:t>
            </w:r>
          </w:p>
        </w:tc>
      </w:tr>
      <w:tr w:rsidR="00916B2D" w:rsidRPr="0099528D" w14:paraId="7DB2A008" w14:textId="77777777" w:rsidTr="0041013F">
        <w:trPr>
          <w:trHeight w:val="239"/>
        </w:trPr>
        <w:tc>
          <w:tcPr>
            <w:tcW w:w="3883" w:type="dxa"/>
            <w:tcBorders>
              <w:top w:val="single" w:sz="6" w:space="0" w:color="000000"/>
              <w:bottom w:val="single" w:sz="6" w:space="0" w:color="000000"/>
              <w:right w:val="single" w:sz="6" w:space="0" w:color="000000"/>
            </w:tcBorders>
          </w:tcPr>
          <w:p w14:paraId="25E74613" w14:textId="77777777" w:rsidR="00916B2D" w:rsidRPr="00F12BAC" w:rsidRDefault="00916B2D" w:rsidP="0041013F">
            <w:pPr>
              <w:pStyle w:val="TableParagraph"/>
              <w:spacing w:line="220" w:lineRule="exact"/>
              <w:rPr>
                <w:sz w:val="22"/>
              </w:rPr>
            </w:pPr>
            <w:r w:rsidRPr="00F12BAC">
              <w:rPr>
                <w:sz w:val="22"/>
              </w:rPr>
              <w:t>20 001 eur - 30 000 eur</w:t>
            </w:r>
          </w:p>
        </w:tc>
        <w:tc>
          <w:tcPr>
            <w:tcW w:w="3883" w:type="dxa"/>
            <w:tcBorders>
              <w:top w:val="single" w:sz="6" w:space="0" w:color="000000"/>
              <w:left w:val="single" w:sz="6" w:space="0" w:color="000000"/>
              <w:bottom w:val="single" w:sz="6" w:space="0" w:color="000000"/>
            </w:tcBorders>
          </w:tcPr>
          <w:p w14:paraId="34781461" w14:textId="77777777" w:rsidR="00916B2D" w:rsidRPr="00F12BAC" w:rsidRDefault="00916B2D" w:rsidP="0041013F">
            <w:pPr>
              <w:pStyle w:val="TableParagraph"/>
              <w:spacing w:line="220" w:lineRule="exact"/>
              <w:jc w:val="center"/>
              <w:rPr>
                <w:sz w:val="22"/>
              </w:rPr>
            </w:pPr>
            <w:r w:rsidRPr="00F12BAC">
              <w:rPr>
                <w:sz w:val="22"/>
              </w:rPr>
              <w:t>20 %</w:t>
            </w:r>
          </w:p>
        </w:tc>
      </w:tr>
      <w:tr w:rsidR="00916B2D" w:rsidRPr="0099528D" w14:paraId="4CA8ABEE" w14:textId="77777777" w:rsidTr="0041013F">
        <w:trPr>
          <w:trHeight w:val="239"/>
        </w:trPr>
        <w:tc>
          <w:tcPr>
            <w:tcW w:w="3883" w:type="dxa"/>
            <w:tcBorders>
              <w:top w:val="single" w:sz="6" w:space="0" w:color="000000"/>
              <w:bottom w:val="single" w:sz="6" w:space="0" w:color="000000"/>
              <w:right w:val="single" w:sz="6" w:space="0" w:color="000000"/>
            </w:tcBorders>
          </w:tcPr>
          <w:p w14:paraId="48B24818" w14:textId="77777777" w:rsidR="00916B2D" w:rsidRPr="00F12BAC" w:rsidRDefault="00916B2D" w:rsidP="0041013F">
            <w:pPr>
              <w:pStyle w:val="TableParagraph"/>
              <w:spacing w:line="220" w:lineRule="exact"/>
              <w:rPr>
                <w:sz w:val="22"/>
              </w:rPr>
            </w:pPr>
            <w:r w:rsidRPr="00F12BAC">
              <w:rPr>
                <w:sz w:val="22"/>
              </w:rPr>
              <w:t>30 001 eur - 40 000 eur</w:t>
            </w:r>
          </w:p>
        </w:tc>
        <w:tc>
          <w:tcPr>
            <w:tcW w:w="3883" w:type="dxa"/>
            <w:tcBorders>
              <w:top w:val="single" w:sz="6" w:space="0" w:color="000000"/>
              <w:left w:val="single" w:sz="6" w:space="0" w:color="000000"/>
              <w:bottom w:val="single" w:sz="6" w:space="0" w:color="000000"/>
            </w:tcBorders>
          </w:tcPr>
          <w:p w14:paraId="7A849DDA" w14:textId="77777777" w:rsidR="00916B2D" w:rsidRPr="00F12BAC" w:rsidRDefault="00916B2D" w:rsidP="0041013F">
            <w:pPr>
              <w:pStyle w:val="TableParagraph"/>
              <w:spacing w:line="220" w:lineRule="exact"/>
              <w:jc w:val="center"/>
              <w:rPr>
                <w:sz w:val="22"/>
              </w:rPr>
            </w:pPr>
            <w:r w:rsidRPr="00F12BAC">
              <w:rPr>
                <w:sz w:val="22"/>
              </w:rPr>
              <w:t>25 %</w:t>
            </w:r>
          </w:p>
        </w:tc>
      </w:tr>
      <w:tr w:rsidR="00916B2D" w:rsidRPr="0099528D" w14:paraId="0257DE9D" w14:textId="77777777" w:rsidTr="0041013F">
        <w:trPr>
          <w:trHeight w:val="239"/>
        </w:trPr>
        <w:tc>
          <w:tcPr>
            <w:tcW w:w="3883" w:type="dxa"/>
            <w:tcBorders>
              <w:top w:val="single" w:sz="6" w:space="0" w:color="000000"/>
              <w:bottom w:val="single" w:sz="6" w:space="0" w:color="000000"/>
              <w:right w:val="single" w:sz="6" w:space="0" w:color="000000"/>
            </w:tcBorders>
          </w:tcPr>
          <w:p w14:paraId="7DD8AD7D" w14:textId="77777777" w:rsidR="00916B2D" w:rsidRPr="00F12BAC" w:rsidRDefault="00916B2D" w:rsidP="0041013F">
            <w:pPr>
              <w:pStyle w:val="TableParagraph"/>
              <w:spacing w:line="220" w:lineRule="exact"/>
              <w:rPr>
                <w:sz w:val="22"/>
              </w:rPr>
            </w:pPr>
            <w:r w:rsidRPr="00F12BAC">
              <w:rPr>
                <w:sz w:val="22"/>
              </w:rPr>
              <w:t>40 001 eur - 50 000 eur</w:t>
            </w:r>
          </w:p>
        </w:tc>
        <w:tc>
          <w:tcPr>
            <w:tcW w:w="3883" w:type="dxa"/>
            <w:tcBorders>
              <w:top w:val="single" w:sz="6" w:space="0" w:color="000000"/>
              <w:left w:val="single" w:sz="6" w:space="0" w:color="000000"/>
              <w:bottom w:val="single" w:sz="6" w:space="0" w:color="000000"/>
            </w:tcBorders>
          </w:tcPr>
          <w:p w14:paraId="7C84810E" w14:textId="77777777" w:rsidR="00916B2D" w:rsidRPr="00F12BAC" w:rsidRDefault="00916B2D" w:rsidP="0041013F">
            <w:pPr>
              <w:pStyle w:val="TableParagraph"/>
              <w:spacing w:line="220" w:lineRule="exact"/>
              <w:jc w:val="center"/>
              <w:rPr>
                <w:sz w:val="22"/>
              </w:rPr>
            </w:pPr>
            <w:r w:rsidRPr="00F12BAC">
              <w:rPr>
                <w:sz w:val="22"/>
              </w:rPr>
              <w:t>35 %</w:t>
            </w:r>
          </w:p>
        </w:tc>
      </w:tr>
      <w:tr w:rsidR="00916B2D" w:rsidRPr="0099528D" w14:paraId="6D605BDB" w14:textId="77777777" w:rsidTr="0041013F">
        <w:trPr>
          <w:trHeight w:val="238"/>
        </w:trPr>
        <w:tc>
          <w:tcPr>
            <w:tcW w:w="3883" w:type="dxa"/>
            <w:tcBorders>
              <w:top w:val="single" w:sz="6" w:space="0" w:color="000000"/>
              <w:right w:val="single" w:sz="6" w:space="0" w:color="000000"/>
            </w:tcBorders>
          </w:tcPr>
          <w:p w14:paraId="0003EF80" w14:textId="77777777" w:rsidR="00916B2D" w:rsidRPr="00F12BAC" w:rsidRDefault="00916B2D" w:rsidP="0041013F">
            <w:pPr>
              <w:pStyle w:val="TableParagraph"/>
              <w:spacing w:line="218" w:lineRule="exact"/>
              <w:rPr>
                <w:sz w:val="22"/>
              </w:rPr>
            </w:pPr>
            <w:r w:rsidRPr="00F12BAC">
              <w:rPr>
                <w:sz w:val="22"/>
              </w:rPr>
              <w:t>od 50 001 eur</w:t>
            </w:r>
          </w:p>
        </w:tc>
        <w:tc>
          <w:tcPr>
            <w:tcW w:w="3883" w:type="dxa"/>
            <w:tcBorders>
              <w:top w:val="single" w:sz="6" w:space="0" w:color="000000"/>
              <w:left w:val="single" w:sz="6" w:space="0" w:color="000000"/>
            </w:tcBorders>
          </w:tcPr>
          <w:p w14:paraId="3207B966" w14:textId="77777777" w:rsidR="00916B2D" w:rsidRPr="00F12BAC" w:rsidRDefault="00916B2D" w:rsidP="0041013F">
            <w:pPr>
              <w:pStyle w:val="TableParagraph"/>
              <w:spacing w:line="218" w:lineRule="exact"/>
              <w:jc w:val="center"/>
              <w:rPr>
                <w:sz w:val="22"/>
              </w:rPr>
            </w:pPr>
            <w:r w:rsidRPr="00F12BAC">
              <w:rPr>
                <w:sz w:val="22"/>
              </w:rPr>
              <w:t>45 %</w:t>
            </w:r>
          </w:p>
        </w:tc>
      </w:tr>
    </w:tbl>
    <w:p w14:paraId="6B01A154" w14:textId="69C39281" w:rsidR="00916B2D" w:rsidRDefault="00916B2D" w:rsidP="00CC0460">
      <w:pPr>
        <w:pStyle w:val="Odsekzoznamu"/>
        <w:tabs>
          <w:tab w:val="left" w:pos="1455"/>
        </w:tabs>
        <w:spacing w:line="242" w:lineRule="auto"/>
        <w:ind w:left="0" w:right="0" w:firstLine="0"/>
        <w:rPr>
          <w:sz w:val="22"/>
        </w:rPr>
      </w:pPr>
      <w:r w:rsidRPr="0099528D">
        <w:rPr>
          <w:sz w:val="22"/>
        </w:rPr>
        <w:t>“.</w:t>
      </w:r>
    </w:p>
    <w:p w14:paraId="09C2A1FD" w14:textId="77777777" w:rsidR="00B31FC2" w:rsidRPr="0019524D" w:rsidRDefault="00B31FC2" w:rsidP="00CC0460">
      <w:pPr>
        <w:pStyle w:val="Odsekzoznamu"/>
        <w:tabs>
          <w:tab w:val="left" w:pos="1455"/>
        </w:tabs>
        <w:spacing w:line="242" w:lineRule="auto"/>
        <w:ind w:left="0" w:right="0" w:firstLine="0"/>
        <w:rPr>
          <w:sz w:val="22"/>
        </w:rPr>
      </w:pPr>
    </w:p>
    <w:p w14:paraId="51589D70" w14:textId="31FBC85F" w:rsidR="00B31FC2" w:rsidRPr="0019524D" w:rsidRDefault="00B31FC2" w:rsidP="00F12BAC">
      <w:pPr>
        <w:pStyle w:val="Odsekzoznamu"/>
        <w:numPr>
          <w:ilvl w:val="0"/>
          <w:numId w:val="12"/>
        </w:numPr>
        <w:ind w:left="340" w:right="0" w:hanging="340"/>
        <w:rPr>
          <w:noProof/>
          <w:sz w:val="22"/>
        </w:rPr>
      </w:pPr>
      <w:r w:rsidRPr="0019524D">
        <w:rPr>
          <w:noProof/>
          <w:sz w:val="22"/>
        </w:rPr>
        <w:t>V prílohe č. 1 časti I</w:t>
      </w:r>
      <w:r w:rsidR="004C0A99">
        <w:rPr>
          <w:noProof/>
          <w:sz w:val="22"/>
        </w:rPr>
        <w:t> </w:t>
      </w:r>
      <w:r w:rsidRPr="0019524D">
        <w:rPr>
          <w:noProof/>
          <w:sz w:val="22"/>
        </w:rPr>
        <w:t>písm</w:t>
      </w:r>
      <w:r w:rsidR="004C0A99">
        <w:rPr>
          <w:noProof/>
          <w:sz w:val="22"/>
        </w:rPr>
        <w:t>.</w:t>
      </w:r>
      <w:r w:rsidR="00E45D51">
        <w:rPr>
          <w:noProof/>
          <w:sz w:val="22"/>
        </w:rPr>
        <w:t xml:space="preserve"> </w:t>
      </w:r>
      <w:r>
        <w:rPr>
          <w:noProof/>
          <w:sz w:val="22"/>
        </w:rPr>
        <w:t>E</w:t>
      </w:r>
      <w:r w:rsidRPr="0019524D">
        <w:rPr>
          <w:noProof/>
          <w:sz w:val="22"/>
        </w:rPr>
        <w:t xml:space="preserve"> sa </w:t>
      </w:r>
      <w:r>
        <w:rPr>
          <w:noProof/>
          <w:sz w:val="22"/>
        </w:rPr>
        <w:t xml:space="preserve">vypúšťajú slová </w:t>
      </w:r>
      <w:r w:rsidRPr="0019524D">
        <w:rPr>
          <w:noProof/>
          <w:sz w:val="22"/>
        </w:rPr>
        <w:t>„v listinnej podobe“.</w:t>
      </w:r>
    </w:p>
    <w:p w14:paraId="050F8FAB" w14:textId="77777777" w:rsidR="00F16BE9" w:rsidRPr="0019524D" w:rsidRDefault="00F16BE9" w:rsidP="00506BD4">
      <w:pPr>
        <w:pStyle w:val="Odsekzoznamu"/>
        <w:tabs>
          <w:tab w:val="left" w:pos="1455"/>
        </w:tabs>
        <w:ind w:left="0" w:right="0" w:firstLine="0"/>
        <w:rPr>
          <w:noProof/>
          <w:sz w:val="22"/>
        </w:rPr>
      </w:pPr>
    </w:p>
    <w:p w14:paraId="0A0E4323" w14:textId="2342BFA0" w:rsidR="003D51A0" w:rsidRPr="00F12BAC" w:rsidRDefault="003D51A0" w:rsidP="00F12BAC">
      <w:pPr>
        <w:pStyle w:val="Odsekzoznamu"/>
        <w:numPr>
          <w:ilvl w:val="0"/>
          <w:numId w:val="12"/>
        </w:numPr>
        <w:ind w:left="340" w:right="0" w:hanging="340"/>
        <w:rPr>
          <w:noProof/>
          <w:sz w:val="22"/>
        </w:rPr>
      </w:pPr>
      <w:r w:rsidRPr="00F12BAC">
        <w:rPr>
          <w:noProof/>
          <w:sz w:val="22"/>
        </w:rPr>
        <w:t>V pr</w:t>
      </w:r>
      <w:r w:rsidR="00506BD4" w:rsidRPr="00F12BAC">
        <w:rPr>
          <w:noProof/>
          <w:sz w:val="22"/>
        </w:rPr>
        <w:t>í</w:t>
      </w:r>
      <w:r w:rsidRPr="00F12BAC">
        <w:rPr>
          <w:noProof/>
          <w:sz w:val="22"/>
        </w:rPr>
        <w:t>lohe č. 1 časti I</w:t>
      </w:r>
      <w:r w:rsidR="00992C2F" w:rsidRPr="00F12BAC">
        <w:rPr>
          <w:noProof/>
          <w:sz w:val="22"/>
        </w:rPr>
        <w:t> </w:t>
      </w:r>
      <w:r w:rsidR="00301CF7" w:rsidRPr="00F12BAC">
        <w:rPr>
          <w:noProof/>
          <w:sz w:val="22"/>
        </w:rPr>
        <w:t>písmeno</w:t>
      </w:r>
      <w:r w:rsidR="006A50E1" w:rsidRPr="00F12BAC">
        <w:rPr>
          <w:noProof/>
          <w:sz w:val="22"/>
        </w:rPr>
        <w:t xml:space="preserve"> </w:t>
      </w:r>
      <w:r w:rsidRPr="00F12BAC">
        <w:rPr>
          <w:noProof/>
          <w:sz w:val="22"/>
        </w:rPr>
        <w:t>F</w:t>
      </w:r>
      <w:r w:rsidR="00A530CD" w:rsidRPr="00F12BAC">
        <w:rPr>
          <w:noProof/>
          <w:sz w:val="22"/>
        </w:rPr>
        <w:t xml:space="preserve"> </w:t>
      </w:r>
      <w:r w:rsidR="003B39FC" w:rsidRPr="00F12BAC">
        <w:rPr>
          <w:noProof/>
          <w:sz w:val="22"/>
        </w:rPr>
        <w:t>znie</w:t>
      </w:r>
      <w:r w:rsidRPr="00F12BAC">
        <w:rPr>
          <w:noProof/>
          <w:sz w:val="22"/>
        </w:rPr>
        <w:t>:</w:t>
      </w:r>
    </w:p>
    <w:p w14:paraId="7AC3478C" w14:textId="77777777" w:rsidR="00992C2F" w:rsidRPr="0099528D" w:rsidRDefault="00992C2F" w:rsidP="00506BD4">
      <w:pPr>
        <w:pStyle w:val="Odsekzoznamu"/>
        <w:tabs>
          <w:tab w:val="left" w:pos="1455"/>
        </w:tabs>
        <w:ind w:left="0" w:right="0" w:firstLine="0"/>
        <w:rPr>
          <w:noProof/>
          <w:sz w:val="22"/>
        </w:rPr>
      </w:pPr>
    </w:p>
    <w:p w14:paraId="603247C4" w14:textId="30D908C6" w:rsidR="003D51A0" w:rsidRPr="0099528D" w:rsidRDefault="003D51A0" w:rsidP="00506BD4">
      <w:pPr>
        <w:pStyle w:val="Odsekzoznamu"/>
        <w:tabs>
          <w:tab w:val="left" w:pos="1455"/>
        </w:tabs>
        <w:ind w:left="0" w:right="0" w:firstLine="0"/>
        <w:rPr>
          <w:noProof/>
          <w:sz w:val="22"/>
        </w:rPr>
      </w:pPr>
      <w:r w:rsidRPr="0099528D">
        <w:rPr>
          <w:noProof/>
          <w:sz w:val="22"/>
        </w:rPr>
        <w:t>„</w:t>
      </w:r>
      <w:r w:rsidR="002B0E23">
        <w:rPr>
          <w:noProof/>
          <w:sz w:val="22"/>
        </w:rPr>
        <w:t xml:space="preserve">F. </w:t>
      </w:r>
      <w:r w:rsidRPr="0099528D">
        <w:rPr>
          <w:noProof/>
          <w:sz w:val="22"/>
        </w:rPr>
        <w:t>Výška úhrady za poskytovanie vestníka v elektronickej podobe vo formáte pdf je 0 eur a v listinnej podobe je 9,00 eura za jedno číslo vestníka.“</w:t>
      </w:r>
      <w:r w:rsidR="002B0E23">
        <w:rPr>
          <w:noProof/>
          <w:sz w:val="22"/>
        </w:rPr>
        <w:t>.</w:t>
      </w:r>
    </w:p>
    <w:p w14:paraId="0650C242" w14:textId="77777777" w:rsidR="00F16BE9" w:rsidRPr="0099528D" w:rsidRDefault="00F16BE9" w:rsidP="00506BD4">
      <w:pPr>
        <w:pStyle w:val="Odsekzoznamu"/>
        <w:tabs>
          <w:tab w:val="left" w:pos="1455"/>
        </w:tabs>
        <w:ind w:left="0" w:right="0" w:firstLine="0"/>
        <w:rPr>
          <w:noProof/>
          <w:sz w:val="22"/>
        </w:rPr>
      </w:pPr>
    </w:p>
    <w:p w14:paraId="259269C6" w14:textId="52BE322B" w:rsidR="00F7088C" w:rsidRDefault="00F7088C" w:rsidP="000C6DC0">
      <w:pPr>
        <w:pStyle w:val="Odsekzoznamu"/>
        <w:numPr>
          <w:ilvl w:val="0"/>
          <w:numId w:val="12"/>
        </w:numPr>
        <w:ind w:left="340" w:right="0" w:hanging="340"/>
        <w:jc w:val="left"/>
        <w:rPr>
          <w:noProof/>
          <w:sz w:val="22"/>
        </w:rPr>
      </w:pPr>
      <w:r w:rsidRPr="0099528D">
        <w:rPr>
          <w:noProof/>
          <w:sz w:val="22"/>
        </w:rPr>
        <w:t>V prílohe č. 1 časti I</w:t>
      </w:r>
      <w:r w:rsidR="00C75719">
        <w:rPr>
          <w:noProof/>
          <w:sz w:val="22"/>
        </w:rPr>
        <w:t> </w:t>
      </w:r>
      <w:r w:rsidR="003B39FC" w:rsidRPr="0099528D">
        <w:rPr>
          <w:noProof/>
          <w:sz w:val="22"/>
        </w:rPr>
        <w:t>písm</w:t>
      </w:r>
      <w:r w:rsidR="00C75719">
        <w:rPr>
          <w:noProof/>
          <w:sz w:val="22"/>
        </w:rPr>
        <w:t>.</w:t>
      </w:r>
      <w:r w:rsidR="000C6DC0">
        <w:rPr>
          <w:noProof/>
          <w:sz w:val="22"/>
        </w:rPr>
        <w:t xml:space="preserve"> </w:t>
      </w:r>
      <w:r w:rsidRPr="0099528D">
        <w:rPr>
          <w:noProof/>
          <w:sz w:val="22"/>
        </w:rPr>
        <w:t>G</w:t>
      </w:r>
      <w:r w:rsidR="00437157">
        <w:rPr>
          <w:noProof/>
          <w:sz w:val="22"/>
        </w:rPr>
        <w:t xml:space="preserve"> prv</w:t>
      </w:r>
      <w:r w:rsidR="003B39FC">
        <w:rPr>
          <w:noProof/>
          <w:sz w:val="22"/>
        </w:rPr>
        <w:t>om</w:t>
      </w:r>
      <w:r w:rsidRPr="0099528D">
        <w:rPr>
          <w:noProof/>
          <w:sz w:val="22"/>
        </w:rPr>
        <w:t xml:space="preserve"> bod</w:t>
      </w:r>
      <w:r w:rsidR="003B39FC">
        <w:rPr>
          <w:noProof/>
          <w:sz w:val="22"/>
        </w:rPr>
        <w:t>e</w:t>
      </w:r>
      <w:r w:rsidRPr="0099528D">
        <w:rPr>
          <w:noProof/>
          <w:sz w:val="22"/>
        </w:rPr>
        <w:t xml:space="preserve"> </w:t>
      </w:r>
      <w:r w:rsidR="00023327" w:rsidRPr="0099528D">
        <w:rPr>
          <w:sz w:val="22"/>
        </w:rPr>
        <w:t>sa slovo „10“ nahrádza slovom „20“</w:t>
      </w:r>
      <w:r w:rsidR="00023327" w:rsidRPr="0099528D">
        <w:rPr>
          <w:noProof/>
          <w:sz w:val="22"/>
        </w:rPr>
        <w:t>.</w:t>
      </w:r>
      <w:r w:rsidR="00262B9B">
        <w:rPr>
          <w:noProof/>
          <w:sz w:val="22"/>
        </w:rPr>
        <w:br/>
      </w:r>
    </w:p>
    <w:p w14:paraId="11278271" w14:textId="2C3AC64A" w:rsidR="00AA4A18" w:rsidRPr="00B76332" w:rsidRDefault="00AA4A18" w:rsidP="00B76332">
      <w:pPr>
        <w:pStyle w:val="Odsekzoznamu"/>
        <w:numPr>
          <w:ilvl w:val="0"/>
          <w:numId w:val="12"/>
        </w:numPr>
        <w:ind w:left="340" w:right="102" w:hanging="340"/>
        <w:rPr>
          <w:noProof/>
          <w:sz w:val="22"/>
        </w:rPr>
      </w:pPr>
      <w:r w:rsidRPr="00B76332">
        <w:rPr>
          <w:noProof/>
          <w:sz w:val="22"/>
        </w:rPr>
        <w:t xml:space="preserve">V prílohe č. 1 časti II </w:t>
      </w:r>
      <w:r w:rsidRPr="00B76332">
        <w:rPr>
          <w:sz w:val="22"/>
        </w:rPr>
        <w:t>sa vypúšťa tabuľk</w:t>
      </w:r>
      <w:r>
        <w:rPr>
          <w:sz w:val="22"/>
        </w:rPr>
        <w:t>a</w:t>
      </w:r>
      <w:r w:rsidRPr="00B76332">
        <w:rPr>
          <w:sz w:val="22"/>
        </w:rPr>
        <w:t xml:space="preserve"> č. 13,</w:t>
      </w:r>
      <w:r>
        <w:rPr>
          <w:sz w:val="22"/>
        </w:rPr>
        <w:t xml:space="preserve"> tabuľka</w:t>
      </w:r>
      <w:r w:rsidRPr="00B76332">
        <w:rPr>
          <w:sz w:val="22"/>
        </w:rPr>
        <w:t xml:space="preserve"> č. 14 a</w:t>
      </w:r>
      <w:r>
        <w:rPr>
          <w:sz w:val="22"/>
        </w:rPr>
        <w:t xml:space="preserve"> tabuľka</w:t>
      </w:r>
      <w:r w:rsidRPr="00B76332">
        <w:rPr>
          <w:sz w:val="22"/>
        </w:rPr>
        <w:t> č.</w:t>
      </w:r>
      <w:r>
        <w:rPr>
          <w:sz w:val="22"/>
        </w:rPr>
        <w:t xml:space="preserve"> </w:t>
      </w:r>
      <w:r w:rsidRPr="00B76332">
        <w:rPr>
          <w:sz w:val="22"/>
        </w:rPr>
        <w:t>16.</w:t>
      </w:r>
    </w:p>
    <w:p w14:paraId="492F842A" w14:textId="77777777" w:rsidR="00F16BE9" w:rsidRPr="0099528D" w:rsidRDefault="00F16BE9" w:rsidP="00506BD4">
      <w:pPr>
        <w:pStyle w:val="Odsekzoznamu"/>
        <w:tabs>
          <w:tab w:val="left" w:pos="1455"/>
        </w:tabs>
        <w:ind w:left="0" w:right="0" w:firstLine="0"/>
        <w:rPr>
          <w:noProof/>
          <w:sz w:val="22"/>
        </w:rPr>
      </w:pPr>
    </w:p>
    <w:p w14:paraId="03F810EF" w14:textId="4A0FB2E4" w:rsidR="003D51A0" w:rsidRPr="0099528D" w:rsidRDefault="003D51A0" w:rsidP="00F12BAC">
      <w:pPr>
        <w:pStyle w:val="Odsekzoznamu"/>
        <w:numPr>
          <w:ilvl w:val="0"/>
          <w:numId w:val="12"/>
        </w:numPr>
        <w:ind w:left="340" w:right="0" w:hanging="340"/>
        <w:rPr>
          <w:noProof/>
          <w:sz w:val="22"/>
        </w:rPr>
      </w:pPr>
      <w:r w:rsidRPr="0099528D">
        <w:rPr>
          <w:noProof/>
          <w:sz w:val="22"/>
        </w:rPr>
        <w:lastRenderedPageBreak/>
        <w:t>V prílohe č. 1</w:t>
      </w:r>
      <w:r w:rsidR="00992C2F" w:rsidRPr="0099528D">
        <w:rPr>
          <w:noProof/>
          <w:sz w:val="22"/>
        </w:rPr>
        <w:t xml:space="preserve"> </w:t>
      </w:r>
      <w:r w:rsidRPr="0099528D">
        <w:rPr>
          <w:noProof/>
          <w:sz w:val="22"/>
        </w:rPr>
        <w:t>čas</w:t>
      </w:r>
      <w:r w:rsidR="003B39FC">
        <w:rPr>
          <w:noProof/>
          <w:sz w:val="22"/>
        </w:rPr>
        <w:t>ti</w:t>
      </w:r>
      <w:r w:rsidRPr="0099528D">
        <w:rPr>
          <w:noProof/>
          <w:sz w:val="22"/>
        </w:rPr>
        <w:t xml:space="preserve"> II</w:t>
      </w:r>
      <w:r w:rsidR="00804F84" w:rsidRPr="0099528D">
        <w:rPr>
          <w:noProof/>
          <w:sz w:val="22"/>
        </w:rPr>
        <w:t xml:space="preserve"> písmeno A</w:t>
      </w:r>
      <w:r w:rsidR="000470A6" w:rsidRPr="0099528D">
        <w:rPr>
          <w:noProof/>
          <w:sz w:val="22"/>
        </w:rPr>
        <w:t xml:space="preserve"> znie</w:t>
      </w:r>
      <w:r w:rsidRPr="0099528D">
        <w:rPr>
          <w:noProof/>
          <w:sz w:val="22"/>
        </w:rPr>
        <w:t>:</w:t>
      </w:r>
    </w:p>
    <w:p w14:paraId="7D5E1AF1" w14:textId="77777777" w:rsidR="00992C2F" w:rsidRPr="0099528D" w:rsidRDefault="00992C2F" w:rsidP="00506BD4">
      <w:pPr>
        <w:pStyle w:val="Odsekzoznamu"/>
        <w:tabs>
          <w:tab w:val="left" w:pos="1455"/>
        </w:tabs>
        <w:ind w:left="0" w:right="0" w:firstLine="0"/>
        <w:rPr>
          <w:noProof/>
          <w:sz w:val="22"/>
        </w:rPr>
      </w:pPr>
    </w:p>
    <w:p w14:paraId="610FFDB4" w14:textId="1074399A" w:rsidR="003D51A0" w:rsidRPr="0099528D" w:rsidRDefault="00804F84" w:rsidP="00506BD4">
      <w:pPr>
        <w:pStyle w:val="Odsekzoznamu"/>
        <w:tabs>
          <w:tab w:val="left" w:pos="1455"/>
        </w:tabs>
        <w:ind w:left="0" w:right="0" w:firstLine="0"/>
        <w:rPr>
          <w:b/>
          <w:bCs/>
          <w:noProof/>
          <w:sz w:val="22"/>
        </w:rPr>
      </w:pPr>
      <w:r w:rsidRPr="0099528D">
        <w:rPr>
          <w:b/>
          <w:bCs/>
          <w:noProof/>
          <w:sz w:val="22"/>
        </w:rPr>
        <w:t>„</w:t>
      </w:r>
      <w:r w:rsidR="003D51A0" w:rsidRPr="0099528D">
        <w:rPr>
          <w:b/>
          <w:bCs/>
          <w:noProof/>
          <w:sz w:val="22"/>
        </w:rPr>
        <w:t>A. Poštovné a balné</w:t>
      </w:r>
    </w:p>
    <w:p w14:paraId="5A1D3A77" w14:textId="77777777" w:rsidR="000A4B99" w:rsidRPr="0099528D" w:rsidRDefault="000A4B99" w:rsidP="00506BD4">
      <w:pPr>
        <w:pStyle w:val="Odsekzoznamu"/>
        <w:tabs>
          <w:tab w:val="left" w:pos="1455"/>
        </w:tabs>
        <w:ind w:left="0" w:right="0" w:firstLine="0"/>
        <w:rPr>
          <w:noProof/>
          <w:sz w:val="22"/>
        </w:rPr>
      </w:pPr>
    </w:p>
    <w:p w14:paraId="3D84CAB1" w14:textId="027B9559" w:rsidR="003D51A0" w:rsidRPr="0099528D" w:rsidRDefault="003D51A0" w:rsidP="00506BD4">
      <w:pPr>
        <w:pStyle w:val="Odsekzoznamu"/>
        <w:tabs>
          <w:tab w:val="left" w:pos="1455"/>
        </w:tabs>
        <w:ind w:left="0" w:right="0" w:firstLine="0"/>
        <w:rPr>
          <w:noProof/>
          <w:sz w:val="22"/>
        </w:rPr>
      </w:pPr>
      <w:r w:rsidRPr="0099528D">
        <w:rPr>
          <w:noProof/>
          <w:sz w:val="22"/>
        </w:rPr>
        <w:t>1. Poštovné poplatky sa riadia podľa aktuálneho cenníka poštových služieb Slovenskej pošty, a. s.</w:t>
      </w:r>
    </w:p>
    <w:p w14:paraId="2243868E" w14:textId="77777777" w:rsidR="000A4B99" w:rsidRPr="0099528D" w:rsidRDefault="000A4B99" w:rsidP="00506BD4">
      <w:pPr>
        <w:pStyle w:val="Odsekzoznamu"/>
        <w:tabs>
          <w:tab w:val="left" w:pos="1455"/>
        </w:tabs>
        <w:ind w:left="0" w:right="0" w:firstLine="0"/>
        <w:rPr>
          <w:noProof/>
          <w:sz w:val="22"/>
        </w:rPr>
      </w:pPr>
    </w:p>
    <w:p w14:paraId="2A60BC26" w14:textId="1B09A17C" w:rsidR="003D51A0" w:rsidRPr="0019524D" w:rsidRDefault="003D51A0" w:rsidP="00506BD4">
      <w:pPr>
        <w:pStyle w:val="Odsekzoznamu"/>
        <w:tabs>
          <w:tab w:val="left" w:pos="1455"/>
        </w:tabs>
        <w:ind w:left="0" w:right="0" w:firstLine="0"/>
        <w:rPr>
          <w:noProof/>
          <w:sz w:val="22"/>
        </w:rPr>
      </w:pPr>
      <w:r w:rsidRPr="0019524D">
        <w:rPr>
          <w:noProof/>
          <w:sz w:val="22"/>
        </w:rPr>
        <w:t>2. Úhrada za balné najmä obálok je 1 euro.</w:t>
      </w:r>
    </w:p>
    <w:p w14:paraId="3F7E5B3F" w14:textId="77777777" w:rsidR="000A4B99" w:rsidRPr="0019524D" w:rsidRDefault="000A4B99" w:rsidP="00506BD4">
      <w:pPr>
        <w:pStyle w:val="Odsekzoznamu"/>
        <w:tabs>
          <w:tab w:val="left" w:pos="1455"/>
        </w:tabs>
        <w:ind w:left="0" w:right="0" w:firstLine="0"/>
        <w:rPr>
          <w:noProof/>
          <w:sz w:val="22"/>
        </w:rPr>
      </w:pPr>
    </w:p>
    <w:p w14:paraId="7CBE5962" w14:textId="5B84D57B" w:rsidR="00992C2F" w:rsidRPr="0019524D" w:rsidRDefault="003D51A0" w:rsidP="00506BD4">
      <w:pPr>
        <w:pStyle w:val="Odsekzoznamu"/>
        <w:tabs>
          <w:tab w:val="left" w:pos="1455"/>
        </w:tabs>
        <w:ind w:left="0" w:right="0" w:firstLine="0"/>
        <w:rPr>
          <w:noProof/>
          <w:sz w:val="22"/>
        </w:rPr>
      </w:pPr>
      <w:r w:rsidRPr="0019524D">
        <w:rPr>
          <w:noProof/>
          <w:sz w:val="22"/>
        </w:rPr>
        <w:t>3. Úhrada nákladov poštovné a balné sa určí ako súčet úhrad v bode 1 a 2.</w:t>
      </w:r>
      <w:r w:rsidR="003B39FC">
        <w:rPr>
          <w:noProof/>
          <w:sz w:val="22"/>
        </w:rPr>
        <w:t>“,</w:t>
      </w:r>
    </w:p>
    <w:p w14:paraId="6AA9C7BD" w14:textId="77777777" w:rsidR="00F16BE9" w:rsidRPr="0019524D" w:rsidRDefault="00F16BE9" w:rsidP="00506BD4">
      <w:pPr>
        <w:pStyle w:val="Odsekzoznamu"/>
        <w:tabs>
          <w:tab w:val="left" w:pos="1455"/>
        </w:tabs>
        <w:ind w:left="0" w:right="0" w:firstLine="0"/>
        <w:rPr>
          <w:noProof/>
          <w:sz w:val="22"/>
        </w:rPr>
      </w:pPr>
    </w:p>
    <w:p w14:paraId="13F898EB" w14:textId="051FEC3A" w:rsidR="00804F84" w:rsidRDefault="00804F84" w:rsidP="00F12BAC">
      <w:pPr>
        <w:pStyle w:val="Odsekzoznamu"/>
        <w:numPr>
          <w:ilvl w:val="0"/>
          <w:numId w:val="12"/>
        </w:numPr>
        <w:ind w:left="340" w:right="0" w:hanging="340"/>
        <w:jc w:val="left"/>
        <w:rPr>
          <w:noProof/>
          <w:sz w:val="22"/>
        </w:rPr>
      </w:pPr>
      <w:r w:rsidRPr="0019524D">
        <w:rPr>
          <w:noProof/>
          <w:sz w:val="22"/>
        </w:rPr>
        <w:t>V prílohe č. 1 čas</w:t>
      </w:r>
      <w:r w:rsidR="003B39FC">
        <w:rPr>
          <w:noProof/>
          <w:sz w:val="22"/>
        </w:rPr>
        <w:t>ti</w:t>
      </w:r>
      <w:r w:rsidRPr="0019524D">
        <w:rPr>
          <w:noProof/>
          <w:sz w:val="22"/>
        </w:rPr>
        <w:t xml:space="preserve"> II </w:t>
      </w:r>
      <w:r w:rsidR="00A172BB" w:rsidRPr="0019524D">
        <w:rPr>
          <w:noProof/>
          <w:sz w:val="22"/>
        </w:rPr>
        <w:t xml:space="preserve">sa </w:t>
      </w:r>
      <w:r w:rsidR="003B39FC">
        <w:rPr>
          <w:noProof/>
          <w:sz w:val="22"/>
        </w:rPr>
        <w:t xml:space="preserve">vypúšťa </w:t>
      </w:r>
      <w:r w:rsidRPr="0019524D">
        <w:rPr>
          <w:noProof/>
          <w:sz w:val="22"/>
        </w:rPr>
        <w:t>písmeno B</w:t>
      </w:r>
      <w:r w:rsidR="00A172BB" w:rsidRPr="0019524D">
        <w:rPr>
          <w:noProof/>
          <w:sz w:val="22"/>
        </w:rPr>
        <w:t>.</w:t>
      </w:r>
      <w:r w:rsidR="0024645F">
        <w:rPr>
          <w:noProof/>
          <w:sz w:val="22"/>
        </w:rPr>
        <w:br/>
      </w:r>
    </w:p>
    <w:p w14:paraId="0CD8B866" w14:textId="5F492D16" w:rsidR="0024645F" w:rsidRPr="0019524D" w:rsidRDefault="0024645F" w:rsidP="000116A5">
      <w:pPr>
        <w:pStyle w:val="Odsekzoznamu"/>
        <w:ind w:left="340" w:right="0" w:firstLine="0"/>
        <w:rPr>
          <w:noProof/>
          <w:sz w:val="22"/>
        </w:rPr>
      </w:pPr>
      <w:r>
        <w:rPr>
          <w:noProof/>
          <w:sz w:val="22"/>
        </w:rPr>
        <w:t xml:space="preserve">Doterajšie písmená C a E sa </w:t>
      </w:r>
      <w:r w:rsidR="0064116B">
        <w:rPr>
          <w:noProof/>
          <w:sz w:val="22"/>
        </w:rPr>
        <w:t xml:space="preserve">označujú </w:t>
      </w:r>
      <w:r>
        <w:rPr>
          <w:noProof/>
          <w:sz w:val="22"/>
        </w:rPr>
        <w:t xml:space="preserve">ako písmená B a </w:t>
      </w:r>
      <w:r w:rsidRPr="0011724E">
        <w:rPr>
          <w:noProof/>
          <w:sz w:val="22"/>
        </w:rPr>
        <w:t>C.</w:t>
      </w:r>
    </w:p>
    <w:p w14:paraId="1FDFF528" w14:textId="77777777" w:rsidR="00F16BE9" w:rsidRPr="0019524D" w:rsidRDefault="00F16BE9" w:rsidP="00506BD4">
      <w:pPr>
        <w:pStyle w:val="Odsekzoznamu"/>
        <w:tabs>
          <w:tab w:val="left" w:pos="1455"/>
        </w:tabs>
        <w:ind w:left="0" w:right="0" w:firstLine="0"/>
        <w:rPr>
          <w:noProof/>
          <w:sz w:val="22"/>
        </w:rPr>
      </w:pPr>
    </w:p>
    <w:p w14:paraId="3A1A2D06" w14:textId="65977BAD" w:rsidR="00A172BB" w:rsidRPr="0019524D" w:rsidRDefault="00A172BB" w:rsidP="00F12BAC">
      <w:pPr>
        <w:pStyle w:val="Odsekzoznamu"/>
        <w:numPr>
          <w:ilvl w:val="0"/>
          <w:numId w:val="12"/>
        </w:numPr>
        <w:ind w:left="340" w:right="0" w:hanging="340"/>
        <w:jc w:val="left"/>
        <w:rPr>
          <w:noProof/>
          <w:sz w:val="22"/>
        </w:rPr>
      </w:pPr>
      <w:r w:rsidRPr="0019524D">
        <w:rPr>
          <w:noProof/>
          <w:sz w:val="22"/>
        </w:rPr>
        <w:t>V prílohe č. 1 čas</w:t>
      </w:r>
      <w:r w:rsidR="003B39FC">
        <w:rPr>
          <w:noProof/>
          <w:sz w:val="22"/>
        </w:rPr>
        <w:t>ti</w:t>
      </w:r>
      <w:r w:rsidRPr="0019524D">
        <w:rPr>
          <w:noProof/>
          <w:sz w:val="22"/>
        </w:rPr>
        <w:t xml:space="preserve"> II </w:t>
      </w:r>
      <w:r w:rsidR="003D31CB">
        <w:rPr>
          <w:noProof/>
          <w:sz w:val="22"/>
        </w:rPr>
        <w:t xml:space="preserve">nadpis </w:t>
      </w:r>
      <w:r w:rsidR="00200340">
        <w:rPr>
          <w:noProof/>
          <w:sz w:val="22"/>
        </w:rPr>
        <w:t>písmen</w:t>
      </w:r>
      <w:r w:rsidR="003D31CB">
        <w:rPr>
          <w:noProof/>
          <w:sz w:val="22"/>
        </w:rPr>
        <w:t>a</w:t>
      </w:r>
      <w:r w:rsidR="00BD0469" w:rsidRPr="0019524D">
        <w:rPr>
          <w:noProof/>
          <w:sz w:val="22"/>
        </w:rPr>
        <w:t xml:space="preserve"> B znie:</w:t>
      </w:r>
    </w:p>
    <w:p w14:paraId="4BD28D06" w14:textId="77777777" w:rsidR="000A4B99" w:rsidRPr="0019524D" w:rsidRDefault="000A4B99" w:rsidP="00506BD4">
      <w:pPr>
        <w:pStyle w:val="Odsekzoznamu"/>
        <w:tabs>
          <w:tab w:val="left" w:pos="1455"/>
        </w:tabs>
        <w:ind w:left="0" w:right="0" w:firstLine="0"/>
        <w:rPr>
          <w:noProof/>
          <w:sz w:val="22"/>
        </w:rPr>
      </w:pPr>
    </w:p>
    <w:p w14:paraId="21FC77E3" w14:textId="5C643AEE" w:rsidR="003D51A0" w:rsidRPr="0019524D" w:rsidRDefault="00BD0469" w:rsidP="00BD0469">
      <w:pPr>
        <w:pStyle w:val="Odsekzoznamu"/>
        <w:tabs>
          <w:tab w:val="left" w:pos="1455"/>
        </w:tabs>
        <w:ind w:left="0" w:right="0" w:firstLine="0"/>
        <w:jc w:val="left"/>
        <w:rPr>
          <w:b/>
          <w:bCs/>
          <w:noProof/>
          <w:sz w:val="22"/>
        </w:rPr>
      </w:pPr>
      <w:r w:rsidRPr="0019524D">
        <w:rPr>
          <w:noProof/>
          <w:sz w:val="22"/>
        </w:rPr>
        <w:t>„</w:t>
      </w:r>
      <w:r w:rsidR="003D51A0" w:rsidRPr="0019524D">
        <w:rPr>
          <w:b/>
          <w:bCs/>
          <w:noProof/>
          <w:sz w:val="22"/>
        </w:rPr>
        <w:t xml:space="preserve">B. </w:t>
      </w:r>
      <w:bookmarkStart w:id="6" w:name="_Hlk231819229"/>
      <w:r w:rsidR="003D51A0" w:rsidRPr="0019524D">
        <w:rPr>
          <w:b/>
          <w:bCs/>
          <w:noProof/>
          <w:sz w:val="22"/>
        </w:rPr>
        <w:t>Výška úhrady za trvalé sledovanie novoprijatých slovenských technických noriem a</w:t>
      </w:r>
      <w:r w:rsidRPr="0019524D">
        <w:rPr>
          <w:b/>
          <w:bCs/>
          <w:noProof/>
          <w:sz w:val="22"/>
        </w:rPr>
        <w:t> </w:t>
      </w:r>
      <w:r w:rsidR="003D51A0" w:rsidRPr="0019524D">
        <w:rPr>
          <w:b/>
          <w:bCs/>
          <w:noProof/>
          <w:sz w:val="22"/>
        </w:rPr>
        <w:t>technických normalizačných inform</w:t>
      </w:r>
      <w:r w:rsidR="00506BD4" w:rsidRPr="0019524D">
        <w:rPr>
          <w:b/>
          <w:bCs/>
          <w:noProof/>
          <w:sz w:val="22"/>
        </w:rPr>
        <w:t>ácií</w:t>
      </w:r>
      <w:r w:rsidR="003D51A0" w:rsidRPr="0019524D">
        <w:rPr>
          <w:b/>
          <w:bCs/>
          <w:noProof/>
          <w:sz w:val="22"/>
        </w:rPr>
        <w:t xml:space="preserve"> a výška úhrady za rešeršnú službu</w:t>
      </w:r>
      <w:r w:rsidR="00200340">
        <w:rPr>
          <w:b/>
          <w:bCs/>
          <w:noProof/>
          <w:sz w:val="22"/>
        </w:rPr>
        <w:t>.</w:t>
      </w:r>
      <w:bookmarkEnd w:id="6"/>
      <w:r w:rsidR="00AF7C9E" w:rsidRPr="0019524D">
        <w:rPr>
          <w:noProof/>
          <w:sz w:val="22"/>
        </w:rPr>
        <w:t>“</w:t>
      </w:r>
      <w:r w:rsidR="00200340">
        <w:rPr>
          <w:noProof/>
          <w:sz w:val="22"/>
        </w:rPr>
        <w:t>.</w:t>
      </w:r>
    </w:p>
    <w:p w14:paraId="6D18AA24" w14:textId="77777777" w:rsidR="00992C2F" w:rsidRPr="0019524D" w:rsidRDefault="00992C2F" w:rsidP="00506BD4">
      <w:pPr>
        <w:pStyle w:val="Odsekzoznamu"/>
        <w:tabs>
          <w:tab w:val="left" w:pos="1455"/>
        </w:tabs>
        <w:ind w:left="0" w:right="0" w:firstLine="0"/>
        <w:rPr>
          <w:noProof/>
          <w:sz w:val="22"/>
        </w:rPr>
      </w:pPr>
    </w:p>
    <w:p w14:paraId="4CCD7D6D" w14:textId="7F7096CD" w:rsidR="001B63E1" w:rsidRPr="0099528D" w:rsidRDefault="001B63E1" w:rsidP="001B63E1">
      <w:pPr>
        <w:pStyle w:val="Odsekzoznamu"/>
        <w:numPr>
          <w:ilvl w:val="0"/>
          <w:numId w:val="12"/>
        </w:numPr>
        <w:ind w:left="340" w:right="0" w:hanging="340"/>
        <w:rPr>
          <w:noProof/>
          <w:sz w:val="22"/>
        </w:rPr>
      </w:pPr>
      <w:r w:rsidRPr="0099528D">
        <w:rPr>
          <w:noProof/>
          <w:sz w:val="22"/>
        </w:rPr>
        <w:t>V prílohe č. 1 čas</w:t>
      </w:r>
      <w:r>
        <w:rPr>
          <w:noProof/>
          <w:sz w:val="22"/>
        </w:rPr>
        <w:t>ti</w:t>
      </w:r>
      <w:r w:rsidRPr="0099528D">
        <w:rPr>
          <w:noProof/>
          <w:sz w:val="22"/>
        </w:rPr>
        <w:t xml:space="preserve"> II písm</w:t>
      </w:r>
      <w:r w:rsidR="000A7D74">
        <w:rPr>
          <w:noProof/>
          <w:sz w:val="22"/>
        </w:rPr>
        <w:t>.</w:t>
      </w:r>
      <w:r w:rsidRPr="0099528D">
        <w:rPr>
          <w:noProof/>
          <w:sz w:val="22"/>
        </w:rPr>
        <w:t xml:space="preserve"> </w:t>
      </w:r>
      <w:r>
        <w:rPr>
          <w:noProof/>
          <w:sz w:val="22"/>
        </w:rPr>
        <w:t xml:space="preserve">C </w:t>
      </w:r>
      <w:r w:rsidR="004C0A99">
        <w:rPr>
          <w:noProof/>
          <w:sz w:val="22"/>
        </w:rPr>
        <w:t xml:space="preserve">úvodná veta prvého </w:t>
      </w:r>
      <w:r>
        <w:rPr>
          <w:noProof/>
          <w:sz w:val="22"/>
        </w:rPr>
        <w:t>bod</w:t>
      </w:r>
      <w:r w:rsidR="004C0A99">
        <w:rPr>
          <w:noProof/>
          <w:sz w:val="22"/>
        </w:rPr>
        <w:t>u</w:t>
      </w:r>
      <w:r w:rsidRPr="0099528D">
        <w:rPr>
          <w:noProof/>
          <w:sz w:val="22"/>
        </w:rPr>
        <w:t xml:space="preserve"> znie:</w:t>
      </w:r>
    </w:p>
    <w:p w14:paraId="6208A369" w14:textId="29712B60" w:rsidR="001B63E1" w:rsidRPr="00B12CE4" w:rsidRDefault="001B63E1" w:rsidP="000C6DC0">
      <w:pPr>
        <w:tabs>
          <w:tab w:val="left" w:pos="1376"/>
        </w:tabs>
        <w:spacing w:before="94" w:line="242" w:lineRule="auto"/>
      </w:pPr>
      <w:r>
        <w:t>„</w:t>
      </w:r>
      <w:r w:rsidRPr="00B12CE4">
        <w:t>1.</w:t>
      </w:r>
      <w:r>
        <w:t xml:space="preserve"> </w:t>
      </w:r>
      <w:r w:rsidRPr="00B12CE4">
        <w:t>Výška úhrady za trvalé sledovanie novoprijatých slovenských technických noriem a technických normalizačných informácií sa určuje takto:</w:t>
      </w:r>
      <w:r w:rsidR="004C0A99">
        <w:t>“.</w:t>
      </w:r>
    </w:p>
    <w:p w14:paraId="0071CF9C" w14:textId="77777777" w:rsidR="001B63E1" w:rsidRPr="00B12CE4" w:rsidRDefault="001B63E1" w:rsidP="000C6DC0">
      <w:pPr>
        <w:pStyle w:val="Odsekzoznamu"/>
        <w:ind w:left="720" w:firstLine="0"/>
      </w:pPr>
    </w:p>
    <w:p w14:paraId="5B5118C4" w14:textId="00E6B8BC" w:rsidR="00992C2F" w:rsidRPr="0019524D" w:rsidRDefault="00AF7C9E" w:rsidP="00F12BAC">
      <w:pPr>
        <w:pStyle w:val="Odsekzoznamu"/>
        <w:numPr>
          <w:ilvl w:val="0"/>
          <w:numId w:val="12"/>
        </w:numPr>
        <w:ind w:left="340" w:right="0" w:hanging="340"/>
        <w:jc w:val="left"/>
        <w:rPr>
          <w:noProof/>
          <w:sz w:val="22"/>
        </w:rPr>
      </w:pPr>
      <w:r w:rsidRPr="0019524D">
        <w:rPr>
          <w:noProof/>
          <w:sz w:val="22"/>
        </w:rPr>
        <w:t xml:space="preserve"> V prílohe č. 1 čas</w:t>
      </w:r>
      <w:r w:rsidR="00200340">
        <w:rPr>
          <w:noProof/>
          <w:sz w:val="22"/>
        </w:rPr>
        <w:t>ti</w:t>
      </w:r>
      <w:r w:rsidRPr="0019524D">
        <w:rPr>
          <w:noProof/>
          <w:sz w:val="22"/>
        </w:rPr>
        <w:t xml:space="preserve"> II </w:t>
      </w:r>
      <w:r w:rsidR="004706A7" w:rsidRPr="0019524D">
        <w:rPr>
          <w:noProof/>
          <w:sz w:val="22"/>
        </w:rPr>
        <w:t>písm</w:t>
      </w:r>
      <w:r w:rsidR="000A7D74">
        <w:rPr>
          <w:noProof/>
          <w:sz w:val="22"/>
        </w:rPr>
        <w:t>.</w:t>
      </w:r>
      <w:r w:rsidR="004706A7" w:rsidRPr="0019524D">
        <w:rPr>
          <w:noProof/>
          <w:sz w:val="22"/>
        </w:rPr>
        <w:t xml:space="preserve"> </w:t>
      </w:r>
      <w:r w:rsidRPr="0019524D">
        <w:rPr>
          <w:noProof/>
          <w:sz w:val="22"/>
        </w:rPr>
        <w:t xml:space="preserve">C </w:t>
      </w:r>
      <w:r w:rsidR="000A7D74">
        <w:rPr>
          <w:noProof/>
          <w:sz w:val="22"/>
        </w:rPr>
        <w:t xml:space="preserve">prvom </w:t>
      </w:r>
      <w:r w:rsidRPr="0019524D">
        <w:rPr>
          <w:noProof/>
          <w:sz w:val="22"/>
        </w:rPr>
        <w:t>bod</w:t>
      </w:r>
      <w:r w:rsidR="000A7D74">
        <w:rPr>
          <w:noProof/>
          <w:sz w:val="22"/>
        </w:rPr>
        <w:t>e</w:t>
      </w:r>
      <w:r w:rsidRPr="0019524D">
        <w:rPr>
          <w:noProof/>
          <w:sz w:val="22"/>
        </w:rPr>
        <w:t xml:space="preserve"> sa </w:t>
      </w:r>
      <w:r w:rsidR="001C644E" w:rsidRPr="007039AD">
        <w:rPr>
          <w:sz w:val="22"/>
        </w:rPr>
        <w:t>doterajš</w:t>
      </w:r>
      <w:r w:rsidR="001C644E">
        <w:rPr>
          <w:sz w:val="22"/>
        </w:rPr>
        <w:t>ia</w:t>
      </w:r>
      <w:r w:rsidR="001C644E" w:rsidRPr="007039AD">
        <w:rPr>
          <w:sz w:val="22"/>
        </w:rPr>
        <w:t xml:space="preserve"> </w:t>
      </w:r>
      <w:r w:rsidR="001C644E" w:rsidRPr="0019524D">
        <w:rPr>
          <w:noProof/>
          <w:sz w:val="22"/>
        </w:rPr>
        <w:t>tabuľk</w:t>
      </w:r>
      <w:r w:rsidR="001C644E">
        <w:rPr>
          <w:noProof/>
          <w:sz w:val="22"/>
        </w:rPr>
        <w:t>a č.</w:t>
      </w:r>
      <w:r w:rsidR="001C644E" w:rsidRPr="0019524D">
        <w:rPr>
          <w:noProof/>
          <w:sz w:val="22"/>
        </w:rPr>
        <w:t xml:space="preserve"> </w:t>
      </w:r>
      <w:r w:rsidR="001C644E" w:rsidRPr="00F12BAC">
        <w:rPr>
          <w:noProof/>
          <w:sz w:val="22"/>
        </w:rPr>
        <w:t>15</w:t>
      </w:r>
      <w:r w:rsidR="001C644E">
        <w:rPr>
          <w:noProof/>
          <w:sz w:val="22"/>
        </w:rPr>
        <w:t xml:space="preserve"> </w:t>
      </w:r>
      <w:r w:rsidR="001C644E" w:rsidRPr="007039AD">
        <w:rPr>
          <w:sz w:val="22"/>
        </w:rPr>
        <w:t xml:space="preserve">označuje ako </w:t>
      </w:r>
      <w:r w:rsidR="001C644E" w:rsidRPr="0019524D">
        <w:rPr>
          <w:noProof/>
          <w:sz w:val="22"/>
        </w:rPr>
        <w:t>tabuľk</w:t>
      </w:r>
      <w:r w:rsidR="001C644E">
        <w:rPr>
          <w:noProof/>
          <w:sz w:val="22"/>
        </w:rPr>
        <w:t>a č.</w:t>
      </w:r>
      <w:r w:rsidR="001C644E" w:rsidRPr="0019524D">
        <w:rPr>
          <w:noProof/>
          <w:sz w:val="22"/>
        </w:rPr>
        <w:t xml:space="preserve"> </w:t>
      </w:r>
      <w:r w:rsidR="001C644E" w:rsidRPr="007039AD">
        <w:rPr>
          <w:noProof/>
          <w:sz w:val="22"/>
        </w:rPr>
        <w:t>1</w:t>
      </w:r>
      <w:r w:rsidR="001C644E">
        <w:rPr>
          <w:noProof/>
          <w:sz w:val="22"/>
        </w:rPr>
        <w:t>2</w:t>
      </w:r>
      <w:r w:rsidR="00F055FD" w:rsidRPr="00F12BAC">
        <w:rPr>
          <w:noProof/>
          <w:sz w:val="22"/>
        </w:rPr>
        <w:t>,</w:t>
      </w:r>
      <w:r w:rsidRPr="0024645F">
        <w:rPr>
          <w:noProof/>
          <w:sz w:val="22"/>
        </w:rPr>
        <w:t xml:space="preserve"> </w:t>
      </w:r>
      <w:r w:rsidR="002D6280">
        <w:rPr>
          <w:noProof/>
          <w:sz w:val="22"/>
        </w:rPr>
        <w:t>ktorá</w:t>
      </w:r>
      <w:r w:rsidRPr="0019524D">
        <w:rPr>
          <w:noProof/>
          <w:sz w:val="22"/>
        </w:rPr>
        <w:t xml:space="preserve"> znie:</w:t>
      </w:r>
    </w:p>
    <w:p w14:paraId="6ABA4524" w14:textId="77777777" w:rsidR="00AF7C9E" w:rsidRPr="0019524D" w:rsidRDefault="00AF7C9E" w:rsidP="00506BD4">
      <w:pPr>
        <w:pStyle w:val="Odsekzoznamu"/>
        <w:tabs>
          <w:tab w:val="left" w:pos="1455"/>
        </w:tabs>
        <w:ind w:left="0" w:right="0" w:firstLine="0"/>
        <w:rPr>
          <w:noProof/>
          <w:sz w:val="22"/>
        </w:rPr>
      </w:pPr>
    </w:p>
    <w:p w14:paraId="4BABFC92" w14:textId="4F9B073B" w:rsidR="003D51A0" w:rsidRPr="0019524D" w:rsidRDefault="000116A5" w:rsidP="00506BD4">
      <w:pPr>
        <w:pStyle w:val="Odsekzoznamu"/>
        <w:tabs>
          <w:tab w:val="left" w:pos="1455"/>
        </w:tabs>
        <w:ind w:left="0" w:right="0" w:firstLine="0"/>
        <w:rPr>
          <w:noProof/>
          <w:sz w:val="22"/>
        </w:rPr>
      </w:pPr>
      <w:r>
        <w:rPr>
          <w:noProof/>
          <w:sz w:val="22"/>
        </w:rPr>
        <w:t>„</w:t>
      </w:r>
      <w:r w:rsidR="003D51A0" w:rsidRPr="0019524D">
        <w:rPr>
          <w:noProof/>
          <w:sz w:val="22"/>
        </w:rPr>
        <w:t xml:space="preserve">Tabuľka č. </w:t>
      </w:r>
      <w:r w:rsidR="00F16BE9">
        <w:rPr>
          <w:noProof/>
          <w:sz w:val="22"/>
        </w:rPr>
        <w:t>1</w:t>
      </w:r>
      <w:r w:rsidR="001C644E">
        <w:rPr>
          <w:noProof/>
          <w:sz w:val="22"/>
        </w:rPr>
        <w:t>2</w:t>
      </w:r>
    </w:p>
    <w:p w14:paraId="4B91440B" w14:textId="77777777" w:rsidR="000A4B99" w:rsidRPr="0019524D" w:rsidRDefault="000A4B99" w:rsidP="00506BD4">
      <w:pPr>
        <w:pStyle w:val="Odsekzoznamu"/>
        <w:tabs>
          <w:tab w:val="left" w:pos="1455"/>
        </w:tabs>
        <w:ind w:left="0" w:right="0" w:firstLine="0"/>
        <w:rPr>
          <w:noProof/>
          <w:sz w:val="22"/>
        </w:rPr>
      </w:pPr>
    </w:p>
    <w:tbl>
      <w:tblPr>
        <w:tblStyle w:val="Mriekatabuky"/>
        <w:tblW w:w="0" w:type="auto"/>
        <w:jc w:val="center"/>
        <w:tblLook w:val="04A0" w:firstRow="1" w:lastRow="0" w:firstColumn="1" w:lastColumn="0" w:noHBand="0" w:noVBand="1"/>
      </w:tblPr>
      <w:tblGrid>
        <w:gridCol w:w="4819"/>
        <w:gridCol w:w="1701"/>
        <w:gridCol w:w="1701"/>
      </w:tblGrid>
      <w:tr w:rsidR="003D51A0" w:rsidRPr="0019524D" w14:paraId="797BBD71" w14:textId="77777777" w:rsidTr="000A4B99">
        <w:trPr>
          <w:jc w:val="center"/>
        </w:trPr>
        <w:tc>
          <w:tcPr>
            <w:tcW w:w="481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200537E5" w14:textId="77777777" w:rsidR="003D51A0" w:rsidRPr="0019524D" w:rsidRDefault="003D51A0" w:rsidP="003D51A0">
            <w:pPr>
              <w:pStyle w:val="Odsekzoznamu"/>
              <w:tabs>
                <w:tab w:val="left" w:pos="1455"/>
              </w:tabs>
              <w:ind w:left="0" w:right="0" w:firstLine="0"/>
              <w:jc w:val="left"/>
              <w:rPr>
                <w:noProof/>
                <w:color w:val="000000"/>
                <w:sz w:val="22"/>
              </w:rPr>
            </w:pPr>
            <w:bookmarkStart w:id="7" w:name="_Hlk231819336"/>
          </w:p>
        </w:tc>
        <w:tc>
          <w:tcPr>
            <w:tcW w:w="170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33E1148" w14:textId="77777777" w:rsidR="003D51A0" w:rsidRPr="0019524D" w:rsidRDefault="003D51A0" w:rsidP="00992C2F">
            <w:pPr>
              <w:pStyle w:val="Odsekzoznamu"/>
              <w:tabs>
                <w:tab w:val="left" w:pos="1455"/>
              </w:tabs>
              <w:ind w:left="0" w:right="0" w:firstLine="0"/>
              <w:jc w:val="center"/>
              <w:rPr>
                <w:noProof/>
                <w:color w:val="000000"/>
                <w:sz w:val="22"/>
              </w:rPr>
            </w:pPr>
            <w:r w:rsidRPr="0019524D">
              <w:rPr>
                <w:b/>
                <w:noProof/>
                <w:color w:val="000000"/>
                <w:sz w:val="22"/>
              </w:rPr>
              <w:t>Podľa vlastnej špecifikácie tried</w:t>
            </w:r>
          </w:p>
        </w:tc>
        <w:tc>
          <w:tcPr>
            <w:tcW w:w="170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F299666" w14:textId="77777777" w:rsidR="003D51A0" w:rsidRPr="0019524D" w:rsidRDefault="003D51A0" w:rsidP="00992C2F">
            <w:pPr>
              <w:pStyle w:val="Odsekzoznamu"/>
              <w:tabs>
                <w:tab w:val="left" w:pos="1455"/>
              </w:tabs>
              <w:ind w:left="0" w:right="0" w:firstLine="0"/>
              <w:jc w:val="center"/>
              <w:rPr>
                <w:noProof/>
                <w:color w:val="000000"/>
                <w:sz w:val="22"/>
              </w:rPr>
            </w:pPr>
            <w:r w:rsidRPr="0019524D">
              <w:rPr>
                <w:b/>
                <w:noProof/>
                <w:color w:val="000000"/>
                <w:sz w:val="22"/>
              </w:rPr>
              <w:t>Bez uvedenia špecifikácie tried</w:t>
            </w:r>
          </w:p>
        </w:tc>
      </w:tr>
      <w:tr w:rsidR="00992C2F" w:rsidRPr="0019524D" w14:paraId="56963C95" w14:textId="77777777" w:rsidTr="00992C2F">
        <w:trPr>
          <w:trHeight w:val="1518"/>
          <w:jc w:val="center"/>
        </w:trPr>
        <w:tc>
          <w:tcPr>
            <w:tcW w:w="4819" w:type="dxa"/>
            <w:tcBorders>
              <w:top w:val="single" w:sz="4" w:space="0" w:color="auto"/>
              <w:left w:val="single" w:sz="4" w:space="0" w:color="auto"/>
              <w:right w:val="single" w:sz="4" w:space="0" w:color="auto"/>
            </w:tcBorders>
            <w:tcMar>
              <w:top w:w="80" w:type="dxa"/>
              <w:left w:w="100" w:type="dxa"/>
              <w:bottom w:w="80" w:type="dxa"/>
              <w:right w:w="100" w:type="dxa"/>
            </w:tcMar>
            <w:vAlign w:val="center"/>
            <w:hideMark/>
          </w:tcPr>
          <w:p w14:paraId="1B1F88AC" w14:textId="6BC8DD21" w:rsidR="00992C2F" w:rsidRPr="0019524D" w:rsidRDefault="00992C2F" w:rsidP="00992C2F">
            <w:pPr>
              <w:pStyle w:val="Odsekzoznamu"/>
              <w:tabs>
                <w:tab w:val="left" w:pos="1455"/>
              </w:tabs>
              <w:ind w:left="0" w:right="0" w:firstLine="0"/>
              <w:jc w:val="left"/>
              <w:rPr>
                <w:noProof/>
                <w:color w:val="000000"/>
                <w:sz w:val="22"/>
              </w:rPr>
            </w:pPr>
            <w:r w:rsidRPr="0019524D">
              <w:rPr>
                <w:noProof/>
                <w:color w:val="000000"/>
                <w:sz w:val="22"/>
              </w:rPr>
              <w:t>Zaslanie zoznamu novoprijatých slovenských technických noriem a technických normalizačných informácií, ich zmien, opráv alebo zrušení v</w:t>
            </w:r>
            <w:r w:rsidR="0011724E">
              <w:rPr>
                <w:noProof/>
                <w:color w:val="000000"/>
                <w:sz w:val="22"/>
              </w:rPr>
              <w:t> </w:t>
            </w:r>
            <w:r w:rsidRPr="0019524D">
              <w:rPr>
                <w:noProof/>
                <w:color w:val="000000"/>
                <w:sz w:val="22"/>
              </w:rPr>
              <w:t>elektronickej podobe (ročná výška úhrady za mesačné zasielanie zoznamu, maximálne na 3</w:t>
            </w:r>
            <w:r w:rsidR="0011724E">
              <w:rPr>
                <w:noProof/>
                <w:color w:val="000000"/>
                <w:sz w:val="22"/>
              </w:rPr>
              <w:t> </w:t>
            </w:r>
            <w:r w:rsidRPr="0019524D">
              <w:rPr>
                <w:noProof/>
                <w:color w:val="000000"/>
                <w:sz w:val="22"/>
              </w:rPr>
              <w:t>mailové adresy)</w:t>
            </w:r>
          </w:p>
        </w:tc>
        <w:tc>
          <w:tcPr>
            <w:tcW w:w="1701" w:type="dxa"/>
            <w:tcBorders>
              <w:top w:val="single" w:sz="4" w:space="0" w:color="auto"/>
              <w:left w:val="single" w:sz="4" w:space="0" w:color="auto"/>
              <w:right w:val="single" w:sz="4" w:space="0" w:color="auto"/>
            </w:tcBorders>
            <w:tcMar>
              <w:top w:w="80" w:type="dxa"/>
              <w:left w:w="100" w:type="dxa"/>
              <w:bottom w:w="80" w:type="dxa"/>
              <w:right w:w="100" w:type="dxa"/>
            </w:tcMar>
            <w:vAlign w:val="center"/>
            <w:hideMark/>
          </w:tcPr>
          <w:p w14:paraId="23CAE243" w14:textId="4EFA803D" w:rsidR="00992C2F" w:rsidRPr="0019524D" w:rsidRDefault="00992C2F" w:rsidP="00992C2F">
            <w:pPr>
              <w:pStyle w:val="Odsekzoznamu"/>
              <w:tabs>
                <w:tab w:val="left" w:pos="1455"/>
              </w:tabs>
              <w:ind w:left="0" w:right="0" w:firstLine="0"/>
              <w:jc w:val="center"/>
              <w:rPr>
                <w:noProof/>
                <w:color w:val="000000"/>
                <w:sz w:val="22"/>
              </w:rPr>
            </w:pPr>
            <w:r w:rsidRPr="0019524D">
              <w:rPr>
                <w:noProof/>
                <w:color w:val="000000"/>
                <w:sz w:val="22"/>
              </w:rPr>
              <w:t>100 eur</w:t>
            </w:r>
          </w:p>
        </w:tc>
        <w:tc>
          <w:tcPr>
            <w:tcW w:w="1701" w:type="dxa"/>
            <w:tcBorders>
              <w:top w:val="single" w:sz="4" w:space="0" w:color="auto"/>
              <w:left w:val="single" w:sz="4" w:space="0" w:color="auto"/>
              <w:right w:val="single" w:sz="4" w:space="0" w:color="auto"/>
            </w:tcBorders>
            <w:tcMar>
              <w:top w:w="80" w:type="dxa"/>
              <w:left w:w="100" w:type="dxa"/>
              <w:bottom w:w="80" w:type="dxa"/>
              <w:right w:w="100" w:type="dxa"/>
            </w:tcMar>
            <w:vAlign w:val="center"/>
            <w:hideMark/>
          </w:tcPr>
          <w:p w14:paraId="3956EB86" w14:textId="23308D95" w:rsidR="00992C2F" w:rsidRPr="0019524D" w:rsidRDefault="00992C2F" w:rsidP="00992C2F">
            <w:pPr>
              <w:pStyle w:val="Odsekzoznamu"/>
              <w:tabs>
                <w:tab w:val="left" w:pos="1455"/>
              </w:tabs>
              <w:ind w:left="0" w:right="0" w:firstLine="0"/>
              <w:jc w:val="center"/>
              <w:rPr>
                <w:noProof/>
                <w:color w:val="000000"/>
                <w:sz w:val="22"/>
              </w:rPr>
            </w:pPr>
            <w:r w:rsidRPr="0019524D">
              <w:rPr>
                <w:noProof/>
                <w:color w:val="000000"/>
                <w:sz w:val="22"/>
              </w:rPr>
              <w:t>50 eur</w:t>
            </w:r>
          </w:p>
        </w:tc>
      </w:tr>
    </w:tbl>
    <w:bookmarkEnd w:id="7"/>
    <w:p w14:paraId="08EDD24C" w14:textId="63392436" w:rsidR="00992C2F" w:rsidRPr="0019524D" w:rsidRDefault="002D6280" w:rsidP="003D51A0">
      <w:pPr>
        <w:pStyle w:val="Odsekzoznamu"/>
        <w:tabs>
          <w:tab w:val="left" w:pos="1455"/>
        </w:tabs>
        <w:ind w:left="0" w:right="0" w:firstLine="0"/>
        <w:jc w:val="left"/>
        <w:rPr>
          <w:noProof/>
          <w:color w:val="000000"/>
          <w:sz w:val="22"/>
        </w:rPr>
      </w:pPr>
      <w:r>
        <w:rPr>
          <w:noProof/>
          <w:color w:val="000000"/>
          <w:sz w:val="22"/>
        </w:rPr>
        <w:t>“.</w:t>
      </w:r>
    </w:p>
    <w:p w14:paraId="34289141" w14:textId="77777777" w:rsidR="00F16BE9" w:rsidRDefault="00F16BE9" w:rsidP="00A530CD">
      <w:pPr>
        <w:pStyle w:val="Odsekzoznamu"/>
        <w:tabs>
          <w:tab w:val="left" w:pos="1455"/>
        </w:tabs>
        <w:ind w:left="0" w:right="0" w:firstLine="0"/>
        <w:jc w:val="left"/>
        <w:rPr>
          <w:noProof/>
          <w:sz w:val="22"/>
        </w:rPr>
      </w:pPr>
    </w:p>
    <w:p w14:paraId="57BF33E7" w14:textId="50363946" w:rsidR="00A530CD" w:rsidRPr="0019524D" w:rsidRDefault="00A530CD" w:rsidP="00F12BAC">
      <w:pPr>
        <w:pStyle w:val="Odsekzoznamu"/>
        <w:numPr>
          <w:ilvl w:val="0"/>
          <w:numId w:val="12"/>
        </w:numPr>
        <w:ind w:left="340" w:right="0" w:hanging="340"/>
        <w:jc w:val="left"/>
        <w:rPr>
          <w:noProof/>
          <w:color w:val="000000"/>
          <w:sz w:val="22"/>
        </w:rPr>
      </w:pPr>
      <w:r w:rsidRPr="0019524D">
        <w:rPr>
          <w:noProof/>
          <w:sz w:val="22"/>
        </w:rPr>
        <w:t>V prílohe č. 1 čas</w:t>
      </w:r>
      <w:r w:rsidR="00200340">
        <w:rPr>
          <w:noProof/>
          <w:sz w:val="22"/>
        </w:rPr>
        <w:t>ti</w:t>
      </w:r>
      <w:r w:rsidRPr="0019524D">
        <w:rPr>
          <w:noProof/>
          <w:sz w:val="22"/>
        </w:rPr>
        <w:t xml:space="preserve"> II </w:t>
      </w:r>
      <w:r w:rsidR="000A7D74" w:rsidRPr="0019524D">
        <w:rPr>
          <w:noProof/>
          <w:sz w:val="22"/>
        </w:rPr>
        <w:t>písm</w:t>
      </w:r>
      <w:r w:rsidR="000116A5">
        <w:rPr>
          <w:noProof/>
          <w:sz w:val="22"/>
        </w:rPr>
        <w:t xml:space="preserve">. </w:t>
      </w:r>
      <w:r w:rsidRPr="0019524D">
        <w:rPr>
          <w:noProof/>
          <w:sz w:val="22"/>
        </w:rPr>
        <w:t>C sa vypúšťa</w:t>
      </w:r>
      <w:r w:rsidR="00200340" w:rsidRPr="00200340">
        <w:rPr>
          <w:noProof/>
          <w:sz w:val="22"/>
        </w:rPr>
        <w:t xml:space="preserve"> </w:t>
      </w:r>
      <w:r w:rsidR="00200340">
        <w:rPr>
          <w:noProof/>
          <w:sz w:val="22"/>
        </w:rPr>
        <w:t xml:space="preserve">druhý </w:t>
      </w:r>
      <w:r w:rsidR="00200340" w:rsidRPr="0019524D">
        <w:rPr>
          <w:noProof/>
          <w:sz w:val="22"/>
        </w:rPr>
        <w:t>bod</w:t>
      </w:r>
      <w:r w:rsidRPr="0019524D">
        <w:rPr>
          <w:noProof/>
          <w:sz w:val="22"/>
        </w:rPr>
        <w:t>.</w:t>
      </w:r>
    </w:p>
    <w:p w14:paraId="6D5E7780" w14:textId="77777777" w:rsidR="00A530CD" w:rsidRPr="0019524D" w:rsidRDefault="00A530CD" w:rsidP="003D51A0">
      <w:pPr>
        <w:pStyle w:val="Odsekzoznamu"/>
        <w:tabs>
          <w:tab w:val="left" w:pos="1455"/>
        </w:tabs>
        <w:ind w:left="0" w:right="0" w:firstLine="0"/>
        <w:jc w:val="left"/>
        <w:rPr>
          <w:noProof/>
          <w:sz w:val="22"/>
        </w:rPr>
      </w:pPr>
    </w:p>
    <w:p w14:paraId="3C054431" w14:textId="33C286D0" w:rsidR="00AF7C9E" w:rsidRPr="0019524D" w:rsidRDefault="001B67A6" w:rsidP="003D51A0">
      <w:pPr>
        <w:pStyle w:val="Odsekzoznamu"/>
        <w:tabs>
          <w:tab w:val="left" w:pos="1455"/>
        </w:tabs>
        <w:ind w:left="0" w:right="0" w:firstLine="0"/>
        <w:jc w:val="left"/>
        <w:rPr>
          <w:noProof/>
          <w:color w:val="000000"/>
          <w:sz w:val="22"/>
        </w:rPr>
      </w:pPr>
      <w:r>
        <w:rPr>
          <w:noProof/>
          <w:sz w:val="22"/>
        </w:rPr>
        <w:t>D</w:t>
      </w:r>
      <w:r w:rsidR="00200340">
        <w:rPr>
          <w:noProof/>
          <w:sz w:val="22"/>
        </w:rPr>
        <w:t>oterajší tretí bod sa označuje ako druhý bod.</w:t>
      </w:r>
    </w:p>
    <w:p w14:paraId="319E84AA" w14:textId="77777777" w:rsidR="00AF7C9E" w:rsidRPr="0019524D" w:rsidRDefault="00AF7C9E" w:rsidP="003D51A0">
      <w:pPr>
        <w:pStyle w:val="Odsekzoznamu"/>
        <w:tabs>
          <w:tab w:val="left" w:pos="1455"/>
        </w:tabs>
        <w:ind w:left="0" w:right="0" w:firstLine="0"/>
        <w:jc w:val="left"/>
        <w:rPr>
          <w:noProof/>
          <w:color w:val="000000"/>
          <w:sz w:val="22"/>
        </w:rPr>
      </w:pPr>
    </w:p>
    <w:p w14:paraId="49BBA111" w14:textId="77777777" w:rsidR="00A067EC" w:rsidRPr="0019524D" w:rsidRDefault="00A067EC" w:rsidP="003D51A0">
      <w:pPr>
        <w:pStyle w:val="Odsekzoznamu"/>
        <w:tabs>
          <w:tab w:val="left" w:pos="1455"/>
        </w:tabs>
        <w:ind w:left="0" w:right="0" w:firstLine="0"/>
        <w:jc w:val="left"/>
        <w:rPr>
          <w:noProof/>
          <w:sz w:val="22"/>
        </w:rPr>
      </w:pPr>
    </w:p>
    <w:p w14:paraId="0CD56B5D" w14:textId="0058ED23" w:rsidR="000A4B99" w:rsidRPr="0019524D" w:rsidRDefault="000A4B99">
      <w:pPr>
        <w:rPr>
          <w:b/>
          <w:noProof/>
          <w:color w:val="000000"/>
          <w:sz w:val="22"/>
        </w:rPr>
      </w:pPr>
    </w:p>
    <w:p w14:paraId="4036BEA1" w14:textId="028A4067" w:rsidR="003D51A0" w:rsidRPr="0019524D" w:rsidRDefault="003D51A0" w:rsidP="00992C2F">
      <w:pPr>
        <w:pStyle w:val="Odsekzoznamu"/>
        <w:tabs>
          <w:tab w:val="left" w:pos="1455"/>
        </w:tabs>
        <w:ind w:left="0" w:right="0" w:firstLine="0"/>
        <w:jc w:val="center"/>
        <w:rPr>
          <w:noProof/>
          <w:color w:val="000000"/>
          <w:sz w:val="22"/>
        </w:rPr>
      </w:pPr>
      <w:r w:rsidRPr="0019524D">
        <w:rPr>
          <w:b/>
          <w:noProof/>
          <w:color w:val="000000"/>
          <w:sz w:val="22"/>
        </w:rPr>
        <w:t>Čl. II</w:t>
      </w:r>
    </w:p>
    <w:p w14:paraId="62521850" w14:textId="77777777" w:rsidR="000A4B99" w:rsidRPr="0019524D" w:rsidRDefault="000A4B99" w:rsidP="003D51A0">
      <w:pPr>
        <w:pStyle w:val="Odsekzoznamu"/>
        <w:tabs>
          <w:tab w:val="left" w:pos="1455"/>
        </w:tabs>
        <w:ind w:left="0" w:right="0" w:firstLine="0"/>
        <w:jc w:val="left"/>
        <w:rPr>
          <w:noProof/>
          <w:color w:val="000000"/>
          <w:sz w:val="22"/>
        </w:rPr>
      </w:pPr>
    </w:p>
    <w:p w14:paraId="0F3C0D12" w14:textId="72848E40" w:rsidR="003D51A0" w:rsidRDefault="003D51A0" w:rsidP="000116A5">
      <w:pPr>
        <w:pStyle w:val="Odsekzoznamu"/>
        <w:tabs>
          <w:tab w:val="left" w:pos="1455"/>
        </w:tabs>
        <w:ind w:left="0" w:right="0" w:firstLine="0"/>
        <w:jc w:val="left"/>
        <w:rPr>
          <w:noProof/>
          <w:color w:val="000000"/>
          <w:sz w:val="22"/>
        </w:rPr>
      </w:pPr>
      <w:r w:rsidRPr="0019524D">
        <w:rPr>
          <w:noProof/>
          <w:color w:val="000000"/>
          <w:sz w:val="22"/>
        </w:rPr>
        <w:t>Táto vyhláška nadobúda účinnosť 1. januára 2027.</w:t>
      </w:r>
    </w:p>
    <w:p w14:paraId="4C680111" w14:textId="77777777" w:rsidR="002028B8" w:rsidRPr="0019524D" w:rsidRDefault="002028B8" w:rsidP="00F12BAC">
      <w:pPr>
        <w:pStyle w:val="Odsekzoznamu"/>
        <w:tabs>
          <w:tab w:val="left" w:pos="1455"/>
        </w:tabs>
        <w:ind w:left="0" w:right="0" w:firstLine="0"/>
        <w:rPr>
          <w:noProof/>
          <w:color w:val="000000"/>
          <w:sz w:val="22"/>
        </w:rPr>
      </w:pPr>
    </w:p>
    <w:p w14:paraId="716DB676" w14:textId="77777777" w:rsidR="002028B8" w:rsidRDefault="002028B8" w:rsidP="00992C2F">
      <w:pPr>
        <w:pStyle w:val="Odsekzoznamu"/>
        <w:tabs>
          <w:tab w:val="left" w:pos="1455"/>
        </w:tabs>
        <w:ind w:left="0" w:right="0" w:firstLine="0"/>
        <w:jc w:val="center"/>
        <w:rPr>
          <w:noProof/>
          <w:color w:val="000000"/>
          <w:sz w:val="22"/>
          <w:lang w:val="en-US"/>
        </w:rPr>
      </w:pPr>
    </w:p>
    <w:p w14:paraId="6AE7D737" w14:textId="77777777" w:rsidR="002028B8" w:rsidRDefault="002028B8" w:rsidP="00992C2F">
      <w:pPr>
        <w:pStyle w:val="Odsekzoznamu"/>
        <w:tabs>
          <w:tab w:val="left" w:pos="1455"/>
        </w:tabs>
        <w:ind w:left="0" w:right="0" w:firstLine="0"/>
        <w:jc w:val="center"/>
        <w:rPr>
          <w:noProof/>
          <w:color w:val="000000"/>
          <w:sz w:val="22"/>
          <w:lang w:val="en-US"/>
        </w:rPr>
      </w:pPr>
    </w:p>
    <w:p w14:paraId="4FEDE9F1" w14:textId="76E58336" w:rsidR="003D51A0" w:rsidRPr="0019524D" w:rsidRDefault="003D51A0" w:rsidP="00802ED4">
      <w:pPr>
        <w:jc w:val="right"/>
        <w:rPr>
          <w:sz w:val="22"/>
        </w:rPr>
      </w:pPr>
    </w:p>
    <w:sectPr w:rsidR="003D51A0" w:rsidRPr="0019524D" w:rsidSect="00024E15">
      <w:headerReference w:type="default" r:id="rId8"/>
      <w:pgSz w:w="11910" w:h="16840"/>
      <w:pgMar w:top="1418" w:right="1134" w:bottom="1134" w:left="1134" w:header="796"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54D7" w14:textId="77777777" w:rsidR="00A62ED8" w:rsidRDefault="00A62ED8">
      <w:r>
        <w:separator/>
      </w:r>
    </w:p>
  </w:endnote>
  <w:endnote w:type="continuationSeparator" w:id="0">
    <w:p w14:paraId="3E2B379F" w14:textId="77777777" w:rsidR="00A62ED8" w:rsidRDefault="00A62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A3675" w14:textId="77777777" w:rsidR="00A62ED8" w:rsidRDefault="00A62ED8">
      <w:r>
        <w:separator/>
      </w:r>
    </w:p>
  </w:footnote>
  <w:footnote w:type="continuationSeparator" w:id="0">
    <w:p w14:paraId="364F72A4" w14:textId="77777777" w:rsidR="00A62ED8" w:rsidRDefault="00A62ED8">
      <w:r>
        <w:continuationSeparator/>
      </w:r>
    </w:p>
  </w:footnote>
  <w:footnote w:id="1">
    <w:p w14:paraId="108820A6" w14:textId="2B09E9A2" w:rsidR="0049243E" w:rsidRDefault="0049243E" w:rsidP="0049243E">
      <w:pPr>
        <w:pStyle w:val="Textpoznmkypodiarou"/>
      </w:pPr>
    </w:p>
  </w:footnote>
  <w:footnote w:id="2">
    <w:p w14:paraId="51592BB1" w14:textId="5D1C0457" w:rsidR="0049243E" w:rsidRDefault="0049243E" w:rsidP="0049243E">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4694" w14:textId="77777777" w:rsidR="00083F1A" w:rsidRDefault="00083F1A">
    <w:pPr>
      <w:pStyle w:val="Zkladn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21323"/>
    <w:multiLevelType w:val="hybridMultilevel"/>
    <w:tmpl w:val="9E9663AE"/>
    <w:lvl w:ilvl="0" w:tplc="8F1C908C">
      <w:start w:val="1"/>
      <w:numFmt w:val="lowerLetter"/>
      <w:lvlText w:val="%1)"/>
      <w:lvlJc w:val="left"/>
      <w:pPr>
        <w:ind w:left="1766" w:hanging="304"/>
      </w:pPr>
      <w:rPr>
        <w:rFonts w:ascii="Times New Roman" w:eastAsia="Times New Roman" w:hAnsi="Times New Roman" w:cs="Times New Roman" w:hint="default"/>
        <w:b w:val="0"/>
        <w:bCs w:val="0"/>
        <w:i w:val="0"/>
        <w:iCs w:val="0"/>
        <w:spacing w:val="-1"/>
        <w:w w:val="101"/>
        <w:sz w:val="20"/>
        <w:szCs w:val="20"/>
        <w:lang w:val="sk-SK" w:eastAsia="en-US" w:bidi="ar-SA"/>
      </w:rPr>
    </w:lvl>
    <w:lvl w:ilvl="1" w:tplc="C60C6346">
      <w:numFmt w:val="bullet"/>
      <w:lvlText w:val="•"/>
      <w:lvlJc w:val="left"/>
      <w:pPr>
        <w:ind w:left="2586" w:hanging="304"/>
      </w:pPr>
      <w:rPr>
        <w:rFonts w:hint="default"/>
        <w:lang w:val="sk-SK" w:eastAsia="en-US" w:bidi="ar-SA"/>
      </w:rPr>
    </w:lvl>
    <w:lvl w:ilvl="2" w:tplc="DE9453E2">
      <w:numFmt w:val="bullet"/>
      <w:lvlText w:val="•"/>
      <w:lvlJc w:val="left"/>
      <w:pPr>
        <w:ind w:left="3406" w:hanging="304"/>
      </w:pPr>
      <w:rPr>
        <w:rFonts w:hint="default"/>
        <w:lang w:val="sk-SK" w:eastAsia="en-US" w:bidi="ar-SA"/>
      </w:rPr>
    </w:lvl>
    <w:lvl w:ilvl="3" w:tplc="74205F7E">
      <w:numFmt w:val="bullet"/>
      <w:lvlText w:val="•"/>
      <w:lvlJc w:val="left"/>
      <w:pPr>
        <w:ind w:left="4227" w:hanging="304"/>
      </w:pPr>
      <w:rPr>
        <w:rFonts w:hint="default"/>
        <w:lang w:val="sk-SK" w:eastAsia="en-US" w:bidi="ar-SA"/>
      </w:rPr>
    </w:lvl>
    <w:lvl w:ilvl="4" w:tplc="D174D202">
      <w:numFmt w:val="bullet"/>
      <w:lvlText w:val="•"/>
      <w:lvlJc w:val="left"/>
      <w:pPr>
        <w:ind w:left="5047" w:hanging="304"/>
      </w:pPr>
      <w:rPr>
        <w:rFonts w:hint="default"/>
        <w:lang w:val="sk-SK" w:eastAsia="en-US" w:bidi="ar-SA"/>
      </w:rPr>
    </w:lvl>
    <w:lvl w:ilvl="5" w:tplc="0CB4D222">
      <w:numFmt w:val="bullet"/>
      <w:lvlText w:val="•"/>
      <w:lvlJc w:val="left"/>
      <w:pPr>
        <w:ind w:left="5868" w:hanging="304"/>
      </w:pPr>
      <w:rPr>
        <w:rFonts w:hint="default"/>
        <w:lang w:val="sk-SK" w:eastAsia="en-US" w:bidi="ar-SA"/>
      </w:rPr>
    </w:lvl>
    <w:lvl w:ilvl="6" w:tplc="21783E7E">
      <w:numFmt w:val="bullet"/>
      <w:lvlText w:val="•"/>
      <w:lvlJc w:val="left"/>
      <w:pPr>
        <w:ind w:left="6688" w:hanging="304"/>
      </w:pPr>
      <w:rPr>
        <w:rFonts w:hint="default"/>
        <w:lang w:val="sk-SK" w:eastAsia="en-US" w:bidi="ar-SA"/>
      </w:rPr>
    </w:lvl>
    <w:lvl w:ilvl="7" w:tplc="EAB4BB58">
      <w:numFmt w:val="bullet"/>
      <w:lvlText w:val="•"/>
      <w:lvlJc w:val="left"/>
      <w:pPr>
        <w:ind w:left="7509" w:hanging="304"/>
      </w:pPr>
      <w:rPr>
        <w:rFonts w:hint="default"/>
        <w:lang w:val="sk-SK" w:eastAsia="en-US" w:bidi="ar-SA"/>
      </w:rPr>
    </w:lvl>
    <w:lvl w:ilvl="8" w:tplc="A772526A">
      <w:numFmt w:val="bullet"/>
      <w:lvlText w:val="•"/>
      <w:lvlJc w:val="left"/>
      <w:pPr>
        <w:ind w:left="8329" w:hanging="304"/>
      </w:pPr>
      <w:rPr>
        <w:rFonts w:hint="default"/>
        <w:lang w:val="sk-SK" w:eastAsia="en-US" w:bidi="ar-SA"/>
      </w:rPr>
    </w:lvl>
  </w:abstractNum>
  <w:abstractNum w:abstractNumId="1" w15:restartNumberingAfterBreak="0">
    <w:nsid w:val="0701728A"/>
    <w:multiLevelType w:val="hybridMultilevel"/>
    <w:tmpl w:val="D3C6EDB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8F67392"/>
    <w:multiLevelType w:val="hybridMultilevel"/>
    <w:tmpl w:val="E7C03C3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9ED0036"/>
    <w:multiLevelType w:val="hybridMultilevel"/>
    <w:tmpl w:val="A97472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A010882"/>
    <w:multiLevelType w:val="hybridMultilevel"/>
    <w:tmpl w:val="43D2504E"/>
    <w:lvl w:ilvl="0" w:tplc="45E83BCA">
      <w:start w:val="1"/>
      <w:numFmt w:val="decimal"/>
      <w:lvlText w:val="%1."/>
      <w:lvlJc w:val="left"/>
      <w:pPr>
        <w:ind w:left="502" w:hanging="360"/>
      </w:pPr>
      <w:rPr>
        <w:rFonts w:ascii="Times New Roman" w:hAnsi="Times New Roman" w:cs="Times New Roman" w:hint="default"/>
        <w:b w:val="0"/>
        <w:color w:val="00000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0F240359"/>
    <w:multiLevelType w:val="hybridMultilevel"/>
    <w:tmpl w:val="5C42D914"/>
    <w:lvl w:ilvl="0" w:tplc="836A0906">
      <w:start w:val="1"/>
      <w:numFmt w:val="decimal"/>
      <w:lvlText w:val="%1."/>
      <w:lvlJc w:val="left"/>
      <w:pPr>
        <w:ind w:left="1332" w:hanging="282"/>
      </w:pPr>
      <w:rPr>
        <w:rFonts w:ascii="Times New Roman" w:eastAsia="Times New Roman" w:hAnsi="Times New Roman" w:cs="Times New Roman" w:hint="default"/>
        <w:b w:val="0"/>
        <w:bCs w:val="0"/>
        <w:i w:val="0"/>
        <w:iCs w:val="0"/>
        <w:w w:val="101"/>
        <w:sz w:val="20"/>
        <w:szCs w:val="20"/>
        <w:lang w:val="sk-SK" w:eastAsia="en-US" w:bidi="ar-SA"/>
      </w:rPr>
    </w:lvl>
    <w:lvl w:ilvl="1" w:tplc="A6B4CCDE">
      <w:numFmt w:val="bullet"/>
      <w:lvlText w:val="•"/>
      <w:lvlJc w:val="left"/>
      <w:pPr>
        <w:ind w:left="2196" w:hanging="282"/>
      </w:pPr>
      <w:rPr>
        <w:rFonts w:hint="default"/>
        <w:lang w:val="sk-SK" w:eastAsia="en-US" w:bidi="ar-SA"/>
      </w:rPr>
    </w:lvl>
    <w:lvl w:ilvl="2" w:tplc="F73E8E74">
      <w:numFmt w:val="bullet"/>
      <w:lvlText w:val="•"/>
      <w:lvlJc w:val="left"/>
      <w:pPr>
        <w:ind w:left="3052" w:hanging="282"/>
      </w:pPr>
      <w:rPr>
        <w:rFonts w:hint="default"/>
        <w:lang w:val="sk-SK" w:eastAsia="en-US" w:bidi="ar-SA"/>
      </w:rPr>
    </w:lvl>
    <w:lvl w:ilvl="3" w:tplc="964C52C8">
      <w:numFmt w:val="bullet"/>
      <w:lvlText w:val="•"/>
      <w:lvlJc w:val="left"/>
      <w:pPr>
        <w:ind w:left="3909" w:hanging="282"/>
      </w:pPr>
      <w:rPr>
        <w:rFonts w:hint="default"/>
        <w:lang w:val="sk-SK" w:eastAsia="en-US" w:bidi="ar-SA"/>
      </w:rPr>
    </w:lvl>
    <w:lvl w:ilvl="4" w:tplc="327ADD42">
      <w:numFmt w:val="bullet"/>
      <w:lvlText w:val="•"/>
      <w:lvlJc w:val="left"/>
      <w:pPr>
        <w:ind w:left="4765" w:hanging="282"/>
      </w:pPr>
      <w:rPr>
        <w:rFonts w:hint="default"/>
        <w:lang w:val="sk-SK" w:eastAsia="en-US" w:bidi="ar-SA"/>
      </w:rPr>
    </w:lvl>
    <w:lvl w:ilvl="5" w:tplc="D7BE39E8">
      <w:numFmt w:val="bullet"/>
      <w:lvlText w:val="•"/>
      <w:lvlJc w:val="left"/>
      <w:pPr>
        <w:ind w:left="5622" w:hanging="282"/>
      </w:pPr>
      <w:rPr>
        <w:rFonts w:hint="default"/>
        <w:lang w:val="sk-SK" w:eastAsia="en-US" w:bidi="ar-SA"/>
      </w:rPr>
    </w:lvl>
    <w:lvl w:ilvl="6" w:tplc="C7327522">
      <w:numFmt w:val="bullet"/>
      <w:lvlText w:val="•"/>
      <w:lvlJc w:val="left"/>
      <w:pPr>
        <w:ind w:left="6478" w:hanging="282"/>
      </w:pPr>
      <w:rPr>
        <w:rFonts w:hint="default"/>
        <w:lang w:val="sk-SK" w:eastAsia="en-US" w:bidi="ar-SA"/>
      </w:rPr>
    </w:lvl>
    <w:lvl w:ilvl="7" w:tplc="FF981844">
      <w:numFmt w:val="bullet"/>
      <w:lvlText w:val="•"/>
      <w:lvlJc w:val="left"/>
      <w:pPr>
        <w:ind w:left="7335" w:hanging="282"/>
      </w:pPr>
      <w:rPr>
        <w:rFonts w:hint="default"/>
        <w:lang w:val="sk-SK" w:eastAsia="en-US" w:bidi="ar-SA"/>
      </w:rPr>
    </w:lvl>
    <w:lvl w:ilvl="8" w:tplc="4B686CF4">
      <w:numFmt w:val="bullet"/>
      <w:lvlText w:val="•"/>
      <w:lvlJc w:val="left"/>
      <w:pPr>
        <w:ind w:left="8191" w:hanging="282"/>
      </w:pPr>
      <w:rPr>
        <w:rFonts w:hint="default"/>
        <w:lang w:val="sk-SK" w:eastAsia="en-US" w:bidi="ar-SA"/>
      </w:rPr>
    </w:lvl>
  </w:abstractNum>
  <w:abstractNum w:abstractNumId="6" w15:restartNumberingAfterBreak="0">
    <w:nsid w:val="172B7D34"/>
    <w:multiLevelType w:val="hybridMultilevel"/>
    <w:tmpl w:val="CE9A78B8"/>
    <w:lvl w:ilvl="0" w:tplc="041B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0C413D"/>
    <w:multiLevelType w:val="hybridMultilevel"/>
    <w:tmpl w:val="EBBE61A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A560AF6"/>
    <w:multiLevelType w:val="hybridMultilevel"/>
    <w:tmpl w:val="77D807FE"/>
    <w:lvl w:ilvl="0" w:tplc="D990EF3A">
      <w:start w:val="1"/>
      <w:numFmt w:val="decimal"/>
      <w:lvlText w:val="%1."/>
      <w:lvlJc w:val="left"/>
      <w:pPr>
        <w:ind w:left="1332" w:hanging="239"/>
      </w:pPr>
      <w:rPr>
        <w:rFonts w:ascii="Times New Roman" w:eastAsia="Times New Roman" w:hAnsi="Times New Roman" w:cs="Times New Roman" w:hint="default"/>
        <w:b w:val="0"/>
        <w:bCs w:val="0"/>
        <w:i w:val="0"/>
        <w:iCs w:val="0"/>
        <w:spacing w:val="-3"/>
        <w:w w:val="101"/>
        <w:sz w:val="20"/>
        <w:szCs w:val="20"/>
        <w:lang w:val="sk-SK" w:eastAsia="en-US" w:bidi="ar-SA"/>
      </w:rPr>
    </w:lvl>
    <w:lvl w:ilvl="1" w:tplc="21AE944A">
      <w:numFmt w:val="bullet"/>
      <w:lvlText w:val="•"/>
      <w:lvlJc w:val="left"/>
      <w:pPr>
        <w:ind w:left="2196" w:hanging="239"/>
      </w:pPr>
      <w:rPr>
        <w:rFonts w:hint="default"/>
        <w:lang w:val="sk-SK" w:eastAsia="en-US" w:bidi="ar-SA"/>
      </w:rPr>
    </w:lvl>
    <w:lvl w:ilvl="2" w:tplc="68FABFA6">
      <w:numFmt w:val="bullet"/>
      <w:lvlText w:val="•"/>
      <w:lvlJc w:val="left"/>
      <w:pPr>
        <w:ind w:left="3052" w:hanging="239"/>
      </w:pPr>
      <w:rPr>
        <w:rFonts w:hint="default"/>
        <w:lang w:val="sk-SK" w:eastAsia="en-US" w:bidi="ar-SA"/>
      </w:rPr>
    </w:lvl>
    <w:lvl w:ilvl="3" w:tplc="D346DCA2">
      <w:numFmt w:val="bullet"/>
      <w:lvlText w:val="•"/>
      <w:lvlJc w:val="left"/>
      <w:pPr>
        <w:ind w:left="3909" w:hanging="239"/>
      </w:pPr>
      <w:rPr>
        <w:rFonts w:hint="default"/>
        <w:lang w:val="sk-SK" w:eastAsia="en-US" w:bidi="ar-SA"/>
      </w:rPr>
    </w:lvl>
    <w:lvl w:ilvl="4" w:tplc="D730D974">
      <w:numFmt w:val="bullet"/>
      <w:lvlText w:val="•"/>
      <w:lvlJc w:val="left"/>
      <w:pPr>
        <w:ind w:left="4765" w:hanging="239"/>
      </w:pPr>
      <w:rPr>
        <w:rFonts w:hint="default"/>
        <w:lang w:val="sk-SK" w:eastAsia="en-US" w:bidi="ar-SA"/>
      </w:rPr>
    </w:lvl>
    <w:lvl w:ilvl="5" w:tplc="DF7C5BB4">
      <w:numFmt w:val="bullet"/>
      <w:lvlText w:val="•"/>
      <w:lvlJc w:val="left"/>
      <w:pPr>
        <w:ind w:left="5622" w:hanging="239"/>
      </w:pPr>
      <w:rPr>
        <w:rFonts w:hint="default"/>
        <w:lang w:val="sk-SK" w:eastAsia="en-US" w:bidi="ar-SA"/>
      </w:rPr>
    </w:lvl>
    <w:lvl w:ilvl="6" w:tplc="9A7E4236">
      <w:numFmt w:val="bullet"/>
      <w:lvlText w:val="•"/>
      <w:lvlJc w:val="left"/>
      <w:pPr>
        <w:ind w:left="6478" w:hanging="239"/>
      </w:pPr>
      <w:rPr>
        <w:rFonts w:hint="default"/>
        <w:lang w:val="sk-SK" w:eastAsia="en-US" w:bidi="ar-SA"/>
      </w:rPr>
    </w:lvl>
    <w:lvl w:ilvl="7" w:tplc="965262F4">
      <w:numFmt w:val="bullet"/>
      <w:lvlText w:val="•"/>
      <w:lvlJc w:val="left"/>
      <w:pPr>
        <w:ind w:left="7335" w:hanging="239"/>
      </w:pPr>
      <w:rPr>
        <w:rFonts w:hint="default"/>
        <w:lang w:val="sk-SK" w:eastAsia="en-US" w:bidi="ar-SA"/>
      </w:rPr>
    </w:lvl>
    <w:lvl w:ilvl="8" w:tplc="A1FCC6CA">
      <w:numFmt w:val="bullet"/>
      <w:lvlText w:val="•"/>
      <w:lvlJc w:val="left"/>
      <w:pPr>
        <w:ind w:left="8191" w:hanging="239"/>
      </w:pPr>
      <w:rPr>
        <w:rFonts w:hint="default"/>
        <w:lang w:val="sk-SK" w:eastAsia="en-US" w:bidi="ar-SA"/>
      </w:rPr>
    </w:lvl>
  </w:abstractNum>
  <w:abstractNum w:abstractNumId="9" w15:restartNumberingAfterBreak="0">
    <w:nsid w:val="1C33030A"/>
    <w:multiLevelType w:val="hybridMultilevel"/>
    <w:tmpl w:val="708416B4"/>
    <w:lvl w:ilvl="0" w:tplc="7332A5A4">
      <w:start w:val="1"/>
      <w:numFmt w:val="upperLetter"/>
      <w:lvlText w:val="%1."/>
      <w:lvlJc w:val="left"/>
      <w:pPr>
        <w:ind w:left="1341" w:hanging="248"/>
      </w:pPr>
      <w:rPr>
        <w:rFonts w:ascii="Times New Roman" w:eastAsia="Times New Roman" w:hAnsi="Times New Roman" w:cs="Times New Roman" w:hint="default"/>
        <w:b/>
        <w:bCs/>
        <w:i w:val="0"/>
        <w:iCs w:val="0"/>
        <w:spacing w:val="-1"/>
        <w:w w:val="101"/>
        <w:sz w:val="20"/>
        <w:szCs w:val="20"/>
        <w:lang w:val="sk-SK" w:eastAsia="en-US" w:bidi="ar-SA"/>
      </w:rPr>
    </w:lvl>
    <w:lvl w:ilvl="1" w:tplc="17127C16">
      <w:start w:val="1"/>
      <w:numFmt w:val="decimal"/>
      <w:lvlText w:val="%2."/>
      <w:lvlJc w:val="left"/>
      <w:pPr>
        <w:ind w:left="1296" w:hanging="203"/>
      </w:pPr>
      <w:rPr>
        <w:rFonts w:ascii="Times New Roman" w:eastAsia="Times New Roman" w:hAnsi="Times New Roman" w:cs="Times New Roman" w:hint="default"/>
        <w:b w:val="0"/>
        <w:bCs w:val="0"/>
        <w:i w:val="0"/>
        <w:iCs w:val="0"/>
        <w:w w:val="101"/>
        <w:sz w:val="20"/>
        <w:szCs w:val="20"/>
        <w:lang w:val="sk-SK" w:eastAsia="en-US" w:bidi="ar-SA"/>
      </w:rPr>
    </w:lvl>
    <w:lvl w:ilvl="2" w:tplc="F5741D4E">
      <w:numFmt w:val="bullet"/>
      <w:lvlText w:val="•"/>
      <w:lvlJc w:val="left"/>
      <w:pPr>
        <w:ind w:left="2291" w:hanging="203"/>
      </w:pPr>
      <w:rPr>
        <w:rFonts w:hint="default"/>
        <w:lang w:val="sk-SK" w:eastAsia="en-US" w:bidi="ar-SA"/>
      </w:rPr>
    </w:lvl>
    <w:lvl w:ilvl="3" w:tplc="C3BED234">
      <w:numFmt w:val="bullet"/>
      <w:lvlText w:val="•"/>
      <w:lvlJc w:val="left"/>
      <w:pPr>
        <w:ind w:left="3243" w:hanging="203"/>
      </w:pPr>
      <w:rPr>
        <w:rFonts w:hint="default"/>
        <w:lang w:val="sk-SK" w:eastAsia="en-US" w:bidi="ar-SA"/>
      </w:rPr>
    </w:lvl>
    <w:lvl w:ilvl="4" w:tplc="CC521592">
      <w:numFmt w:val="bullet"/>
      <w:lvlText w:val="•"/>
      <w:lvlJc w:val="left"/>
      <w:pPr>
        <w:ind w:left="4194" w:hanging="203"/>
      </w:pPr>
      <w:rPr>
        <w:rFonts w:hint="default"/>
        <w:lang w:val="sk-SK" w:eastAsia="en-US" w:bidi="ar-SA"/>
      </w:rPr>
    </w:lvl>
    <w:lvl w:ilvl="5" w:tplc="DE6C918E">
      <w:numFmt w:val="bullet"/>
      <w:lvlText w:val="•"/>
      <w:lvlJc w:val="left"/>
      <w:pPr>
        <w:ind w:left="5146" w:hanging="203"/>
      </w:pPr>
      <w:rPr>
        <w:rFonts w:hint="default"/>
        <w:lang w:val="sk-SK" w:eastAsia="en-US" w:bidi="ar-SA"/>
      </w:rPr>
    </w:lvl>
    <w:lvl w:ilvl="6" w:tplc="61A698A4">
      <w:numFmt w:val="bullet"/>
      <w:lvlText w:val="•"/>
      <w:lvlJc w:val="left"/>
      <w:pPr>
        <w:ind w:left="6098" w:hanging="203"/>
      </w:pPr>
      <w:rPr>
        <w:rFonts w:hint="default"/>
        <w:lang w:val="sk-SK" w:eastAsia="en-US" w:bidi="ar-SA"/>
      </w:rPr>
    </w:lvl>
    <w:lvl w:ilvl="7" w:tplc="35B820B4">
      <w:numFmt w:val="bullet"/>
      <w:lvlText w:val="•"/>
      <w:lvlJc w:val="left"/>
      <w:pPr>
        <w:ind w:left="7049" w:hanging="203"/>
      </w:pPr>
      <w:rPr>
        <w:rFonts w:hint="default"/>
        <w:lang w:val="sk-SK" w:eastAsia="en-US" w:bidi="ar-SA"/>
      </w:rPr>
    </w:lvl>
    <w:lvl w:ilvl="8" w:tplc="1BE8EB7A">
      <w:numFmt w:val="bullet"/>
      <w:lvlText w:val="•"/>
      <w:lvlJc w:val="left"/>
      <w:pPr>
        <w:ind w:left="8001" w:hanging="203"/>
      </w:pPr>
      <w:rPr>
        <w:rFonts w:hint="default"/>
        <w:lang w:val="sk-SK" w:eastAsia="en-US" w:bidi="ar-SA"/>
      </w:rPr>
    </w:lvl>
  </w:abstractNum>
  <w:abstractNum w:abstractNumId="10" w15:restartNumberingAfterBreak="0">
    <w:nsid w:val="1D730127"/>
    <w:multiLevelType w:val="hybridMultilevel"/>
    <w:tmpl w:val="E4BEF50E"/>
    <w:lvl w:ilvl="0" w:tplc="D084EA98">
      <w:start w:val="1"/>
      <w:numFmt w:val="decimal"/>
      <w:lvlText w:val="%1."/>
      <w:lvlJc w:val="left"/>
      <w:pPr>
        <w:ind w:left="1094" w:hanging="217"/>
      </w:pPr>
      <w:rPr>
        <w:rFonts w:ascii="Times New Roman" w:eastAsia="Times New Roman" w:hAnsi="Times New Roman" w:cs="Times New Roman" w:hint="default"/>
        <w:b w:val="0"/>
        <w:bCs w:val="0"/>
        <w:i w:val="0"/>
        <w:iCs w:val="0"/>
        <w:spacing w:val="-3"/>
        <w:w w:val="101"/>
        <w:sz w:val="20"/>
        <w:szCs w:val="20"/>
        <w:lang w:val="sk-SK" w:eastAsia="en-US" w:bidi="ar-SA"/>
      </w:rPr>
    </w:lvl>
    <w:lvl w:ilvl="1" w:tplc="8BE2E2B2">
      <w:numFmt w:val="bullet"/>
      <w:lvlText w:val="•"/>
      <w:lvlJc w:val="left"/>
      <w:pPr>
        <w:ind w:left="1980" w:hanging="217"/>
      </w:pPr>
      <w:rPr>
        <w:rFonts w:hint="default"/>
        <w:lang w:val="sk-SK" w:eastAsia="en-US" w:bidi="ar-SA"/>
      </w:rPr>
    </w:lvl>
    <w:lvl w:ilvl="2" w:tplc="63C02FC0">
      <w:numFmt w:val="bullet"/>
      <w:lvlText w:val="•"/>
      <w:lvlJc w:val="left"/>
      <w:pPr>
        <w:ind w:left="2860" w:hanging="217"/>
      </w:pPr>
      <w:rPr>
        <w:rFonts w:hint="default"/>
        <w:lang w:val="sk-SK" w:eastAsia="en-US" w:bidi="ar-SA"/>
      </w:rPr>
    </w:lvl>
    <w:lvl w:ilvl="3" w:tplc="25BAD0AE">
      <w:numFmt w:val="bullet"/>
      <w:lvlText w:val="•"/>
      <w:lvlJc w:val="left"/>
      <w:pPr>
        <w:ind w:left="3741" w:hanging="217"/>
      </w:pPr>
      <w:rPr>
        <w:rFonts w:hint="default"/>
        <w:lang w:val="sk-SK" w:eastAsia="en-US" w:bidi="ar-SA"/>
      </w:rPr>
    </w:lvl>
    <w:lvl w:ilvl="4" w:tplc="1B305EFE">
      <w:numFmt w:val="bullet"/>
      <w:lvlText w:val="•"/>
      <w:lvlJc w:val="left"/>
      <w:pPr>
        <w:ind w:left="4621" w:hanging="217"/>
      </w:pPr>
      <w:rPr>
        <w:rFonts w:hint="default"/>
        <w:lang w:val="sk-SK" w:eastAsia="en-US" w:bidi="ar-SA"/>
      </w:rPr>
    </w:lvl>
    <w:lvl w:ilvl="5" w:tplc="919A4942">
      <w:numFmt w:val="bullet"/>
      <w:lvlText w:val="•"/>
      <w:lvlJc w:val="left"/>
      <w:pPr>
        <w:ind w:left="5502" w:hanging="217"/>
      </w:pPr>
      <w:rPr>
        <w:rFonts w:hint="default"/>
        <w:lang w:val="sk-SK" w:eastAsia="en-US" w:bidi="ar-SA"/>
      </w:rPr>
    </w:lvl>
    <w:lvl w:ilvl="6" w:tplc="C706CC32">
      <w:numFmt w:val="bullet"/>
      <w:lvlText w:val="•"/>
      <w:lvlJc w:val="left"/>
      <w:pPr>
        <w:ind w:left="6382" w:hanging="217"/>
      </w:pPr>
      <w:rPr>
        <w:rFonts w:hint="default"/>
        <w:lang w:val="sk-SK" w:eastAsia="en-US" w:bidi="ar-SA"/>
      </w:rPr>
    </w:lvl>
    <w:lvl w:ilvl="7" w:tplc="2C9A8792">
      <w:numFmt w:val="bullet"/>
      <w:lvlText w:val="•"/>
      <w:lvlJc w:val="left"/>
      <w:pPr>
        <w:ind w:left="7263" w:hanging="217"/>
      </w:pPr>
      <w:rPr>
        <w:rFonts w:hint="default"/>
        <w:lang w:val="sk-SK" w:eastAsia="en-US" w:bidi="ar-SA"/>
      </w:rPr>
    </w:lvl>
    <w:lvl w:ilvl="8" w:tplc="8020E770">
      <w:numFmt w:val="bullet"/>
      <w:lvlText w:val="•"/>
      <w:lvlJc w:val="left"/>
      <w:pPr>
        <w:ind w:left="8143" w:hanging="217"/>
      </w:pPr>
      <w:rPr>
        <w:rFonts w:hint="default"/>
        <w:lang w:val="sk-SK" w:eastAsia="en-US" w:bidi="ar-SA"/>
      </w:rPr>
    </w:lvl>
  </w:abstractNum>
  <w:abstractNum w:abstractNumId="11" w15:restartNumberingAfterBreak="0">
    <w:nsid w:val="1EF842D9"/>
    <w:multiLevelType w:val="hybridMultilevel"/>
    <w:tmpl w:val="241E1FFE"/>
    <w:lvl w:ilvl="0" w:tplc="041B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DC7448"/>
    <w:multiLevelType w:val="hybridMultilevel"/>
    <w:tmpl w:val="644A0216"/>
    <w:lvl w:ilvl="0" w:tplc="58AC46FC">
      <w:start w:val="1"/>
      <w:numFmt w:val="decimal"/>
      <w:lvlText w:val="%1."/>
      <w:lvlJc w:val="left"/>
      <w:pPr>
        <w:ind w:left="1332" w:hanging="239"/>
      </w:pPr>
      <w:rPr>
        <w:rFonts w:ascii="Times New Roman" w:eastAsia="Times New Roman" w:hAnsi="Times New Roman" w:cs="Times New Roman" w:hint="default"/>
        <w:b w:val="0"/>
        <w:bCs w:val="0"/>
        <w:i w:val="0"/>
        <w:iCs w:val="0"/>
        <w:w w:val="101"/>
        <w:sz w:val="20"/>
        <w:szCs w:val="20"/>
        <w:lang w:val="sk-SK" w:eastAsia="en-US" w:bidi="ar-SA"/>
      </w:rPr>
    </w:lvl>
    <w:lvl w:ilvl="1" w:tplc="C332C6C6">
      <w:numFmt w:val="bullet"/>
      <w:lvlText w:val="•"/>
      <w:lvlJc w:val="left"/>
      <w:pPr>
        <w:ind w:left="2196" w:hanging="239"/>
      </w:pPr>
      <w:rPr>
        <w:rFonts w:hint="default"/>
        <w:lang w:val="sk-SK" w:eastAsia="en-US" w:bidi="ar-SA"/>
      </w:rPr>
    </w:lvl>
    <w:lvl w:ilvl="2" w:tplc="2FD0A3CE">
      <w:numFmt w:val="bullet"/>
      <w:lvlText w:val="•"/>
      <w:lvlJc w:val="left"/>
      <w:pPr>
        <w:ind w:left="3052" w:hanging="239"/>
      </w:pPr>
      <w:rPr>
        <w:rFonts w:hint="default"/>
        <w:lang w:val="sk-SK" w:eastAsia="en-US" w:bidi="ar-SA"/>
      </w:rPr>
    </w:lvl>
    <w:lvl w:ilvl="3" w:tplc="838AB16A">
      <w:numFmt w:val="bullet"/>
      <w:lvlText w:val="•"/>
      <w:lvlJc w:val="left"/>
      <w:pPr>
        <w:ind w:left="3909" w:hanging="239"/>
      </w:pPr>
      <w:rPr>
        <w:rFonts w:hint="default"/>
        <w:lang w:val="sk-SK" w:eastAsia="en-US" w:bidi="ar-SA"/>
      </w:rPr>
    </w:lvl>
    <w:lvl w:ilvl="4" w:tplc="BAC840D2">
      <w:numFmt w:val="bullet"/>
      <w:lvlText w:val="•"/>
      <w:lvlJc w:val="left"/>
      <w:pPr>
        <w:ind w:left="4765" w:hanging="239"/>
      </w:pPr>
      <w:rPr>
        <w:rFonts w:hint="default"/>
        <w:lang w:val="sk-SK" w:eastAsia="en-US" w:bidi="ar-SA"/>
      </w:rPr>
    </w:lvl>
    <w:lvl w:ilvl="5" w:tplc="05E09DCA">
      <w:numFmt w:val="bullet"/>
      <w:lvlText w:val="•"/>
      <w:lvlJc w:val="left"/>
      <w:pPr>
        <w:ind w:left="5622" w:hanging="239"/>
      </w:pPr>
      <w:rPr>
        <w:rFonts w:hint="default"/>
        <w:lang w:val="sk-SK" w:eastAsia="en-US" w:bidi="ar-SA"/>
      </w:rPr>
    </w:lvl>
    <w:lvl w:ilvl="6" w:tplc="E6665898">
      <w:numFmt w:val="bullet"/>
      <w:lvlText w:val="•"/>
      <w:lvlJc w:val="left"/>
      <w:pPr>
        <w:ind w:left="6478" w:hanging="239"/>
      </w:pPr>
      <w:rPr>
        <w:rFonts w:hint="default"/>
        <w:lang w:val="sk-SK" w:eastAsia="en-US" w:bidi="ar-SA"/>
      </w:rPr>
    </w:lvl>
    <w:lvl w:ilvl="7" w:tplc="409CF064">
      <w:numFmt w:val="bullet"/>
      <w:lvlText w:val="•"/>
      <w:lvlJc w:val="left"/>
      <w:pPr>
        <w:ind w:left="7335" w:hanging="239"/>
      </w:pPr>
      <w:rPr>
        <w:rFonts w:hint="default"/>
        <w:lang w:val="sk-SK" w:eastAsia="en-US" w:bidi="ar-SA"/>
      </w:rPr>
    </w:lvl>
    <w:lvl w:ilvl="8" w:tplc="B852B916">
      <w:numFmt w:val="bullet"/>
      <w:lvlText w:val="•"/>
      <w:lvlJc w:val="left"/>
      <w:pPr>
        <w:ind w:left="8191" w:hanging="239"/>
      </w:pPr>
      <w:rPr>
        <w:rFonts w:hint="default"/>
        <w:lang w:val="sk-SK" w:eastAsia="en-US" w:bidi="ar-SA"/>
      </w:rPr>
    </w:lvl>
  </w:abstractNum>
  <w:abstractNum w:abstractNumId="13" w15:restartNumberingAfterBreak="0">
    <w:nsid w:val="2D804E99"/>
    <w:multiLevelType w:val="hybridMultilevel"/>
    <w:tmpl w:val="F5CE80C8"/>
    <w:lvl w:ilvl="0" w:tplc="E30287D4">
      <w:start w:val="1"/>
      <w:numFmt w:val="decimal"/>
      <w:lvlText w:val="(%1)"/>
      <w:lvlJc w:val="left"/>
      <w:pPr>
        <w:ind w:left="105" w:hanging="364"/>
      </w:pPr>
      <w:rPr>
        <w:rFonts w:ascii="Palatino Linotype" w:eastAsia="Palatino Linotype" w:hAnsi="Palatino Linotype" w:cs="Palatino Linotype" w:hint="default"/>
        <w:b w:val="0"/>
        <w:bCs w:val="0"/>
        <w:i w:val="0"/>
        <w:iCs w:val="0"/>
        <w:w w:val="104"/>
        <w:sz w:val="20"/>
        <w:szCs w:val="20"/>
        <w:lang w:val="sk-SK" w:eastAsia="en-US" w:bidi="ar-SA"/>
      </w:rPr>
    </w:lvl>
    <w:lvl w:ilvl="1" w:tplc="4FE6A4C2">
      <w:numFmt w:val="bullet"/>
      <w:lvlText w:val="•"/>
      <w:lvlJc w:val="left"/>
      <w:pPr>
        <w:ind w:left="1080" w:hanging="364"/>
      </w:pPr>
      <w:rPr>
        <w:rFonts w:hint="default"/>
        <w:lang w:val="sk-SK" w:eastAsia="en-US" w:bidi="ar-SA"/>
      </w:rPr>
    </w:lvl>
    <w:lvl w:ilvl="2" w:tplc="3EDAB600">
      <w:numFmt w:val="bullet"/>
      <w:lvlText w:val="•"/>
      <w:lvlJc w:val="left"/>
      <w:pPr>
        <w:ind w:left="2060" w:hanging="364"/>
      </w:pPr>
      <w:rPr>
        <w:rFonts w:hint="default"/>
        <w:lang w:val="sk-SK" w:eastAsia="en-US" w:bidi="ar-SA"/>
      </w:rPr>
    </w:lvl>
    <w:lvl w:ilvl="3" w:tplc="9142352E">
      <w:numFmt w:val="bullet"/>
      <w:lvlText w:val="•"/>
      <w:lvlJc w:val="left"/>
      <w:pPr>
        <w:ind w:left="3041" w:hanging="364"/>
      </w:pPr>
      <w:rPr>
        <w:rFonts w:hint="default"/>
        <w:lang w:val="sk-SK" w:eastAsia="en-US" w:bidi="ar-SA"/>
      </w:rPr>
    </w:lvl>
    <w:lvl w:ilvl="4" w:tplc="ABF43128">
      <w:numFmt w:val="bullet"/>
      <w:lvlText w:val="•"/>
      <w:lvlJc w:val="left"/>
      <w:pPr>
        <w:ind w:left="4021" w:hanging="364"/>
      </w:pPr>
      <w:rPr>
        <w:rFonts w:hint="default"/>
        <w:lang w:val="sk-SK" w:eastAsia="en-US" w:bidi="ar-SA"/>
      </w:rPr>
    </w:lvl>
    <w:lvl w:ilvl="5" w:tplc="20D01520">
      <w:numFmt w:val="bullet"/>
      <w:lvlText w:val="•"/>
      <w:lvlJc w:val="left"/>
      <w:pPr>
        <w:ind w:left="5002" w:hanging="364"/>
      </w:pPr>
      <w:rPr>
        <w:rFonts w:hint="default"/>
        <w:lang w:val="sk-SK" w:eastAsia="en-US" w:bidi="ar-SA"/>
      </w:rPr>
    </w:lvl>
    <w:lvl w:ilvl="6" w:tplc="B4325C94">
      <w:numFmt w:val="bullet"/>
      <w:lvlText w:val="•"/>
      <w:lvlJc w:val="left"/>
      <w:pPr>
        <w:ind w:left="5982" w:hanging="364"/>
      </w:pPr>
      <w:rPr>
        <w:rFonts w:hint="default"/>
        <w:lang w:val="sk-SK" w:eastAsia="en-US" w:bidi="ar-SA"/>
      </w:rPr>
    </w:lvl>
    <w:lvl w:ilvl="7" w:tplc="1CA08EB6">
      <w:numFmt w:val="bullet"/>
      <w:lvlText w:val="•"/>
      <w:lvlJc w:val="left"/>
      <w:pPr>
        <w:ind w:left="6963" w:hanging="364"/>
      </w:pPr>
      <w:rPr>
        <w:rFonts w:hint="default"/>
        <w:lang w:val="sk-SK" w:eastAsia="en-US" w:bidi="ar-SA"/>
      </w:rPr>
    </w:lvl>
    <w:lvl w:ilvl="8" w:tplc="3E30300C">
      <w:numFmt w:val="bullet"/>
      <w:lvlText w:val="•"/>
      <w:lvlJc w:val="left"/>
      <w:pPr>
        <w:ind w:left="7943" w:hanging="364"/>
      </w:pPr>
      <w:rPr>
        <w:rFonts w:hint="default"/>
        <w:lang w:val="sk-SK" w:eastAsia="en-US" w:bidi="ar-SA"/>
      </w:rPr>
    </w:lvl>
  </w:abstractNum>
  <w:abstractNum w:abstractNumId="14" w15:restartNumberingAfterBreak="0">
    <w:nsid w:val="2ED25E39"/>
    <w:multiLevelType w:val="hybridMultilevel"/>
    <w:tmpl w:val="DB38831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0E27FB7"/>
    <w:multiLevelType w:val="hybridMultilevel"/>
    <w:tmpl w:val="01D6D2DA"/>
    <w:lvl w:ilvl="0" w:tplc="041B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F96826"/>
    <w:multiLevelType w:val="hybridMultilevel"/>
    <w:tmpl w:val="8564D4D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3E75CE4"/>
    <w:multiLevelType w:val="hybridMultilevel"/>
    <w:tmpl w:val="BE44D57C"/>
    <w:lvl w:ilvl="0" w:tplc="FFFFFFFF">
      <w:start w:val="1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226873"/>
    <w:multiLevelType w:val="hybridMultilevel"/>
    <w:tmpl w:val="8ED29DB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47C11ED"/>
    <w:multiLevelType w:val="hybridMultilevel"/>
    <w:tmpl w:val="2C8674A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46D64974"/>
    <w:multiLevelType w:val="hybridMultilevel"/>
    <w:tmpl w:val="BE44D57C"/>
    <w:lvl w:ilvl="0" w:tplc="041B000F">
      <w:start w:val="1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5DC400C4"/>
    <w:multiLevelType w:val="hybridMultilevel"/>
    <w:tmpl w:val="FC84E4E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5E8F5F7C"/>
    <w:multiLevelType w:val="hybridMultilevel"/>
    <w:tmpl w:val="E6F4DDD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619F6011"/>
    <w:multiLevelType w:val="hybridMultilevel"/>
    <w:tmpl w:val="58D2E3C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6D8E23D4"/>
    <w:multiLevelType w:val="hybridMultilevel"/>
    <w:tmpl w:val="5D980222"/>
    <w:lvl w:ilvl="0" w:tplc="22FA4D94">
      <w:start w:val="1"/>
      <w:numFmt w:val="decimal"/>
      <w:lvlText w:val="%1."/>
      <w:lvlJc w:val="left"/>
      <w:pPr>
        <w:ind w:left="1094" w:hanging="247"/>
      </w:pPr>
      <w:rPr>
        <w:rFonts w:ascii="Times New Roman" w:eastAsia="Times New Roman" w:hAnsi="Times New Roman" w:cs="Times New Roman" w:hint="default"/>
        <w:b/>
        <w:bCs/>
        <w:i w:val="0"/>
        <w:iCs w:val="0"/>
        <w:w w:val="101"/>
        <w:sz w:val="20"/>
        <w:szCs w:val="20"/>
        <w:lang w:val="sk-SK" w:eastAsia="en-US" w:bidi="ar-SA"/>
      </w:rPr>
    </w:lvl>
    <w:lvl w:ilvl="1" w:tplc="84B45BE0">
      <w:numFmt w:val="bullet"/>
      <w:lvlText w:val="•"/>
      <w:lvlJc w:val="left"/>
      <w:pPr>
        <w:ind w:left="1980" w:hanging="247"/>
      </w:pPr>
      <w:rPr>
        <w:rFonts w:hint="default"/>
        <w:lang w:val="sk-SK" w:eastAsia="en-US" w:bidi="ar-SA"/>
      </w:rPr>
    </w:lvl>
    <w:lvl w:ilvl="2" w:tplc="1460FBA0">
      <w:numFmt w:val="bullet"/>
      <w:lvlText w:val="•"/>
      <w:lvlJc w:val="left"/>
      <w:pPr>
        <w:ind w:left="2860" w:hanging="247"/>
      </w:pPr>
      <w:rPr>
        <w:rFonts w:hint="default"/>
        <w:lang w:val="sk-SK" w:eastAsia="en-US" w:bidi="ar-SA"/>
      </w:rPr>
    </w:lvl>
    <w:lvl w:ilvl="3" w:tplc="AAFAC1B4">
      <w:numFmt w:val="bullet"/>
      <w:lvlText w:val="•"/>
      <w:lvlJc w:val="left"/>
      <w:pPr>
        <w:ind w:left="3741" w:hanging="247"/>
      </w:pPr>
      <w:rPr>
        <w:rFonts w:hint="default"/>
        <w:lang w:val="sk-SK" w:eastAsia="en-US" w:bidi="ar-SA"/>
      </w:rPr>
    </w:lvl>
    <w:lvl w:ilvl="4" w:tplc="B5F89B74">
      <w:numFmt w:val="bullet"/>
      <w:lvlText w:val="•"/>
      <w:lvlJc w:val="left"/>
      <w:pPr>
        <w:ind w:left="4621" w:hanging="247"/>
      </w:pPr>
      <w:rPr>
        <w:rFonts w:hint="default"/>
        <w:lang w:val="sk-SK" w:eastAsia="en-US" w:bidi="ar-SA"/>
      </w:rPr>
    </w:lvl>
    <w:lvl w:ilvl="5" w:tplc="26840C66">
      <w:numFmt w:val="bullet"/>
      <w:lvlText w:val="•"/>
      <w:lvlJc w:val="left"/>
      <w:pPr>
        <w:ind w:left="5502" w:hanging="247"/>
      </w:pPr>
      <w:rPr>
        <w:rFonts w:hint="default"/>
        <w:lang w:val="sk-SK" w:eastAsia="en-US" w:bidi="ar-SA"/>
      </w:rPr>
    </w:lvl>
    <w:lvl w:ilvl="6" w:tplc="1130C28E">
      <w:numFmt w:val="bullet"/>
      <w:lvlText w:val="•"/>
      <w:lvlJc w:val="left"/>
      <w:pPr>
        <w:ind w:left="6382" w:hanging="247"/>
      </w:pPr>
      <w:rPr>
        <w:rFonts w:hint="default"/>
        <w:lang w:val="sk-SK" w:eastAsia="en-US" w:bidi="ar-SA"/>
      </w:rPr>
    </w:lvl>
    <w:lvl w:ilvl="7" w:tplc="7B90B58A">
      <w:numFmt w:val="bullet"/>
      <w:lvlText w:val="•"/>
      <w:lvlJc w:val="left"/>
      <w:pPr>
        <w:ind w:left="7263" w:hanging="247"/>
      </w:pPr>
      <w:rPr>
        <w:rFonts w:hint="default"/>
        <w:lang w:val="sk-SK" w:eastAsia="en-US" w:bidi="ar-SA"/>
      </w:rPr>
    </w:lvl>
    <w:lvl w:ilvl="8" w:tplc="0B9A4CE4">
      <w:numFmt w:val="bullet"/>
      <w:lvlText w:val="•"/>
      <w:lvlJc w:val="left"/>
      <w:pPr>
        <w:ind w:left="8143" w:hanging="247"/>
      </w:pPr>
      <w:rPr>
        <w:rFonts w:hint="default"/>
        <w:lang w:val="sk-SK" w:eastAsia="en-US" w:bidi="ar-SA"/>
      </w:rPr>
    </w:lvl>
  </w:abstractNum>
  <w:abstractNum w:abstractNumId="25" w15:restartNumberingAfterBreak="0">
    <w:nsid w:val="6F2959E3"/>
    <w:multiLevelType w:val="hybridMultilevel"/>
    <w:tmpl w:val="55484148"/>
    <w:lvl w:ilvl="0" w:tplc="EEB2B49E">
      <w:start w:val="1"/>
      <w:numFmt w:val="upperLetter"/>
      <w:lvlText w:val="%1."/>
      <w:lvlJc w:val="left"/>
      <w:pPr>
        <w:ind w:left="620" w:hanging="336"/>
      </w:pPr>
      <w:rPr>
        <w:rFonts w:ascii="Times New Roman" w:eastAsia="Times New Roman" w:hAnsi="Times New Roman" w:cs="Times New Roman" w:hint="default"/>
        <w:b/>
        <w:bCs/>
        <w:i w:val="0"/>
        <w:iCs w:val="0"/>
        <w:spacing w:val="-1"/>
        <w:w w:val="101"/>
        <w:sz w:val="20"/>
        <w:szCs w:val="20"/>
        <w:lang w:val="sk-SK" w:eastAsia="en-US" w:bidi="ar-SA"/>
      </w:rPr>
    </w:lvl>
    <w:lvl w:ilvl="1" w:tplc="BC36D9CE">
      <w:start w:val="1"/>
      <w:numFmt w:val="decimal"/>
      <w:lvlText w:val="%2."/>
      <w:lvlJc w:val="left"/>
      <w:pPr>
        <w:ind w:left="1332" w:hanging="239"/>
      </w:pPr>
      <w:rPr>
        <w:rFonts w:ascii="Times New Roman" w:eastAsia="Times New Roman" w:hAnsi="Times New Roman" w:cs="Times New Roman" w:hint="default"/>
        <w:b w:val="0"/>
        <w:bCs w:val="0"/>
        <w:i w:val="0"/>
        <w:iCs w:val="0"/>
        <w:spacing w:val="-3"/>
        <w:w w:val="101"/>
        <w:sz w:val="20"/>
        <w:szCs w:val="20"/>
        <w:lang w:val="sk-SK" w:eastAsia="en-US" w:bidi="ar-SA"/>
      </w:rPr>
    </w:lvl>
    <w:lvl w:ilvl="2" w:tplc="38BCEA64">
      <w:numFmt w:val="bullet"/>
      <w:lvlText w:val="•"/>
      <w:lvlJc w:val="left"/>
      <w:pPr>
        <w:ind w:left="2291" w:hanging="239"/>
      </w:pPr>
      <w:rPr>
        <w:rFonts w:hint="default"/>
        <w:lang w:val="sk-SK" w:eastAsia="en-US" w:bidi="ar-SA"/>
      </w:rPr>
    </w:lvl>
    <w:lvl w:ilvl="3" w:tplc="9F6C81D6">
      <w:numFmt w:val="bullet"/>
      <w:lvlText w:val="•"/>
      <w:lvlJc w:val="left"/>
      <w:pPr>
        <w:ind w:left="3243" w:hanging="239"/>
      </w:pPr>
      <w:rPr>
        <w:rFonts w:hint="default"/>
        <w:lang w:val="sk-SK" w:eastAsia="en-US" w:bidi="ar-SA"/>
      </w:rPr>
    </w:lvl>
    <w:lvl w:ilvl="4" w:tplc="9580FE84">
      <w:numFmt w:val="bullet"/>
      <w:lvlText w:val="•"/>
      <w:lvlJc w:val="left"/>
      <w:pPr>
        <w:ind w:left="4194" w:hanging="239"/>
      </w:pPr>
      <w:rPr>
        <w:rFonts w:hint="default"/>
        <w:lang w:val="sk-SK" w:eastAsia="en-US" w:bidi="ar-SA"/>
      </w:rPr>
    </w:lvl>
    <w:lvl w:ilvl="5" w:tplc="9D74D0FA">
      <w:numFmt w:val="bullet"/>
      <w:lvlText w:val="•"/>
      <w:lvlJc w:val="left"/>
      <w:pPr>
        <w:ind w:left="5146" w:hanging="239"/>
      </w:pPr>
      <w:rPr>
        <w:rFonts w:hint="default"/>
        <w:lang w:val="sk-SK" w:eastAsia="en-US" w:bidi="ar-SA"/>
      </w:rPr>
    </w:lvl>
    <w:lvl w:ilvl="6" w:tplc="7E18F9B8">
      <w:numFmt w:val="bullet"/>
      <w:lvlText w:val="•"/>
      <w:lvlJc w:val="left"/>
      <w:pPr>
        <w:ind w:left="6098" w:hanging="239"/>
      </w:pPr>
      <w:rPr>
        <w:rFonts w:hint="default"/>
        <w:lang w:val="sk-SK" w:eastAsia="en-US" w:bidi="ar-SA"/>
      </w:rPr>
    </w:lvl>
    <w:lvl w:ilvl="7" w:tplc="C1847516">
      <w:numFmt w:val="bullet"/>
      <w:lvlText w:val="•"/>
      <w:lvlJc w:val="left"/>
      <w:pPr>
        <w:ind w:left="7049" w:hanging="239"/>
      </w:pPr>
      <w:rPr>
        <w:rFonts w:hint="default"/>
        <w:lang w:val="sk-SK" w:eastAsia="en-US" w:bidi="ar-SA"/>
      </w:rPr>
    </w:lvl>
    <w:lvl w:ilvl="8" w:tplc="27903C2C">
      <w:numFmt w:val="bullet"/>
      <w:lvlText w:val="•"/>
      <w:lvlJc w:val="left"/>
      <w:pPr>
        <w:ind w:left="8001" w:hanging="239"/>
      </w:pPr>
      <w:rPr>
        <w:rFonts w:hint="default"/>
        <w:lang w:val="sk-SK" w:eastAsia="en-US" w:bidi="ar-SA"/>
      </w:rPr>
    </w:lvl>
  </w:abstractNum>
  <w:abstractNum w:abstractNumId="26" w15:restartNumberingAfterBreak="0">
    <w:nsid w:val="75DF3AFD"/>
    <w:multiLevelType w:val="hybridMultilevel"/>
    <w:tmpl w:val="7334F03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79D2369B"/>
    <w:multiLevelType w:val="hybridMultilevel"/>
    <w:tmpl w:val="44D0407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7B110DF2"/>
    <w:multiLevelType w:val="hybridMultilevel"/>
    <w:tmpl w:val="47445778"/>
    <w:lvl w:ilvl="0" w:tplc="03BEEAA4">
      <w:start w:val="1"/>
      <w:numFmt w:val="lowerLetter"/>
      <w:lvlText w:val="%1)"/>
      <w:lvlJc w:val="left"/>
      <w:pPr>
        <w:ind w:left="388" w:hanging="284"/>
      </w:pPr>
      <w:rPr>
        <w:rFonts w:ascii="Palatino Linotype" w:eastAsia="Palatino Linotype" w:hAnsi="Palatino Linotype" w:cs="Palatino Linotype" w:hint="default"/>
        <w:b w:val="0"/>
        <w:bCs w:val="0"/>
        <w:i w:val="0"/>
        <w:iCs w:val="0"/>
        <w:w w:val="105"/>
        <w:sz w:val="20"/>
        <w:szCs w:val="20"/>
        <w:lang w:val="sk-SK" w:eastAsia="en-US" w:bidi="ar-SA"/>
      </w:rPr>
    </w:lvl>
    <w:lvl w:ilvl="1" w:tplc="4C6EB0FA">
      <w:start w:val="1"/>
      <w:numFmt w:val="decimal"/>
      <w:lvlText w:val="(%2)"/>
      <w:lvlJc w:val="left"/>
      <w:pPr>
        <w:ind w:left="105" w:hanging="320"/>
      </w:pPr>
      <w:rPr>
        <w:rFonts w:ascii="Palatino Linotype" w:eastAsia="Palatino Linotype" w:hAnsi="Palatino Linotype" w:cs="Palatino Linotype" w:hint="default"/>
        <w:b w:val="0"/>
        <w:bCs w:val="0"/>
        <w:i w:val="0"/>
        <w:iCs w:val="0"/>
        <w:w w:val="104"/>
        <w:sz w:val="20"/>
        <w:szCs w:val="20"/>
        <w:lang w:val="sk-SK" w:eastAsia="en-US" w:bidi="ar-SA"/>
      </w:rPr>
    </w:lvl>
    <w:lvl w:ilvl="2" w:tplc="EF5E79E2">
      <w:start w:val="1"/>
      <w:numFmt w:val="upperRoman"/>
      <w:lvlText w:val="%3."/>
      <w:lvlJc w:val="left"/>
      <w:pPr>
        <w:ind w:left="1094" w:hanging="186"/>
      </w:pPr>
      <w:rPr>
        <w:rFonts w:ascii="Times New Roman" w:eastAsia="Times New Roman" w:hAnsi="Times New Roman" w:cs="Times New Roman" w:hint="default"/>
        <w:b/>
        <w:bCs/>
        <w:i w:val="0"/>
        <w:iCs w:val="0"/>
        <w:spacing w:val="-1"/>
        <w:w w:val="101"/>
        <w:sz w:val="20"/>
        <w:szCs w:val="20"/>
        <w:lang w:val="sk-SK" w:eastAsia="en-US" w:bidi="ar-SA"/>
      </w:rPr>
    </w:lvl>
    <w:lvl w:ilvl="3" w:tplc="577C92AE">
      <w:numFmt w:val="bullet"/>
      <w:lvlText w:val="•"/>
      <w:lvlJc w:val="left"/>
      <w:pPr>
        <w:ind w:left="2200" w:hanging="186"/>
      </w:pPr>
      <w:rPr>
        <w:rFonts w:hint="default"/>
        <w:lang w:val="sk-SK" w:eastAsia="en-US" w:bidi="ar-SA"/>
      </w:rPr>
    </w:lvl>
    <w:lvl w:ilvl="4" w:tplc="844031A2">
      <w:numFmt w:val="bullet"/>
      <w:lvlText w:val="•"/>
      <w:lvlJc w:val="left"/>
      <w:pPr>
        <w:ind w:left="3301" w:hanging="186"/>
      </w:pPr>
      <w:rPr>
        <w:rFonts w:hint="default"/>
        <w:lang w:val="sk-SK" w:eastAsia="en-US" w:bidi="ar-SA"/>
      </w:rPr>
    </w:lvl>
    <w:lvl w:ilvl="5" w:tplc="7FD47FA2">
      <w:numFmt w:val="bullet"/>
      <w:lvlText w:val="•"/>
      <w:lvlJc w:val="left"/>
      <w:pPr>
        <w:ind w:left="4401" w:hanging="186"/>
      </w:pPr>
      <w:rPr>
        <w:rFonts w:hint="default"/>
        <w:lang w:val="sk-SK" w:eastAsia="en-US" w:bidi="ar-SA"/>
      </w:rPr>
    </w:lvl>
    <w:lvl w:ilvl="6" w:tplc="E93EA93C">
      <w:numFmt w:val="bullet"/>
      <w:lvlText w:val="•"/>
      <w:lvlJc w:val="left"/>
      <w:pPr>
        <w:ind w:left="5502" w:hanging="186"/>
      </w:pPr>
      <w:rPr>
        <w:rFonts w:hint="default"/>
        <w:lang w:val="sk-SK" w:eastAsia="en-US" w:bidi="ar-SA"/>
      </w:rPr>
    </w:lvl>
    <w:lvl w:ilvl="7" w:tplc="D958A814">
      <w:numFmt w:val="bullet"/>
      <w:lvlText w:val="•"/>
      <w:lvlJc w:val="left"/>
      <w:pPr>
        <w:ind w:left="6603" w:hanging="186"/>
      </w:pPr>
      <w:rPr>
        <w:rFonts w:hint="default"/>
        <w:lang w:val="sk-SK" w:eastAsia="en-US" w:bidi="ar-SA"/>
      </w:rPr>
    </w:lvl>
    <w:lvl w:ilvl="8" w:tplc="8458C006">
      <w:numFmt w:val="bullet"/>
      <w:lvlText w:val="•"/>
      <w:lvlJc w:val="left"/>
      <w:pPr>
        <w:ind w:left="7703" w:hanging="186"/>
      </w:pPr>
      <w:rPr>
        <w:rFonts w:hint="default"/>
        <w:lang w:val="sk-SK" w:eastAsia="en-US" w:bidi="ar-SA"/>
      </w:rPr>
    </w:lvl>
  </w:abstractNum>
  <w:num w:numId="1" w16cid:durableId="277493461">
    <w:abstractNumId w:val="24"/>
  </w:num>
  <w:num w:numId="2" w16cid:durableId="282158795">
    <w:abstractNumId w:val="5"/>
  </w:num>
  <w:num w:numId="3" w16cid:durableId="144008055">
    <w:abstractNumId w:val="9"/>
  </w:num>
  <w:num w:numId="4" w16cid:durableId="269358222">
    <w:abstractNumId w:val="12"/>
  </w:num>
  <w:num w:numId="5" w16cid:durableId="1210729360">
    <w:abstractNumId w:val="0"/>
  </w:num>
  <w:num w:numId="6" w16cid:durableId="2111660879">
    <w:abstractNumId w:val="10"/>
  </w:num>
  <w:num w:numId="7" w16cid:durableId="292372545">
    <w:abstractNumId w:val="8"/>
  </w:num>
  <w:num w:numId="8" w16cid:durableId="527916171">
    <w:abstractNumId w:val="25"/>
  </w:num>
  <w:num w:numId="9" w16cid:durableId="1548638653">
    <w:abstractNumId w:val="28"/>
  </w:num>
  <w:num w:numId="10" w16cid:durableId="471099032">
    <w:abstractNumId w:val="13"/>
  </w:num>
  <w:num w:numId="11" w16cid:durableId="1942569395">
    <w:abstractNumId w:val="4"/>
  </w:num>
  <w:num w:numId="12" w16cid:durableId="59912980">
    <w:abstractNumId w:val="19"/>
  </w:num>
  <w:num w:numId="13" w16cid:durableId="1177966981">
    <w:abstractNumId w:val="7"/>
  </w:num>
  <w:num w:numId="14" w16cid:durableId="1744645466">
    <w:abstractNumId w:val="1"/>
  </w:num>
  <w:num w:numId="15" w16cid:durableId="1782845768">
    <w:abstractNumId w:val="14"/>
  </w:num>
  <w:num w:numId="16" w16cid:durableId="251746729">
    <w:abstractNumId w:val="26"/>
  </w:num>
  <w:num w:numId="17" w16cid:durableId="523791739">
    <w:abstractNumId w:val="21"/>
  </w:num>
  <w:num w:numId="18" w16cid:durableId="1248149411">
    <w:abstractNumId w:val="3"/>
  </w:num>
  <w:num w:numId="19" w16cid:durableId="1849323948">
    <w:abstractNumId w:val="18"/>
  </w:num>
  <w:num w:numId="20" w16cid:durableId="252470950">
    <w:abstractNumId w:val="16"/>
  </w:num>
  <w:num w:numId="21" w16cid:durableId="51663152">
    <w:abstractNumId w:val="6"/>
  </w:num>
  <w:num w:numId="22" w16cid:durableId="263733795">
    <w:abstractNumId w:val="2"/>
  </w:num>
  <w:num w:numId="23" w16cid:durableId="1742603367">
    <w:abstractNumId w:val="15"/>
  </w:num>
  <w:num w:numId="24" w16cid:durableId="430780345">
    <w:abstractNumId w:val="27"/>
  </w:num>
  <w:num w:numId="25" w16cid:durableId="1115293588">
    <w:abstractNumId w:val="23"/>
  </w:num>
  <w:num w:numId="26" w16cid:durableId="1023945080">
    <w:abstractNumId w:val="11"/>
  </w:num>
  <w:num w:numId="27" w16cid:durableId="97261708">
    <w:abstractNumId w:val="20"/>
  </w:num>
  <w:num w:numId="28" w16cid:durableId="1687249122">
    <w:abstractNumId w:val="17"/>
  </w:num>
  <w:num w:numId="29" w16cid:durableId="18450452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564"/>
    <w:rsid w:val="000116A5"/>
    <w:rsid w:val="000208EC"/>
    <w:rsid w:val="00023327"/>
    <w:rsid w:val="00024E15"/>
    <w:rsid w:val="000347C2"/>
    <w:rsid w:val="000470A6"/>
    <w:rsid w:val="00063258"/>
    <w:rsid w:val="00063E82"/>
    <w:rsid w:val="00070254"/>
    <w:rsid w:val="000704FF"/>
    <w:rsid w:val="00070636"/>
    <w:rsid w:val="00071E9A"/>
    <w:rsid w:val="00075AA6"/>
    <w:rsid w:val="00083F1A"/>
    <w:rsid w:val="000A1CBD"/>
    <w:rsid w:val="000A4B99"/>
    <w:rsid w:val="000A7D74"/>
    <w:rsid w:val="000B3A60"/>
    <w:rsid w:val="000C6DC0"/>
    <w:rsid w:val="000E6566"/>
    <w:rsid w:val="000F00E2"/>
    <w:rsid w:val="00100AF4"/>
    <w:rsid w:val="00104C5D"/>
    <w:rsid w:val="001066AE"/>
    <w:rsid w:val="00115518"/>
    <w:rsid w:val="0011723E"/>
    <w:rsid w:val="0011724E"/>
    <w:rsid w:val="00134E4D"/>
    <w:rsid w:val="001512DB"/>
    <w:rsid w:val="00166FEE"/>
    <w:rsid w:val="001763AC"/>
    <w:rsid w:val="00186A6F"/>
    <w:rsid w:val="00193304"/>
    <w:rsid w:val="00193E8A"/>
    <w:rsid w:val="0019524D"/>
    <w:rsid w:val="001A1C3A"/>
    <w:rsid w:val="001A230A"/>
    <w:rsid w:val="001B195F"/>
    <w:rsid w:val="001B31BB"/>
    <w:rsid w:val="001B63E1"/>
    <w:rsid w:val="001B67A6"/>
    <w:rsid w:val="001C508B"/>
    <w:rsid w:val="001C5FC5"/>
    <w:rsid w:val="001C644E"/>
    <w:rsid w:val="00200340"/>
    <w:rsid w:val="002028B8"/>
    <w:rsid w:val="00202A8E"/>
    <w:rsid w:val="0020463B"/>
    <w:rsid w:val="0021463E"/>
    <w:rsid w:val="0022008D"/>
    <w:rsid w:val="0022221E"/>
    <w:rsid w:val="002264CA"/>
    <w:rsid w:val="0024032E"/>
    <w:rsid w:val="00241AF3"/>
    <w:rsid w:val="0024645F"/>
    <w:rsid w:val="00262B9B"/>
    <w:rsid w:val="00274ACA"/>
    <w:rsid w:val="00297C47"/>
    <w:rsid w:val="002B0E23"/>
    <w:rsid w:val="002B1330"/>
    <w:rsid w:val="002C3616"/>
    <w:rsid w:val="002D6280"/>
    <w:rsid w:val="002E7313"/>
    <w:rsid w:val="00301CF7"/>
    <w:rsid w:val="0030735A"/>
    <w:rsid w:val="00325F9A"/>
    <w:rsid w:val="00327B7E"/>
    <w:rsid w:val="00337CDB"/>
    <w:rsid w:val="00350F03"/>
    <w:rsid w:val="00351066"/>
    <w:rsid w:val="00355473"/>
    <w:rsid w:val="00360794"/>
    <w:rsid w:val="0036705B"/>
    <w:rsid w:val="0038172B"/>
    <w:rsid w:val="0038667F"/>
    <w:rsid w:val="003A0413"/>
    <w:rsid w:val="003B39FC"/>
    <w:rsid w:val="003C4B37"/>
    <w:rsid w:val="003D0B5C"/>
    <w:rsid w:val="003D164B"/>
    <w:rsid w:val="003D181B"/>
    <w:rsid w:val="003D31CB"/>
    <w:rsid w:val="003D51A0"/>
    <w:rsid w:val="003F1BF2"/>
    <w:rsid w:val="003F5564"/>
    <w:rsid w:val="003F58BE"/>
    <w:rsid w:val="003F6AB3"/>
    <w:rsid w:val="003F6B2A"/>
    <w:rsid w:val="0040414D"/>
    <w:rsid w:val="00412310"/>
    <w:rsid w:val="00412A34"/>
    <w:rsid w:val="00437157"/>
    <w:rsid w:val="004374FC"/>
    <w:rsid w:val="004426BF"/>
    <w:rsid w:val="00444A1B"/>
    <w:rsid w:val="00446982"/>
    <w:rsid w:val="004706A7"/>
    <w:rsid w:val="0047114C"/>
    <w:rsid w:val="004814BC"/>
    <w:rsid w:val="0049243E"/>
    <w:rsid w:val="004A0BD4"/>
    <w:rsid w:val="004A11DE"/>
    <w:rsid w:val="004A3098"/>
    <w:rsid w:val="004A7B9F"/>
    <w:rsid w:val="004C0A99"/>
    <w:rsid w:val="004D0BF2"/>
    <w:rsid w:val="004E02E5"/>
    <w:rsid w:val="004E3C55"/>
    <w:rsid w:val="00501054"/>
    <w:rsid w:val="00501F84"/>
    <w:rsid w:val="00506BD4"/>
    <w:rsid w:val="00522D07"/>
    <w:rsid w:val="0052455E"/>
    <w:rsid w:val="00533F77"/>
    <w:rsid w:val="00536D1C"/>
    <w:rsid w:val="005431AD"/>
    <w:rsid w:val="005648A2"/>
    <w:rsid w:val="005667E7"/>
    <w:rsid w:val="00570671"/>
    <w:rsid w:val="005828BD"/>
    <w:rsid w:val="00592597"/>
    <w:rsid w:val="005965C1"/>
    <w:rsid w:val="005A02FC"/>
    <w:rsid w:val="005B7187"/>
    <w:rsid w:val="005C490A"/>
    <w:rsid w:val="005D0D62"/>
    <w:rsid w:val="005D3A6A"/>
    <w:rsid w:val="005F40B5"/>
    <w:rsid w:val="005F4FEB"/>
    <w:rsid w:val="00614F9E"/>
    <w:rsid w:val="00634AE7"/>
    <w:rsid w:val="00636E2F"/>
    <w:rsid w:val="00640490"/>
    <w:rsid w:val="0064116B"/>
    <w:rsid w:val="0064537D"/>
    <w:rsid w:val="00657801"/>
    <w:rsid w:val="00670258"/>
    <w:rsid w:val="00684A85"/>
    <w:rsid w:val="00685DCE"/>
    <w:rsid w:val="0069699D"/>
    <w:rsid w:val="006975DA"/>
    <w:rsid w:val="006A50E1"/>
    <w:rsid w:val="006A7758"/>
    <w:rsid w:val="006A7C85"/>
    <w:rsid w:val="006B333F"/>
    <w:rsid w:val="006B49C4"/>
    <w:rsid w:val="006C0C10"/>
    <w:rsid w:val="006C1190"/>
    <w:rsid w:val="006C3CC9"/>
    <w:rsid w:val="006D6F76"/>
    <w:rsid w:val="006E01D0"/>
    <w:rsid w:val="00722A46"/>
    <w:rsid w:val="00725A61"/>
    <w:rsid w:val="00727771"/>
    <w:rsid w:val="00735B68"/>
    <w:rsid w:val="00741165"/>
    <w:rsid w:val="00743C9A"/>
    <w:rsid w:val="00743E04"/>
    <w:rsid w:val="00770725"/>
    <w:rsid w:val="00774A0D"/>
    <w:rsid w:val="00783E1A"/>
    <w:rsid w:val="00790A1F"/>
    <w:rsid w:val="007966DF"/>
    <w:rsid w:val="007A05B9"/>
    <w:rsid w:val="007A2B03"/>
    <w:rsid w:val="007A3DAD"/>
    <w:rsid w:val="007C3547"/>
    <w:rsid w:val="007F7F43"/>
    <w:rsid w:val="00802ED4"/>
    <w:rsid w:val="00804F84"/>
    <w:rsid w:val="00821EC7"/>
    <w:rsid w:val="00823133"/>
    <w:rsid w:val="008245A9"/>
    <w:rsid w:val="0082613D"/>
    <w:rsid w:val="00834DD7"/>
    <w:rsid w:val="00837E1A"/>
    <w:rsid w:val="00842BB5"/>
    <w:rsid w:val="00852D76"/>
    <w:rsid w:val="00873B61"/>
    <w:rsid w:val="00887871"/>
    <w:rsid w:val="0089652C"/>
    <w:rsid w:val="008A6F81"/>
    <w:rsid w:val="008C1D77"/>
    <w:rsid w:val="008D41DA"/>
    <w:rsid w:val="008D4EED"/>
    <w:rsid w:val="008F4F81"/>
    <w:rsid w:val="00905671"/>
    <w:rsid w:val="00914DD3"/>
    <w:rsid w:val="00916B2D"/>
    <w:rsid w:val="0092586D"/>
    <w:rsid w:val="00925935"/>
    <w:rsid w:val="009322AE"/>
    <w:rsid w:val="0093403A"/>
    <w:rsid w:val="00952387"/>
    <w:rsid w:val="009525BA"/>
    <w:rsid w:val="00984FB6"/>
    <w:rsid w:val="00990185"/>
    <w:rsid w:val="009903C9"/>
    <w:rsid w:val="00992C2F"/>
    <w:rsid w:val="0099528D"/>
    <w:rsid w:val="009A2A3F"/>
    <w:rsid w:val="009A6BE6"/>
    <w:rsid w:val="009B1954"/>
    <w:rsid w:val="009B228A"/>
    <w:rsid w:val="009C4FA4"/>
    <w:rsid w:val="009C76F0"/>
    <w:rsid w:val="009D3AC3"/>
    <w:rsid w:val="009D69B9"/>
    <w:rsid w:val="009F01CF"/>
    <w:rsid w:val="009F11B2"/>
    <w:rsid w:val="009F524D"/>
    <w:rsid w:val="00A03605"/>
    <w:rsid w:val="00A04637"/>
    <w:rsid w:val="00A067EC"/>
    <w:rsid w:val="00A13DFE"/>
    <w:rsid w:val="00A14FD3"/>
    <w:rsid w:val="00A172BB"/>
    <w:rsid w:val="00A2019A"/>
    <w:rsid w:val="00A252E5"/>
    <w:rsid w:val="00A27310"/>
    <w:rsid w:val="00A337A4"/>
    <w:rsid w:val="00A3460E"/>
    <w:rsid w:val="00A353F9"/>
    <w:rsid w:val="00A41017"/>
    <w:rsid w:val="00A44CEC"/>
    <w:rsid w:val="00A530CD"/>
    <w:rsid w:val="00A62ED8"/>
    <w:rsid w:val="00A64CF7"/>
    <w:rsid w:val="00A715D0"/>
    <w:rsid w:val="00A74939"/>
    <w:rsid w:val="00A82680"/>
    <w:rsid w:val="00A94919"/>
    <w:rsid w:val="00A95D3E"/>
    <w:rsid w:val="00A96838"/>
    <w:rsid w:val="00AA107E"/>
    <w:rsid w:val="00AA3E0D"/>
    <w:rsid w:val="00AA4A18"/>
    <w:rsid w:val="00AB30A9"/>
    <w:rsid w:val="00AB3BDA"/>
    <w:rsid w:val="00AB76EB"/>
    <w:rsid w:val="00AC3595"/>
    <w:rsid w:val="00AD1BD0"/>
    <w:rsid w:val="00AF3BAF"/>
    <w:rsid w:val="00AF7C9E"/>
    <w:rsid w:val="00B12CE4"/>
    <w:rsid w:val="00B15084"/>
    <w:rsid w:val="00B23276"/>
    <w:rsid w:val="00B31FC2"/>
    <w:rsid w:val="00B33AA1"/>
    <w:rsid w:val="00B362EF"/>
    <w:rsid w:val="00B4218F"/>
    <w:rsid w:val="00B44E8F"/>
    <w:rsid w:val="00B61674"/>
    <w:rsid w:val="00B64535"/>
    <w:rsid w:val="00B65618"/>
    <w:rsid w:val="00B6598A"/>
    <w:rsid w:val="00B73A08"/>
    <w:rsid w:val="00B7484F"/>
    <w:rsid w:val="00B76332"/>
    <w:rsid w:val="00B76F8C"/>
    <w:rsid w:val="00B81722"/>
    <w:rsid w:val="00B97636"/>
    <w:rsid w:val="00BB3DC5"/>
    <w:rsid w:val="00BB7971"/>
    <w:rsid w:val="00BC5727"/>
    <w:rsid w:val="00BD0469"/>
    <w:rsid w:val="00BE167D"/>
    <w:rsid w:val="00BE67F7"/>
    <w:rsid w:val="00C00B1B"/>
    <w:rsid w:val="00C13164"/>
    <w:rsid w:val="00C257D4"/>
    <w:rsid w:val="00C409E9"/>
    <w:rsid w:val="00C5234D"/>
    <w:rsid w:val="00C573F4"/>
    <w:rsid w:val="00C71EF4"/>
    <w:rsid w:val="00C72D8C"/>
    <w:rsid w:val="00C75719"/>
    <w:rsid w:val="00C75E33"/>
    <w:rsid w:val="00C84F9A"/>
    <w:rsid w:val="00C85B35"/>
    <w:rsid w:val="00C86BF9"/>
    <w:rsid w:val="00CB5E59"/>
    <w:rsid w:val="00CC0460"/>
    <w:rsid w:val="00CC5098"/>
    <w:rsid w:val="00CD78F8"/>
    <w:rsid w:val="00CE1E5F"/>
    <w:rsid w:val="00CF2A94"/>
    <w:rsid w:val="00D04BED"/>
    <w:rsid w:val="00D07074"/>
    <w:rsid w:val="00D11EB4"/>
    <w:rsid w:val="00D1280E"/>
    <w:rsid w:val="00D332DD"/>
    <w:rsid w:val="00D33842"/>
    <w:rsid w:val="00D47BB7"/>
    <w:rsid w:val="00D5356F"/>
    <w:rsid w:val="00D5663D"/>
    <w:rsid w:val="00D633C2"/>
    <w:rsid w:val="00D75B25"/>
    <w:rsid w:val="00D81D56"/>
    <w:rsid w:val="00D83C32"/>
    <w:rsid w:val="00D8474C"/>
    <w:rsid w:val="00D93BAE"/>
    <w:rsid w:val="00D97A7C"/>
    <w:rsid w:val="00DA03E0"/>
    <w:rsid w:val="00DA2C33"/>
    <w:rsid w:val="00DA4294"/>
    <w:rsid w:val="00DB4F78"/>
    <w:rsid w:val="00DB614B"/>
    <w:rsid w:val="00DB7ED9"/>
    <w:rsid w:val="00DC0665"/>
    <w:rsid w:val="00DD3CE4"/>
    <w:rsid w:val="00DD78CC"/>
    <w:rsid w:val="00DE10CF"/>
    <w:rsid w:val="00DF76EA"/>
    <w:rsid w:val="00E02D1D"/>
    <w:rsid w:val="00E0757C"/>
    <w:rsid w:val="00E30261"/>
    <w:rsid w:val="00E32CBC"/>
    <w:rsid w:val="00E36924"/>
    <w:rsid w:val="00E45D51"/>
    <w:rsid w:val="00E50255"/>
    <w:rsid w:val="00E54E12"/>
    <w:rsid w:val="00E671B5"/>
    <w:rsid w:val="00E70EDD"/>
    <w:rsid w:val="00E93CA0"/>
    <w:rsid w:val="00EA604F"/>
    <w:rsid w:val="00EB42DA"/>
    <w:rsid w:val="00EC7304"/>
    <w:rsid w:val="00ED60F1"/>
    <w:rsid w:val="00EE3C89"/>
    <w:rsid w:val="00EF7206"/>
    <w:rsid w:val="00F0116F"/>
    <w:rsid w:val="00F03CC7"/>
    <w:rsid w:val="00F055FD"/>
    <w:rsid w:val="00F06ED5"/>
    <w:rsid w:val="00F12BAC"/>
    <w:rsid w:val="00F1549A"/>
    <w:rsid w:val="00F16BE9"/>
    <w:rsid w:val="00F237E6"/>
    <w:rsid w:val="00F348D5"/>
    <w:rsid w:val="00F42826"/>
    <w:rsid w:val="00F46FDD"/>
    <w:rsid w:val="00F47F9D"/>
    <w:rsid w:val="00F6131D"/>
    <w:rsid w:val="00F7088C"/>
    <w:rsid w:val="00F7121F"/>
    <w:rsid w:val="00F82637"/>
    <w:rsid w:val="00F967AE"/>
    <w:rsid w:val="00F97B3D"/>
    <w:rsid w:val="00FA034D"/>
    <w:rsid w:val="00FA4D57"/>
    <w:rsid w:val="00FC1428"/>
    <w:rsid w:val="00FC5C36"/>
    <w:rsid w:val="00FD5FBB"/>
    <w:rsid w:val="00FF6661"/>
    <w:rsid w:val="00FF79C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3A0B5"/>
  <w15:docId w15:val="{B2D817D6-E469-43AE-B6F3-C578148C0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uiPriority w:val="1"/>
    <w:qFormat/>
    <w:rPr>
      <w:rFonts w:ascii="Times New Roman" w:eastAsia="Times New Roman" w:hAnsi="Times New Roman" w:cs="Times New Roman"/>
      <w:sz w:val="24"/>
      <w:lang w:val="sk-SK"/>
    </w:rPr>
  </w:style>
  <w:style w:type="paragraph" w:styleId="Nadpis1">
    <w:name w:val="heading 1"/>
    <w:basedOn w:val="Normlny"/>
    <w:uiPriority w:val="1"/>
    <w:qFormat/>
    <w:pPr>
      <w:ind w:left="1094"/>
      <w:jc w:val="both"/>
      <w:outlineLvl w:val="0"/>
    </w:pPr>
    <w:rPr>
      <w:b/>
      <w:bCs/>
      <w:sz w:val="20"/>
      <w:szCs w:val="20"/>
    </w:rPr>
  </w:style>
  <w:style w:type="paragraph" w:styleId="Nadpis3">
    <w:name w:val="heading 3"/>
    <w:basedOn w:val="Normlny"/>
    <w:next w:val="Normlny"/>
    <w:link w:val="Nadpis3Char"/>
    <w:uiPriority w:val="9"/>
    <w:semiHidden/>
    <w:unhideWhenUsed/>
    <w:qFormat/>
    <w:rsid w:val="00024E15"/>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uiPriority w:val="1"/>
    <w:qFormat/>
    <w:rPr>
      <w:sz w:val="20"/>
      <w:szCs w:val="20"/>
    </w:rPr>
  </w:style>
  <w:style w:type="paragraph" w:styleId="Nzov">
    <w:name w:val="Title"/>
    <w:basedOn w:val="Normlny"/>
    <w:link w:val="NzovChar"/>
    <w:qFormat/>
    <w:pPr>
      <w:spacing w:before="6"/>
      <w:ind w:left="43" w:right="163"/>
      <w:jc w:val="center"/>
    </w:pPr>
    <w:rPr>
      <w:rFonts w:ascii="Palatino Linotype" w:eastAsia="Palatino Linotype" w:hAnsi="Palatino Linotype" w:cs="Palatino Linotype"/>
      <w:sz w:val="46"/>
      <w:szCs w:val="46"/>
    </w:rPr>
  </w:style>
  <w:style w:type="paragraph" w:styleId="Odsekzoznamu">
    <w:name w:val="List Paragraph"/>
    <w:basedOn w:val="Normlny"/>
    <w:uiPriority w:val="1"/>
    <w:qFormat/>
    <w:pPr>
      <w:ind w:left="1332" w:right="103" w:hanging="239"/>
      <w:jc w:val="both"/>
    </w:pPr>
  </w:style>
  <w:style w:type="paragraph" w:customStyle="1" w:styleId="TableParagraph">
    <w:name w:val="Table Paragraph"/>
    <w:basedOn w:val="Normlny"/>
    <w:uiPriority w:val="1"/>
    <w:qFormat/>
  </w:style>
  <w:style w:type="paragraph" w:customStyle="1" w:styleId="Odsekzoznamu1">
    <w:name w:val="Odsek zoznamu1"/>
    <w:basedOn w:val="Normlny"/>
    <w:rsid w:val="0024032E"/>
    <w:pPr>
      <w:widowControl/>
      <w:autoSpaceDE/>
      <w:autoSpaceDN/>
      <w:ind w:left="720"/>
    </w:pPr>
    <w:rPr>
      <w:rFonts w:ascii="Calibri" w:eastAsia="Batang" w:hAnsi="Calibri"/>
      <w:lang w:eastAsia="sk-SK"/>
    </w:rPr>
  </w:style>
  <w:style w:type="paragraph" w:styleId="Pta">
    <w:name w:val="footer"/>
    <w:basedOn w:val="Normlny"/>
    <w:link w:val="PtaChar"/>
    <w:uiPriority w:val="99"/>
    <w:unhideWhenUsed/>
    <w:rsid w:val="003F58BE"/>
    <w:pPr>
      <w:tabs>
        <w:tab w:val="center" w:pos="4536"/>
        <w:tab w:val="right" w:pos="9072"/>
      </w:tabs>
    </w:pPr>
  </w:style>
  <w:style w:type="character" w:customStyle="1" w:styleId="PtaChar">
    <w:name w:val="Päta Char"/>
    <w:basedOn w:val="Predvolenpsmoodseku"/>
    <w:link w:val="Pta"/>
    <w:uiPriority w:val="99"/>
    <w:rsid w:val="003F58BE"/>
    <w:rPr>
      <w:rFonts w:ascii="Times New Roman" w:eastAsia="Times New Roman" w:hAnsi="Times New Roman" w:cs="Times New Roman"/>
      <w:lang w:val="sk-SK"/>
    </w:rPr>
  </w:style>
  <w:style w:type="paragraph" w:styleId="Hlavika">
    <w:name w:val="header"/>
    <w:basedOn w:val="Normlny"/>
    <w:link w:val="HlavikaChar"/>
    <w:uiPriority w:val="99"/>
    <w:unhideWhenUsed/>
    <w:rsid w:val="003F58BE"/>
    <w:pPr>
      <w:tabs>
        <w:tab w:val="center" w:pos="4536"/>
        <w:tab w:val="right" w:pos="9072"/>
      </w:tabs>
    </w:pPr>
  </w:style>
  <w:style w:type="character" w:customStyle="1" w:styleId="HlavikaChar">
    <w:name w:val="Hlavička Char"/>
    <w:basedOn w:val="Predvolenpsmoodseku"/>
    <w:link w:val="Hlavika"/>
    <w:uiPriority w:val="99"/>
    <w:rsid w:val="003F58BE"/>
    <w:rPr>
      <w:rFonts w:ascii="Times New Roman" w:eastAsia="Times New Roman" w:hAnsi="Times New Roman" w:cs="Times New Roman"/>
      <w:lang w:val="sk-SK"/>
    </w:rPr>
  </w:style>
  <w:style w:type="paragraph" w:styleId="Textbubliny">
    <w:name w:val="Balloon Text"/>
    <w:basedOn w:val="Normlny"/>
    <w:link w:val="TextbublinyChar"/>
    <w:uiPriority w:val="99"/>
    <w:semiHidden/>
    <w:unhideWhenUsed/>
    <w:rsid w:val="00570671"/>
    <w:rPr>
      <w:rFonts w:ascii="Segoe UI" w:hAnsi="Segoe UI" w:cs="Segoe UI"/>
      <w:sz w:val="18"/>
      <w:szCs w:val="18"/>
    </w:rPr>
  </w:style>
  <w:style w:type="character" w:customStyle="1" w:styleId="TextbublinyChar">
    <w:name w:val="Text bubliny Char"/>
    <w:basedOn w:val="Predvolenpsmoodseku"/>
    <w:link w:val="Textbubliny"/>
    <w:uiPriority w:val="99"/>
    <w:semiHidden/>
    <w:rsid w:val="00570671"/>
    <w:rPr>
      <w:rFonts w:ascii="Segoe UI" w:eastAsia="Times New Roman" w:hAnsi="Segoe UI" w:cs="Segoe UI"/>
      <w:sz w:val="18"/>
      <w:szCs w:val="18"/>
      <w:lang w:val="sk-SK"/>
    </w:rPr>
  </w:style>
  <w:style w:type="character" w:styleId="Odkaznakomentr">
    <w:name w:val="annotation reference"/>
    <w:basedOn w:val="Predvolenpsmoodseku"/>
    <w:uiPriority w:val="99"/>
    <w:semiHidden/>
    <w:unhideWhenUsed/>
    <w:rsid w:val="004A0BD4"/>
    <w:rPr>
      <w:sz w:val="16"/>
      <w:szCs w:val="16"/>
    </w:rPr>
  </w:style>
  <w:style w:type="paragraph" w:styleId="Textkomentra">
    <w:name w:val="annotation text"/>
    <w:basedOn w:val="Normlny"/>
    <w:link w:val="TextkomentraChar"/>
    <w:uiPriority w:val="99"/>
    <w:unhideWhenUsed/>
    <w:rsid w:val="004A0BD4"/>
    <w:rPr>
      <w:sz w:val="20"/>
      <w:szCs w:val="20"/>
    </w:rPr>
  </w:style>
  <w:style w:type="character" w:customStyle="1" w:styleId="TextkomentraChar">
    <w:name w:val="Text komentára Char"/>
    <w:basedOn w:val="Predvolenpsmoodseku"/>
    <w:link w:val="Textkomentra"/>
    <w:uiPriority w:val="99"/>
    <w:rsid w:val="004A0BD4"/>
    <w:rPr>
      <w:rFonts w:ascii="Times New Roman" w:eastAsia="Times New Roman" w:hAnsi="Times New Roman" w:cs="Times New Roman"/>
      <w:sz w:val="20"/>
      <w:szCs w:val="20"/>
      <w:lang w:val="sk-SK"/>
    </w:rPr>
  </w:style>
  <w:style w:type="paragraph" w:styleId="Predmetkomentra">
    <w:name w:val="annotation subject"/>
    <w:basedOn w:val="Textkomentra"/>
    <w:next w:val="Textkomentra"/>
    <w:link w:val="PredmetkomentraChar"/>
    <w:uiPriority w:val="99"/>
    <w:semiHidden/>
    <w:unhideWhenUsed/>
    <w:rsid w:val="004A0BD4"/>
    <w:rPr>
      <w:b/>
      <w:bCs/>
    </w:rPr>
  </w:style>
  <w:style w:type="character" w:customStyle="1" w:styleId="PredmetkomentraChar">
    <w:name w:val="Predmet komentára Char"/>
    <w:basedOn w:val="TextkomentraChar"/>
    <w:link w:val="Predmetkomentra"/>
    <w:uiPriority w:val="99"/>
    <w:semiHidden/>
    <w:rsid w:val="004A0BD4"/>
    <w:rPr>
      <w:rFonts w:ascii="Times New Roman" w:eastAsia="Times New Roman" w:hAnsi="Times New Roman" w:cs="Times New Roman"/>
      <w:b/>
      <w:bCs/>
      <w:sz w:val="20"/>
      <w:szCs w:val="20"/>
      <w:lang w:val="sk-SK"/>
    </w:rPr>
  </w:style>
  <w:style w:type="table" w:styleId="Mriekatabuky">
    <w:name w:val="Table Grid"/>
    <w:basedOn w:val="Normlnatabuka"/>
    <w:uiPriority w:val="39"/>
    <w:rsid w:val="00AC3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basedOn w:val="Normlny"/>
    <w:link w:val="TextpoznmkypodiarouChar"/>
    <w:uiPriority w:val="99"/>
    <w:unhideWhenUsed/>
    <w:rsid w:val="009525BA"/>
    <w:rPr>
      <w:sz w:val="20"/>
      <w:szCs w:val="20"/>
    </w:rPr>
  </w:style>
  <w:style w:type="character" w:customStyle="1" w:styleId="TextpoznmkypodiarouChar">
    <w:name w:val="Text poznámky pod čiarou Char"/>
    <w:basedOn w:val="Predvolenpsmoodseku"/>
    <w:link w:val="Textpoznmkypodiarou"/>
    <w:uiPriority w:val="99"/>
    <w:rsid w:val="009525BA"/>
    <w:rPr>
      <w:rFonts w:ascii="Times New Roman" w:eastAsia="Times New Roman" w:hAnsi="Times New Roman" w:cs="Times New Roman"/>
      <w:sz w:val="20"/>
      <w:szCs w:val="20"/>
      <w:lang w:val="sk-SK"/>
    </w:rPr>
  </w:style>
  <w:style w:type="character" w:styleId="Odkaznapoznmkupodiarou">
    <w:name w:val="footnote reference"/>
    <w:basedOn w:val="Predvolenpsmoodseku"/>
    <w:uiPriority w:val="99"/>
    <w:semiHidden/>
    <w:unhideWhenUsed/>
    <w:rsid w:val="009525BA"/>
    <w:rPr>
      <w:vertAlign w:val="superscript"/>
    </w:rPr>
  </w:style>
  <w:style w:type="paragraph" w:styleId="Revzia">
    <w:name w:val="Revision"/>
    <w:hidden/>
    <w:uiPriority w:val="99"/>
    <w:semiHidden/>
    <w:rsid w:val="00083F1A"/>
    <w:pPr>
      <w:widowControl/>
      <w:autoSpaceDE/>
      <w:autoSpaceDN/>
    </w:pPr>
    <w:rPr>
      <w:rFonts w:ascii="Times New Roman" w:eastAsia="Times New Roman" w:hAnsi="Times New Roman" w:cs="Times New Roman"/>
      <w:lang w:val="sk-SK"/>
    </w:rPr>
  </w:style>
  <w:style w:type="character" w:styleId="Hypertextovprepojenie">
    <w:name w:val="Hyperlink"/>
    <w:basedOn w:val="Predvolenpsmoodseku"/>
    <w:uiPriority w:val="99"/>
    <w:unhideWhenUsed/>
    <w:rsid w:val="00B12CE4"/>
    <w:rPr>
      <w:color w:val="0000FF" w:themeColor="hyperlink"/>
      <w:u w:val="single"/>
    </w:rPr>
  </w:style>
  <w:style w:type="character" w:customStyle="1" w:styleId="Nadpis3Char">
    <w:name w:val="Nadpis 3 Char"/>
    <w:basedOn w:val="Predvolenpsmoodseku"/>
    <w:link w:val="Nadpis3"/>
    <w:uiPriority w:val="9"/>
    <w:semiHidden/>
    <w:rsid w:val="00024E15"/>
    <w:rPr>
      <w:rFonts w:asciiTheme="majorHAnsi" w:eastAsiaTheme="majorEastAsia" w:hAnsiTheme="majorHAnsi" w:cstheme="majorBidi"/>
      <w:color w:val="243F60" w:themeColor="accent1" w:themeShade="7F"/>
      <w:sz w:val="24"/>
      <w:szCs w:val="24"/>
      <w:lang w:val="sk-SK"/>
    </w:rPr>
  </w:style>
  <w:style w:type="character" w:styleId="Nevyrieenzmienka">
    <w:name w:val="Unresolved Mention"/>
    <w:basedOn w:val="Predvolenpsmoodseku"/>
    <w:uiPriority w:val="99"/>
    <w:semiHidden/>
    <w:unhideWhenUsed/>
    <w:rsid w:val="00024E15"/>
    <w:rPr>
      <w:color w:val="605E5C"/>
      <w:shd w:val="clear" w:color="auto" w:fill="E1DFDD"/>
    </w:rPr>
  </w:style>
  <w:style w:type="character" w:customStyle="1" w:styleId="NzovChar">
    <w:name w:val="Názov Char"/>
    <w:basedOn w:val="Predvolenpsmoodseku"/>
    <w:link w:val="Nzov"/>
    <w:rsid w:val="00AF3BAF"/>
    <w:rPr>
      <w:rFonts w:ascii="Palatino Linotype" w:eastAsia="Palatino Linotype" w:hAnsi="Palatino Linotype" w:cs="Palatino Linotype"/>
      <w:sz w:val="46"/>
      <w:szCs w:val="46"/>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72520">
      <w:bodyDiv w:val="1"/>
      <w:marLeft w:val="0"/>
      <w:marRight w:val="0"/>
      <w:marTop w:val="0"/>
      <w:marBottom w:val="0"/>
      <w:divBdr>
        <w:top w:val="none" w:sz="0" w:space="0" w:color="auto"/>
        <w:left w:val="none" w:sz="0" w:space="0" w:color="auto"/>
        <w:bottom w:val="none" w:sz="0" w:space="0" w:color="auto"/>
        <w:right w:val="none" w:sz="0" w:space="0" w:color="auto"/>
      </w:divBdr>
    </w:div>
    <w:div w:id="719403992">
      <w:bodyDiv w:val="1"/>
      <w:marLeft w:val="0"/>
      <w:marRight w:val="0"/>
      <w:marTop w:val="0"/>
      <w:marBottom w:val="0"/>
      <w:divBdr>
        <w:top w:val="none" w:sz="0" w:space="0" w:color="auto"/>
        <w:left w:val="none" w:sz="0" w:space="0" w:color="auto"/>
        <w:bottom w:val="none" w:sz="0" w:space="0" w:color="auto"/>
        <w:right w:val="none" w:sz="0" w:space="0" w:color="auto"/>
      </w:divBdr>
    </w:div>
    <w:div w:id="906067263">
      <w:bodyDiv w:val="1"/>
      <w:marLeft w:val="0"/>
      <w:marRight w:val="0"/>
      <w:marTop w:val="0"/>
      <w:marBottom w:val="0"/>
      <w:divBdr>
        <w:top w:val="none" w:sz="0" w:space="0" w:color="auto"/>
        <w:left w:val="none" w:sz="0" w:space="0" w:color="auto"/>
        <w:bottom w:val="none" w:sz="0" w:space="0" w:color="auto"/>
        <w:right w:val="none" w:sz="0" w:space="0" w:color="auto"/>
      </w:divBdr>
    </w:div>
    <w:div w:id="1024553311">
      <w:bodyDiv w:val="1"/>
      <w:marLeft w:val="0"/>
      <w:marRight w:val="0"/>
      <w:marTop w:val="0"/>
      <w:marBottom w:val="0"/>
      <w:divBdr>
        <w:top w:val="none" w:sz="0" w:space="0" w:color="auto"/>
        <w:left w:val="none" w:sz="0" w:space="0" w:color="auto"/>
        <w:bottom w:val="none" w:sz="0" w:space="0" w:color="auto"/>
        <w:right w:val="none" w:sz="0" w:space="0" w:color="auto"/>
      </w:divBdr>
    </w:div>
    <w:div w:id="1259678200">
      <w:bodyDiv w:val="1"/>
      <w:marLeft w:val="0"/>
      <w:marRight w:val="0"/>
      <w:marTop w:val="0"/>
      <w:marBottom w:val="0"/>
      <w:divBdr>
        <w:top w:val="none" w:sz="0" w:space="0" w:color="auto"/>
        <w:left w:val="none" w:sz="0" w:space="0" w:color="auto"/>
        <w:bottom w:val="none" w:sz="0" w:space="0" w:color="auto"/>
        <w:right w:val="none" w:sz="0" w:space="0" w:color="auto"/>
      </w:divBdr>
    </w:div>
    <w:div w:id="1298990208">
      <w:bodyDiv w:val="1"/>
      <w:marLeft w:val="0"/>
      <w:marRight w:val="0"/>
      <w:marTop w:val="0"/>
      <w:marBottom w:val="0"/>
      <w:divBdr>
        <w:top w:val="none" w:sz="0" w:space="0" w:color="auto"/>
        <w:left w:val="none" w:sz="0" w:space="0" w:color="auto"/>
        <w:bottom w:val="none" w:sz="0" w:space="0" w:color="auto"/>
        <w:right w:val="none" w:sz="0" w:space="0" w:color="auto"/>
      </w:divBdr>
    </w:div>
    <w:div w:id="1995601581">
      <w:bodyDiv w:val="1"/>
      <w:marLeft w:val="0"/>
      <w:marRight w:val="0"/>
      <w:marTop w:val="0"/>
      <w:marBottom w:val="0"/>
      <w:divBdr>
        <w:top w:val="none" w:sz="0" w:space="0" w:color="auto"/>
        <w:left w:val="none" w:sz="0" w:space="0" w:color="auto"/>
        <w:bottom w:val="none" w:sz="0" w:space="0" w:color="auto"/>
        <w:right w:val="none" w:sz="0" w:space="0" w:color="auto"/>
      </w:divBdr>
    </w:div>
    <w:div w:id="2095780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4A79A-FDC3-4962-85D3-607231CB8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1591</Words>
  <Characters>9075</Characters>
  <Application>Microsoft Office Word</Application>
  <DocSecurity>0</DocSecurity>
  <Lines>75</Lines>
  <Paragraphs>21</Paragraphs>
  <ScaleCrop>false</ScaleCrop>
  <HeadingPairs>
    <vt:vector size="2" baseType="variant">
      <vt:variant>
        <vt:lpstr>Názov</vt:lpstr>
      </vt:variant>
      <vt:variant>
        <vt:i4>1</vt:i4>
      </vt:variant>
    </vt:vector>
  </HeadingPairs>
  <TitlesOfParts>
    <vt:vector size="1" baseType="lpstr">
      <vt:lpstr/>
    </vt:vector>
  </TitlesOfParts>
  <Company>ÚNMS SR</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Macko</dc:creator>
  <cp:lastModifiedBy>Macko Michal</cp:lastModifiedBy>
  <cp:revision>4</cp:revision>
  <cp:lastPrinted>2026-05-22T07:08:00Z</cp:lastPrinted>
  <dcterms:created xsi:type="dcterms:W3CDTF">2026-07-27T07:33:00Z</dcterms:created>
  <dcterms:modified xsi:type="dcterms:W3CDTF">2026-07-27T08:16:00Z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2019-03-11T00:00:00Z</vt:filetime>
  </property>
  <property fmtid="{D5CDD505-2E9C-101B-9397-08002B2CF9AE}" pid="3" name="LastSaved">
    <vt:filetime>2022-06-21T00:00:00Z</vt:filetime>
  </property>
</Properties>
</file>