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B063D" w14:textId="1DEB8E66" w:rsidR="006C5AF4" w:rsidRDefault="006C5AF4" w:rsidP="006C5AF4">
      <w:pPr>
        <w:pStyle w:val="Nadpis1"/>
        <w:spacing w:before="78"/>
        <w:ind w:left="3957" w:firstLine="363"/>
        <w:jc w:val="right"/>
      </w:pPr>
      <w:bookmarkStart w:id="0" w:name="_GoBack"/>
      <w:bookmarkEnd w:id="0"/>
      <w:r>
        <w:t xml:space="preserve">Príloha č. 15 </w:t>
      </w:r>
    </w:p>
    <w:p w14:paraId="3D7B269B" w14:textId="77777777" w:rsidR="006C5AF4" w:rsidRDefault="006C5AF4" w:rsidP="006C5AF4">
      <w:pPr>
        <w:pStyle w:val="Nadpis1"/>
        <w:spacing w:before="78"/>
        <w:ind w:left="3957" w:firstLine="363"/>
        <w:jc w:val="right"/>
      </w:pPr>
      <w:r>
        <w:t>k vyhláške č. 60/2025 Z. z.</w:t>
      </w:r>
    </w:p>
    <w:p w14:paraId="788963C6" w14:textId="77777777" w:rsidR="006C5AF4" w:rsidRDefault="006C5AF4">
      <w:pPr>
        <w:pStyle w:val="Nadpis1"/>
        <w:spacing w:before="78"/>
        <w:ind w:left="357" w:firstLine="0"/>
        <w:jc w:val="center"/>
      </w:pPr>
    </w:p>
    <w:p w14:paraId="15DD1D3C" w14:textId="77777777" w:rsidR="006C5AF4" w:rsidRDefault="006C5AF4">
      <w:pPr>
        <w:pStyle w:val="Nadpis1"/>
        <w:spacing w:before="78"/>
        <w:ind w:left="357" w:firstLine="0"/>
        <w:jc w:val="center"/>
      </w:pPr>
    </w:p>
    <w:p w14:paraId="029C8D1F" w14:textId="31409692" w:rsidR="00915F9E" w:rsidRDefault="00EB11E6">
      <w:pPr>
        <w:pStyle w:val="Nadpis1"/>
        <w:spacing w:before="78"/>
        <w:ind w:left="357" w:firstLine="0"/>
        <w:jc w:val="center"/>
      </w:pPr>
      <w:r>
        <w:t>Stavebný</w:t>
      </w:r>
      <w:r>
        <w:rPr>
          <w:spacing w:val="-2"/>
        </w:rPr>
        <w:t xml:space="preserve"> zámer</w:t>
      </w:r>
    </w:p>
    <w:p w14:paraId="029C8D20" w14:textId="77777777" w:rsidR="00915F9E" w:rsidRDefault="00915F9E">
      <w:pPr>
        <w:pStyle w:val="Zkladntext"/>
        <w:spacing w:before="139"/>
        <w:rPr>
          <w:b/>
        </w:rPr>
      </w:pPr>
    </w:p>
    <w:p w14:paraId="029C8D21" w14:textId="77777777" w:rsidR="00915F9E" w:rsidRDefault="00EB11E6">
      <w:pPr>
        <w:pStyle w:val="Zkladntext"/>
        <w:spacing w:before="0" w:line="276" w:lineRule="auto"/>
        <w:ind w:left="141" w:right="141" w:firstLine="427"/>
        <w:jc w:val="both"/>
      </w:pPr>
      <w:r>
        <w:t>Celkový</w:t>
      </w:r>
      <w:r>
        <w:rPr>
          <w:spacing w:val="-5"/>
        </w:rPr>
        <w:t xml:space="preserve"> </w:t>
      </w:r>
      <w:r>
        <w:t>rozsah a</w:t>
      </w:r>
      <w:r>
        <w:rPr>
          <w:spacing w:val="-4"/>
        </w:rPr>
        <w:t xml:space="preserve"> </w:t>
      </w:r>
      <w:r>
        <w:t>obsah stavebného zámeru závisí na</w:t>
      </w:r>
      <w:r>
        <w:rPr>
          <w:spacing w:val="-1"/>
        </w:rPr>
        <w:t xml:space="preserve"> </w:t>
      </w:r>
      <w:r>
        <w:t>umiestnení, druhu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rozsahu stavby, jej</w:t>
      </w:r>
      <w:r>
        <w:rPr>
          <w:spacing w:val="-15"/>
        </w:rPr>
        <w:t xml:space="preserve"> </w:t>
      </w:r>
      <w:r>
        <w:t>prevádzke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oprávnených</w:t>
      </w:r>
      <w:r>
        <w:rPr>
          <w:spacing w:val="-15"/>
        </w:rPr>
        <w:t xml:space="preserve"> </w:t>
      </w:r>
      <w:r>
        <w:t>požiadavkách</w:t>
      </w:r>
      <w:r>
        <w:rPr>
          <w:spacing w:val="-15"/>
        </w:rPr>
        <w:t xml:space="preserve"> </w:t>
      </w:r>
      <w:r>
        <w:t>dotknutých</w:t>
      </w:r>
      <w:r>
        <w:rPr>
          <w:spacing w:val="-15"/>
        </w:rPr>
        <w:t xml:space="preserve"> </w:t>
      </w:r>
      <w:r>
        <w:t>orgánov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dotknutých</w:t>
      </w:r>
      <w:r>
        <w:rPr>
          <w:spacing w:val="-15"/>
        </w:rPr>
        <w:t xml:space="preserve"> </w:t>
      </w:r>
      <w:r>
        <w:t>právnických</w:t>
      </w:r>
      <w:r>
        <w:rPr>
          <w:spacing w:val="-15"/>
        </w:rPr>
        <w:t xml:space="preserve"> </w:t>
      </w:r>
      <w:r>
        <w:t>osôb na stavbu.</w:t>
      </w:r>
    </w:p>
    <w:p w14:paraId="029C8D22" w14:textId="77777777" w:rsidR="00915F9E" w:rsidRDefault="00915F9E">
      <w:pPr>
        <w:pStyle w:val="Zkladntext"/>
      </w:pPr>
    </w:p>
    <w:p w14:paraId="029C8D23" w14:textId="77777777" w:rsidR="00915F9E" w:rsidRDefault="00EB11E6">
      <w:pPr>
        <w:pStyle w:val="Zkladntext"/>
        <w:spacing w:before="0"/>
        <w:ind w:left="141"/>
      </w:pPr>
      <w:r>
        <w:t>Stavebný</w:t>
      </w:r>
      <w:r>
        <w:rPr>
          <w:spacing w:val="-6"/>
        </w:rPr>
        <w:t xml:space="preserve"> </w:t>
      </w:r>
      <w:r>
        <w:t>zámer</w:t>
      </w:r>
      <w:r>
        <w:rPr>
          <w:spacing w:val="-2"/>
        </w:rPr>
        <w:t xml:space="preserve"> </w:t>
      </w:r>
      <w:r>
        <w:t>obsahuje</w:t>
      </w:r>
      <w:r>
        <w:rPr>
          <w:spacing w:val="2"/>
        </w:rPr>
        <w:t xml:space="preserve"> </w:t>
      </w:r>
      <w:r>
        <w:t>tieto hlavné</w:t>
      </w:r>
      <w:r>
        <w:rPr>
          <w:spacing w:val="-2"/>
        </w:rPr>
        <w:t xml:space="preserve"> časti:</w:t>
      </w:r>
    </w:p>
    <w:p w14:paraId="029C8D24" w14:textId="77777777" w:rsidR="00915F9E" w:rsidRDefault="00EB11E6">
      <w:pPr>
        <w:pStyle w:val="Odsekzoznamu"/>
        <w:numPr>
          <w:ilvl w:val="0"/>
          <w:numId w:val="10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dokumentácie</w:t>
      </w:r>
    </w:p>
    <w:p w14:paraId="029C8D25" w14:textId="77777777" w:rsidR="00915F9E" w:rsidRDefault="00EB11E6">
      <w:pPr>
        <w:pStyle w:val="Odsekzoznamu"/>
        <w:numPr>
          <w:ilvl w:val="0"/>
          <w:numId w:val="10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Súhrnná</w:t>
      </w:r>
      <w:r>
        <w:rPr>
          <w:spacing w:val="-2"/>
          <w:sz w:val="24"/>
        </w:rPr>
        <w:t xml:space="preserve"> správa</w:t>
      </w:r>
    </w:p>
    <w:p w14:paraId="029C8D26" w14:textId="77777777" w:rsidR="00915F9E" w:rsidRDefault="00EB11E6">
      <w:pPr>
        <w:pStyle w:val="Odsekzoznamu"/>
        <w:numPr>
          <w:ilvl w:val="0"/>
          <w:numId w:val="10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Situačné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výkresy</w:t>
      </w:r>
    </w:p>
    <w:p w14:paraId="029C8D27" w14:textId="77777777" w:rsidR="00915F9E" w:rsidRDefault="00EB11E6">
      <w:pPr>
        <w:pStyle w:val="Odsekzoznamu"/>
        <w:numPr>
          <w:ilvl w:val="0"/>
          <w:numId w:val="10"/>
        </w:numPr>
        <w:tabs>
          <w:tab w:val="left" w:pos="848"/>
        </w:tabs>
        <w:spacing w:before="43"/>
        <w:ind w:left="848" w:hanging="282"/>
        <w:rPr>
          <w:sz w:val="24"/>
        </w:rPr>
      </w:pPr>
      <w:r>
        <w:rPr>
          <w:sz w:val="24"/>
        </w:rPr>
        <w:t>Dokumentácia</w:t>
      </w:r>
      <w:r>
        <w:rPr>
          <w:spacing w:val="-3"/>
          <w:sz w:val="24"/>
        </w:rPr>
        <w:t xml:space="preserve"> </w:t>
      </w:r>
      <w:r>
        <w:rPr>
          <w:sz w:val="24"/>
        </w:rPr>
        <w:t>stavebných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objektov</w:t>
      </w:r>
    </w:p>
    <w:p w14:paraId="029C8D28" w14:textId="77777777" w:rsidR="00915F9E" w:rsidRDefault="00EB11E6">
      <w:pPr>
        <w:pStyle w:val="Odsekzoznamu"/>
        <w:numPr>
          <w:ilvl w:val="0"/>
          <w:numId w:val="10"/>
        </w:numPr>
        <w:tabs>
          <w:tab w:val="left" w:pos="847"/>
        </w:tabs>
        <w:spacing w:before="41"/>
        <w:ind w:left="847" w:hanging="281"/>
        <w:rPr>
          <w:sz w:val="24"/>
        </w:rPr>
      </w:pPr>
      <w:r>
        <w:rPr>
          <w:spacing w:val="-2"/>
          <w:sz w:val="24"/>
        </w:rPr>
        <w:t>Prílohy</w:t>
      </w:r>
    </w:p>
    <w:p w14:paraId="029C8D29" w14:textId="77777777" w:rsidR="00915F9E" w:rsidRDefault="00915F9E">
      <w:pPr>
        <w:pStyle w:val="Zkladntext"/>
        <w:spacing w:before="87"/>
      </w:pPr>
    </w:p>
    <w:p w14:paraId="029C8D2A" w14:textId="77777777" w:rsidR="00915F9E" w:rsidRDefault="00EB11E6">
      <w:pPr>
        <w:pStyle w:val="Nadpis1"/>
        <w:numPr>
          <w:ilvl w:val="0"/>
          <w:numId w:val="9"/>
        </w:numPr>
        <w:tabs>
          <w:tab w:val="left" w:pos="423"/>
        </w:tabs>
        <w:ind w:left="423" w:hanging="282"/>
      </w:pPr>
      <w:r>
        <w:t>Zoznam</w:t>
      </w:r>
      <w:r>
        <w:rPr>
          <w:spacing w:val="-7"/>
        </w:rPr>
        <w:t xml:space="preserve"> </w:t>
      </w:r>
      <w:r>
        <w:rPr>
          <w:spacing w:val="-2"/>
        </w:rPr>
        <w:t>dokumentácie</w:t>
      </w:r>
    </w:p>
    <w:p w14:paraId="029C8D2B" w14:textId="77777777" w:rsidR="00915F9E" w:rsidRDefault="00EB11E6">
      <w:pPr>
        <w:pStyle w:val="Zkladntext"/>
        <w:spacing w:before="38"/>
        <w:ind w:left="424"/>
      </w:pPr>
      <w:r>
        <w:t>Zoznam</w:t>
      </w:r>
      <w:r>
        <w:rPr>
          <w:spacing w:val="-2"/>
        </w:rPr>
        <w:t xml:space="preserve"> </w:t>
      </w:r>
      <w:r>
        <w:t>dokumentácie je</w:t>
      </w:r>
      <w:r>
        <w:rPr>
          <w:spacing w:val="1"/>
        </w:rPr>
        <w:t xml:space="preserve"> </w:t>
      </w:r>
      <w:r>
        <w:t>textový</w:t>
      </w:r>
      <w:r>
        <w:rPr>
          <w:spacing w:val="-7"/>
        </w:rPr>
        <w:t xml:space="preserve"> </w:t>
      </w:r>
      <w:r>
        <w:t>dokument, ktorý</w:t>
      </w:r>
      <w:r>
        <w:rPr>
          <w:spacing w:val="-2"/>
        </w:rPr>
        <w:t xml:space="preserve"> obsahuje:</w:t>
      </w:r>
    </w:p>
    <w:p w14:paraId="029C8D2C" w14:textId="77777777" w:rsidR="00915F9E" w:rsidRDefault="00EB11E6">
      <w:pPr>
        <w:pStyle w:val="Odsekzoznamu"/>
        <w:numPr>
          <w:ilvl w:val="1"/>
          <w:numId w:val="9"/>
        </w:numPr>
        <w:tabs>
          <w:tab w:val="left" w:pos="992"/>
        </w:tabs>
        <w:spacing w:before="41"/>
        <w:ind w:left="992" w:hanging="285"/>
        <w:rPr>
          <w:sz w:val="24"/>
        </w:rPr>
      </w:pPr>
      <w:r>
        <w:rPr>
          <w:sz w:val="24"/>
        </w:rPr>
        <w:t>ID</w:t>
      </w:r>
      <w:r>
        <w:rPr>
          <w:spacing w:val="-6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029C8D2D" w14:textId="77777777" w:rsidR="00915F9E" w:rsidRDefault="00EB11E6">
      <w:pPr>
        <w:pStyle w:val="Odsekzoznamu"/>
        <w:numPr>
          <w:ilvl w:val="1"/>
          <w:numId w:val="9"/>
        </w:numPr>
        <w:tabs>
          <w:tab w:val="left" w:pos="991"/>
        </w:tabs>
        <w:spacing w:before="41"/>
        <w:ind w:left="991" w:hanging="284"/>
        <w:rPr>
          <w:sz w:val="24"/>
        </w:rPr>
      </w:pPr>
      <w:r>
        <w:rPr>
          <w:sz w:val="24"/>
        </w:rPr>
        <w:t>názov stavby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 miesto </w:t>
      </w:r>
      <w:r>
        <w:rPr>
          <w:spacing w:val="-2"/>
          <w:sz w:val="24"/>
        </w:rPr>
        <w:t>stavby,</w:t>
      </w:r>
    </w:p>
    <w:p w14:paraId="029C8D2E" w14:textId="77777777" w:rsidR="00915F9E" w:rsidRDefault="00EB11E6">
      <w:pPr>
        <w:pStyle w:val="Odsekzoznamu"/>
        <w:numPr>
          <w:ilvl w:val="1"/>
          <w:numId w:val="9"/>
        </w:numPr>
        <w:tabs>
          <w:tab w:val="left" w:pos="992"/>
        </w:tabs>
        <w:spacing w:before="41"/>
        <w:ind w:left="992" w:hanging="285"/>
        <w:rPr>
          <w:sz w:val="24"/>
        </w:rPr>
      </w:pPr>
      <w:r>
        <w:rPr>
          <w:sz w:val="24"/>
        </w:rPr>
        <w:t>počet</w:t>
      </w:r>
      <w:r>
        <w:rPr>
          <w:spacing w:val="-3"/>
          <w:sz w:val="24"/>
        </w:rPr>
        <w:t xml:space="preserve"> </w:t>
      </w:r>
      <w:r>
        <w:rPr>
          <w:sz w:val="24"/>
        </w:rPr>
        <w:t>strán</w:t>
      </w:r>
      <w:r>
        <w:rPr>
          <w:spacing w:val="-13"/>
          <w:sz w:val="24"/>
        </w:rPr>
        <w:t xml:space="preserve"> </w:t>
      </w:r>
      <w:r>
        <w:rPr>
          <w:sz w:val="24"/>
        </w:rPr>
        <w:t>A4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zoznamu </w:t>
      </w:r>
      <w:r>
        <w:rPr>
          <w:spacing w:val="-2"/>
          <w:sz w:val="24"/>
        </w:rPr>
        <w:t>dokumentácie,</w:t>
      </w:r>
    </w:p>
    <w:p w14:paraId="029C8D2F" w14:textId="77777777" w:rsidR="00915F9E" w:rsidRDefault="00EB11E6">
      <w:pPr>
        <w:pStyle w:val="Odsekzoznamu"/>
        <w:numPr>
          <w:ilvl w:val="1"/>
          <w:numId w:val="9"/>
        </w:numPr>
        <w:tabs>
          <w:tab w:val="left" w:pos="991"/>
        </w:tabs>
        <w:spacing w:before="43"/>
        <w:ind w:left="991" w:hanging="284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vydania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označenie revízie, prvý</w:t>
      </w:r>
      <w:r>
        <w:rPr>
          <w:spacing w:val="-5"/>
          <w:sz w:val="24"/>
        </w:rPr>
        <w:t xml:space="preserve"> </w:t>
      </w:r>
      <w:r>
        <w:rPr>
          <w:sz w:val="24"/>
        </w:rPr>
        <w:t>zoznam 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označením revízia </w:t>
      </w:r>
      <w:r>
        <w:rPr>
          <w:spacing w:val="-5"/>
          <w:sz w:val="24"/>
        </w:rPr>
        <w:t>00,</w:t>
      </w:r>
    </w:p>
    <w:p w14:paraId="029C8D30" w14:textId="77777777" w:rsidR="00915F9E" w:rsidRDefault="00EB11E6">
      <w:pPr>
        <w:pStyle w:val="Odsekzoznamu"/>
        <w:numPr>
          <w:ilvl w:val="1"/>
          <w:numId w:val="9"/>
        </w:numPr>
        <w:tabs>
          <w:tab w:val="left" w:pos="993"/>
        </w:tabs>
        <w:spacing w:before="41" w:line="276" w:lineRule="auto"/>
        <w:ind w:right="138"/>
        <w:jc w:val="both"/>
        <w:rPr>
          <w:sz w:val="24"/>
        </w:rPr>
      </w:pPr>
      <w:r>
        <w:rPr>
          <w:sz w:val="24"/>
        </w:rPr>
        <w:t>pre časti B, C a D zoznam všetkých textových a grafických dokumentov, ktoré sú súčasťou dokumentácie vrátane</w:t>
      </w:r>
      <w:r>
        <w:rPr>
          <w:spacing w:val="-1"/>
          <w:sz w:val="24"/>
        </w:rPr>
        <w:t xml:space="preserve"> </w:t>
      </w:r>
      <w:r>
        <w:rPr>
          <w:sz w:val="24"/>
        </w:rPr>
        <w:t>uvedenia projektanta zodpovedného za</w:t>
      </w:r>
      <w:r>
        <w:rPr>
          <w:spacing w:val="-1"/>
          <w:sz w:val="24"/>
        </w:rPr>
        <w:t xml:space="preserve"> </w:t>
      </w:r>
      <w:r>
        <w:rPr>
          <w:sz w:val="24"/>
        </w:rPr>
        <w:t>vypracovanie jednotlivých častí dokumentácie,</w:t>
      </w:r>
    </w:p>
    <w:p w14:paraId="029C8D31" w14:textId="77777777" w:rsidR="00915F9E" w:rsidRDefault="00EB11E6">
      <w:pPr>
        <w:pStyle w:val="Odsekzoznamu"/>
        <w:numPr>
          <w:ilvl w:val="1"/>
          <w:numId w:val="9"/>
        </w:numPr>
        <w:tabs>
          <w:tab w:val="left" w:pos="991"/>
        </w:tabs>
        <w:spacing w:before="1"/>
        <w:ind w:left="991" w:hanging="284"/>
        <w:jc w:val="both"/>
        <w:rPr>
          <w:sz w:val="24"/>
        </w:rPr>
      </w:pP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časť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všetkých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príloh.</w:t>
      </w:r>
    </w:p>
    <w:p w14:paraId="029C8D32" w14:textId="77777777" w:rsidR="00915F9E" w:rsidRDefault="00915F9E">
      <w:pPr>
        <w:pStyle w:val="Zkladntext"/>
        <w:spacing w:before="81"/>
      </w:pPr>
    </w:p>
    <w:p w14:paraId="029C8D33" w14:textId="77777777" w:rsidR="00915F9E" w:rsidRDefault="00EB11E6">
      <w:pPr>
        <w:pStyle w:val="Zkladntext"/>
        <w:spacing w:before="1" w:line="276" w:lineRule="auto"/>
        <w:ind w:left="424" w:right="142"/>
        <w:jc w:val="both"/>
      </w:pPr>
      <w:r>
        <w:t>Názvy všetkých hlavných častí dokumentácie, textových dokumentov a</w:t>
      </w:r>
      <w:r>
        <w:rPr>
          <w:spacing w:val="-3"/>
        </w:rPr>
        <w:t xml:space="preserve"> </w:t>
      </w:r>
      <w:r>
        <w:t xml:space="preserve">grafických dokumentov musia byť v súlade s prílohou č. 24, ak ide o </w:t>
      </w:r>
      <w:r>
        <w:t>elektronické podanie.</w:t>
      </w:r>
    </w:p>
    <w:p w14:paraId="029C8D34" w14:textId="77777777" w:rsidR="00915F9E" w:rsidRDefault="00915F9E">
      <w:pPr>
        <w:pStyle w:val="Zkladntext"/>
        <w:spacing w:before="46"/>
      </w:pPr>
    </w:p>
    <w:p w14:paraId="029C8D35" w14:textId="77777777" w:rsidR="00915F9E" w:rsidRDefault="00EB11E6">
      <w:pPr>
        <w:pStyle w:val="Nadpis1"/>
        <w:numPr>
          <w:ilvl w:val="0"/>
          <w:numId w:val="9"/>
        </w:numPr>
        <w:tabs>
          <w:tab w:val="left" w:pos="423"/>
        </w:tabs>
        <w:ind w:left="423" w:hanging="282"/>
        <w:jc w:val="both"/>
      </w:pPr>
      <w:r>
        <w:t>Súhrnná</w:t>
      </w:r>
      <w:r>
        <w:rPr>
          <w:spacing w:val="-3"/>
        </w:rPr>
        <w:t xml:space="preserve"> </w:t>
      </w:r>
      <w:r>
        <w:rPr>
          <w:spacing w:val="-2"/>
        </w:rPr>
        <w:t>správa</w:t>
      </w:r>
    </w:p>
    <w:p w14:paraId="029C8D36" w14:textId="77777777" w:rsidR="00915F9E" w:rsidRDefault="00EB11E6">
      <w:pPr>
        <w:pStyle w:val="Zkladntext"/>
        <w:spacing w:before="37" w:line="276" w:lineRule="auto"/>
        <w:ind w:left="424" w:right="140"/>
        <w:jc w:val="both"/>
      </w:pPr>
      <w:r>
        <w:t>Súhrnná správa obsahuje súhrn základných údajov súvisiacich s</w:t>
      </w:r>
      <w:r>
        <w:rPr>
          <w:spacing w:val="-2"/>
        </w:rPr>
        <w:t xml:space="preserve"> </w:t>
      </w:r>
      <w:r>
        <w:t>riešením navrhovanej stavby alebo súboru stavieb a</w:t>
      </w:r>
      <w:r>
        <w:rPr>
          <w:spacing w:val="-3"/>
        </w:rPr>
        <w:t xml:space="preserve"> </w:t>
      </w:r>
      <w:r>
        <w:t>jej prevádzky, ktoré sú určujúce pre jej plánovaný účel a zabezpečenie splnenia základných požiadaviek na</w:t>
      </w:r>
      <w:r>
        <w:t xml:space="preserve"> stavby a stavebno-technických požiadaviek na výstavbu.</w:t>
      </w:r>
    </w:p>
    <w:p w14:paraId="029C8D37" w14:textId="77777777" w:rsidR="00915F9E" w:rsidRDefault="00915F9E">
      <w:pPr>
        <w:pStyle w:val="Zkladntext"/>
        <w:spacing w:before="40"/>
      </w:pPr>
    </w:p>
    <w:p w14:paraId="029C8D38" w14:textId="77777777" w:rsidR="00915F9E" w:rsidRDefault="00EB11E6">
      <w:pPr>
        <w:pStyle w:val="Zkladntext"/>
        <w:spacing w:before="0"/>
        <w:ind w:left="424"/>
      </w:pPr>
      <w:r>
        <w:t>Súhrnná</w:t>
      </w:r>
      <w:r>
        <w:rPr>
          <w:spacing w:val="-5"/>
        </w:rPr>
        <w:t xml:space="preserve"> </w:t>
      </w:r>
      <w:r>
        <w:t>správa</w:t>
      </w:r>
      <w:r>
        <w:rPr>
          <w:spacing w:val="-3"/>
        </w:rPr>
        <w:t xml:space="preserve"> </w:t>
      </w:r>
      <w:r>
        <w:t>obsahuje</w:t>
      </w:r>
      <w:r>
        <w:rPr>
          <w:spacing w:val="1"/>
        </w:rPr>
        <w:t xml:space="preserve"> </w:t>
      </w:r>
      <w:r>
        <w:t>najmä</w:t>
      </w:r>
      <w:r>
        <w:rPr>
          <w:spacing w:val="-2"/>
        </w:rPr>
        <w:t xml:space="preserve"> </w:t>
      </w:r>
      <w:r>
        <w:t>tieto</w:t>
      </w:r>
      <w:r>
        <w:rPr>
          <w:spacing w:val="-1"/>
        </w:rPr>
        <w:t xml:space="preserve"> </w:t>
      </w:r>
      <w:r>
        <w:rPr>
          <w:spacing w:val="-2"/>
        </w:rPr>
        <w:t>údaje:</w:t>
      </w:r>
    </w:p>
    <w:p w14:paraId="029C8D39" w14:textId="77777777" w:rsidR="00915F9E" w:rsidRDefault="00EB11E6">
      <w:pPr>
        <w:pStyle w:val="Nadpis1"/>
        <w:numPr>
          <w:ilvl w:val="0"/>
          <w:numId w:val="8"/>
        </w:numPr>
        <w:tabs>
          <w:tab w:val="left" w:pos="706"/>
        </w:tabs>
        <w:spacing w:before="46"/>
        <w:ind w:left="706" w:hanging="282"/>
        <w:jc w:val="left"/>
      </w:pPr>
      <w:r>
        <w:t>Identifikačné</w:t>
      </w:r>
      <w:r>
        <w:rPr>
          <w:spacing w:val="-5"/>
        </w:rPr>
        <w:t xml:space="preserve"> </w:t>
      </w:r>
      <w:r>
        <w:rPr>
          <w:spacing w:val="-2"/>
        </w:rPr>
        <w:t>údaje</w:t>
      </w:r>
    </w:p>
    <w:p w14:paraId="029C8D3A" w14:textId="77777777" w:rsidR="00915F9E" w:rsidRDefault="00EB11E6">
      <w:pPr>
        <w:pStyle w:val="Odsekzoznamu"/>
        <w:numPr>
          <w:ilvl w:val="1"/>
          <w:numId w:val="8"/>
        </w:numPr>
        <w:tabs>
          <w:tab w:val="left" w:pos="1134"/>
        </w:tabs>
        <w:spacing w:before="43"/>
        <w:ind w:left="1134" w:hanging="427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údaje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stavby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alebo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súboru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stavieb</w:t>
      </w:r>
    </w:p>
    <w:p w14:paraId="029C8D3B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3"/>
        </w:tabs>
        <w:spacing w:before="37"/>
        <w:ind w:left="1273" w:hanging="280"/>
        <w:rPr>
          <w:sz w:val="24"/>
        </w:rPr>
      </w:pPr>
      <w:r>
        <w:rPr>
          <w:sz w:val="24"/>
        </w:rPr>
        <w:t>ID</w:t>
      </w:r>
      <w:r>
        <w:rPr>
          <w:spacing w:val="-4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4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029C8D3C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2"/>
        </w:tabs>
        <w:spacing w:before="41"/>
        <w:ind w:left="1272" w:hanging="27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stavby,</w:t>
      </w:r>
    </w:p>
    <w:p w14:paraId="029C8D3D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3"/>
        </w:tabs>
        <w:spacing w:before="41"/>
        <w:ind w:left="1273" w:hanging="280"/>
        <w:rPr>
          <w:sz w:val="24"/>
        </w:rPr>
      </w:pPr>
      <w:r>
        <w:rPr>
          <w:sz w:val="24"/>
        </w:rPr>
        <w:t>miesto</w:t>
      </w:r>
      <w:r>
        <w:rPr>
          <w:spacing w:val="-3"/>
          <w:sz w:val="24"/>
        </w:rPr>
        <w:t xml:space="preserve"> </w:t>
      </w:r>
      <w:r>
        <w:rPr>
          <w:sz w:val="24"/>
        </w:rPr>
        <w:t>stavby:</w:t>
      </w:r>
      <w:r>
        <w:rPr>
          <w:spacing w:val="-1"/>
          <w:sz w:val="24"/>
        </w:rPr>
        <w:t xml:space="preserve"> </w:t>
      </w:r>
      <w:r>
        <w:rPr>
          <w:sz w:val="24"/>
        </w:rPr>
        <w:t>okres,</w:t>
      </w:r>
      <w:r>
        <w:rPr>
          <w:spacing w:val="-1"/>
          <w:sz w:val="24"/>
        </w:rPr>
        <w:t xml:space="preserve"> </w:t>
      </w:r>
      <w:r>
        <w:rPr>
          <w:sz w:val="24"/>
        </w:rPr>
        <w:t>obe</w:t>
      </w:r>
      <w:r>
        <w:rPr>
          <w:sz w:val="24"/>
        </w:rPr>
        <w:t>c,</w:t>
      </w:r>
      <w:r>
        <w:rPr>
          <w:spacing w:val="-1"/>
          <w:sz w:val="24"/>
        </w:rPr>
        <w:t xml:space="preserve"> </w:t>
      </w:r>
      <w:r>
        <w:rPr>
          <w:sz w:val="24"/>
        </w:rPr>
        <w:t>ulica,</w:t>
      </w:r>
      <w:r>
        <w:rPr>
          <w:spacing w:val="-1"/>
          <w:sz w:val="24"/>
        </w:rPr>
        <w:t xml:space="preserve"> </w:t>
      </w:r>
      <w:r>
        <w:rPr>
          <w:sz w:val="24"/>
        </w:rPr>
        <w:t>súpisné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číslo,</w:t>
      </w:r>
      <w:r>
        <w:rPr>
          <w:spacing w:val="-1"/>
          <w:sz w:val="24"/>
        </w:rPr>
        <w:t xml:space="preserve"> </w:t>
      </w:r>
      <w:r>
        <w:rPr>
          <w:sz w:val="24"/>
        </w:rPr>
        <w:t>orientačné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číslo,</w:t>
      </w:r>
    </w:p>
    <w:p w14:paraId="029C8D3E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2"/>
          <w:tab w:val="left" w:pos="1274"/>
        </w:tabs>
        <w:spacing w:before="43" w:line="276" w:lineRule="auto"/>
        <w:ind w:right="501"/>
        <w:rPr>
          <w:sz w:val="24"/>
        </w:rPr>
      </w:pPr>
      <w:r>
        <w:rPr>
          <w:sz w:val="24"/>
        </w:rPr>
        <w:t>stavebné</w:t>
      </w:r>
      <w:r>
        <w:rPr>
          <w:spacing w:val="-8"/>
          <w:sz w:val="24"/>
        </w:rPr>
        <w:t xml:space="preserve"> </w:t>
      </w:r>
      <w:r>
        <w:rPr>
          <w:sz w:val="24"/>
        </w:rPr>
        <w:t>pozemky:</w:t>
      </w:r>
      <w:r>
        <w:rPr>
          <w:spacing w:val="-7"/>
          <w:sz w:val="24"/>
        </w:rPr>
        <w:t xml:space="preserve"> </w:t>
      </w:r>
      <w:r>
        <w:rPr>
          <w:sz w:val="24"/>
        </w:rPr>
        <w:t>katastrálne</w:t>
      </w:r>
      <w:r>
        <w:rPr>
          <w:spacing w:val="-7"/>
          <w:sz w:val="24"/>
        </w:rPr>
        <w:t xml:space="preserve"> </w:t>
      </w:r>
      <w:r>
        <w:rPr>
          <w:sz w:val="24"/>
        </w:rPr>
        <w:t>územie,</w:t>
      </w:r>
      <w:r>
        <w:rPr>
          <w:spacing w:val="-7"/>
          <w:sz w:val="24"/>
        </w:rPr>
        <w:t xml:space="preserve"> </w:t>
      </w:r>
      <w:r>
        <w:rPr>
          <w:sz w:val="24"/>
        </w:rPr>
        <w:t>register,</w:t>
      </w:r>
      <w:r>
        <w:rPr>
          <w:spacing w:val="-7"/>
          <w:sz w:val="24"/>
        </w:rPr>
        <w:t xml:space="preserve"> </w:t>
      </w:r>
      <w:r>
        <w:rPr>
          <w:sz w:val="24"/>
        </w:rPr>
        <w:t>parcelné</w:t>
      </w:r>
      <w:r>
        <w:rPr>
          <w:spacing w:val="-8"/>
          <w:sz w:val="24"/>
        </w:rPr>
        <w:t xml:space="preserve"> </w:t>
      </w:r>
      <w:r>
        <w:rPr>
          <w:sz w:val="24"/>
        </w:rPr>
        <w:t>čísla</w:t>
      </w:r>
      <w:r>
        <w:rPr>
          <w:spacing w:val="-8"/>
          <w:sz w:val="24"/>
        </w:rPr>
        <w:t xml:space="preserve"> </w:t>
      </w:r>
      <w:r>
        <w:rPr>
          <w:sz w:val="24"/>
        </w:rPr>
        <w:t>pozemkov,</w:t>
      </w:r>
      <w:r>
        <w:rPr>
          <w:spacing w:val="-7"/>
          <w:sz w:val="24"/>
        </w:rPr>
        <w:t xml:space="preserve"> </w:t>
      </w:r>
      <w:r>
        <w:rPr>
          <w:sz w:val="24"/>
        </w:rPr>
        <w:t>číslo listu vlastníctva; pri veľkom rozsahu je možné uviesť v prílohe,</w:t>
      </w:r>
    </w:p>
    <w:p w14:paraId="029C8D3F" w14:textId="77777777" w:rsidR="00915F9E" w:rsidRDefault="00915F9E">
      <w:pPr>
        <w:pStyle w:val="Odsekzoznamu"/>
        <w:spacing w:line="276" w:lineRule="auto"/>
        <w:rPr>
          <w:sz w:val="24"/>
        </w:rPr>
        <w:sectPr w:rsidR="00915F9E">
          <w:type w:val="continuous"/>
          <w:pgSz w:w="11910" w:h="16840"/>
          <w:pgMar w:top="1480" w:right="1275" w:bottom="280" w:left="1275" w:header="708" w:footer="708" w:gutter="0"/>
          <w:cols w:space="708"/>
        </w:sectPr>
      </w:pPr>
    </w:p>
    <w:p w14:paraId="029C8D40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4"/>
        </w:tabs>
        <w:spacing w:before="72" w:line="276" w:lineRule="auto"/>
        <w:ind w:right="499"/>
        <w:rPr>
          <w:sz w:val="24"/>
        </w:rPr>
      </w:pPr>
      <w:r>
        <w:rPr>
          <w:sz w:val="24"/>
        </w:rPr>
        <w:lastRenderedPageBreak/>
        <w:t xml:space="preserve">identifikačný kód stavby: podľa vyhlášky Úradu pre </w:t>
      </w:r>
      <w:r>
        <w:rPr>
          <w:sz w:val="24"/>
        </w:rPr>
        <w:t>územné plánovanie a výstavbu</w:t>
      </w:r>
      <w:r>
        <w:rPr>
          <w:spacing w:val="-4"/>
          <w:sz w:val="24"/>
        </w:rPr>
        <w:t xml:space="preserve"> </w:t>
      </w:r>
      <w:r>
        <w:rPr>
          <w:sz w:val="24"/>
        </w:rPr>
        <w:t>Slovenskej</w:t>
      </w:r>
      <w:r>
        <w:rPr>
          <w:spacing w:val="-4"/>
          <w:sz w:val="24"/>
        </w:rPr>
        <w:t xml:space="preserve"> </w:t>
      </w:r>
      <w:r>
        <w:rPr>
          <w:sz w:val="24"/>
        </w:rPr>
        <w:t>republiky</w:t>
      </w:r>
      <w:r>
        <w:rPr>
          <w:spacing w:val="-8"/>
          <w:sz w:val="24"/>
        </w:rPr>
        <w:t xml:space="preserve"> </w:t>
      </w:r>
      <w:r>
        <w:rPr>
          <w:sz w:val="24"/>
        </w:rPr>
        <w:t>upravujúcej</w:t>
      </w:r>
      <w:r>
        <w:rPr>
          <w:spacing w:val="-4"/>
          <w:sz w:val="24"/>
        </w:rPr>
        <w:t xml:space="preserve"> </w:t>
      </w:r>
      <w:r>
        <w:rPr>
          <w:sz w:val="24"/>
        </w:rPr>
        <w:t>členenie</w:t>
      </w:r>
      <w:r>
        <w:rPr>
          <w:spacing w:val="-4"/>
          <w:sz w:val="24"/>
        </w:rPr>
        <w:t xml:space="preserve"> </w:t>
      </w:r>
      <w:r>
        <w:rPr>
          <w:sz w:val="24"/>
        </w:rPr>
        <w:t>stavieb,</w:t>
      </w:r>
      <w:r>
        <w:rPr>
          <w:spacing w:val="-4"/>
          <w:sz w:val="24"/>
        </w:rPr>
        <w:t xml:space="preserve"> </w:t>
      </w:r>
      <w:r>
        <w:rPr>
          <w:sz w:val="24"/>
        </w:rPr>
        <w:t>pri</w:t>
      </w:r>
      <w:r>
        <w:rPr>
          <w:spacing w:val="-4"/>
          <w:sz w:val="24"/>
        </w:rPr>
        <w:t xml:space="preserve"> </w:t>
      </w:r>
      <w:r>
        <w:rPr>
          <w:sz w:val="24"/>
        </w:rPr>
        <w:t>súbore</w:t>
      </w:r>
      <w:r>
        <w:rPr>
          <w:spacing w:val="-5"/>
          <w:sz w:val="24"/>
        </w:rPr>
        <w:t xml:space="preserve"> </w:t>
      </w:r>
      <w:r>
        <w:rPr>
          <w:sz w:val="24"/>
        </w:rPr>
        <w:t>stavieb podľa účelu hlavnej stavby,</w:t>
      </w:r>
    </w:p>
    <w:p w14:paraId="029C8D41" w14:textId="7100269A" w:rsidR="00915F9E" w:rsidRDefault="00EB11E6">
      <w:pPr>
        <w:pStyle w:val="Odsekzoznamu"/>
        <w:numPr>
          <w:ilvl w:val="2"/>
          <w:numId w:val="8"/>
        </w:numPr>
        <w:tabs>
          <w:tab w:val="left" w:pos="1272"/>
          <w:tab w:val="left" w:pos="1274"/>
        </w:tabs>
        <w:spacing w:before="1" w:line="276" w:lineRule="auto"/>
        <w:ind w:right="411"/>
        <w:rPr>
          <w:sz w:val="24"/>
        </w:rPr>
      </w:pPr>
      <w:r>
        <w:rPr>
          <w:sz w:val="24"/>
        </w:rPr>
        <w:t>typ</w:t>
      </w:r>
      <w:r>
        <w:rPr>
          <w:spacing w:val="-3"/>
          <w:sz w:val="24"/>
        </w:rPr>
        <w:t xml:space="preserve"> </w:t>
      </w:r>
      <w:r>
        <w:rPr>
          <w:sz w:val="24"/>
        </w:rPr>
        <w:t>stavby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bookmarkStart w:id="1" w:name="OLE_LINK5"/>
      <w:r w:rsidR="00CB0A03">
        <w:rPr>
          <w:spacing w:val="-2"/>
          <w:sz w:val="24"/>
        </w:rPr>
        <w:t xml:space="preserve">drobná stavba/ </w:t>
      </w:r>
      <w:r>
        <w:rPr>
          <w:sz w:val="24"/>
        </w:rPr>
        <w:t>jednoduchá</w:t>
      </w:r>
      <w:r>
        <w:rPr>
          <w:spacing w:val="-4"/>
          <w:sz w:val="24"/>
        </w:rPr>
        <w:t xml:space="preserve"> </w:t>
      </w:r>
      <w:r>
        <w:rPr>
          <w:sz w:val="24"/>
        </w:rPr>
        <w:t>stavba/</w:t>
      </w:r>
      <w:r>
        <w:rPr>
          <w:spacing w:val="-3"/>
          <w:sz w:val="24"/>
        </w:rPr>
        <w:t xml:space="preserve"> </w:t>
      </w:r>
      <w:r>
        <w:rPr>
          <w:sz w:val="24"/>
        </w:rPr>
        <w:t>vyhradená</w:t>
      </w:r>
      <w:r>
        <w:rPr>
          <w:spacing w:val="-4"/>
          <w:sz w:val="24"/>
        </w:rPr>
        <w:t xml:space="preserve"> </w:t>
      </w:r>
      <w:r>
        <w:rPr>
          <w:sz w:val="24"/>
        </w:rPr>
        <w:t>stavba/ iná stavba</w:t>
      </w:r>
      <w:bookmarkStart w:id="2" w:name="OLE_LINK6"/>
      <w:r w:rsidR="00AA1F9D">
        <w:rPr>
          <w:sz w:val="24"/>
        </w:rPr>
        <w:t>/ stavebná úprava/</w:t>
      </w:r>
      <w:r w:rsidR="00CB0A03">
        <w:rPr>
          <w:sz w:val="24"/>
        </w:rPr>
        <w:t xml:space="preserve"> údržba stavby</w:t>
      </w:r>
      <w:bookmarkEnd w:id="2"/>
      <w:r>
        <w:rPr>
          <w:sz w:val="24"/>
        </w:rPr>
        <w:t>,</w:t>
      </w:r>
      <w:bookmarkEnd w:id="1"/>
    </w:p>
    <w:p w14:paraId="029C8D42" w14:textId="7B1A31F8" w:rsidR="00915F9E" w:rsidRDefault="00EB11E6">
      <w:pPr>
        <w:pStyle w:val="Odsekzoznamu"/>
        <w:numPr>
          <w:ilvl w:val="2"/>
          <w:numId w:val="8"/>
        </w:numPr>
        <w:tabs>
          <w:tab w:val="left" w:pos="1272"/>
          <w:tab w:val="left" w:pos="1274"/>
        </w:tabs>
        <w:spacing w:before="1" w:line="276" w:lineRule="auto"/>
        <w:ind w:right="806"/>
        <w:rPr>
          <w:sz w:val="24"/>
        </w:rPr>
      </w:pPr>
      <w:r>
        <w:rPr>
          <w:sz w:val="24"/>
        </w:rPr>
        <w:t>charakter</w:t>
      </w:r>
      <w:r>
        <w:rPr>
          <w:spacing w:val="-3"/>
          <w:sz w:val="24"/>
        </w:rPr>
        <w:t xml:space="preserve"> </w:t>
      </w:r>
      <w:r>
        <w:rPr>
          <w:sz w:val="24"/>
        </w:rPr>
        <w:t>stavby:</w:t>
      </w:r>
      <w:r>
        <w:rPr>
          <w:spacing w:val="-3"/>
          <w:sz w:val="24"/>
        </w:rPr>
        <w:t xml:space="preserve"> </w:t>
      </w:r>
      <w:r>
        <w:rPr>
          <w:sz w:val="24"/>
        </w:rPr>
        <w:t>nová</w:t>
      </w:r>
      <w:r>
        <w:rPr>
          <w:spacing w:val="-3"/>
          <w:sz w:val="24"/>
        </w:rPr>
        <w:t xml:space="preserve"> </w:t>
      </w:r>
      <w:r>
        <w:rPr>
          <w:sz w:val="24"/>
        </w:rPr>
        <w:t>stavba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zmena</w:t>
      </w:r>
      <w:r>
        <w:rPr>
          <w:spacing w:val="-5"/>
          <w:sz w:val="24"/>
        </w:rPr>
        <w:t xml:space="preserve"> </w:t>
      </w:r>
      <w:r>
        <w:rPr>
          <w:sz w:val="24"/>
        </w:rPr>
        <w:t>dokončenej</w:t>
      </w:r>
      <w:r>
        <w:rPr>
          <w:spacing w:val="-1"/>
          <w:sz w:val="24"/>
        </w:rPr>
        <w:t xml:space="preserve"> </w:t>
      </w:r>
      <w:r>
        <w:rPr>
          <w:sz w:val="24"/>
        </w:rPr>
        <w:t>stavby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zmena</w:t>
      </w:r>
      <w:r>
        <w:rPr>
          <w:spacing w:val="-5"/>
          <w:sz w:val="24"/>
        </w:rPr>
        <w:t xml:space="preserve"> </w:t>
      </w:r>
      <w:r>
        <w:rPr>
          <w:sz w:val="24"/>
        </w:rPr>
        <w:t>v</w:t>
      </w:r>
      <w:r>
        <w:rPr>
          <w:spacing w:val="-1"/>
          <w:sz w:val="24"/>
        </w:rPr>
        <w:t xml:space="preserve"> </w:t>
      </w:r>
      <w:r>
        <w:rPr>
          <w:sz w:val="24"/>
        </w:rPr>
        <w:t>užívaní stavby / odstránenie stavby</w:t>
      </w:r>
      <w:bookmarkStart w:id="3" w:name="OLE_LINK7"/>
      <w:r w:rsidR="004428CE">
        <w:rPr>
          <w:sz w:val="24"/>
        </w:rPr>
        <w:t xml:space="preserve">/ </w:t>
      </w:r>
      <w:bookmarkStart w:id="4" w:name="OLE_LINK1"/>
      <w:r w:rsidR="004428CE">
        <w:rPr>
          <w:sz w:val="24"/>
        </w:rPr>
        <w:t>drobná stavba, stavebná úprava alebo údržba stavby, ak po ohlásení boli určené na konanie o stavebnom zámere</w:t>
      </w:r>
      <w:bookmarkEnd w:id="4"/>
      <w:r w:rsidR="009F6A7D">
        <w:rPr>
          <w:sz w:val="24"/>
        </w:rPr>
        <w:t>/</w:t>
      </w:r>
      <w:r w:rsidR="00905BC8">
        <w:rPr>
          <w:sz w:val="24"/>
        </w:rPr>
        <w:t xml:space="preserve"> </w:t>
      </w:r>
      <w:bookmarkStart w:id="5" w:name="OLE_LINK4"/>
      <w:r w:rsidR="00905BC8">
        <w:rPr>
          <w:sz w:val="24"/>
        </w:rPr>
        <w:t>n</w:t>
      </w:r>
      <w:r w:rsidR="00905BC8" w:rsidRPr="006A6BFB">
        <w:rPr>
          <w:sz w:val="24"/>
        </w:rPr>
        <w:t>epovolená stavba, nepovolená stavebná úprava, nepovolená terénna úprava, nepovolená vonkajšia úprava, nepovolená stavebná konštrukcia ako súčasť stavby významnej investície</w:t>
      </w:r>
      <w:bookmarkEnd w:id="3"/>
      <w:bookmarkEnd w:id="5"/>
      <w:r>
        <w:rPr>
          <w:sz w:val="24"/>
        </w:rPr>
        <w:t>,</w:t>
      </w:r>
    </w:p>
    <w:p w14:paraId="029C8D43" w14:textId="606519FC" w:rsidR="00915F9E" w:rsidRDefault="00EB11E6">
      <w:pPr>
        <w:pStyle w:val="Odsekzoznamu"/>
        <w:numPr>
          <w:ilvl w:val="2"/>
          <w:numId w:val="8"/>
        </w:numPr>
        <w:tabs>
          <w:tab w:val="left" w:pos="1272"/>
        </w:tabs>
        <w:spacing w:line="275" w:lineRule="exact"/>
        <w:ind w:left="1272" w:hanging="279"/>
        <w:rPr>
          <w:sz w:val="24"/>
        </w:rPr>
      </w:pPr>
      <w:r>
        <w:rPr>
          <w:sz w:val="24"/>
        </w:rPr>
        <w:t>trvalá</w:t>
      </w:r>
      <w:r>
        <w:rPr>
          <w:spacing w:val="-2"/>
          <w:sz w:val="24"/>
        </w:rPr>
        <w:t xml:space="preserve"> </w:t>
      </w:r>
      <w:r>
        <w:rPr>
          <w:sz w:val="24"/>
        </w:rPr>
        <w:t>stavba alebo</w:t>
      </w:r>
      <w:r>
        <w:rPr>
          <w:spacing w:val="-2"/>
          <w:sz w:val="24"/>
        </w:rPr>
        <w:t xml:space="preserve"> </w:t>
      </w:r>
      <w:r>
        <w:rPr>
          <w:sz w:val="24"/>
        </w:rPr>
        <w:t>dočasná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stavba</w:t>
      </w:r>
      <w:r w:rsidR="00D62486">
        <w:rPr>
          <w:spacing w:val="-2"/>
          <w:sz w:val="24"/>
        </w:rPr>
        <w:t>.</w:t>
      </w:r>
    </w:p>
    <w:p w14:paraId="029C8D45" w14:textId="77777777" w:rsidR="00915F9E" w:rsidRDefault="00915F9E">
      <w:pPr>
        <w:pStyle w:val="Zkladntext"/>
        <w:spacing w:before="79"/>
      </w:pPr>
    </w:p>
    <w:p w14:paraId="029C8D46" w14:textId="77777777" w:rsidR="00915F9E" w:rsidRDefault="00EB11E6">
      <w:pPr>
        <w:pStyle w:val="Nadpis1"/>
        <w:numPr>
          <w:ilvl w:val="1"/>
          <w:numId w:val="8"/>
        </w:numPr>
        <w:tabs>
          <w:tab w:val="left" w:pos="427"/>
        </w:tabs>
        <w:ind w:left="427" w:right="5058" w:hanging="427"/>
        <w:jc w:val="right"/>
      </w:pPr>
      <w:r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stavebníka</w:t>
      </w:r>
    </w:p>
    <w:p w14:paraId="029C8D47" w14:textId="77777777" w:rsidR="00915F9E" w:rsidRDefault="00EB11E6">
      <w:pPr>
        <w:pStyle w:val="Odsekzoznamu"/>
        <w:numPr>
          <w:ilvl w:val="2"/>
          <w:numId w:val="8"/>
        </w:numPr>
        <w:tabs>
          <w:tab w:val="left" w:pos="282"/>
        </w:tabs>
        <w:spacing w:before="36"/>
        <w:ind w:left="282" w:right="5101" w:hanging="282"/>
        <w:jc w:val="right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stavebníka,</w:t>
      </w:r>
    </w:p>
    <w:p w14:paraId="029C8D48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3"/>
        </w:tabs>
        <w:spacing w:before="43"/>
        <w:ind w:left="1273" w:hanging="282"/>
        <w:rPr>
          <w:sz w:val="24"/>
        </w:rPr>
      </w:pPr>
      <w:r>
        <w:rPr>
          <w:sz w:val="24"/>
        </w:rPr>
        <w:t>právny</w:t>
      </w:r>
      <w:r>
        <w:rPr>
          <w:spacing w:val="-5"/>
          <w:sz w:val="24"/>
        </w:rPr>
        <w:t xml:space="preserve"> </w:t>
      </w:r>
      <w:r>
        <w:rPr>
          <w:sz w:val="24"/>
        </w:rPr>
        <w:t>vzťah k</w:t>
      </w:r>
      <w:r>
        <w:rPr>
          <w:spacing w:val="1"/>
          <w:sz w:val="24"/>
        </w:rPr>
        <w:t xml:space="preserve"> </w:t>
      </w:r>
      <w:r>
        <w:rPr>
          <w:sz w:val="24"/>
        </w:rPr>
        <w:t>stavebným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pozemkom,</w:t>
      </w:r>
    </w:p>
    <w:p w14:paraId="029C8D49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3"/>
        </w:tabs>
        <w:spacing w:before="42"/>
        <w:ind w:left="1273" w:hanging="282"/>
        <w:rPr>
          <w:sz w:val="24"/>
        </w:rPr>
      </w:pPr>
      <w:r>
        <w:rPr>
          <w:sz w:val="24"/>
        </w:rPr>
        <w:t>právny</w:t>
      </w:r>
      <w:r>
        <w:rPr>
          <w:spacing w:val="-5"/>
          <w:sz w:val="24"/>
        </w:rPr>
        <w:t xml:space="preserve"> </w:t>
      </w:r>
      <w:r>
        <w:rPr>
          <w:sz w:val="24"/>
        </w:rPr>
        <w:t>vzťah k</w:t>
      </w:r>
      <w:r>
        <w:rPr>
          <w:spacing w:val="1"/>
          <w:sz w:val="24"/>
        </w:rPr>
        <w:t xml:space="preserve"> </w:t>
      </w:r>
      <w:r>
        <w:rPr>
          <w:sz w:val="24"/>
        </w:rPr>
        <w:t>existujúcim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stavbám.</w:t>
      </w:r>
    </w:p>
    <w:p w14:paraId="029C8D4A" w14:textId="77777777" w:rsidR="00915F9E" w:rsidRDefault="00915F9E">
      <w:pPr>
        <w:pStyle w:val="Zkladntext"/>
        <w:spacing w:before="86"/>
      </w:pPr>
    </w:p>
    <w:p w14:paraId="029C8D4B" w14:textId="77777777" w:rsidR="00915F9E" w:rsidRDefault="00EB11E6">
      <w:pPr>
        <w:pStyle w:val="Nadpis1"/>
        <w:numPr>
          <w:ilvl w:val="1"/>
          <w:numId w:val="8"/>
        </w:numPr>
        <w:tabs>
          <w:tab w:val="left" w:pos="1134"/>
        </w:tabs>
        <w:ind w:left="1134" w:hanging="427"/>
      </w:pPr>
      <w:r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projektanta</w:t>
      </w:r>
    </w:p>
    <w:p w14:paraId="029C8D4C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4"/>
        </w:tabs>
        <w:spacing w:before="39" w:line="276" w:lineRule="auto"/>
        <w:ind w:right="138"/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z w:val="24"/>
        </w:rPr>
        <w:t>údaje</w:t>
      </w:r>
      <w:r>
        <w:rPr>
          <w:spacing w:val="-3"/>
          <w:sz w:val="24"/>
        </w:rPr>
        <w:t xml:space="preserve"> </w:t>
      </w:r>
      <w:r>
        <w:rPr>
          <w:sz w:val="24"/>
        </w:rPr>
        <w:t>projektanta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3"/>
          <w:sz w:val="24"/>
        </w:rPr>
        <w:t xml:space="preserve"> </w:t>
      </w:r>
      <w:r>
        <w:rPr>
          <w:sz w:val="24"/>
        </w:rPr>
        <w:t>generálneho</w:t>
      </w:r>
      <w:r>
        <w:rPr>
          <w:spacing w:val="-1"/>
          <w:sz w:val="24"/>
        </w:rPr>
        <w:t xml:space="preserve"> </w:t>
      </w:r>
      <w:r>
        <w:rPr>
          <w:sz w:val="24"/>
        </w:rPr>
        <w:t>projektanta,</w:t>
      </w:r>
      <w:r>
        <w:rPr>
          <w:spacing w:val="-2"/>
          <w:sz w:val="24"/>
        </w:rPr>
        <w:t xml:space="preserve"> </w:t>
      </w:r>
      <w:r>
        <w:rPr>
          <w:sz w:val="24"/>
        </w:rPr>
        <w:t>ak</w:t>
      </w:r>
      <w:r>
        <w:rPr>
          <w:spacing w:val="-2"/>
          <w:sz w:val="24"/>
        </w:rPr>
        <w:t xml:space="preserve"> </w:t>
      </w:r>
      <w:r>
        <w:rPr>
          <w:sz w:val="24"/>
        </w:rPr>
        <w:t>bol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stavebníkom </w:t>
      </w:r>
      <w:r>
        <w:rPr>
          <w:spacing w:val="-2"/>
          <w:sz w:val="24"/>
        </w:rPr>
        <w:t>ustanovený,</w:t>
      </w:r>
    </w:p>
    <w:p w14:paraId="029C8D4D" w14:textId="77777777" w:rsidR="00915F9E" w:rsidRDefault="00EB11E6">
      <w:pPr>
        <w:pStyle w:val="Odsekzoznamu"/>
        <w:numPr>
          <w:ilvl w:val="2"/>
          <w:numId w:val="8"/>
        </w:numPr>
        <w:tabs>
          <w:tab w:val="left" w:pos="1272"/>
        </w:tabs>
        <w:spacing w:line="275" w:lineRule="exact"/>
        <w:ind w:left="1272" w:hanging="279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projektantov</w:t>
      </w:r>
      <w:r>
        <w:rPr>
          <w:spacing w:val="-1"/>
          <w:sz w:val="24"/>
        </w:rPr>
        <w:t xml:space="preserve"> </w:t>
      </w:r>
      <w:r>
        <w:rPr>
          <w:sz w:val="24"/>
        </w:rPr>
        <w:t>jednotlivých</w:t>
      </w:r>
      <w:r>
        <w:rPr>
          <w:spacing w:val="-1"/>
          <w:sz w:val="24"/>
        </w:rPr>
        <w:t xml:space="preserve"> </w:t>
      </w:r>
      <w:r>
        <w:rPr>
          <w:sz w:val="24"/>
        </w:rPr>
        <w:t>častí projektovej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dokumentácie.</w:t>
      </w:r>
    </w:p>
    <w:p w14:paraId="029C8D4E" w14:textId="77777777" w:rsidR="00915F9E" w:rsidRDefault="00915F9E">
      <w:pPr>
        <w:pStyle w:val="Zkladntext"/>
        <w:spacing w:before="88"/>
      </w:pPr>
    </w:p>
    <w:p w14:paraId="029C8D4F" w14:textId="77777777" w:rsidR="00915F9E" w:rsidRDefault="00EB11E6">
      <w:pPr>
        <w:pStyle w:val="Nadpis1"/>
        <w:numPr>
          <w:ilvl w:val="0"/>
          <w:numId w:val="8"/>
        </w:numPr>
        <w:tabs>
          <w:tab w:val="left" w:pos="706"/>
        </w:tabs>
        <w:ind w:left="706" w:hanging="282"/>
        <w:jc w:val="left"/>
      </w:pPr>
      <w:r>
        <w:t>Základné</w:t>
      </w:r>
      <w:r>
        <w:rPr>
          <w:spacing w:val="-6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navrhovanej</w:t>
      </w:r>
      <w:r>
        <w:rPr>
          <w:spacing w:val="-2"/>
        </w:rPr>
        <w:t xml:space="preserve"> </w:t>
      </w:r>
      <w:r>
        <w:t>stavbe</w:t>
      </w:r>
      <w:r>
        <w:rPr>
          <w:spacing w:val="-2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súbore</w:t>
      </w:r>
      <w:r>
        <w:rPr>
          <w:spacing w:val="-3"/>
        </w:rPr>
        <w:t xml:space="preserve"> </w:t>
      </w:r>
      <w:r>
        <w:t>stavieb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ich</w:t>
      </w:r>
      <w:r>
        <w:rPr>
          <w:spacing w:val="-2"/>
        </w:rPr>
        <w:t xml:space="preserve"> prevádzke</w:t>
      </w:r>
    </w:p>
    <w:p w14:paraId="029C8D50" w14:textId="77777777" w:rsidR="00915F9E" w:rsidRDefault="00EB11E6">
      <w:pPr>
        <w:pStyle w:val="Odsekzoznamu"/>
        <w:numPr>
          <w:ilvl w:val="0"/>
          <w:numId w:val="7"/>
        </w:numPr>
        <w:tabs>
          <w:tab w:val="left" w:pos="1273"/>
        </w:tabs>
        <w:spacing w:before="36"/>
        <w:ind w:left="1273" w:hanging="280"/>
        <w:rPr>
          <w:sz w:val="24"/>
        </w:rPr>
      </w:pPr>
      <w:r>
        <w:rPr>
          <w:sz w:val="24"/>
        </w:rPr>
        <w:t>základné</w:t>
      </w:r>
      <w:r>
        <w:rPr>
          <w:spacing w:val="-4"/>
          <w:sz w:val="24"/>
        </w:rPr>
        <w:t xml:space="preserve"> </w:t>
      </w:r>
      <w:r>
        <w:rPr>
          <w:sz w:val="24"/>
        </w:rPr>
        <w:t>údaje o</w:t>
      </w:r>
      <w:r>
        <w:rPr>
          <w:spacing w:val="-1"/>
          <w:sz w:val="24"/>
        </w:rPr>
        <w:t xml:space="preserve"> </w:t>
      </w:r>
      <w:r>
        <w:rPr>
          <w:sz w:val="24"/>
        </w:rPr>
        <w:t>navrhovanej stavbe,</w:t>
      </w:r>
      <w:r>
        <w:rPr>
          <w:spacing w:val="-1"/>
          <w:sz w:val="24"/>
        </w:rPr>
        <w:t xml:space="preserve"> </w:t>
      </w:r>
      <w:r>
        <w:rPr>
          <w:sz w:val="24"/>
        </w:rPr>
        <w:t>jej rozsahu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účele,</w:t>
      </w:r>
    </w:p>
    <w:p w14:paraId="029C8D51" w14:textId="77777777" w:rsidR="00915F9E" w:rsidRDefault="00EB11E6">
      <w:pPr>
        <w:pStyle w:val="Odsekzoznamu"/>
        <w:numPr>
          <w:ilvl w:val="0"/>
          <w:numId w:val="7"/>
        </w:numPr>
        <w:tabs>
          <w:tab w:val="left" w:pos="1272"/>
        </w:tabs>
        <w:spacing w:before="41"/>
        <w:ind w:left="1272" w:hanging="279"/>
        <w:rPr>
          <w:sz w:val="24"/>
        </w:rPr>
      </w:pPr>
      <w:r>
        <w:rPr>
          <w:sz w:val="24"/>
        </w:rPr>
        <w:t>základné</w:t>
      </w:r>
      <w:r>
        <w:rPr>
          <w:spacing w:val="-4"/>
          <w:sz w:val="24"/>
        </w:rPr>
        <w:t xml:space="preserve"> </w:t>
      </w:r>
      <w:r>
        <w:rPr>
          <w:sz w:val="24"/>
        </w:rPr>
        <w:t>údaje o</w:t>
      </w:r>
      <w:r>
        <w:rPr>
          <w:spacing w:val="-1"/>
          <w:sz w:val="24"/>
        </w:rPr>
        <w:t xml:space="preserve"> </w:t>
      </w:r>
      <w:r>
        <w:rPr>
          <w:sz w:val="24"/>
        </w:rPr>
        <w:t>navrhovanej prevádzke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stavby.</w:t>
      </w:r>
    </w:p>
    <w:p w14:paraId="029C8D52" w14:textId="77777777" w:rsidR="00915F9E" w:rsidRDefault="00915F9E">
      <w:pPr>
        <w:pStyle w:val="Zkladntext"/>
        <w:spacing w:before="89"/>
      </w:pPr>
    </w:p>
    <w:p w14:paraId="029C8D53" w14:textId="77777777" w:rsidR="00915F9E" w:rsidRDefault="00EB11E6">
      <w:pPr>
        <w:pStyle w:val="Nadpis1"/>
        <w:numPr>
          <w:ilvl w:val="0"/>
          <w:numId w:val="8"/>
        </w:numPr>
        <w:tabs>
          <w:tab w:val="left" w:pos="705"/>
          <w:tab w:val="left" w:pos="707"/>
        </w:tabs>
        <w:spacing w:line="276" w:lineRule="auto"/>
        <w:ind w:right="1930"/>
        <w:jc w:val="left"/>
      </w:pPr>
      <w:r>
        <w:t>Údaje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súlade</w:t>
      </w:r>
      <w:r>
        <w:rPr>
          <w:spacing w:val="-5"/>
        </w:rPr>
        <w:t xml:space="preserve"> </w:t>
      </w:r>
      <w:r>
        <w:t>navrhovanej</w:t>
      </w:r>
      <w:r>
        <w:rPr>
          <w:spacing w:val="-4"/>
        </w:rPr>
        <w:t xml:space="preserve"> </w:t>
      </w:r>
      <w:r>
        <w:t>stavby</w:t>
      </w:r>
      <w:r>
        <w:rPr>
          <w:spacing w:val="-3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záväznou</w:t>
      </w:r>
      <w:r>
        <w:rPr>
          <w:spacing w:val="-4"/>
        </w:rPr>
        <w:t xml:space="preserve"> </w:t>
      </w:r>
      <w:r>
        <w:t>časťou</w:t>
      </w:r>
      <w:r>
        <w:rPr>
          <w:spacing w:val="-2"/>
        </w:rPr>
        <w:t xml:space="preserve"> </w:t>
      </w:r>
      <w:r>
        <w:t>príslušnej územnoplánovacej dokumentácie</w:t>
      </w:r>
    </w:p>
    <w:p w14:paraId="029C8D54" w14:textId="77777777" w:rsidR="00915F9E" w:rsidRDefault="00EB11E6">
      <w:pPr>
        <w:pStyle w:val="Odsekzoznamu"/>
        <w:numPr>
          <w:ilvl w:val="0"/>
          <w:numId w:val="6"/>
        </w:numPr>
        <w:tabs>
          <w:tab w:val="left" w:pos="1273"/>
        </w:tabs>
        <w:spacing w:line="270" w:lineRule="exact"/>
        <w:ind w:left="1273" w:hanging="280"/>
        <w:rPr>
          <w:sz w:val="24"/>
        </w:rPr>
      </w:pPr>
      <w:r>
        <w:rPr>
          <w:sz w:val="24"/>
        </w:rPr>
        <w:t>identifikácia</w:t>
      </w:r>
      <w:r>
        <w:rPr>
          <w:spacing w:val="-4"/>
          <w:sz w:val="24"/>
        </w:rPr>
        <w:t xml:space="preserve"> </w:t>
      </w:r>
      <w:r>
        <w:rPr>
          <w:sz w:val="24"/>
        </w:rPr>
        <w:t>príslušnej</w:t>
      </w:r>
      <w:r>
        <w:rPr>
          <w:spacing w:val="-2"/>
          <w:sz w:val="24"/>
        </w:rPr>
        <w:t xml:space="preserve"> </w:t>
      </w:r>
      <w:r>
        <w:rPr>
          <w:sz w:val="24"/>
        </w:rPr>
        <w:t>územnoplánovacej</w:t>
      </w:r>
      <w:r>
        <w:rPr>
          <w:spacing w:val="-2"/>
          <w:sz w:val="24"/>
        </w:rPr>
        <w:t xml:space="preserve"> dokumentácie,</w:t>
      </w:r>
    </w:p>
    <w:p w14:paraId="029C8D55" w14:textId="77777777" w:rsidR="00915F9E" w:rsidRDefault="00EB11E6">
      <w:pPr>
        <w:pStyle w:val="Odsekzoznamu"/>
        <w:numPr>
          <w:ilvl w:val="0"/>
          <w:numId w:val="6"/>
        </w:numPr>
        <w:tabs>
          <w:tab w:val="left" w:pos="1272"/>
        </w:tabs>
        <w:spacing w:before="41"/>
        <w:ind w:left="1272" w:hanging="279"/>
        <w:rPr>
          <w:sz w:val="24"/>
        </w:rPr>
      </w:pPr>
      <w:r>
        <w:rPr>
          <w:sz w:val="24"/>
        </w:rPr>
        <w:t>vyhodnotenie</w:t>
      </w:r>
      <w:r>
        <w:rPr>
          <w:spacing w:val="-5"/>
          <w:sz w:val="24"/>
        </w:rPr>
        <w:t xml:space="preserve"> </w:t>
      </w:r>
      <w:r>
        <w:rPr>
          <w:sz w:val="24"/>
        </w:rPr>
        <w:t>súladu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2"/>
          <w:sz w:val="24"/>
        </w:rPr>
        <w:t xml:space="preserve"> </w:t>
      </w:r>
      <w:r>
        <w:rPr>
          <w:sz w:val="24"/>
        </w:rPr>
        <w:t>záväznou</w:t>
      </w:r>
      <w:r>
        <w:rPr>
          <w:spacing w:val="-1"/>
          <w:sz w:val="24"/>
        </w:rPr>
        <w:t xml:space="preserve"> </w:t>
      </w:r>
      <w:r>
        <w:rPr>
          <w:sz w:val="24"/>
        </w:rPr>
        <w:t>časťou</w:t>
      </w:r>
      <w:r>
        <w:rPr>
          <w:spacing w:val="-2"/>
          <w:sz w:val="24"/>
        </w:rPr>
        <w:t xml:space="preserve"> </w:t>
      </w:r>
      <w:r>
        <w:rPr>
          <w:sz w:val="24"/>
        </w:rPr>
        <w:t>územnoplánovacej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dokumentácie.</w:t>
      </w:r>
    </w:p>
    <w:p w14:paraId="029C8D56" w14:textId="77777777" w:rsidR="00915F9E" w:rsidRDefault="00915F9E">
      <w:pPr>
        <w:pStyle w:val="Zkladntext"/>
        <w:spacing w:before="89"/>
      </w:pPr>
    </w:p>
    <w:p w14:paraId="029C8D57" w14:textId="77777777" w:rsidR="00915F9E" w:rsidRDefault="00EB11E6">
      <w:pPr>
        <w:pStyle w:val="Nadpis1"/>
        <w:numPr>
          <w:ilvl w:val="0"/>
          <w:numId w:val="8"/>
        </w:numPr>
        <w:tabs>
          <w:tab w:val="left" w:pos="706"/>
        </w:tabs>
        <w:ind w:left="706" w:hanging="282"/>
        <w:jc w:val="left"/>
      </w:pPr>
      <w:r>
        <w:t>Východiskové</w:t>
      </w:r>
      <w:r>
        <w:rPr>
          <w:spacing w:val="-4"/>
        </w:rPr>
        <w:t xml:space="preserve"> </w:t>
      </w:r>
      <w:r>
        <w:t>podklady</w:t>
      </w:r>
      <w:r>
        <w:rPr>
          <w:spacing w:val="-6"/>
        </w:rPr>
        <w:t xml:space="preserve"> </w:t>
      </w:r>
      <w:r>
        <w:t xml:space="preserve">a </w:t>
      </w:r>
      <w:r>
        <w:rPr>
          <w:spacing w:val="-2"/>
        </w:rPr>
        <w:t>prieskumy</w:t>
      </w:r>
    </w:p>
    <w:p w14:paraId="029C8D58" w14:textId="77777777" w:rsidR="00915F9E" w:rsidRDefault="00915F9E">
      <w:pPr>
        <w:pStyle w:val="Zkladntext"/>
        <w:spacing w:before="81"/>
        <w:rPr>
          <w:b/>
        </w:rPr>
      </w:pPr>
    </w:p>
    <w:p w14:paraId="029C8D59" w14:textId="77777777" w:rsidR="00915F9E" w:rsidRDefault="00EB11E6">
      <w:pPr>
        <w:pStyle w:val="Odsekzoznamu"/>
        <w:numPr>
          <w:ilvl w:val="0"/>
          <w:numId w:val="8"/>
        </w:numPr>
        <w:tabs>
          <w:tab w:val="left" w:pos="706"/>
        </w:tabs>
        <w:ind w:left="706" w:hanging="282"/>
        <w:jc w:val="left"/>
        <w:rPr>
          <w:b/>
          <w:sz w:val="24"/>
        </w:rPr>
      </w:pPr>
      <w:r>
        <w:rPr>
          <w:b/>
          <w:sz w:val="24"/>
        </w:rPr>
        <w:t>Členenie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navrhovanej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stavby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alebo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súboru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stavieb</w:t>
      </w:r>
    </w:p>
    <w:p w14:paraId="029C8D5A" w14:textId="77777777" w:rsidR="00915F9E" w:rsidRDefault="00EB11E6">
      <w:pPr>
        <w:pStyle w:val="Zkladntext"/>
        <w:spacing w:before="39" w:line="276" w:lineRule="auto"/>
        <w:ind w:left="849" w:right="96"/>
      </w:pPr>
      <w:r>
        <w:t>Členenie</w:t>
      </w:r>
      <w:r>
        <w:rPr>
          <w:spacing w:val="-12"/>
        </w:rPr>
        <w:t xml:space="preserve"> </w:t>
      </w:r>
      <w:r>
        <w:t>stavby</w:t>
      </w:r>
      <w:r>
        <w:rPr>
          <w:spacing w:val="-15"/>
        </w:rPr>
        <w:t xml:space="preserve"> </w:t>
      </w:r>
      <w:r>
        <w:t>alebo</w:t>
      </w:r>
      <w:r>
        <w:rPr>
          <w:spacing w:val="-11"/>
        </w:rPr>
        <w:t xml:space="preserve"> </w:t>
      </w:r>
      <w:r>
        <w:t>súboru</w:t>
      </w:r>
      <w:r>
        <w:rPr>
          <w:spacing w:val="-11"/>
        </w:rPr>
        <w:t xml:space="preserve"> </w:t>
      </w:r>
      <w:r>
        <w:t>stavieb</w:t>
      </w:r>
      <w:r>
        <w:rPr>
          <w:spacing w:val="-10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stavby,</w:t>
      </w:r>
      <w:r>
        <w:rPr>
          <w:spacing w:val="-11"/>
        </w:rPr>
        <w:t xml:space="preserve"> </w:t>
      </w:r>
      <w:r>
        <w:t>stavebné</w:t>
      </w:r>
      <w:r>
        <w:rPr>
          <w:spacing w:val="-12"/>
        </w:rPr>
        <w:t xml:space="preserve"> </w:t>
      </w:r>
      <w:r>
        <w:t>objekty</w:t>
      </w:r>
      <w:r>
        <w:rPr>
          <w:spacing w:val="-1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prevádzkové</w:t>
      </w:r>
      <w:r>
        <w:rPr>
          <w:spacing w:val="-12"/>
        </w:rPr>
        <w:t xml:space="preserve"> </w:t>
      </w:r>
      <w:r>
        <w:t>súbory a určenie hlavnej stavby.</w:t>
      </w:r>
    </w:p>
    <w:p w14:paraId="029C8D5B" w14:textId="77777777" w:rsidR="00915F9E" w:rsidRDefault="00915F9E">
      <w:pPr>
        <w:pStyle w:val="Zkladntext"/>
        <w:spacing w:before="44"/>
      </w:pPr>
    </w:p>
    <w:p w14:paraId="029C8D5C" w14:textId="77777777" w:rsidR="00915F9E" w:rsidRDefault="00EB11E6">
      <w:pPr>
        <w:pStyle w:val="Nadpis1"/>
        <w:numPr>
          <w:ilvl w:val="0"/>
          <w:numId w:val="8"/>
        </w:numPr>
        <w:tabs>
          <w:tab w:val="left" w:pos="706"/>
        </w:tabs>
        <w:ind w:left="706" w:hanging="282"/>
        <w:jc w:val="left"/>
      </w:pPr>
      <w:r>
        <w:t>Prehľad</w:t>
      </w:r>
      <w:r>
        <w:rPr>
          <w:spacing w:val="-5"/>
        </w:rPr>
        <w:t xml:space="preserve"> </w:t>
      </w:r>
      <w:r>
        <w:t>kapacitných</w:t>
      </w:r>
      <w:r>
        <w:rPr>
          <w:spacing w:val="-2"/>
        </w:rPr>
        <w:t xml:space="preserve"> </w:t>
      </w:r>
      <w:r>
        <w:t>údajov</w:t>
      </w:r>
      <w:r>
        <w:rPr>
          <w:spacing w:val="-4"/>
        </w:rPr>
        <w:t xml:space="preserve"> </w:t>
      </w:r>
      <w:r>
        <w:t>a bilancií</w:t>
      </w:r>
      <w:r>
        <w:rPr>
          <w:spacing w:val="-2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súboru</w:t>
      </w:r>
      <w:r>
        <w:rPr>
          <w:spacing w:val="-2"/>
        </w:rPr>
        <w:t xml:space="preserve"> stavieb</w:t>
      </w:r>
    </w:p>
    <w:p w14:paraId="029C8D5D" w14:textId="77777777" w:rsidR="00915F9E" w:rsidRDefault="00EB11E6">
      <w:pPr>
        <w:pStyle w:val="Zkladntext"/>
        <w:spacing w:before="36"/>
        <w:ind w:left="991"/>
      </w:pPr>
      <w:r>
        <w:t>Prehľad</w:t>
      </w:r>
      <w:r>
        <w:rPr>
          <w:spacing w:val="-5"/>
        </w:rPr>
        <w:t xml:space="preserve"> </w:t>
      </w:r>
      <w:r>
        <w:t>navrhovaných</w:t>
      </w:r>
      <w:r>
        <w:rPr>
          <w:spacing w:val="-1"/>
        </w:rPr>
        <w:t xml:space="preserve"> </w:t>
      </w:r>
      <w:r>
        <w:t>kapacitných</w:t>
      </w:r>
      <w:r>
        <w:rPr>
          <w:spacing w:val="-2"/>
        </w:rPr>
        <w:t xml:space="preserve"> </w:t>
      </w:r>
      <w:r>
        <w:t>údajov</w:t>
      </w:r>
      <w:r>
        <w:rPr>
          <w:spacing w:val="-2"/>
        </w:rPr>
        <w:t xml:space="preserve"> stavby:</w:t>
      </w:r>
    </w:p>
    <w:p w14:paraId="029C8D5E" w14:textId="77777777" w:rsidR="00915F9E" w:rsidRDefault="00EB11E6">
      <w:pPr>
        <w:pStyle w:val="Odsekzoznamu"/>
        <w:numPr>
          <w:ilvl w:val="0"/>
          <w:numId w:val="5"/>
        </w:numPr>
        <w:tabs>
          <w:tab w:val="left" w:pos="1134"/>
        </w:tabs>
        <w:spacing w:before="44"/>
        <w:ind w:left="1134" w:hanging="427"/>
        <w:rPr>
          <w:sz w:val="24"/>
        </w:rPr>
      </w:pPr>
      <w:r>
        <w:rPr>
          <w:sz w:val="24"/>
        </w:rPr>
        <w:t>plošné,</w:t>
      </w:r>
      <w:r>
        <w:rPr>
          <w:spacing w:val="-1"/>
          <w:sz w:val="24"/>
        </w:rPr>
        <w:t xml:space="preserve"> </w:t>
      </w:r>
      <w:r>
        <w:rPr>
          <w:sz w:val="24"/>
        </w:rPr>
        <w:t>výškové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objemové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výmery,</w:t>
      </w:r>
    </w:p>
    <w:p w14:paraId="029C8D5F" w14:textId="77777777" w:rsidR="00915F9E" w:rsidRDefault="00EB11E6">
      <w:pPr>
        <w:pStyle w:val="Odsekzoznamu"/>
        <w:numPr>
          <w:ilvl w:val="0"/>
          <w:numId w:val="5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funkčné</w:t>
      </w:r>
      <w:r>
        <w:rPr>
          <w:spacing w:val="-1"/>
          <w:sz w:val="24"/>
        </w:rPr>
        <w:t xml:space="preserve"> </w:t>
      </w:r>
      <w:r>
        <w:rPr>
          <w:sz w:val="24"/>
        </w:rPr>
        <w:t>kapacity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1"/>
          <w:sz w:val="24"/>
        </w:rPr>
        <w:t xml:space="preserve"> </w:t>
      </w:r>
      <w:r>
        <w:rPr>
          <w:sz w:val="24"/>
        </w:rPr>
        <w:t>účelové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jednotky,</w:t>
      </w:r>
    </w:p>
    <w:p w14:paraId="029C8D60" w14:textId="77777777" w:rsidR="00915F9E" w:rsidRDefault="00EB11E6">
      <w:pPr>
        <w:pStyle w:val="Odsekzoznamu"/>
        <w:numPr>
          <w:ilvl w:val="0"/>
          <w:numId w:val="5"/>
        </w:numPr>
        <w:tabs>
          <w:tab w:val="left" w:pos="1135"/>
        </w:tabs>
        <w:spacing w:before="41" w:line="276" w:lineRule="auto"/>
        <w:ind w:right="142"/>
        <w:rPr>
          <w:sz w:val="24"/>
        </w:rPr>
      </w:pPr>
      <w:r>
        <w:rPr>
          <w:sz w:val="24"/>
        </w:rPr>
        <w:t>kapacitné</w:t>
      </w:r>
      <w:r>
        <w:rPr>
          <w:spacing w:val="-2"/>
          <w:sz w:val="24"/>
        </w:rPr>
        <w:t xml:space="preserve"> </w:t>
      </w:r>
      <w:r>
        <w:rPr>
          <w:sz w:val="24"/>
        </w:rPr>
        <w:t>nároky</w:t>
      </w:r>
      <w:r>
        <w:rPr>
          <w:spacing w:val="-6"/>
          <w:sz w:val="24"/>
        </w:rPr>
        <w:t xml:space="preserve"> </w:t>
      </w:r>
      <w:r>
        <w:rPr>
          <w:sz w:val="24"/>
        </w:rPr>
        <w:t>stavby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jej</w:t>
      </w:r>
      <w:r>
        <w:rPr>
          <w:spacing w:val="-1"/>
          <w:sz w:val="24"/>
        </w:rPr>
        <w:t xml:space="preserve"> </w:t>
      </w:r>
      <w:r>
        <w:rPr>
          <w:sz w:val="24"/>
        </w:rPr>
        <w:t>prevádzky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energie,</w:t>
      </w:r>
      <w:r>
        <w:rPr>
          <w:spacing w:val="-1"/>
          <w:sz w:val="24"/>
        </w:rPr>
        <w:t xml:space="preserve"> </w:t>
      </w:r>
      <w:r>
        <w:rPr>
          <w:sz w:val="24"/>
        </w:rPr>
        <w:t>energetické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iné</w:t>
      </w:r>
      <w:r>
        <w:rPr>
          <w:spacing w:val="-2"/>
          <w:sz w:val="24"/>
        </w:rPr>
        <w:t xml:space="preserve"> </w:t>
      </w:r>
      <w:r>
        <w:rPr>
          <w:sz w:val="24"/>
        </w:rPr>
        <w:t>médiá,</w:t>
      </w:r>
      <w:r>
        <w:rPr>
          <w:spacing w:val="-1"/>
          <w:sz w:val="24"/>
        </w:rPr>
        <w:t xml:space="preserve"> </w:t>
      </w:r>
      <w:r>
        <w:rPr>
          <w:sz w:val="24"/>
        </w:rPr>
        <w:t>palivá, ich základné technické parametre, požadované množstvá a zdroje,</w:t>
      </w:r>
    </w:p>
    <w:p w14:paraId="029C8D61" w14:textId="77777777" w:rsidR="00915F9E" w:rsidRDefault="00EB11E6">
      <w:pPr>
        <w:pStyle w:val="Odsekzoznamu"/>
        <w:numPr>
          <w:ilvl w:val="0"/>
          <w:numId w:val="5"/>
        </w:numPr>
        <w:tabs>
          <w:tab w:val="left" w:pos="1134"/>
        </w:tabs>
        <w:spacing w:before="1"/>
        <w:ind w:left="1134" w:hanging="427"/>
        <w:rPr>
          <w:sz w:val="24"/>
        </w:rPr>
      </w:pPr>
      <w:r>
        <w:rPr>
          <w:sz w:val="24"/>
        </w:rPr>
        <w:t>kapacitné</w:t>
      </w:r>
      <w:r>
        <w:rPr>
          <w:spacing w:val="-3"/>
          <w:sz w:val="24"/>
        </w:rPr>
        <w:t xml:space="preserve"> </w:t>
      </w:r>
      <w:r>
        <w:rPr>
          <w:sz w:val="24"/>
        </w:rPr>
        <w:t>nároky</w:t>
      </w:r>
      <w:r>
        <w:rPr>
          <w:spacing w:val="-4"/>
          <w:sz w:val="24"/>
        </w:rPr>
        <w:t xml:space="preserve"> </w:t>
      </w:r>
      <w:r>
        <w:rPr>
          <w:sz w:val="24"/>
        </w:rPr>
        <w:t>stavby</w:t>
      </w:r>
      <w:r>
        <w:rPr>
          <w:spacing w:val="-3"/>
          <w:sz w:val="24"/>
        </w:rPr>
        <w:t xml:space="preserve"> </w:t>
      </w:r>
      <w:r>
        <w:rPr>
          <w:sz w:val="24"/>
        </w:rPr>
        <w:t>a jej</w:t>
      </w:r>
      <w:r>
        <w:rPr>
          <w:spacing w:val="61"/>
          <w:sz w:val="24"/>
        </w:rPr>
        <w:t xml:space="preserve"> </w:t>
      </w:r>
      <w:r>
        <w:rPr>
          <w:sz w:val="24"/>
        </w:rPr>
        <w:t>prevádzky</w:t>
      </w:r>
      <w:r>
        <w:rPr>
          <w:spacing w:val="-4"/>
          <w:sz w:val="24"/>
        </w:rPr>
        <w:t xml:space="preserve"> </w:t>
      </w:r>
      <w:r>
        <w:rPr>
          <w:sz w:val="24"/>
        </w:rPr>
        <w:t>na pitnú</w:t>
      </w:r>
      <w:r>
        <w:rPr>
          <w:spacing w:val="5"/>
          <w:sz w:val="24"/>
        </w:rPr>
        <w:t xml:space="preserve"> </w:t>
      </w:r>
      <w:r>
        <w:rPr>
          <w:sz w:val="24"/>
        </w:rPr>
        <w:t>vodu</w:t>
      </w:r>
      <w:r>
        <w:rPr>
          <w:spacing w:val="1"/>
          <w:sz w:val="24"/>
        </w:rPr>
        <w:t xml:space="preserve"> </w:t>
      </w:r>
      <w:r>
        <w:rPr>
          <w:sz w:val="24"/>
        </w:rPr>
        <w:t>a úžitkovú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vodu,</w:t>
      </w:r>
    </w:p>
    <w:p w14:paraId="029C8D62" w14:textId="77777777" w:rsidR="00915F9E" w:rsidRDefault="00EB11E6">
      <w:pPr>
        <w:pStyle w:val="Odsekzoznamu"/>
        <w:numPr>
          <w:ilvl w:val="0"/>
          <w:numId w:val="5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druhy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bilancie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odpadových </w:t>
      </w:r>
      <w:r>
        <w:rPr>
          <w:spacing w:val="-4"/>
          <w:sz w:val="24"/>
        </w:rPr>
        <w:t>vôd,</w:t>
      </w:r>
    </w:p>
    <w:p w14:paraId="029C8D63" w14:textId="77777777" w:rsidR="00915F9E" w:rsidRDefault="00915F9E">
      <w:pPr>
        <w:pStyle w:val="Odsekzoznamu"/>
        <w:rPr>
          <w:sz w:val="24"/>
        </w:rPr>
        <w:sectPr w:rsidR="00915F9E">
          <w:pgSz w:w="11910" w:h="16840"/>
          <w:pgMar w:top="1320" w:right="1275" w:bottom="280" w:left="1275" w:header="708" w:footer="708" w:gutter="0"/>
          <w:cols w:space="708"/>
        </w:sectPr>
      </w:pPr>
    </w:p>
    <w:p w14:paraId="029C8D64" w14:textId="77777777" w:rsidR="00915F9E" w:rsidRDefault="00EB11E6">
      <w:pPr>
        <w:pStyle w:val="Odsekzoznamu"/>
        <w:numPr>
          <w:ilvl w:val="0"/>
          <w:numId w:val="5"/>
        </w:numPr>
        <w:tabs>
          <w:tab w:val="left" w:pos="1135"/>
        </w:tabs>
        <w:spacing w:before="72" w:line="278" w:lineRule="auto"/>
        <w:ind w:right="141"/>
        <w:rPr>
          <w:sz w:val="24"/>
        </w:rPr>
      </w:pPr>
      <w:r>
        <w:rPr>
          <w:sz w:val="24"/>
        </w:rPr>
        <w:lastRenderedPageBreak/>
        <w:t>popis</w:t>
      </w:r>
      <w:r>
        <w:rPr>
          <w:spacing w:val="39"/>
          <w:sz w:val="24"/>
        </w:rPr>
        <w:t xml:space="preserve"> </w:t>
      </w:r>
      <w:r>
        <w:rPr>
          <w:sz w:val="24"/>
        </w:rPr>
        <w:t>druhu</w:t>
      </w:r>
      <w:r>
        <w:rPr>
          <w:spacing w:val="38"/>
          <w:sz w:val="24"/>
        </w:rPr>
        <w:t xml:space="preserve"> </w:t>
      </w:r>
      <w:r>
        <w:rPr>
          <w:sz w:val="24"/>
        </w:rPr>
        <w:t>surovín</w:t>
      </w:r>
      <w:r>
        <w:rPr>
          <w:spacing w:val="39"/>
          <w:sz w:val="24"/>
        </w:rPr>
        <w:t xml:space="preserve"> </w:t>
      </w:r>
      <w:r>
        <w:rPr>
          <w:sz w:val="24"/>
        </w:rPr>
        <w:t>pre</w:t>
      </w:r>
      <w:r>
        <w:rPr>
          <w:spacing w:val="37"/>
          <w:sz w:val="24"/>
        </w:rPr>
        <w:t xml:space="preserve"> </w:t>
      </w:r>
      <w:r>
        <w:rPr>
          <w:sz w:val="24"/>
        </w:rPr>
        <w:t>zabezpečenie</w:t>
      </w:r>
      <w:r>
        <w:rPr>
          <w:spacing w:val="40"/>
          <w:sz w:val="24"/>
        </w:rPr>
        <w:t xml:space="preserve"> </w:t>
      </w:r>
      <w:r>
        <w:rPr>
          <w:sz w:val="24"/>
        </w:rPr>
        <w:t>výroby,</w:t>
      </w:r>
      <w:r>
        <w:rPr>
          <w:spacing w:val="39"/>
          <w:sz w:val="24"/>
        </w:rPr>
        <w:t xml:space="preserve"> </w:t>
      </w:r>
      <w:r>
        <w:rPr>
          <w:sz w:val="24"/>
        </w:rPr>
        <w:t>ich</w:t>
      </w:r>
      <w:r>
        <w:rPr>
          <w:spacing w:val="39"/>
          <w:sz w:val="24"/>
        </w:rPr>
        <w:t xml:space="preserve"> </w:t>
      </w:r>
      <w:r>
        <w:rPr>
          <w:sz w:val="24"/>
        </w:rPr>
        <w:t>základné</w:t>
      </w:r>
      <w:r>
        <w:rPr>
          <w:spacing w:val="37"/>
          <w:sz w:val="24"/>
        </w:rPr>
        <w:t xml:space="preserve"> </w:t>
      </w:r>
      <w:r>
        <w:rPr>
          <w:sz w:val="24"/>
        </w:rPr>
        <w:t>technické</w:t>
      </w:r>
      <w:r>
        <w:rPr>
          <w:spacing w:val="37"/>
          <w:sz w:val="24"/>
        </w:rPr>
        <w:t xml:space="preserve"> </w:t>
      </w:r>
      <w:r>
        <w:rPr>
          <w:sz w:val="24"/>
        </w:rPr>
        <w:t>parametre a množstvá, ak ide o stavbu s výrobnou prevádzkou.</w:t>
      </w:r>
    </w:p>
    <w:p w14:paraId="029C8D65" w14:textId="77777777" w:rsidR="00915F9E" w:rsidRDefault="00915F9E">
      <w:pPr>
        <w:pStyle w:val="Zkladntext"/>
      </w:pPr>
    </w:p>
    <w:p w14:paraId="029C8D66" w14:textId="77777777" w:rsidR="00915F9E" w:rsidRDefault="00EB11E6">
      <w:pPr>
        <w:pStyle w:val="Nadpis1"/>
        <w:numPr>
          <w:ilvl w:val="0"/>
          <w:numId w:val="8"/>
        </w:numPr>
        <w:tabs>
          <w:tab w:val="left" w:pos="706"/>
        </w:tabs>
        <w:ind w:left="706" w:hanging="282"/>
        <w:jc w:val="left"/>
      </w:pPr>
      <w:r>
        <w:t>Popis</w:t>
      </w:r>
      <w:r>
        <w:rPr>
          <w:spacing w:val="-3"/>
        </w:rPr>
        <w:t xml:space="preserve"> </w:t>
      </w:r>
      <w:r>
        <w:t>stavby</w:t>
      </w:r>
      <w:r>
        <w:rPr>
          <w:spacing w:val="-2"/>
        </w:rPr>
        <w:t xml:space="preserve"> </w:t>
      </w:r>
      <w:r>
        <w:t>alebo</w:t>
      </w:r>
      <w:r>
        <w:rPr>
          <w:spacing w:val="57"/>
        </w:rPr>
        <w:t xml:space="preserve"> </w:t>
      </w:r>
      <w:r>
        <w:t>súboru</w:t>
      </w:r>
      <w:r>
        <w:rPr>
          <w:spacing w:val="-1"/>
        </w:rPr>
        <w:t xml:space="preserve"> </w:t>
      </w:r>
      <w:r>
        <w:rPr>
          <w:spacing w:val="-2"/>
        </w:rPr>
        <w:t>stavieb</w:t>
      </w:r>
    </w:p>
    <w:p w14:paraId="029C8D67" w14:textId="77777777" w:rsidR="00915F9E" w:rsidRDefault="00EB11E6">
      <w:pPr>
        <w:pStyle w:val="Zkladntext"/>
        <w:spacing w:before="36"/>
        <w:ind w:left="707"/>
      </w:pPr>
      <w:r>
        <w:t>Popis</w:t>
      </w:r>
      <w:r>
        <w:rPr>
          <w:spacing w:val="-2"/>
        </w:rPr>
        <w:t xml:space="preserve"> </w:t>
      </w:r>
      <w:r>
        <w:t>stavby</w:t>
      </w:r>
      <w:r>
        <w:rPr>
          <w:spacing w:val="-7"/>
        </w:rPr>
        <w:t xml:space="preserve"> </w:t>
      </w:r>
      <w:r>
        <w:t>alebo</w:t>
      </w:r>
      <w:r>
        <w:rPr>
          <w:spacing w:val="-1"/>
        </w:rPr>
        <w:t xml:space="preserve"> </w:t>
      </w:r>
      <w:r>
        <w:t>súboru</w:t>
      </w:r>
      <w:r>
        <w:rPr>
          <w:spacing w:val="-1"/>
        </w:rPr>
        <w:t xml:space="preserve"> </w:t>
      </w:r>
      <w:r>
        <w:t>stavieb</w:t>
      </w:r>
      <w:r>
        <w:rPr>
          <w:spacing w:val="-1"/>
        </w:rPr>
        <w:t xml:space="preserve"> </w:t>
      </w:r>
      <w:r>
        <w:t xml:space="preserve">obsahuje </w:t>
      </w:r>
      <w:r>
        <w:rPr>
          <w:spacing w:val="-2"/>
        </w:rPr>
        <w:t>najmä:</w:t>
      </w:r>
    </w:p>
    <w:p w14:paraId="029C8D68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5"/>
          <w:tab w:val="left" w:pos="2477"/>
          <w:tab w:val="left" w:pos="3937"/>
          <w:tab w:val="left" w:pos="5702"/>
          <w:tab w:val="left" w:pos="7780"/>
        </w:tabs>
        <w:spacing w:before="44" w:line="276" w:lineRule="auto"/>
        <w:ind w:right="138"/>
        <w:rPr>
          <w:sz w:val="24"/>
        </w:rPr>
      </w:pPr>
      <w:r>
        <w:rPr>
          <w:spacing w:val="-2"/>
          <w:sz w:val="24"/>
        </w:rPr>
        <w:t>navrhované</w:t>
      </w:r>
      <w:r>
        <w:rPr>
          <w:sz w:val="24"/>
        </w:rPr>
        <w:tab/>
      </w:r>
      <w:r>
        <w:rPr>
          <w:spacing w:val="-2"/>
          <w:sz w:val="24"/>
        </w:rPr>
        <w:t>urbanistické,</w:t>
      </w:r>
      <w:r>
        <w:rPr>
          <w:sz w:val="24"/>
        </w:rPr>
        <w:tab/>
      </w:r>
      <w:r>
        <w:rPr>
          <w:spacing w:val="-2"/>
          <w:sz w:val="24"/>
        </w:rPr>
        <w:t>architektonické,</w:t>
      </w:r>
      <w:r>
        <w:rPr>
          <w:sz w:val="24"/>
        </w:rPr>
        <w:tab/>
      </w:r>
      <w:r>
        <w:rPr>
          <w:spacing w:val="-2"/>
          <w:sz w:val="24"/>
        </w:rPr>
        <w:t>stavebno-technické</w:t>
      </w:r>
      <w:r>
        <w:rPr>
          <w:sz w:val="24"/>
        </w:rPr>
        <w:tab/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konštrukčno-materiálové riešenie stavby a okolia,</w:t>
      </w:r>
    </w:p>
    <w:p w14:paraId="029C8D69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5"/>
          <w:tab w:val="left" w:pos="1926"/>
          <w:tab w:val="left" w:pos="3248"/>
          <w:tab w:val="left" w:pos="4514"/>
          <w:tab w:val="left" w:pos="5493"/>
          <w:tab w:val="left" w:pos="6004"/>
          <w:tab w:val="left" w:pos="7492"/>
          <w:tab w:val="left" w:pos="9104"/>
        </w:tabs>
        <w:spacing w:line="276" w:lineRule="auto"/>
        <w:ind w:right="143"/>
        <w:rPr>
          <w:sz w:val="24"/>
        </w:rPr>
      </w:pPr>
      <w:r>
        <w:rPr>
          <w:spacing w:val="-2"/>
          <w:sz w:val="24"/>
        </w:rPr>
        <w:t>popis</w:t>
      </w:r>
      <w:r>
        <w:rPr>
          <w:sz w:val="24"/>
        </w:rPr>
        <w:tab/>
      </w:r>
      <w:r>
        <w:rPr>
          <w:spacing w:val="-2"/>
          <w:sz w:val="24"/>
        </w:rPr>
        <w:t>plánovanej</w:t>
      </w:r>
      <w:r>
        <w:rPr>
          <w:sz w:val="24"/>
        </w:rPr>
        <w:tab/>
      </w:r>
      <w:r>
        <w:rPr>
          <w:spacing w:val="-2"/>
          <w:sz w:val="24"/>
        </w:rPr>
        <w:t>prevádzky</w:t>
      </w:r>
      <w:r>
        <w:rPr>
          <w:sz w:val="24"/>
        </w:rPr>
        <w:tab/>
      </w:r>
      <w:r>
        <w:rPr>
          <w:spacing w:val="-2"/>
          <w:sz w:val="24"/>
        </w:rPr>
        <w:t>vrátane</w:t>
      </w:r>
      <w:r>
        <w:rPr>
          <w:sz w:val="24"/>
        </w:rPr>
        <w:tab/>
      </w:r>
      <w:r>
        <w:rPr>
          <w:spacing w:val="-4"/>
          <w:sz w:val="24"/>
        </w:rPr>
        <w:t>jej</w:t>
      </w:r>
      <w:r>
        <w:rPr>
          <w:sz w:val="24"/>
        </w:rPr>
        <w:tab/>
      </w:r>
      <w:r>
        <w:rPr>
          <w:spacing w:val="-2"/>
          <w:sz w:val="24"/>
        </w:rPr>
        <w:t>technického,</w:t>
      </w:r>
      <w:r>
        <w:rPr>
          <w:sz w:val="24"/>
        </w:rPr>
        <w:tab/>
      </w:r>
      <w:r>
        <w:rPr>
          <w:spacing w:val="-2"/>
          <w:sz w:val="24"/>
        </w:rPr>
        <w:t>energetického</w:t>
      </w:r>
      <w:r>
        <w:rPr>
          <w:sz w:val="24"/>
        </w:rPr>
        <w:tab/>
      </w:r>
      <w:r>
        <w:rPr>
          <w:spacing w:val="-10"/>
          <w:sz w:val="24"/>
        </w:rPr>
        <w:t xml:space="preserve">a </w:t>
      </w:r>
      <w:r>
        <w:rPr>
          <w:sz w:val="24"/>
        </w:rPr>
        <w:t>technologického vybavenia a požiadaviek na zabezpečenie prevádzky stavby,</w:t>
      </w:r>
    </w:p>
    <w:p w14:paraId="029C8D6A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4"/>
        </w:tabs>
        <w:ind w:left="1134" w:hanging="427"/>
        <w:rPr>
          <w:sz w:val="24"/>
        </w:rPr>
      </w:pPr>
      <w:r>
        <w:rPr>
          <w:sz w:val="24"/>
        </w:rPr>
        <w:t>popis</w:t>
      </w:r>
      <w:r>
        <w:rPr>
          <w:spacing w:val="-4"/>
          <w:sz w:val="24"/>
        </w:rPr>
        <w:t xml:space="preserve"> </w:t>
      </w:r>
      <w:r>
        <w:rPr>
          <w:sz w:val="24"/>
        </w:rPr>
        <w:t>zabezpečenia</w:t>
      </w:r>
      <w:r>
        <w:rPr>
          <w:spacing w:val="-2"/>
          <w:sz w:val="24"/>
        </w:rPr>
        <w:t xml:space="preserve"> </w:t>
      </w:r>
      <w:r>
        <w:rPr>
          <w:sz w:val="24"/>
        </w:rPr>
        <w:t>požiadaviek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vnútorné</w:t>
      </w:r>
      <w:r>
        <w:rPr>
          <w:spacing w:val="-3"/>
          <w:sz w:val="24"/>
        </w:rPr>
        <w:t xml:space="preserve"> </w:t>
      </w:r>
      <w:r>
        <w:rPr>
          <w:sz w:val="24"/>
        </w:rPr>
        <w:t>prostredie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029C8D6B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prehľad</w:t>
      </w:r>
      <w:r>
        <w:rPr>
          <w:spacing w:val="-4"/>
          <w:sz w:val="24"/>
        </w:rPr>
        <w:t xml:space="preserve"> </w:t>
      </w:r>
      <w:r>
        <w:rPr>
          <w:sz w:val="24"/>
        </w:rPr>
        <w:t>splnenia</w:t>
      </w:r>
      <w:r>
        <w:rPr>
          <w:spacing w:val="-2"/>
          <w:sz w:val="24"/>
        </w:rPr>
        <w:t xml:space="preserve"> </w:t>
      </w:r>
      <w:r>
        <w:rPr>
          <w:sz w:val="24"/>
        </w:rPr>
        <w:t>základných</w:t>
      </w:r>
      <w:r>
        <w:rPr>
          <w:spacing w:val="-2"/>
          <w:sz w:val="24"/>
        </w:rPr>
        <w:t xml:space="preserve"> </w:t>
      </w:r>
      <w:r>
        <w:rPr>
          <w:sz w:val="24"/>
        </w:rPr>
        <w:t>požiadaviek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stavby,</w:t>
      </w:r>
    </w:p>
    <w:p w14:paraId="029C8D6C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5"/>
          <w:tab w:val="left" w:pos="2296"/>
          <w:tab w:val="left" w:pos="4602"/>
          <w:tab w:val="left" w:pos="5979"/>
          <w:tab w:val="left" w:pos="6423"/>
          <w:tab w:val="left" w:pos="7263"/>
          <w:tab w:val="left" w:pos="7585"/>
          <w:tab w:val="left" w:pos="8470"/>
        </w:tabs>
        <w:spacing w:before="40" w:line="276" w:lineRule="auto"/>
        <w:ind w:right="139"/>
        <w:rPr>
          <w:sz w:val="24"/>
        </w:rPr>
      </w:pPr>
      <w:r>
        <w:rPr>
          <w:spacing w:val="-2"/>
          <w:sz w:val="24"/>
        </w:rPr>
        <w:t>dodržanie</w:t>
      </w:r>
      <w:r>
        <w:rPr>
          <w:sz w:val="24"/>
        </w:rPr>
        <w:tab/>
      </w:r>
      <w:r>
        <w:rPr>
          <w:spacing w:val="-2"/>
          <w:sz w:val="24"/>
        </w:rPr>
        <w:t>stavebno-technických</w:t>
      </w:r>
      <w:r>
        <w:rPr>
          <w:sz w:val="24"/>
        </w:rPr>
        <w:tab/>
      </w:r>
      <w:r>
        <w:rPr>
          <w:spacing w:val="-2"/>
          <w:sz w:val="24"/>
        </w:rPr>
        <w:t>požiadaviek</w:t>
      </w:r>
      <w:r>
        <w:rPr>
          <w:sz w:val="24"/>
        </w:rPr>
        <w:tab/>
      </w:r>
      <w:r>
        <w:rPr>
          <w:spacing w:val="-6"/>
          <w:sz w:val="24"/>
        </w:rPr>
        <w:t>na</w:t>
      </w:r>
      <w:r>
        <w:rPr>
          <w:sz w:val="24"/>
        </w:rPr>
        <w:tab/>
      </w:r>
      <w:r>
        <w:rPr>
          <w:spacing w:val="-2"/>
          <w:sz w:val="24"/>
        </w:rPr>
        <w:t>stavby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spôsob</w:t>
      </w:r>
      <w:r>
        <w:rPr>
          <w:sz w:val="24"/>
        </w:rPr>
        <w:tab/>
      </w:r>
      <w:r>
        <w:rPr>
          <w:spacing w:val="-2"/>
          <w:sz w:val="24"/>
        </w:rPr>
        <w:t>riešeni</w:t>
      </w:r>
      <w:r>
        <w:rPr>
          <w:spacing w:val="-2"/>
          <w:sz w:val="24"/>
        </w:rPr>
        <w:t xml:space="preserve">a </w:t>
      </w:r>
      <w:r>
        <w:rPr>
          <w:sz w:val="24"/>
        </w:rPr>
        <w:t>bezbariérového prístupu a užívania, ak sa na stavbu vzťahuje,</w:t>
      </w:r>
    </w:p>
    <w:p w14:paraId="029C8D6D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5"/>
        </w:tabs>
        <w:spacing w:before="2" w:line="276" w:lineRule="auto"/>
        <w:ind w:right="137"/>
        <w:rPr>
          <w:sz w:val="24"/>
        </w:rPr>
      </w:pPr>
      <w:r>
        <w:rPr>
          <w:sz w:val="24"/>
        </w:rPr>
        <w:t>údaje o</w:t>
      </w:r>
      <w:r>
        <w:rPr>
          <w:spacing w:val="-3"/>
          <w:sz w:val="24"/>
        </w:rPr>
        <w:t xml:space="preserve"> </w:t>
      </w:r>
      <w:r>
        <w:rPr>
          <w:sz w:val="24"/>
        </w:rPr>
        <w:t>existujúcich nadzemných a podzemných stavbách na stavebnom</w:t>
      </w:r>
      <w:r>
        <w:rPr>
          <w:spacing w:val="27"/>
          <w:sz w:val="24"/>
        </w:rPr>
        <w:t xml:space="preserve"> </w:t>
      </w:r>
      <w:r>
        <w:rPr>
          <w:sz w:val="24"/>
        </w:rPr>
        <w:t>pozemku vrátane sietí a zariadení technického vybavenia,</w:t>
      </w:r>
    </w:p>
    <w:p w14:paraId="029C8D6E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4"/>
        </w:tabs>
        <w:spacing w:line="275" w:lineRule="exact"/>
        <w:ind w:left="1134" w:hanging="427"/>
        <w:rPr>
          <w:sz w:val="24"/>
        </w:rPr>
      </w:pPr>
      <w:r>
        <w:rPr>
          <w:sz w:val="24"/>
        </w:rPr>
        <w:t>nároky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zásobovanie energiami,</w:t>
      </w:r>
      <w:r>
        <w:rPr>
          <w:spacing w:val="-1"/>
          <w:sz w:val="24"/>
        </w:rPr>
        <w:t xml:space="preserve"> </w:t>
      </w:r>
      <w:r>
        <w:rPr>
          <w:sz w:val="24"/>
        </w:rPr>
        <w:t>vodou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odvádzanie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odpadových </w:t>
      </w:r>
      <w:r>
        <w:rPr>
          <w:spacing w:val="-4"/>
          <w:sz w:val="24"/>
        </w:rPr>
        <w:t>vô</w:t>
      </w:r>
      <w:r>
        <w:rPr>
          <w:spacing w:val="-4"/>
          <w:sz w:val="24"/>
        </w:rPr>
        <w:t>d,</w:t>
      </w:r>
    </w:p>
    <w:p w14:paraId="029C8D6F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5"/>
        </w:tabs>
        <w:spacing w:before="41" w:line="276" w:lineRule="auto"/>
        <w:ind w:right="139"/>
        <w:rPr>
          <w:sz w:val="24"/>
        </w:rPr>
      </w:pPr>
      <w:r>
        <w:rPr>
          <w:sz w:val="24"/>
        </w:rPr>
        <w:t>možnosti</w:t>
      </w:r>
      <w:r>
        <w:rPr>
          <w:spacing w:val="40"/>
          <w:sz w:val="24"/>
        </w:rPr>
        <w:t xml:space="preserve"> </w:t>
      </w:r>
      <w:r>
        <w:rPr>
          <w:sz w:val="24"/>
        </w:rPr>
        <w:t>pripojenia</w:t>
      </w:r>
      <w:r>
        <w:rPr>
          <w:spacing w:val="40"/>
          <w:sz w:val="24"/>
        </w:rPr>
        <w:t xml:space="preserve"> </w:t>
      </w:r>
      <w:r>
        <w:rPr>
          <w:sz w:val="24"/>
        </w:rPr>
        <w:t>stavby</w:t>
      </w:r>
      <w:r>
        <w:rPr>
          <w:spacing w:val="36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siete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technického</w:t>
      </w:r>
      <w:r>
        <w:rPr>
          <w:spacing w:val="40"/>
          <w:sz w:val="24"/>
        </w:rPr>
        <w:t xml:space="preserve"> </w:t>
      </w:r>
      <w:r>
        <w:rPr>
          <w:sz w:val="24"/>
        </w:rPr>
        <w:t>vybavenia</w:t>
      </w:r>
      <w:r>
        <w:rPr>
          <w:spacing w:val="40"/>
          <w:sz w:val="24"/>
        </w:rPr>
        <w:t xml:space="preserve"> </w:t>
      </w:r>
      <w:r>
        <w:rPr>
          <w:sz w:val="24"/>
        </w:rPr>
        <w:t>územia, najmä na verejný vodovod, na verejnú kanalizáciu a na distribučnú sieť elektriny,</w:t>
      </w:r>
    </w:p>
    <w:p w14:paraId="029C8D70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4"/>
        </w:tabs>
        <w:spacing w:before="1"/>
        <w:ind w:left="1134" w:hanging="427"/>
        <w:rPr>
          <w:sz w:val="24"/>
        </w:rPr>
      </w:pPr>
      <w:r>
        <w:rPr>
          <w:sz w:val="24"/>
        </w:rPr>
        <w:t>spôsob</w:t>
      </w:r>
      <w:r>
        <w:rPr>
          <w:spacing w:val="-1"/>
          <w:sz w:val="24"/>
        </w:rPr>
        <w:t xml:space="preserve"> </w:t>
      </w:r>
      <w:r>
        <w:rPr>
          <w:sz w:val="24"/>
        </w:rPr>
        <w:t>odvádzania</w:t>
      </w:r>
      <w:r>
        <w:rPr>
          <w:spacing w:val="-1"/>
          <w:sz w:val="24"/>
        </w:rPr>
        <w:t xml:space="preserve"> </w:t>
      </w:r>
      <w:r>
        <w:rPr>
          <w:sz w:val="24"/>
        </w:rPr>
        <w:t>odpadových</w:t>
      </w:r>
      <w:r>
        <w:rPr>
          <w:spacing w:val="-1"/>
          <w:sz w:val="24"/>
        </w:rPr>
        <w:t xml:space="preserve"> </w:t>
      </w:r>
      <w:r>
        <w:rPr>
          <w:sz w:val="24"/>
        </w:rPr>
        <w:t>vôd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nakladanie s </w:t>
      </w:r>
      <w:r>
        <w:rPr>
          <w:spacing w:val="-2"/>
          <w:sz w:val="24"/>
        </w:rPr>
        <w:t>nimi,</w:t>
      </w:r>
    </w:p>
    <w:p w14:paraId="029C8D71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spôsob</w:t>
      </w:r>
      <w:r>
        <w:rPr>
          <w:spacing w:val="-4"/>
          <w:sz w:val="24"/>
        </w:rPr>
        <w:t xml:space="preserve"> </w:t>
      </w:r>
      <w:r>
        <w:rPr>
          <w:sz w:val="24"/>
        </w:rPr>
        <w:t>nakladania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zachytenými</w:t>
      </w:r>
      <w:r>
        <w:rPr>
          <w:spacing w:val="-2"/>
          <w:sz w:val="24"/>
        </w:rPr>
        <w:t xml:space="preserve"> </w:t>
      </w:r>
      <w:r>
        <w:rPr>
          <w:sz w:val="24"/>
        </w:rPr>
        <w:t>vodami</w:t>
      </w:r>
      <w:r>
        <w:rPr>
          <w:spacing w:val="-1"/>
          <w:sz w:val="24"/>
        </w:rPr>
        <w:t xml:space="preserve"> </w:t>
      </w:r>
      <w:r>
        <w:rPr>
          <w:sz w:val="24"/>
        </w:rPr>
        <w:t>z povrchového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odtoku,</w:t>
      </w:r>
    </w:p>
    <w:p w14:paraId="029C8D72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3"/>
          <w:tab w:val="left" w:pos="1135"/>
        </w:tabs>
        <w:spacing w:before="41" w:line="276" w:lineRule="auto"/>
        <w:ind w:right="141"/>
        <w:jc w:val="both"/>
        <w:rPr>
          <w:sz w:val="24"/>
        </w:rPr>
      </w:pPr>
      <w:r>
        <w:rPr>
          <w:sz w:val="24"/>
        </w:rPr>
        <w:t>návrh</w:t>
      </w:r>
      <w:r>
        <w:rPr>
          <w:spacing w:val="-2"/>
          <w:sz w:val="24"/>
        </w:rPr>
        <w:t xml:space="preserve"> </w:t>
      </w:r>
      <w:r>
        <w:rPr>
          <w:sz w:val="24"/>
        </w:rPr>
        <w:t>úprav</w:t>
      </w:r>
      <w:r>
        <w:rPr>
          <w:spacing w:val="-1"/>
          <w:sz w:val="24"/>
        </w:rPr>
        <w:t xml:space="preserve"> </w:t>
      </w:r>
      <w:r>
        <w:rPr>
          <w:sz w:val="24"/>
        </w:rPr>
        <w:t>terénu</w:t>
      </w:r>
      <w:r>
        <w:rPr>
          <w:spacing w:val="-1"/>
          <w:sz w:val="24"/>
        </w:rPr>
        <w:t xml:space="preserve"> </w:t>
      </w:r>
      <w:r>
        <w:rPr>
          <w:sz w:val="24"/>
        </w:rPr>
        <w:t>stavbou</w:t>
      </w:r>
      <w:r>
        <w:rPr>
          <w:spacing w:val="-1"/>
          <w:sz w:val="24"/>
        </w:rPr>
        <w:t xml:space="preserve"> </w:t>
      </w:r>
      <w:r>
        <w:rPr>
          <w:sz w:val="24"/>
        </w:rPr>
        <w:t>dotknutého</w:t>
      </w:r>
      <w:r>
        <w:rPr>
          <w:spacing w:val="-1"/>
          <w:sz w:val="24"/>
        </w:rPr>
        <w:t xml:space="preserve"> </w:t>
      </w:r>
      <w:r>
        <w:rPr>
          <w:sz w:val="24"/>
        </w:rPr>
        <w:t>územia</w:t>
      </w:r>
      <w:r>
        <w:rPr>
          <w:spacing w:val="-2"/>
          <w:sz w:val="24"/>
        </w:rPr>
        <w:t xml:space="preserve"> </w:t>
      </w:r>
      <w:r>
        <w:rPr>
          <w:sz w:val="24"/>
        </w:rPr>
        <w:t>vrátane</w:t>
      </w:r>
      <w:r>
        <w:rPr>
          <w:spacing w:val="-3"/>
          <w:sz w:val="24"/>
        </w:rPr>
        <w:t xml:space="preserve"> </w:t>
      </w:r>
      <w:r>
        <w:rPr>
          <w:sz w:val="24"/>
        </w:rPr>
        <w:t>popisu</w:t>
      </w:r>
      <w:r>
        <w:rPr>
          <w:spacing w:val="-1"/>
          <w:sz w:val="24"/>
        </w:rPr>
        <w:t xml:space="preserve"> </w:t>
      </w:r>
      <w:r>
        <w:rPr>
          <w:sz w:val="24"/>
        </w:rPr>
        <w:t>zmien</w:t>
      </w:r>
      <w:r>
        <w:rPr>
          <w:spacing w:val="-1"/>
          <w:sz w:val="24"/>
        </w:rPr>
        <w:t xml:space="preserve"> </w:t>
      </w:r>
      <w:r>
        <w:rPr>
          <w:sz w:val="24"/>
        </w:rPr>
        <w:t>vzhľadu</w:t>
      </w:r>
      <w:r>
        <w:rPr>
          <w:spacing w:val="-1"/>
          <w:sz w:val="24"/>
        </w:rPr>
        <w:t xml:space="preserve"> </w:t>
      </w:r>
      <w:r>
        <w:rPr>
          <w:sz w:val="24"/>
        </w:rPr>
        <w:t>alebo odtokových pomerov, vegetačných úprav, výsadby drevín a</w:t>
      </w:r>
      <w:r>
        <w:rPr>
          <w:spacing w:val="-2"/>
          <w:sz w:val="24"/>
        </w:rPr>
        <w:t xml:space="preserve"> </w:t>
      </w:r>
      <w:r>
        <w:rPr>
          <w:sz w:val="24"/>
        </w:rPr>
        <w:t>ďalších opatrení pre zabezpečenie udržateľnosti územia,</w:t>
      </w:r>
    </w:p>
    <w:p w14:paraId="029C8D73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3"/>
          <w:tab w:val="left" w:pos="1135"/>
        </w:tabs>
        <w:spacing w:before="1" w:line="276" w:lineRule="auto"/>
        <w:ind w:right="138"/>
        <w:jc w:val="both"/>
        <w:rPr>
          <w:sz w:val="24"/>
        </w:rPr>
      </w:pPr>
      <w:r>
        <w:rPr>
          <w:sz w:val="24"/>
        </w:rPr>
        <w:t>dopravné</w:t>
      </w:r>
      <w:r>
        <w:rPr>
          <w:spacing w:val="40"/>
          <w:sz w:val="24"/>
        </w:rPr>
        <w:t xml:space="preserve"> </w:t>
      </w:r>
      <w:r>
        <w:rPr>
          <w:sz w:val="24"/>
        </w:rPr>
        <w:t>pripojenie</w:t>
      </w:r>
      <w:r>
        <w:rPr>
          <w:spacing w:val="40"/>
          <w:sz w:val="24"/>
        </w:rPr>
        <w:t xml:space="preserve"> </w:t>
      </w:r>
      <w:r>
        <w:rPr>
          <w:sz w:val="24"/>
        </w:rPr>
        <w:t>stavby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dopra</w:t>
      </w:r>
      <w:r>
        <w:rPr>
          <w:sz w:val="24"/>
        </w:rPr>
        <w:t>vné</w:t>
      </w:r>
      <w:r>
        <w:rPr>
          <w:spacing w:val="40"/>
          <w:sz w:val="24"/>
        </w:rPr>
        <w:t xml:space="preserve"> </w:t>
      </w:r>
      <w:r>
        <w:rPr>
          <w:sz w:val="24"/>
        </w:rPr>
        <w:t>vybavenie</w:t>
      </w:r>
      <w:r>
        <w:rPr>
          <w:spacing w:val="40"/>
          <w:sz w:val="24"/>
        </w:rPr>
        <w:t xml:space="preserve"> </w:t>
      </w:r>
      <w:r>
        <w:rPr>
          <w:sz w:val="24"/>
        </w:rPr>
        <w:t>územia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dopravné</w:t>
      </w:r>
      <w:r>
        <w:rPr>
          <w:spacing w:val="40"/>
          <w:sz w:val="24"/>
        </w:rPr>
        <w:t xml:space="preserve"> </w:t>
      </w:r>
      <w:r>
        <w:rPr>
          <w:sz w:val="24"/>
        </w:rPr>
        <w:t>riešenie</w:t>
      </w:r>
      <w:r>
        <w:rPr>
          <w:spacing w:val="40"/>
          <w:sz w:val="24"/>
        </w:rPr>
        <w:t xml:space="preserve"> </w:t>
      </w:r>
      <w:r>
        <w:rPr>
          <w:sz w:val="24"/>
        </w:rPr>
        <w:t>a parkovanie pre potreby užívania navrhovanej stavby,</w:t>
      </w:r>
    </w:p>
    <w:p w14:paraId="029C8D74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3"/>
          <w:tab w:val="left" w:pos="1135"/>
        </w:tabs>
        <w:spacing w:line="276" w:lineRule="auto"/>
        <w:ind w:right="141"/>
        <w:jc w:val="both"/>
        <w:rPr>
          <w:sz w:val="24"/>
        </w:rPr>
      </w:pPr>
      <w:r>
        <w:rPr>
          <w:sz w:val="24"/>
        </w:rPr>
        <w:t xml:space="preserve">údaje o technologickom zariadení, o koncepcii skladovania, riešení vnútornej dopravy a plôch pre obsluhu, údržbu a opravy a nároky na vykonanie skúšobnej </w:t>
      </w:r>
      <w:r>
        <w:rPr>
          <w:sz w:val="24"/>
        </w:rPr>
        <w:t>prevádzky po dokončení stavby pri stavbách s</w:t>
      </w:r>
      <w:r>
        <w:rPr>
          <w:spacing w:val="-1"/>
          <w:sz w:val="24"/>
        </w:rPr>
        <w:t xml:space="preserve"> </w:t>
      </w:r>
      <w:r>
        <w:rPr>
          <w:sz w:val="24"/>
        </w:rPr>
        <w:t>výrobným, technickým alebo technologickým zariadením,</w:t>
      </w:r>
    </w:p>
    <w:p w14:paraId="029C8D75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3"/>
        </w:tabs>
        <w:ind w:left="1133" w:hanging="426"/>
        <w:jc w:val="both"/>
        <w:rPr>
          <w:sz w:val="24"/>
        </w:rPr>
      </w:pP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plánovanom priebehu</w:t>
      </w:r>
      <w:r>
        <w:rPr>
          <w:spacing w:val="1"/>
          <w:sz w:val="24"/>
        </w:rPr>
        <w:t xml:space="preserve"> </w:t>
      </w:r>
      <w:r>
        <w:rPr>
          <w:sz w:val="24"/>
        </w:rPr>
        <w:t>výstavby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uvedení stavby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prevádzky,</w:t>
      </w:r>
    </w:p>
    <w:p w14:paraId="029C8D76" w14:textId="77777777" w:rsidR="00915F9E" w:rsidRDefault="00EB11E6">
      <w:pPr>
        <w:pStyle w:val="Odsekzoznamu"/>
        <w:numPr>
          <w:ilvl w:val="0"/>
          <w:numId w:val="4"/>
        </w:numPr>
        <w:tabs>
          <w:tab w:val="left" w:pos="1133"/>
          <w:tab w:val="left" w:pos="1135"/>
        </w:tabs>
        <w:spacing w:before="42" w:line="276" w:lineRule="auto"/>
        <w:ind w:right="145"/>
        <w:jc w:val="both"/>
        <w:rPr>
          <w:sz w:val="24"/>
        </w:rPr>
      </w:pPr>
      <w:r>
        <w:rPr>
          <w:sz w:val="24"/>
        </w:rPr>
        <w:t>spôsob zaistenia bezpečnosti a ochrany zdravia pri práci a bezpečnosti technických zari</w:t>
      </w:r>
      <w:r>
        <w:rPr>
          <w:sz w:val="24"/>
        </w:rPr>
        <w:t>adení pri výstavbe a užívaní stavby.</w:t>
      </w:r>
    </w:p>
    <w:p w14:paraId="029C8D77" w14:textId="77777777" w:rsidR="00915F9E" w:rsidRDefault="00915F9E">
      <w:pPr>
        <w:pStyle w:val="Zkladntext"/>
        <w:spacing w:before="45"/>
      </w:pPr>
    </w:p>
    <w:p w14:paraId="029C8D78" w14:textId="77777777" w:rsidR="00915F9E" w:rsidRDefault="00EB11E6">
      <w:pPr>
        <w:pStyle w:val="Nadpis1"/>
        <w:numPr>
          <w:ilvl w:val="0"/>
          <w:numId w:val="8"/>
        </w:numPr>
        <w:tabs>
          <w:tab w:val="left" w:pos="991"/>
          <w:tab w:val="left" w:pos="993"/>
        </w:tabs>
        <w:spacing w:line="278" w:lineRule="auto"/>
        <w:ind w:left="993" w:right="640" w:hanging="425"/>
        <w:jc w:val="both"/>
      </w:pPr>
      <w:r>
        <w:t>Vplyv</w:t>
      </w:r>
      <w:r>
        <w:rPr>
          <w:spacing w:val="-5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alebo</w:t>
      </w:r>
      <w:r>
        <w:rPr>
          <w:spacing w:val="-5"/>
        </w:rPr>
        <w:t xml:space="preserve"> </w:t>
      </w:r>
      <w:r>
        <w:t>súboru</w:t>
      </w:r>
      <w:r>
        <w:rPr>
          <w:spacing w:val="-5"/>
        </w:rPr>
        <w:t xml:space="preserve"> </w:t>
      </w:r>
      <w:r>
        <w:t>stavieb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životné</w:t>
      </w:r>
      <w:r>
        <w:rPr>
          <w:spacing w:val="-6"/>
        </w:rPr>
        <w:t xml:space="preserve"> </w:t>
      </w:r>
      <w:r>
        <w:t>prostredie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chránené</w:t>
      </w:r>
      <w:r>
        <w:rPr>
          <w:spacing w:val="-6"/>
        </w:rPr>
        <w:t xml:space="preserve"> </w:t>
      </w:r>
      <w:r>
        <w:t>záujmy v dotknutom území</w:t>
      </w:r>
    </w:p>
    <w:p w14:paraId="029C8D79" w14:textId="77777777" w:rsidR="00915F9E" w:rsidRDefault="00EB11E6">
      <w:pPr>
        <w:pStyle w:val="Odsekzoznamu"/>
        <w:numPr>
          <w:ilvl w:val="0"/>
          <w:numId w:val="3"/>
        </w:numPr>
        <w:tabs>
          <w:tab w:val="left" w:pos="1135"/>
        </w:tabs>
        <w:spacing w:line="276" w:lineRule="auto"/>
        <w:ind w:right="143"/>
        <w:jc w:val="both"/>
        <w:rPr>
          <w:sz w:val="24"/>
        </w:rPr>
      </w:pPr>
      <w:r>
        <w:rPr>
          <w:sz w:val="24"/>
        </w:rPr>
        <w:t xml:space="preserve">popis vplyvu na životné prostredie a na ochranné pásma, chránené územia, pamiatkové rezervácie alebo pamiatkové zóny v </w:t>
      </w:r>
      <w:r>
        <w:rPr>
          <w:sz w:val="24"/>
        </w:rPr>
        <w:t>dotknutom území,</w:t>
      </w:r>
    </w:p>
    <w:p w14:paraId="029C8D7A" w14:textId="77777777" w:rsidR="00915F9E" w:rsidRDefault="00EB11E6">
      <w:pPr>
        <w:pStyle w:val="Odsekzoznamu"/>
        <w:numPr>
          <w:ilvl w:val="0"/>
          <w:numId w:val="3"/>
        </w:numPr>
        <w:tabs>
          <w:tab w:val="left" w:pos="1135"/>
        </w:tabs>
        <w:spacing w:line="276" w:lineRule="auto"/>
        <w:ind w:right="141"/>
        <w:jc w:val="both"/>
        <w:rPr>
          <w:sz w:val="24"/>
        </w:rPr>
      </w:pPr>
      <w:r>
        <w:rPr>
          <w:sz w:val="24"/>
        </w:rPr>
        <w:t>vyhodnotenie</w:t>
      </w:r>
      <w:r>
        <w:rPr>
          <w:spacing w:val="-15"/>
          <w:sz w:val="24"/>
        </w:rPr>
        <w:t xml:space="preserve"> </w:t>
      </w:r>
      <w:r>
        <w:rPr>
          <w:sz w:val="24"/>
        </w:rPr>
        <w:t>splnenia</w:t>
      </w:r>
      <w:r>
        <w:rPr>
          <w:spacing w:val="-15"/>
          <w:sz w:val="24"/>
        </w:rPr>
        <w:t xml:space="preserve"> </w:t>
      </w:r>
      <w:r>
        <w:rPr>
          <w:sz w:val="24"/>
        </w:rPr>
        <w:t>podmienok,</w:t>
      </w:r>
      <w:r>
        <w:rPr>
          <w:spacing w:val="-15"/>
          <w:sz w:val="24"/>
        </w:rPr>
        <w:t xml:space="preserve"> </w:t>
      </w:r>
      <w:r>
        <w:rPr>
          <w:sz w:val="24"/>
        </w:rPr>
        <w:t>ktoré</w:t>
      </w:r>
      <w:r>
        <w:rPr>
          <w:spacing w:val="-15"/>
          <w:sz w:val="24"/>
        </w:rPr>
        <w:t xml:space="preserve"> </w:t>
      </w:r>
      <w:r>
        <w:rPr>
          <w:sz w:val="24"/>
        </w:rPr>
        <w:t>určil</w:t>
      </w:r>
      <w:r>
        <w:rPr>
          <w:spacing w:val="-15"/>
          <w:sz w:val="24"/>
        </w:rPr>
        <w:t xml:space="preserve"> </w:t>
      </w:r>
      <w:r>
        <w:rPr>
          <w:sz w:val="24"/>
        </w:rPr>
        <w:t>príslušný</w:t>
      </w:r>
      <w:r>
        <w:rPr>
          <w:spacing w:val="-15"/>
          <w:sz w:val="24"/>
        </w:rPr>
        <w:t xml:space="preserve"> </w:t>
      </w:r>
      <w:r>
        <w:rPr>
          <w:sz w:val="24"/>
        </w:rPr>
        <w:t>orgán</w:t>
      </w:r>
      <w:r>
        <w:rPr>
          <w:spacing w:val="-15"/>
          <w:sz w:val="24"/>
        </w:rPr>
        <w:t xml:space="preserve"> </w:t>
      </w:r>
      <w:r>
        <w:rPr>
          <w:sz w:val="24"/>
        </w:rPr>
        <w:t>v</w:t>
      </w:r>
      <w:r>
        <w:rPr>
          <w:spacing w:val="-15"/>
          <w:sz w:val="24"/>
        </w:rPr>
        <w:t xml:space="preserve"> </w:t>
      </w:r>
      <w:r>
        <w:rPr>
          <w:sz w:val="24"/>
        </w:rPr>
        <w:t>rozhodnutí</w:t>
      </w:r>
      <w:r>
        <w:rPr>
          <w:spacing w:val="-15"/>
          <w:sz w:val="24"/>
        </w:rPr>
        <w:t xml:space="preserve"> </w:t>
      </w:r>
      <w:r>
        <w:rPr>
          <w:sz w:val="24"/>
        </w:rPr>
        <w:t>vydanom v konaní o posúdení vplyvu stavby na životné prostredie alebo v záverečnom stanovisku a spôsob ich zohľadnenia v návrhu stavby,</w:t>
      </w:r>
    </w:p>
    <w:p w14:paraId="029C8D7B" w14:textId="77777777" w:rsidR="00915F9E" w:rsidRDefault="00EB11E6">
      <w:pPr>
        <w:pStyle w:val="Odsekzoznamu"/>
        <w:numPr>
          <w:ilvl w:val="0"/>
          <w:numId w:val="3"/>
        </w:numPr>
        <w:tabs>
          <w:tab w:val="left" w:pos="1134"/>
        </w:tabs>
        <w:ind w:left="1134" w:hanging="359"/>
        <w:jc w:val="both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 nakladaní s</w:t>
      </w:r>
      <w:r>
        <w:rPr>
          <w:spacing w:val="-1"/>
          <w:sz w:val="24"/>
        </w:rPr>
        <w:t xml:space="preserve"> </w:t>
      </w:r>
      <w:r>
        <w:rPr>
          <w:sz w:val="24"/>
        </w:rPr>
        <w:t>odpadmi</w:t>
      </w:r>
      <w:r>
        <w:rPr>
          <w:spacing w:val="-1"/>
          <w:sz w:val="24"/>
        </w:rPr>
        <w:t xml:space="preserve"> </w:t>
      </w:r>
      <w:r>
        <w:rPr>
          <w:sz w:val="24"/>
        </w:rPr>
        <w:t>počas</w:t>
      </w:r>
      <w:r>
        <w:rPr>
          <w:spacing w:val="-1"/>
          <w:sz w:val="24"/>
        </w:rPr>
        <w:t xml:space="preserve"> </w:t>
      </w:r>
      <w:r>
        <w:rPr>
          <w:sz w:val="24"/>
        </w:rPr>
        <w:t>výstavby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počas</w:t>
      </w:r>
      <w:r>
        <w:rPr>
          <w:spacing w:val="-1"/>
          <w:sz w:val="24"/>
        </w:rPr>
        <w:t xml:space="preserve"> </w:t>
      </w:r>
      <w:r>
        <w:rPr>
          <w:sz w:val="24"/>
        </w:rPr>
        <w:t>užívania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stavby.</w:t>
      </w:r>
    </w:p>
    <w:p w14:paraId="029C8D7C" w14:textId="77777777" w:rsidR="00915F9E" w:rsidRDefault="00915F9E">
      <w:pPr>
        <w:pStyle w:val="Zkladntext"/>
        <w:spacing w:before="77"/>
      </w:pPr>
    </w:p>
    <w:p w14:paraId="029C8D7D" w14:textId="77777777" w:rsidR="00915F9E" w:rsidRDefault="00EB11E6">
      <w:pPr>
        <w:pStyle w:val="Nadpis1"/>
        <w:numPr>
          <w:ilvl w:val="0"/>
          <w:numId w:val="8"/>
        </w:numPr>
        <w:tabs>
          <w:tab w:val="left" w:pos="993"/>
        </w:tabs>
        <w:ind w:left="993" w:hanging="425"/>
        <w:jc w:val="left"/>
      </w:pPr>
      <w:r>
        <w:t>Predpokladané</w:t>
      </w:r>
      <w:r>
        <w:rPr>
          <w:spacing w:val="-7"/>
        </w:rPr>
        <w:t xml:space="preserve"> </w:t>
      </w:r>
      <w:r>
        <w:t>celkové</w:t>
      </w:r>
      <w:r>
        <w:rPr>
          <w:spacing w:val="-4"/>
        </w:rPr>
        <w:t xml:space="preserve"> </w:t>
      </w:r>
      <w:r>
        <w:t>náklady</w:t>
      </w:r>
      <w:r>
        <w:rPr>
          <w:spacing w:val="-1"/>
        </w:rPr>
        <w:t xml:space="preserve"> </w:t>
      </w:r>
      <w:r>
        <w:t>stavby</w:t>
      </w:r>
      <w:r>
        <w:rPr>
          <w:spacing w:val="-3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súboru</w:t>
      </w:r>
      <w:r>
        <w:rPr>
          <w:spacing w:val="-3"/>
        </w:rPr>
        <w:t xml:space="preserve"> </w:t>
      </w:r>
      <w:r>
        <w:rPr>
          <w:spacing w:val="-2"/>
        </w:rPr>
        <w:t>stavieb</w:t>
      </w:r>
    </w:p>
    <w:p w14:paraId="029C8D7E" w14:textId="77777777" w:rsidR="00915F9E" w:rsidRDefault="00915F9E">
      <w:pPr>
        <w:pStyle w:val="Nadpis1"/>
        <w:sectPr w:rsidR="00915F9E">
          <w:pgSz w:w="11910" w:h="16840"/>
          <w:pgMar w:top="1320" w:right="1275" w:bottom="280" w:left="1275" w:header="708" w:footer="708" w:gutter="0"/>
          <w:cols w:space="708"/>
        </w:sectPr>
      </w:pPr>
    </w:p>
    <w:p w14:paraId="029C8D7F" w14:textId="77777777" w:rsidR="00915F9E" w:rsidRDefault="00EB11E6">
      <w:pPr>
        <w:pStyle w:val="Odsekzoznamu"/>
        <w:numPr>
          <w:ilvl w:val="0"/>
          <w:numId w:val="2"/>
        </w:numPr>
        <w:tabs>
          <w:tab w:val="left" w:pos="1274"/>
        </w:tabs>
        <w:spacing w:before="72" w:line="261" w:lineRule="auto"/>
        <w:ind w:right="142"/>
        <w:rPr>
          <w:sz w:val="24"/>
        </w:rPr>
      </w:pPr>
      <w:r>
        <w:rPr>
          <w:sz w:val="24"/>
        </w:rPr>
        <w:lastRenderedPageBreak/>
        <w:t>predpokladané</w:t>
      </w:r>
      <w:r>
        <w:rPr>
          <w:spacing w:val="40"/>
          <w:sz w:val="24"/>
        </w:rPr>
        <w:t xml:space="preserve"> </w:t>
      </w:r>
      <w:r>
        <w:rPr>
          <w:sz w:val="24"/>
        </w:rPr>
        <w:t>celkové</w:t>
      </w:r>
      <w:r>
        <w:rPr>
          <w:spacing w:val="40"/>
          <w:sz w:val="24"/>
        </w:rPr>
        <w:t xml:space="preserve"> </w:t>
      </w:r>
      <w:r>
        <w:rPr>
          <w:sz w:val="24"/>
        </w:rPr>
        <w:t>náklady</w:t>
      </w:r>
      <w:r>
        <w:rPr>
          <w:spacing w:val="40"/>
          <w:sz w:val="24"/>
        </w:rPr>
        <w:t xml:space="preserve"> </w:t>
      </w:r>
      <w:r>
        <w:rPr>
          <w:sz w:val="24"/>
        </w:rPr>
        <w:t>stavby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súboru</w:t>
      </w:r>
      <w:r>
        <w:rPr>
          <w:spacing w:val="40"/>
          <w:sz w:val="24"/>
        </w:rPr>
        <w:t xml:space="preserve"> </w:t>
      </w:r>
      <w:r>
        <w:rPr>
          <w:sz w:val="24"/>
        </w:rPr>
        <w:t>stavieb</w:t>
      </w:r>
      <w:r>
        <w:rPr>
          <w:spacing w:val="40"/>
          <w:sz w:val="24"/>
        </w:rPr>
        <w:t xml:space="preserve"> </w:t>
      </w:r>
      <w:r>
        <w:rPr>
          <w:sz w:val="24"/>
        </w:rPr>
        <w:t>pre</w:t>
      </w:r>
      <w:r>
        <w:rPr>
          <w:spacing w:val="40"/>
          <w:sz w:val="24"/>
        </w:rPr>
        <w:t xml:space="preserve"> </w:t>
      </w:r>
      <w:r>
        <w:rPr>
          <w:sz w:val="24"/>
        </w:rPr>
        <w:t>účely</w:t>
      </w:r>
      <w:r>
        <w:rPr>
          <w:spacing w:val="40"/>
          <w:sz w:val="24"/>
        </w:rPr>
        <w:t xml:space="preserve"> </w:t>
      </w:r>
      <w:r>
        <w:rPr>
          <w:sz w:val="24"/>
        </w:rPr>
        <w:t>určenia výšky správnych poplatkov a podmienok na umiestnenie umeleckého die</w:t>
      </w:r>
      <w:r>
        <w:rPr>
          <w:sz w:val="24"/>
        </w:rPr>
        <w:t>la,</w:t>
      </w:r>
    </w:p>
    <w:p w14:paraId="029C8D80" w14:textId="77777777" w:rsidR="00915F9E" w:rsidRDefault="00EB11E6">
      <w:pPr>
        <w:pStyle w:val="Odsekzoznamu"/>
        <w:numPr>
          <w:ilvl w:val="0"/>
          <w:numId w:val="2"/>
        </w:numPr>
        <w:tabs>
          <w:tab w:val="left" w:pos="1272"/>
          <w:tab w:val="left" w:pos="1274"/>
        </w:tabs>
        <w:spacing w:line="259" w:lineRule="auto"/>
        <w:ind w:right="142"/>
        <w:rPr>
          <w:sz w:val="24"/>
        </w:rPr>
      </w:pPr>
      <w:r>
        <w:rPr>
          <w:sz w:val="24"/>
        </w:rPr>
        <w:t>spôsob</w:t>
      </w:r>
      <w:r>
        <w:rPr>
          <w:spacing w:val="-10"/>
          <w:sz w:val="24"/>
        </w:rPr>
        <w:t xml:space="preserve"> </w:t>
      </w:r>
      <w:r>
        <w:rPr>
          <w:sz w:val="24"/>
        </w:rPr>
        <w:t>financovania,</w:t>
      </w:r>
      <w:r>
        <w:rPr>
          <w:spacing w:val="-9"/>
          <w:sz w:val="24"/>
        </w:rPr>
        <w:t xml:space="preserve"> </w:t>
      </w:r>
      <w:r>
        <w:rPr>
          <w:sz w:val="24"/>
        </w:rPr>
        <w:t>ak</w:t>
      </w:r>
      <w:r>
        <w:rPr>
          <w:spacing w:val="-11"/>
          <w:sz w:val="24"/>
        </w:rPr>
        <w:t xml:space="preserve"> </w:t>
      </w:r>
      <w:r>
        <w:rPr>
          <w:sz w:val="24"/>
        </w:rPr>
        <w:t>ide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stavbu</w:t>
      </w:r>
      <w:r>
        <w:rPr>
          <w:spacing w:val="-11"/>
          <w:sz w:val="24"/>
        </w:rPr>
        <w:t xml:space="preserve"> </w:t>
      </w:r>
      <w:r>
        <w:rPr>
          <w:sz w:val="24"/>
        </w:rPr>
        <w:t>plne</w:t>
      </w:r>
      <w:r>
        <w:rPr>
          <w:spacing w:val="-11"/>
          <w:sz w:val="24"/>
        </w:rPr>
        <w:t xml:space="preserve"> </w:t>
      </w:r>
      <w:r>
        <w:rPr>
          <w:sz w:val="24"/>
        </w:rPr>
        <w:t>alebo</w:t>
      </w:r>
      <w:r>
        <w:rPr>
          <w:spacing w:val="-9"/>
          <w:sz w:val="24"/>
        </w:rPr>
        <w:t xml:space="preserve"> </w:t>
      </w:r>
      <w:r>
        <w:rPr>
          <w:sz w:val="24"/>
        </w:rPr>
        <w:t>čiastočne</w:t>
      </w:r>
      <w:r>
        <w:rPr>
          <w:spacing w:val="-11"/>
          <w:sz w:val="24"/>
        </w:rPr>
        <w:t xml:space="preserve"> </w:t>
      </w:r>
      <w:r>
        <w:rPr>
          <w:sz w:val="24"/>
        </w:rPr>
        <w:t>financovanú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verejných </w:t>
      </w:r>
      <w:r>
        <w:rPr>
          <w:spacing w:val="-2"/>
          <w:sz w:val="24"/>
        </w:rPr>
        <w:t>prostriedkov.</w:t>
      </w:r>
    </w:p>
    <w:p w14:paraId="029C8D81" w14:textId="77777777" w:rsidR="00915F9E" w:rsidRDefault="00915F9E">
      <w:pPr>
        <w:pStyle w:val="Zkladntext"/>
        <w:spacing w:before="21"/>
      </w:pPr>
    </w:p>
    <w:p w14:paraId="029C8D82" w14:textId="77777777" w:rsidR="00915F9E" w:rsidRDefault="00EB11E6">
      <w:pPr>
        <w:pStyle w:val="Nadpis1"/>
        <w:numPr>
          <w:ilvl w:val="0"/>
          <w:numId w:val="9"/>
        </w:numPr>
        <w:tabs>
          <w:tab w:val="left" w:pos="423"/>
        </w:tabs>
        <w:spacing w:before="1"/>
        <w:ind w:left="423" w:hanging="282"/>
        <w:jc w:val="both"/>
      </w:pPr>
      <w:r>
        <w:t>Situačné</w:t>
      </w:r>
      <w:r>
        <w:rPr>
          <w:spacing w:val="-4"/>
        </w:rPr>
        <w:t xml:space="preserve"> </w:t>
      </w:r>
      <w:r>
        <w:rPr>
          <w:spacing w:val="-2"/>
        </w:rPr>
        <w:t>výkresy</w:t>
      </w:r>
    </w:p>
    <w:p w14:paraId="029C8D83" w14:textId="77777777" w:rsidR="00915F9E" w:rsidRDefault="00EB11E6">
      <w:pPr>
        <w:spacing w:before="120"/>
        <w:ind w:left="568"/>
        <w:jc w:val="both"/>
        <w:rPr>
          <w:b/>
          <w:sz w:val="24"/>
        </w:rPr>
      </w:pPr>
      <w:r>
        <w:rPr>
          <w:b/>
          <w:sz w:val="24"/>
        </w:rPr>
        <w:t>SIT.001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Situačný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výkres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širších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vzťahov</w:t>
      </w:r>
    </w:p>
    <w:p w14:paraId="029C8D84" w14:textId="77777777" w:rsidR="00915F9E" w:rsidRDefault="00EB11E6">
      <w:pPr>
        <w:pStyle w:val="Zkladntext"/>
        <w:spacing w:before="38" w:line="276" w:lineRule="auto"/>
        <w:ind w:left="568" w:right="137"/>
        <w:jc w:val="both"/>
      </w:pPr>
      <w:r>
        <w:t xml:space="preserve">Situačný výkres väčšieho územného celku s vyznačením stavby alebo súboru stavieb, hraníc </w:t>
      </w:r>
      <w:r>
        <w:t>stavebného pozemku, okolitej zástavby, väzieb na</w:t>
      </w:r>
      <w:r>
        <w:rPr>
          <w:spacing w:val="-1"/>
        </w:rPr>
        <w:t xml:space="preserve"> </w:t>
      </w:r>
      <w:r>
        <w:t>dopravné a</w:t>
      </w:r>
      <w:r>
        <w:rPr>
          <w:spacing w:val="-2"/>
        </w:rPr>
        <w:t xml:space="preserve"> </w:t>
      </w:r>
      <w:r>
        <w:t>technické</w:t>
      </w:r>
      <w:r>
        <w:rPr>
          <w:spacing w:val="-1"/>
        </w:rPr>
        <w:t xml:space="preserve"> </w:t>
      </w:r>
      <w:r>
        <w:t>vybavenie územia, chránených záujmov a limitov v širšom území stavby, ak ich nie je možné dokumentovať na situačných výkresoch SIT.002 a SIT.003.</w:t>
      </w:r>
    </w:p>
    <w:p w14:paraId="029C8D85" w14:textId="77777777" w:rsidR="00915F9E" w:rsidRDefault="00915F9E">
      <w:pPr>
        <w:pStyle w:val="Zkladntext"/>
        <w:spacing w:before="46"/>
      </w:pPr>
    </w:p>
    <w:p w14:paraId="029C8D86" w14:textId="77777777" w:rsidR="00915F9E" w:rsidRDefault="00EB11E6">
      <w:pPr>
        <w:pStyle w:val="Nadpis1"/>
        <w:ind w:left="568" w:firstLine="0"/>
        <w:jc w:val="both"/>
      </w:pPr>
      <w:r>
        <w:t>SIT.002</w:t>
      </w:r>
      <w:r>
        <w:rPr>
          <w:spacing w:val="47"/>
        </w:rPr>
        <w:t xml:space="preserve"> </w:t>
      </w:r>
      <w:r>
        <w:t>Koordinačný</w:t>
      </w:r>
      <w:r>
        <w:rPr>
          <w:spacing w:val="-7"/>
        </w:rPr>
        <w:t xml:space="preserve"> </w:t>
      </w:r>
      <w:r>
        <w:t>situačný</w:t>
      </w:r>
      <w:r>
        <w:rPr>
          <w:spacing w:val="-6"/>
        </w:rPr>
        <w:t xml:space="preserve"> </w:t>
      </w:r>
      <w:r>
        <w:rPr>
          <w:spacing w:val="-2"/>
        </w:rPr>
        <w:t>výkres</w:t>
      </w:r>
    </w:p>
    <w:p w14:paraId="029C8D87" w14:textId="77777777" w:rsidR="00915F9E" w:rsidRDefault="00EB11E6">
      <w:pPr>
        <w:pStyle w:val="Zkladntext"/>
        <w:spacing w:before="36" w:line="276" w:lineRule="auto"/>
        <w:ind w:left="568" w:right="132"/>
        <w:jc w:val="both"/>
      </w:pPr>
      <w:r>
        <w:t>Sit</w:t>
      </w:r>
      <w:r>
        <w:t>uačný výkres súčasného stavu územia so zakreslením stavby alebo súboru stavieb, susedných</w:t>
      </w:r>
      <w:r>
        <w:rPr>
          <w:spacing w:val="-15"/>
        </w:rPr>
        <w:t xml:space="preserve"> </w:t>
      </w:r>
      <w:r>
        <w:t>stavieb,</w:t>
      </w:r>
      <w:r>
        <w:rPr>
          <w:spacing w:val="-15"/>
        </w:rPr>
        <w:t xml:space="preserve"> </w:t>
      </w:r>
      <w:r>
        <w:t>hraníc</w:t>
      </w:r>
      <w:r>
        <w:rPr>
          <w:spacing w:val="-15"/>
        </w:rPr>
        <w:t xml:space="preserve"> </w:t>
      </w:r>
      <w:r>
        <w:t>stavebného</w:t>
      </w:r>
      <w:r>
        <w:rPr>
          <w:spacing w:val="-15"/>
        </w:rPr>
        <w:t xml:space="preserve"> </w:t>
      </w:r>
      <w:r>
        <w:t>pozemku,</w:t>
      </w:r>
      <w:r>
        <w:rPr>
          <w:spacing w:val="-15"/>
        </w:rPr>
        <w:t xml:space="preserve"> </w:t>
      </w:r>
      <w:r>
        <w:t>hraníc</w:t>
      </w:r>
      <w:r>
        <w:rPr>
          <w:spacing w:val="-15"/>
        </w:rPr>
        <w:t xml:space="preserve"> </w:t>
      </w:r>
      <w:r>
        <w:t>staveniska,</w:t>
      </w:r>
      <w:r>
        <w:rPr>
          <w:spacing w:val="-15"/>
        </w:rPr>
        <w:t xml:space="preserve"> </w:t>
      </w:r>
      <w:r>
        <w:t>existujúcich</w:t>
      </w:r>
      <w:r>
        <w:rPr>
          <w:spacing w:val="-15"/>
        </w:rPr>
        <w:t xml:space="preserve"> </w:t>
      </w:r>
      <w:r>
        <w:t>pozemných komunikácií a sietí technického vybavenia územia s</w:t>
      </w:r>
      <w:r>
        <w:rPr>
          <w:spacing w:val="-2"/>
        </w:rPr>
        <w:t xml:space="preserve"> </w:t>
      </w:r>
      <w:r>
        <w:t>vyznačením návrhu pripojenia na dopra</w:t>
      </w:r>
      <w:r>
        <w:t>vné vybavenie územia a miest predpokladaného pripojenia na siete a</w:t>
      </w:r>
      <w:r>
        <w:rPr>
          <w:spacing w:val="-1"/>
        </w:rPr>
        <w:t xml:space="preserve"> </w:t>
      </w:r>
      <w:r>
        <w:t>zariadenia technického vybavenia územia, existujúcej a navrhovanej zelenej infraštruktúry, existujúcich a navrhovaných ochranných pásiem, iných chránených objektov a</w:t>
      </w:r>
      <w:r>
        <w:rPr>
          <w:spacing w:val="-1"/>
        </w:rPr>
        <w:t xml:space="preserve"> </w:t>
      </w:r>
      <w:r>
        <w:t>území, odstraňovanej</w:t>
      </w:r>
      <w:r>
        <w:rPr>
          <w:spacing w:val="74"/>
        </w:rPr>
        <w:t xml:space="preserve"> </w:t>
      </w:r>
      <w:r>
        <w:t>st</w:t>
      </w:r>
      <w:r>
        <w:t>avby,</w:t>
      </w:r>
      <w:r>
        <w:rPr>
          <w:spacing w:val="74"/>
        </w:rPr>
        <w:t xml:space="preserve"> </w:t>
      </w:r>
      <w:r>
        <w:t>drevín</w:t>
      </w:r>
      <w:r>
        <w:rPr>
          <w:spacing w:val="74"/>
        </w:rPr>
        <w:t xml:space="preserve"> </w:t>
      </w:r>
      <w:r>
        <w:t>určených</w:t>
      </w:r>
      <w:r>
        <w:rPr>
          <w:spacing w:val="74"/>
        </w:rPr>
        <w:t xml:space="preserve"> </w:t>
      </w:r>
      <w:r>
        <w:t>na</w:t>
      </w:r>
      <w:r>
        <w:rPr>
          <w:spacing w:val="73"/>
        </w:rPr>
        <w:t xml:space="preserve"> </w:t>
      </w:r>
      <w:r>
        <w:t>výrub</w:t>
      </w:r>
      <w:r>
        <w:rPr>
          <w:spacing w:val="76"/>
        </w:rPr>
        <w:t xml:space="preserve"> </w:t>
      </w:r>
      <w:r>
        <w:t>v</w:t>
      </w:r>
      <w:r>
        <w:rPr>
          <w:spacing w:val="74"/>
        </w:rPr>
        <w:t xml:space="preserve"> </w:t>
      </w:r>
      <w:r>
        <w:t>dotknutom</w:t>
      </w:r>
      <w:r>
        <w:rPr>
          <w:spacing w:val="74"/>
        </w:rPr>
        <w:t xml:space="preserve"> </w:t>
      </w:r>
      <w:r>
        <w:t>území.</w:t>
      </w:r>
      <w:r>
        <w:rPr>
          <w:spacing w:val="68"/>
        </w:rPr>
        <w:t xml:space="preserve"> </w:t>
      </w:r>
      <w:r>
        <w:t>Vypracovaný v</w:t>
      </w:r>
      <w:r>
        <w:rPr>
          <w:spacing w:val="-3"/>
        </w:rPr>
        <w:t xml:space="preserve"> </w:t>
      </w:r>
      <w:r>
        <w:t>spoločnej mierke na podklade katastrálnej mapy a geodetického zamerania pôvodného terénu</w:t>
      </w:r>
      <w:r>
        <w:rPr>
          <w:spacing w:val="73"/>
        </w:rPr>
        <w:t xml:space="preserve"> </w:t>
      </w:r>
      <w:r>
        <w:t>riešeného</w:t>
      </w:r>
      <w:r>
        <w:rPr>
          <w:spacing w:val="75"/>
        </w:rPr>
        <w:t xml:space="preserve"> </w:t>
      </w:r>
      <w:r>
        <w:t>územia,</w:t>
      </w:r>
      <w:r>
        <w:rPr>
          <w:spacing w:val="73"/>
        </w:rPr>
        <w:t xml:space="preserve"> </w:t>
      </w:r>
      <w:r>
        <w:t>výškopis</w:t>
      </w:r>
      <w:r>
        <w:rPr>
          <w:spacing w:val="7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polohopis,</w:t>
      </w:r>
      <w:r>
        <w:rPr>
          <w:spacing w:val="73"/>
        </w:rPr>
        <w:t xml:space="preserve"> </w:t>
      </w:r>
      <w:r>
        <w:t>overeného</w:t>
      </w:r>
      <w:r>
        <w:rPr>
          <w:spacing w:val="73"/>
        </w:rPr>
        <w:t xml:space="preserve"> </w:t>
      </w:r>
      <w:r>
        <w:t>autorizovaným</w:t>
      </w:r>
      <w:r>
        <w:rPr>
          <w:spacing w:val="76"/>
        </w:rPr>
        <w:t xml:space="preserve"> </w:t>
      </w:r>
      <w:r>
        <w:t>geodetom a kartografom.</w:t>
      </w:r>
    </w:p>
    <w:p w14:paraId="029C8D88" w14:textId="77777777" w:rsidR="00915F9E" w:rsidRDefault="00915F9E">
      <w:pPr>
        <w:pStyle w:val="Zkladntext"/>
        <w:spacing w:before="47"/>
      </w:pPr>
    </w:p>
    <w:p w14:paraId="029C8D89" w14:textId="77777777" w:rsidR="00915F9E" w:rsidRDefault="00EB11E6">
      <w:pPr>
        <w:pStyle w:val="Nadpis1"/>
        <w:ind w:left="568" w:firstLine="0"/>
        <w:jc w:val="both"/>
      </w:pPr>
      <w:r>
        <w:t>SIT.003</w:t>
      </w:r>
      <w:r>
        <w:rPr>
          <w:spacing w:val="47"/>
        </w:rPr>
        <w:t xml:space="preserve"> </w:t>
      </w:r>
      <w:r>
        <w:t>Situačný</w:t>
      </w:r>
      <w:r>
        <w:rPr>
          <w:spacing w:val="-5"/>
        </w:rPr>
        <w:t xml:space="preserve"> </w:t>
      </w:r>
      <w:r>
        <w:t>výkres</w:t>
      </w:r>
      <w:r>
        <w:rPr>
          <w:spacing w:val="-3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podklade</w:t>
      </w:r>
      <w:r>
        <w:rPr>
          <w:spacing w:val="-6"/>
        </w:rPr>
        <w:t xml:space="preserve"> </w:t>
      </w:r>
      <w:r>
        <w:t>katastrálnej</w:t>
      </w:r>
      <w:r>
        <w:rPr>
          <w:spacing w:val="-3"/>
        </w:rPr>
        <w:t xml:space="preserve"> </w:t>
      </w:r>
      <w:r>
        <w:rPr>
          <w:spacing w:val="-4"/>
        </w:rPr>
        <w:t>mapy</w:t>
      </w:r>
    </w:p>
    <w:p w14:paraId="029C8D8A" w14:textId="77777777" w:rsidR="00915F9E" w:rsidRDefault="00EB11E6">
      <w:pPr>
        <w:pStyle w:val="Zkladntext"/>
        <w:spacing w:before="37" w:line="276" w:lineRule="auto"/>
        <w:ind w:left="568" w:right="137"/>
        <w:jc w:val="both"/>
      </w:pPr>
      <w:r>
        <w:t xml:space="preserve">Situačný výkres súčasného stavu územia so zakreslením stavby alebo súboru stavieb, uvedením odstupov od hraníc stavebného pozemku a od okolitých stavieb, s označením </w:t>
      </w:r>
      <w:r>
        <w:rPr>
          <w:spacing w:val="-2"/>
        </w:rPr>
        <w:t>navrhovaných</w:t>
      </w:r>
      <w:r>
        <w:rPr>
          <w:spacing w:val="-4"/>
        </w:rPr>
        <w:t xml:space="preserve"> </w:t>
      </w:r>
      <w:r>
        <w:rPr>
          <w:spacing w:val="-2"/>
        </w:rPr>
        <w:t>stavieb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stavebných</w:t>
      </w:r>
      <w:r>
        <w:rPr>
          <w:spacing w:val="-7"/>
        </w:rPr>
        <w:t xml:space="preserve"> </w:t>
      </w:r>
      <w:r>
        <w:rPr>
          <w:spacing w:val="-2"/>
        </w:rPr>
        <w:t>obj</w:t>
      </w:r>
      <w:r>
        <w:rPr>
          <w:spacing w:val="-2"/>
        </w:rPr>
        <w:t>ektov.</w:t>
      </w:r>
      <w:r>
        <w:rPr>
          <w:spacing w:val="-8"/>
        </w:rPr>
        <w:t xml:space="preserve"> </w:t>
      </w:r>
      <w:r>
        <w:rPr>
          <w:spacing w:val="-2"/>
        </w:rPr>
        <w:t>Vypracovaný</w:t>
      </w:r>
      <w:r>
        <w:rPr>
          <w:spacing w:val="-13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 xml:space="preserve"> </w:t>
      </w:r>
      <w:r>
        <w:rPr>
          <w:spacing w:val="-2"/>
        </w:rPr>
        <w:t>spoločnej</w:t>
      </w:r>
      <w:r>
        <w:rPr>
          <w:spacing w:val="-6"/>
        </w:rPr>
        <w:t xml:space="preserve"> </w:t>
      </w:r>
      <w:r>
        <w:rPr>
          <w:spacing w:val="-2"/>
        </w:rPr>
        <w:t>mierke</w:t>
      </w:r>
      <w:r>
        <w:rPr>
          <w:spacing w:val="-8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 xml:space="preserve">podklade </w:t>
      </w:r>
      <w:r>
        <w:t>katastrálnej mapy a geodetického zamerania pôvodného terénu riešeného územia, výškopis a polohopis, overeného autorizovaným geodetom a kartografom.</w:t>
      </w:r>
    </w:p>
    <w:p w14:paraId="029C8D8B" w14:textId="77777777" w:rsidR="00915F9E" w:rsidRDefault="00915F9E">
      <w:pPr>
        <w:pStyle w:val="Zkladntext"/>
        <w:spacing w:before="45"/>
      </w:pPr>
    </w:p>
    <w:p w14:paraId="029C8D8C" w14:textId="77777777" w:rsidR="00915F9E" w:rsidRDefault="00EB11E6">
      <w:pPr>
        <w:pStyle w:val="Nadpis1"/>
        <w:ind w:left="568" w:firstLine="0"/>
        <w:jc w:val="both"/>
      </w:pPr>
      <w:r>
        <w:t>SIT.004</w:t>
      </w:r>
      <w:r>
        <w:rPr>
          <w:spacing w:val="45"/>
        </w:rPr>
        <w:t xml:space="preserve"> </w:t>
      </w:r>
      <w:r>
        <w:t>Špeciálny</w:t>
      </w:r>
      <w:r>
        <w:rPr>
          <w:spacing w:val="-6"/>
        </w:rPr>
        <w:t xml:space="preserve"> </w:t>
      </w:r>
      <w:r>
        <w:t>situačný</w:t>
      </w:r>
      <w:r>
        <w:rPr>
          <w:spacing w:val="-5"/>
        </w:rPr>
        <w:t xml:space="preserve"> </w:t>
      </w:r>
      <w:r>
        <w:rPr>
          <w:spacing w:val="-2"/>
        </w:rPr>
        <w:t>výkres</w:t>
      </w:r>
    </w:p>
    <w:p w14:paraId="029C8D8D" w14:textId="77777777" w:rsidR="00915F9E" w:rsidRDefault="00EB11E6">
      <w:pPr>
        <w:pStyle w:val="Zkladntext"/>
        <w:spacing w:before="38"/>
        <w:ind w:left="568"/>
        <w:jc w:val="both"/>
      </w:pPr>
      <w:r>
        <w:t>Iný</w:t>
      </w:r>
      <w:r>
        <w:rPr>
          <w:spacing w:val="-5"/>
        </w:rPr>
        <w:t xml:space="preserve"> </w:t>
      </w:r>
      <w:r>
        <w:t>situačný</w:t>
      </w:r>
      <w:r>
        <w:rPr>
          <w:spacing w:val="-5"/>
        </w:rPr>
        <w:t xml:space="preserve"> </w:t>
      </w:r>
      <w:r>
        <w:t>výkres,</w:t>
      </w:r>
      <w:r>
        <w:rPr>
          <w:spacing w:val="2"/>
        </w:rPr>
        <w:t xml:space="preserve"> </w:t>
      </w:r>
      <w:r>
        <w:t>ak</w:t>
      </w:r>
      <w:r>
        <w:t xml:space="preserve"> je</w:t>
      </w:r>
      <w:r>
        <w:rPr>
          <w:spacing w:val="1"/>
        </w:rPr>
        <w:t xml:space="preserve"> </w:t>
      </w:r>
      <w:r>
        <w:rPr>
          <w:spacing w:val="-2"/>
        </w:rPr>
        <w:t>potrebný.</w:t>
      </w:r>
    </w:p>
    <w:p w14:paraId="029C8D8E" w14:textId="77777777" w:rsidR="00915F9E" w:rsidRDefault="00915F9E">
      <w:pPr>
        <w:pStyle w:val="Zkladntext"/>
        <w:spacing w:before="87"/>
      </w:pPr>
    </w:p>
    <w:p w14:paraId="029C8D8F" w14:textId="77777777" w:rsidR="00915F9E" w:rsidRDefault="00EB11E6">
      <w:pPr>
        <w:pStyle w:val="Nadpis1"/>
        <w:numPr>
          <w:ilvl w:val="0"/>
          <w:numId w:val="9"/>
        </w:numPr>
        <w:tabs>
          <w:tab w:val="left" w:pos="423"/>
        </w:tabs>
        <w:ind w:left="423" w:hanging="282"/>
        <w:jc w:val="both"/>
      </w:pPr>
      <w:r>
        <w:t>Dokumentácia</w:t>
      </w:r>
      <w:r>
        <w:rPr>
          <w:spacing w:val="-5"/>
        </w:rPr>
        <w:t xml:space="preserve"> </w:t>
      </w:r>
      <w:r>
        <w:t>stavebných</w:t>
      </w:r>
      <w:r>
        <w:rPr>
          <w:spacing w:val="-5"/>
        </w:rPr>
        <w:t xml:space="preserve"> </w:t>
      </w:r>
      <w:r>
        <w:rPr>
          <w:spacing w:val="-2"/>
        </w:rPr>
        <w:t>objektov</w:t>
      </w:r>
    </w:p>
    <w:p w14:paraId="029C8D90" w14:textId="77777777" w:rsidR="00915F9E" w:rsidRDefault="00EB11E6">
      <w:pPr>
        <w:pStyle w:val="Zkladntext"/>
        <w:spacing w:before="117" w:line="276" w:lineRule="auto"/>
        <w:ind w:left="141" w:right="138"/>
        <w:jc w:val="both"/>
      </w:pPr>
      <w:r>
        <w:t>Výkresová dokumentácia stavebného zámeru je vypracovaná v podrobnosti základného architektonického a</w:t>
      </w:r>
      <w:r>
        <w:rPr>
          <w:spacing w:val="-4"/>
        </w:rPr>
        <w:t xml:space="preserve"> </w:t>
      </w:r>
      <w:r>
        <w:t>základného stavebného návrhu stavby, jej umiestnenia a</w:t>
      </w:r>
      <w:r>
        <w:rPr>
          <w:spacing w:val="-3"/>
        </w:rPr>
        <w:t xml:space="preserve"> </w:t>
      </w:r>
      <w:r>
        <w:t>pripojenia na technické a</w:t>
      </w:r>
      <w:r>
        <w:rPr>
          <w:spacing w:val="-4"/>
        </w:rPr>
        <w:t xml:space="preserve"> </w:t>
      </w:r>
      <w:r>
        <w:t>dopravné vybavenie územia.</w:t>
      </w:r>
      <w:r>
        <w:rPr>
          <w:spacing w:val="-6"/>
        </w:rPr>
        <w:t xml:space="preserve"> </w:t>
      </w:r>
      <w:r>
        <w:t>Výkresová dokumentácia obsahuje výkresy</w:t>
      </w:r>
      <w:r>
        <w:rPr>
          <w:spacing w:val="-5"/>
        </w:rPr>
        <w:t xml:space="preserve"> </w:t>
      </w:r>
      <w:r>
        <w:t>v mierke 1 : 200 alebo 1 : 100, v závislosti od rozsahu stavby, z ktorých musia byť dostatočne zrejmé najmä architektonické, stavebno-technické, plošné, objemové, dispozičné a prevádzkové parametre</w:t>
      </w:r>
      <w:r>
        <w:rPr>
          <w:spacing w:val="-10"/>
        </w:rPr>
        <w:t xml:space="preserve"> </w:t>
      </w:r>
      <w:r>
        <w:t>navrhovanej</w:t>
      </w:r>
      <w:r>
        <w:rPr>
          <w:spacing w:val="-9"/>
        </w:rPr>
        <w:t xml:space="preserve"> </w:t>
      </w:r>
      <w:r>
        <w:t>stavb</w:t>
      </w:r>
      <w:r>
        <w:t>y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jej</w:t>
      </w:r>
      <w:r>
        <w:rPr>
          <w:spacing w:val="-10"/>
        </w:rPr>
        <w:t xml:space="preserve"> </w:t>
      </w:r>
      <w:r>
        <w:t>výškového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polohopisného</w:t>
      </w:r>
      <w:r>
        <w:rPr>
          <w:spacing w:val="-10"/>
        </w:rPr>
        <w:t xml:space="preserve"> </w:t>
      </w:r>
      <w:r>
        <w:t>osadenia</w:t>
      </w:r>
      <w:r>
        <w:rPr>
          <w:spacing w:val="-8"/>
        </w:rPr>
        <w:t xml:space="preserve"> </w:t>
      </w:r>
      <w:r>
        <w:t>vo</w:t>
      </w:r>
      <w:r>
        <w:rPr>
          <w:spacing w:val="-10"/>
        </w:rPr>
        <w:t xml:space="preserve"> </w:t>
      </w:r>
      <w:r>
        <w:t>vzťahu</w:t>
      </w:r>
      <w:r>
        <w:rPr>
          <w:spacing w:val="-10"/>
        </w:rPr>
        <w:t xml:space="preserve"> </w:t>
      </w:r>
      <w:r>
        <w:t>k</w:t>
      </w:r>
      <w:r>
        <w:rPr>
          <w:spacing w:val="-10"/>
        </w:rPr>
        <w:t xml:space="preserve"> </w:t>
      </w:r>
      <w:r>
        <w:t>terénu</w:t>
      </w:r>
      <w:r>
        <w:rPr>
          <w:spacing w:val="-10"/>
        </w:rPr>
        <w:t xml:space="preserve"> </w:t>
      </w:r>
      <w:r>
        <w:t xml:space="preserve">na </w:t>
      </w:r>
      <w:r>
        <w:rPr>
          <w:spacing w:val="-2"/>
        </w:rPr>
        <w:t>pozemku.</w:t>
      </w:r>
    </w:p>
    <w:p w14:paraId="029C8D91" w14:textId="77777777" w:rsidR="00915F9E" w:rsidRDefault="00915F9E">
      <w:pPr>
        <w:pStyle w:val="Zkladntext"/>
        <w:spacing w:line="276" w:lineRule="auto"/>
        <w:jc w:val="both"/>
        <w:sectPr w:rsidR="00915F9E">
          <w:pgSz w:w="11910" w:h="16840"/>
          <w:pgMar w:top="1320" w:right="1275" w:bottom="280" w:left="1275" w:header="708" w:footer="708" w:gutter="0"/>
          <w:cols w:space="708"/>
        </w:sectPr>
      </w:pPr>
    </w:p>
    <w:p w14:paraId="029C8D92" w14:textId="77777777" w:rsidR="00915F9E" w:rsidRDefault="00EB11E6">
      <w:pPr>
        <w:pStyle w:val="Zkladntext"/>
        <w:spacing w:before="72"/>
        <w:ind w:left="424"/>
      </w:pPr>
      <w:r>
        <w:lastRenderedPageBreak/>
        <w:t>Výkresová</w:t>
      </w:r>
      <w:r>
        <w:rPr>
          <w:spacing w:val="-3"/>
        </w:rPr>
        <w:t xml:space="preserve"> </w:t>
      </w:r>
      <w:r>
        <w:t>dokumentácia</w:t>
      </w:r>
      <w:r>
        <w:rPr>
          <w:spacing w:val="-1"/>
        </w:rPr>
        <w:t xml:space="preserve"> </w:t>
      </w:r>
      <w:r>
        <w:t>obsahuje</w:t>
      </w:r>
      <w:r>
        <w:rPr>
          <w:spacing w:val="-1"/>
        </w:rPr>
        <w:t xml:space="preserve"> </w:t>
      </w:r>
      <w:r>
        <w:rPr>
          <w:spacing w:val="-2"/>
        </w:rPr>
        <w:t>najmä:</w:t>
      </w:r>
    </w:p>
    <w:p w14:paraId="029C8D93" w14:textId="77777777" w:rsidR="00915F9E" w:rsidRDefault="00EB11E6">
      <w:pPr>
        <w:pStyle w:val="Odsekzoznamu"/>
        <w:numPr>
          <w:ilvl w:val="1"/>
          <w:numId w:val="9"/>
        </w:numPr>
        <w:tabs>
          <w:tab w:val="left" w:pos="705"/>
          <w:tab w:val="left" w:pos="707"/>
          <w:tab w:val="left" w:pos="2425"/>
          <w:tab w:val="left" w:pos="3566"/>
          <w:tab w:val="left" w:pos="5769"/>
          <w:tab w:val="left" w:pos="7088"/>
          <w:tab w:val="left" w:pos="8019"/>
        </w:tabs>
        <w:spacing w:before="43" w:line="276" w:lineRule="auto"/>
        <w:ind w:left="707" w:right="142" w:hanging="284"/>
        <w:rPr>
          <w:sz w:val="24"/>
        </w:rPr>
      </w:pPr>
      <w:r>
        <w:rPr>
          <w:spacing w:val="-2"/>
          <w:sz w:val="24"/>
        </w:rPr>
        <w:t>charakteristické</w:t>
      </w:r>
      <w:r>
        <w:rPr>
          <w:sz w:val="24"/>
        </w:rPr>
        <w:tab/>
      </w:r>
      <w:r>
        <w:rPr>
          <w:spacing w:val="-2"/>
          <w:sz w:val="24"/>
        </w:rPr>
        <w:t>pôdorysy,</w:t>
      </w:r>
      <w:r>
        <w:rPr>
          <w:sz w:val="24"/>
        </w:rPr>
        <w:tab/>
        <w:t>rezy</w:t>
      </w:r>
      <w:r>
        <w:rPr>
          <w:spacing w:val="80"/>
          <w:sz w:val="24"/>
        </w:rPr>
        <w:t xml:space="preserve"> </w:t>
      </w:r>
      <w:r>
        <w:rPr>
          <w:sz w:val="24"/>
        </w:rPr>
        <w:t>a pohľady</w:t>
      </w:r>
      <w:r>
        <w:rPr>
          <w:spacing w:val="80"/>
          <w:sz w:val="24"/>
        </w:rPr>
        <w:t xml:space="preserve"> </w:t>
      </w:r>
      <w:r>
        <w:rPr>
          <w:sz w:val="24"/>
        </w:rPr>
        <w:t>so</w:t>
      </w:r>
      <w:r>
        <w:rPr>
          <w:sz w:val="24"/>
        </w:rPr>
        <w:tab/>
      </w:r>
      <w:r>
        <w:rPr>
          <w:spacing w:val="-2"/>
          <w:sz w:val="24"/>
        </w:rPr>
        <w:t>základnými</w:t>
      </w:r>
      <w:r>
        <w:rPr>
          <w:sz w:val="24"/>
        </w:rPr>
        <w:tab/>
      </w:r>
      <w:r>
        <w:rPr>
          <w:spacing w:val="-2"/>
          <w:sz w:val="24"/>
        </w:rPr>
        <w:t>kótami,</w:t>
      </w:r>
      <w:r>
        <w:rPr>
          <w:sz w:val="24"/>
        </w:rPr>
        <w:tab/>
        <w:t>s</w:t>
      </w:r>
      <w:r>
        <w:rPr>
          <w:spacing w:val="-15"/>
          <w:sz w:val="24"/>
        </w:rPr>
        <w:t xml:space="preserve"> </w:t>
      </w:r>
      <w:r>
        <w:rPr>
          <w:sz w:val="24"/>
        </w:rPr>
        <w:t>označením stavebných objektov,</w:t>
      </w:r>
    </w:p>
    <w:p w14:paraId="029C8D94" w14:textId="77777777" w:rsidR="00915F9E" w:rsidRDefault="00EB11E6">
      <w:pPr>
        <w:pStyle w:val="Odsekzoznamu"/>
        <w:numPr>
          <w:ilvl w:val="1"/>
          <w:numId w:val="9"/>
        </w:numPr>
        <w:tabs>
          <w:tab w:val="left" w:pos="706"/>
        </w:tabs>
        <w:spacing w:line="275" w:lineRule="exact"/>
        <w:ind w:left="706" w:hanging="282"/>
        <w:rPr>
          <w:sz w:val="24"/>
        </w:rPr>
      </w:pPr>
      <w:r>
        <w:rPr>
          <w:sz w:val="24"/>
        </w:rPr>
        <w:t>legendu</w:t>
      </w:r>
      <w:r>
        <w:rPr>
          <w:spacing w:val="-4"/>
          <w:sz w:val="24"/>
        </w:rPr>
        <w:t xml:space="preserve"> </w:t>
      </w:r>
      <w:r>
        <w:rPr>
          <w:sz w:val="24"/>
        </w:rPr>
        <w:t>navrhovaných</w:t>
      </w:r>
      <w:r>
        <w:rPr>
          <w:spacing w:val="-1"/>
          <w:sz w:val="24"/>
        </w:rPr>
        <w:t xml:space="preserve"> </w:t>
      </w:r>
      <w:r>
        <w:rPr>
          <w:sz w:val="24"/>
        </w:rPr>
        <w:t>miestností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2"/>
          <w:sz w:val="24"/>
        </w:rPr>
        <w:t xml:space="preserve"> </w:t>
      </w:r>
      <w:r>
        <w:rPr>
          <w:sz w:val="24"/>
        </w:rPr>
        <w:t>priestorov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plošnými </w:t>
      </w:r>
      <w:r>
        <w:rPr>
          <w:spacing w:val="-2"/>
          <w:sz w:val="24"/>
        </w:rPr>
        <w:t>výmerami,</w:t>
      </w:r>
    </w:p>
    <w:p w14:paraId="029C8D95" w14:textId="77777777" w:rsidR="00915F9E" w:rsidRDefault="00EB11E6">
      <w:pPr>
        <w:pStyle w:val="Odsekzoznamu"/>
        <w:numPr>
          <w:ilvl w:val="1"/>
          <w:numId w:val="9"/>
        </w:numPr>
        <w:tabs>
          <w:tab w:val="left" w:pos="705"/>
          <w:tab w:val="left" w:pos="707"/>
        </w:tabs>
        <w:spacing w:before="41" w:line="276" w:lineRule="auto"/>
        <w:ind w:left="707" w:right="139" w:hanging="284"/>
        <w:jc w:val="both"/>
        <w:rPr>
          <w:sz w:val="24"/>
        </w:rPr>
      </w:pPr>
      <w:r>
        <w:rPr>
          <w:sz w:val="24"/>
        </w:rPr>
        <w:t>v</w:t>
      </w:r>
      <w:r>
        <w:rPr>
          <w:spacing w:val="-10"/>
          <w:sz w:val="24"/>
        </w:rPr>
        <w:t xml:space="preserve"> </w:t>
      </w:r>
      <w:r>
        <w:rPr>
          <w:sz w:val="24"/>
        </w:rPr>
        <w:t>prípade</w:t>
      </w:r>
      <w:r>
        <w:rPr>
          <w:spacing w:val="-13"/>
          <w:sz w:val="24"/>
        </w:rPr>
        <w:t xml:space="preserve"> </w:t>
      </w:r>
      <w:r>
        <w:rPr>
          <w:sz w:val="24"/>
        </w:rPr>
        <w:t>inžinierskych</w:t>
      </w:r>
      <w:r>
        <w:rPr>
          <w:spacing w:val="-12"/>
          <w:sz w:val="24"/>
        </w:rPr>
        <w:t xml:space="preserve"> </w:t>
      </w:r>
      <w:r>
        <w:rPr>
          <w:sz w:val="24"/>
        </w:rPr>
        <w:t>stavieb</w:t>
      </w:r>
      <w:r>
        <w:rPr>
          <w:spacing w:val="-13"/>
          <w:sz w:val="24"/>
        </w:rPr>
        <w:t xml:space="preserve"> </w:t>
      </w:r>
      <w:r>
        <w:rPr>
          <w:sz w:val="24"/>
        </w:rPr>
        <w:t>pôdorysy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charakteristické</w:t>
      </w:r>
      <w:r>
        <w:rPr>
          <w:spacing w:val="-14"/>
          <w:sz w:val="24"/>
        </w:rPr>
        <w:t xml:space="preserve"> </w:t>
      </w:r>
      <w:r>
        <w:rPr>
          <w:sz w:val="24"/>
        </w:rPr>
        <w:t>(vzorové)</w:t>
      </w:r>
      <w:r>
        <w:rPr>
          <w:spacing w:val="-14"/>
          <w:sz w:val="24"/>
        </w:rPr>
        <w:t xml:space="preserve"> </w:t>
      </w:r>
      <w:r>
        <w:rPr>
          <w:sz w:val="24"/>
        </w:rPr>
        <w:t>rezy</w:t>
      </w:r>
      <w:r>
        <w:rPr>
          <w:spacing w:val="-15"/>
          <w:sz w:val="24"/>
        </w:rPr>
        <w:t xml:space="preserve"> </w:t>
      </w:r>
      <w:r>
        <w:rPr>
          <w:sz w:val="24"/>
        </w:rPr>
        <w:t>konštrukciami stavby</w:t>
      </w:r>
      <w:r>
        <w:rPr>
          <w:spacing w:val="35"/>
          <w:sz w:val="24"/>
        </w:rPr>
        <w:t xml:space="preserve"> </w:t>
      </w:r>
      <w:r>
        <w:rPr>
          <w:sz w:val="24"/>
        </w:rPr>
        <w:t>alebo</w:t>
      </w:r>
      <w:r>
        <w:rPr>
          <w:spacing w:val="-3"/>
          <w:sz w:val="24"/>
        </w:rPr>
        <w:t xml:space="preserve"> </w:t>
      </w:r>
      <w:r>
        <w:rPr>
          <w:sz w:val="24"/>
        </w:rPr>
        <w:t>vedeniami</w:t>
      </w:r>
      <w:r>
        <w:rPr>
          <w:spacing w:val="40"/>
          <w:sz w:val="24"/>
        </w:rPr>
        <w:t xml:space="preserve"> </w:t>
      </w:r>
      <w:r>
        <w:rPr>
          <w:sz w:val="24"/>
        </w:rPr>
        <w:t>technického</w:t>
      </w:r>
      <w:r>
        <w:rPr>
          <w:spacing w:val="37"/>
          <w:sz w:val="24"/>
        </w:rPr>
        <w:t xml:space="preserve"> </w:t>
      </w:r>
      <w:r>
        <w:rPr>
          <w:sz w:val="24"/>
        </w:rPr>
        <w:t>vybavenia,</w:t>
      </w:r>
      <w:r>
        <w:rPr>
          <w:spacing w:val="40"/>
          <w:sz w:val="24"/>
        </w:rPr>
        <w:t xml:space="preserve"> </w:t>
      </w:r>
      <w:r>
        <w:rPr>
          <w:sz w:val="24"/>
        </w:rPr>
        <w:t>ich</w:t>
      </w:r>
      <w:r>
        <w:rPr>
          <w:spacing w:val="37"/>
          <w:sz w:val="24"/>
        </w:rPr>
        <w:t xml:space="preserve"> </w:t>
      </w:r>
      <w:r>
        <w:rPr>
          <w:sz w:val="24"/>
        </w:rPr>
        <w:t>umiestnenie</w:t>
      </w:r>
      <w:r>
        <w:rPr>
          <w:spacing w:val="36"/>
          <w:sz w:val="24"/>
        </w:rPr>
        <w:t xml:space="preserve"> </w:t>
      </w:r>
      <w:r>
        <w:rPr>
          <w:sz w:val="24"/>
        </w:rPr>
        <w:t>na</w:t>
      </w:r>
      <w:r>
        <w:rPr>
          <w:spacing w:val="38"/>
          <w:sz w:val="24"/>
        </w:rPr>
        <w:t xml:space="preserve"> </w:t>
      </w:r>
      <w:r>
        <w:rPr>
          <w:sz w:val="24"/>
        </w:rPr>
        <w:t>pozemku</w:t>
      </w:r>
      <w:r>
        <w:rPr>
          <w:spacing w:val="3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vzťah k terénu,</w:t>
      </w:r>
    </w:p>
    <w:p w14:paraId="029C8D96" w14:textId="77777777" w:rsidR="00915F9E" w:rsidRDefault="00EB11E6">
      <w:pPr>
        <w:pStyle w:val="Odsekzoznamu"/>
        <w:numPr>
          <w:ilvl w:val="1"/>
          <w:numId w:val="9"/>
        </w:numPr>
        <w:tabs>
          <w:tab w:val="left" w:pos="705"/>
          <w:tab w:val="left" w:pos="707"/>
        </w:tabs>
        <w:spacing w:before="1" w:line="276" w:lineRule="auto"/>
        <w:ind w:left="707" w:right="139" w:hanging="284"/>
        <w:jc w:val="both"/>
        <w:rPr>
          <w:sz w:val="24"/>
        </w:rPr>
      </w:pPr>
      <w:r>
        <w:rPr>
          <w:sz w:val="24"/>
        </w:rPr>
        <w:t>schémy umiestnenia a</w:t>
      </w:r>
      <w:r>
        <w:rPr>
          <w:spacing w:val="-1"/>
          <w:sz w:val="24"/>
        </w:rPr>
        <w:t xml:space="preserve"> </w:t>
      </w:r>
      <w:r>
        <w:rPr>
          <w:sz w:val="24"/>
        </w:rPr>
        <w:t>výškového usp</w:t>
      </w:r>
      <w:r>
        <w:rPr>
          <w:sz w:val="24"/>
        </w:rPr>
        <w:t>oriadania špecifických častí stavby (zdrojov znečisťovania ovzdušia, zdrojov hluku, infrazvuku a vibrácií, zariadení technického, energetického alebo technologického vybavenia stavby, vyhradené technické zariadenia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určené technické zariadenia) s vplyvom </w:t>
      </w:r>
      <w:r>
        <w:rPr>
          <w:sz w:val="24"/>
        </w:rPr>
        <w:t>na okolie a bezpečnosť, vypracované na podklade situačných výkresov, pôdorysov alebo rezov,</w:t>
      </w:r>
    </w:p>
    <w:p w14:paraId="029C8D97" w14:textId="77777777" w:rsidR="00915F9E" w:rsidRDefault="00EB11E6">
      <w:pPr>
        <w:pStyle w:val="Odsekzoznamu"/>
        <w:numPr>
          <w:ilvl w:val="1"/>
          <w:numId w:val="9"/>
        </w:numPr>
        <w:tabs>
          <w:tab w:val="left" w:pos="705"/>
          <w:tab w:val="left" w:pos="707"/>
        </w:tabs>
        <w:spacing w:line="278" w:lineRule="auto"/>
        <w:ind w:left="707" w:right="147" w:hanging="284"/>
        <w:jc w:val="both"/>
        <w:rPr>
          <w:sz w:val="24"/>
        </w:rPr>
      </w:pPr>
      <w:r>
        <w:rPr>
          <w:sz w:val="24"/>
        </w:rPr>
        <w:t>dispozičné schémy výrobných, technických, technologických a energetických zariadení vybavenia prevádzky stavby,</w:t>
      </w:r>
    </w:p>
    <w:p w14:paraId="029C8D98" w14:textId="77777777" w:rsidR="00915F9E" w:rsidRDefault="00EB11E6">
      <w:pPr>
        <w:pStyle w:val="Odsekzoznamu"/>
        <w:numPr>
          <w:ilvl w:val="1"/>
          <w:numId w:val="9"/>
        </w:numPr>
        <w:tabs>
          <w:tab w:val="left" w:pos="705"/>
          <w:tab w:val="left" w:pos="707"/>
        </w:tabs>
        <w:spacing w:line="276" w:lineRule="auto"/>
        <w:ind w:left="707" w:right="140" w:hanging="284"/>
        <w:jc w:val="both"/>
        <w:rPr>
          <w:sz w:val="24"/>
        </w:rPr>
      </w:pPr>
      <w:r>
        <w:rPr>
          <w:sz w:val="24"/>
        </w:rPr>
        <w:t>doplnkové</w:t>
      </w:r>
      <w:r>
        <w:rPr>
          <w:spacing w:val="-7"/>
          <w:sz w:val="24"/>
        </w:rPr>
        <w:t xml:space="preserve"> </w:t>
      </w:r>
      <w:r>
        <w:rPr>
          <w:sz w:val="24"/>
        </w:rPr>
        <w:t>výkresy</w:t>
      </w:r>
      <w:r>
        <w:rPr>
          <w:spacing w:val="-12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závislosti</w:t>
      </w:r>
      <w:r>
        <w:rPr>
          <w:spacing w:val="-5"/>
          <w:sz w:val="24"/>
        </w:rPr>
        <w:t xml:space="preserve"> </w:t>
      </w:r>
      <w:r>
        <w:rPr>
          <w:sz w:val="24"/>
        </w:rPr>
        <w:t>od</w:t>
      </w:r>
      <w:r>
        <w:rPr>
          <w:spacing w:val="-8"/>
          <w:sz w:val="24"/>
        </w:rPr>
        <w:t xml:space="preserve"> </w:t>
      </w:r>
      <w:r>
        <w:rPr>
          <w:sz w:val="24"/>
        </w:rPr>
        <w:t>druhu</w:t>
      </w:r>
      <w:r>
        <w:rPr>
          <w:spacing w:val="-7"/>
          <w:sz w:val="24"/>
        </w:rPr>
        <w:t xml:space="preserve"> </w:t>
      </w:r>
      <w:r>
        <w:rPr>
          <w:sz w:val="24"/>
        </w:rPr>
        <w:t>stavby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jej</w:t>
      </w:r>
      <w:r>
        <w:rPr>
          <w:spacing w:val="-6"/>
          <w:sz w:val="24"/>
        </w:rPr>
        <w:t xml:space="preserve"> </w:t>
      </w:r>
      <w:r>
        <w:rPr>
          <w:sz w:val="24"/>
        </w:rPr>
        <w:t>prevádzky,</w:t>
      </w:r>
      <w:r>
        <w:rPr>
          <w:spacing w:val="-6"/>
          <w:sz w:val="24"/>
        </w:rPr>
        <w:t xml:space="preserve"> </w:t>
      </w:r>
      <w:r>
        <w:rPr>
          <w:sz w:val="24"/>
        </w:rPr>
        <w:t>ktorých</w:t>
      </w:r>
      <w:r>
        <w:rPr>
          <w:spacing w:val="-6"/>
          <w:sz w:val="24"/>
        </w:rPr>
        <w:t xml:space="preserve"> </w:t>
      </w:r>
      <w:r>
        <w:rPr>
          <w:sz w:val="24"/>
        </w:rPr>
        <w:t>vypracovanie</w:t>
      </w:r>
      <w:r>
        <w:rPr>
          <w:spacing w:val="-7"/>
          <w:sz w:val="24"/>
        </w:rPr>
        <w:t xml:space="preserve"> </w:t>
      </w:r>
      <w:r>
        <w:rPr>
          <w:sz w:val="24"/>
        </w:rPr>
        <w:t>je nevyhnutné pre dostačujúce znázornenie navrhovanej stavby, napríklad pri pamiatkovo chránených objektoch, inžinierskych stavbách.</w:t>
      </w:r>
    </w:p>
    <w:p w14:paraId="029C8D99" w14:textId="77777777" w:rsidR="00915F9E" w:rsidRDefault="00915F9E">
      <w:pPr>
        <w:pStyle w:val="Zkladntext"/>
        <w:spacing w:before="39"/>
      </w:pPr>
    </w:p>
    <w:p w14:paraId="029C8D9A" w14:textId="77777777" w:rsidR="00915F9E" w:rsidRDefault="00EB11E6">
      <w:pPr>
        <w:pStyle w:val="Nadpis1"/>
        <w:numPr>
          <w:ilvl w:val="0"/>
          <w:numId w:val="9"/>
        </w:numPr>
        <w:tabs>
          <w:tab w:val="left" w:pos="423"/>
        </w:tabs>
        <w:spacing w:before="1"/>
        <w:ind w:left="423" w:hanging="282"/>
      </w:pPr>
      <w:r>
        <w:rPr>
          <w:spacing w:val="-2"/>
        </w:rPr>
        <w:t>Prílohy</w:t>
      </w:r>
    </w:p>
    <w:p w14:paraId="029C8D9B" w14:textId="77777777" w:rsidR="00915F9E" w:rsidRDefault="00EB11E6">
      <w:pPr>
        <w:pStyle w:val="Zkladntext"/>
        <w:spacing w:before="199" w:line="276" w:lineRule="auto"/>
        <w:ind w:left="141" w:right="138" w:firstLine="427"/>
        <w:jc w:val="both"/>
      </w:pPr>
      <w:r>
        <w:t>Samostatné dokumenty, posudky, výsledky meraní a</w:t>
      </w:r>
      <w:r>
        <w:rPr>
          <w:spacing w:val="-4"/>
        </w:rPr>
        <w:t xml:space="preserve"> </w:t>
      </w:r>
      <w:r>
        <w:t xml:space="preserve">prieskumných prác, prípadne iné </w:t>
      </w:r>
      <w:r>
        <w:t>výsledky</w:t>
      </w:r>
      <w:r>
        <w:rPr>
          <w:spacing w:val="-3"/>
        </w:rPr>
        <w:t xml:space="preserve"> </w:t>
      </w:r>
      <w:r>
        <w:t>pomocných zisťovaní a doklady, ktoré preukazujú vlastnosti stavby</w:t>
      </w:r>
      <w:r>
        <w:rPr>
          <w:spacing w:val="-3"/>
        </w:rPr>
        <w:t xml:space="preserve"> </w:t>
      </w:r>
      <w:r>
        <w:t>rozhodujúce pre ich posúdenie v konaní.</w:t>
      </w:r>
    </w:p>
    <w:p w14:paraId="029C8D9C" w14:textId="77777777" w:rsidR="00915F9E" w:rsidRDefault="00915F9E">
      <w:pPr>
        <w:pStyle w:val="Zkladntext"/>
      </w:pPr>
    </w:p>
    <w:p w14:paraId="029C8D9D" w14:textId="77777777" w:rsidR="00915F9E" w:rsidRDefault="00EB11E6">
      <w:pPr>
        <w:pStyle w:val="Zkladntext"/>
        <w:spacing w:before="0"/>
        <w:ind w:left="568"/>
      </w:pPr>
      <w:r>
        <w:t>Prílohami</w:t>
      </w:r>
      <w:r>
        <w:rPr>
          <w:spacing w:val="-1"/>
        </w:rPr>
        <w:t xml:space="preserve"> </w:t>
      </w:r>
      <w:r>
        <w:t>k</w:t>
      </w:r>
      <w:r>
        <w:rPr>
          <w:spacing w:val="-1"/>
        </w:rPr>
        <w:t xml:space="preserve"> </w:t>
      </w:r>
      <w:r>
        <w:t>stavebnému</w:t>
      </w:r>
      <w:r>
        <w:rPr>
          <w:spacing w:val="-2"/>
        </w:rPr>
        <w:t xml:space="preserve"> </w:t>
      </w:r>
      <w:r>
        <w:t xml:space="preserve">zámeru </w:t>
      </w:r>
      <w:r>
        <w:rPr>
          <w:spacing w:val="-5"/>
        </w:rPr>
        <w:t>sú:</w:t>
      </w:r>
    </w:p>
    <w:p w14:paraId="029C8D9E" w14:textId="77777777" w:rsidR="00915F9E" w:rsidRDefault="00EB11E6">
      <w:pPr>
        <w:pStyle w:val="Odsekzoznamu"/>
        <w:numPr>
          <w:ilvl w:val="1"/>
          <w:numId w:val="9"/>
        </w:numPr>
        <w:tabs>
          <w:tab w:val="left" w:pos="705"/>
          <w:tab w:val="left" w:pos="707"/>
        </w:tabs>
        <w:spacing w:before="41" w:line="276" w:lineRule="auto"/>
        <w:ind w:left="707" w:right="139" w:hanging="284"/>
        <w:rPr>
          <w:sz w:val="24"/>
        </w:rPr>
      </w:pPr>
      <w:r>
        <w:rPr>
          <w:sz w:val="24"/>
        </w:rPr>
        <w:t>geodetické</w:t>
      </w:r>
      <w:r>
        <w:rPr>
          <w:spacing w:val="80"/>
          <w:sz w:val="24"/>
        </w:rPr>
        <w:t xml:space="preserve"> </w:t>
      </w:r>
      <w:r>
        <w:rPr>
          <w:sz w:val="24"/>
        </w:rPr>
        <w:t>zameranie</w:t>
      </w:r>
      <w:r>
        <w:rPr>
          <w:spacing w:val="80"/>
          <w:sz w:val="24"/>
        </w:rPr>
        <w:t xml:space="preserve"> </w:t>
      </w:r>
      <w:r>
        <w:rPr>
          <w:sz w:val="24"/>
        </w:rPr>
        <w:t>pôvodného</w:t>
      </w:r>
      <w:r>
        <w:rPr>
          <w:spacing w:val="80"/>
          <w:sz w:val="24"/>
        </w:rPr>
        <w:t xml:space="preserve"> </w:t>
      </w:r>
      <w:r>
        <w:rPr>
          <w:sz w:val="24"/>
        </w:rPr>
        <w:t>terénu</w:t>
      </w:r>
      <w:r>
        <w:rPr>
          <w:spacing w:val="80"/>
          <w:sz w:val="24"/>
        </w:rPr>
        <w:t xml:space="preserve"> </w:t>
      </w:r>
      <w:r>
        <w:rPr>
          <w:sz w:val="24"/>
        </w:rPr>
        <w:t>riešeného</w:t>
      </w:r>
      <w:r>
        <w:rPr>
          <w:spacing w:val="80"/>
          <w:sz w:val="24"/>
        </w:rPr>
        <w:t xml:space="preserve"> </w:t>
      </w:r>
      <w:r>
        <w:rPr>
          <w:sz w:val="24"/>
        </w:rPr>
        <w:t>územia,</w:t>
      </w:r>
      <w:r>
        <w:rPr>
          <w:spacing w:val="80"/>
          <w:sz w:val="24"/>
        </w:rPr>
        <w:t xml:space="preserve"> </w:t>
      </w:r>
      <w:r>
        <w:rPr>
          <w:sz w:val="24"/>
        </w:rPr>
        <w:t>polohopis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výškopis, overené autorizovaným geodet</w:t>
      </w:r>
      <w:r>
        <w:rPr>
          <w:sz w:val="24"/>
        </w:rPr>
        <w:t>om a kartografom,</w:t>
      </w:r>
    </w:p>
    <w:p w14:paraId="029C8D9F" w14:textId="77777777" w:rsidR="00915F9E" w:rsidRDefault="00EB11E6">
      <w:pPr>
        <w:pStyle w:val="Odsekzoznamu"/>
        <w:numPr>
          <w:ilvl w:val="1"/>
          <w:numId w:val="9"/>
        </w:numPr>
        <w:tabs>
          <w:tab w:val="left" w:pos="706"/>
        </w:tabs>
        <w:spacing w:line="275" w:lineRule="exact"/>
        <w:ind w:left="706" w:hanging="282"/>
        <w:rPr>
          <w:sz w:val="24"/>
        </w:rPr>
      </w:pPr>
      <w:r>
        <w:rPr>
          <w:sz w:val="24"/>
        </w:rPr>
        <w:t>riešenie</w:t>
      </w:r>
      <w:r>
        <w:rPr>
          <w:spacing w:val="-4"/>
          <w:sz w:val="24"/>
        </w:rPr>
        <w:t xml:space="preserve"> </w:t>
      </w:r>
      <w:r>
        <w:rPr>
          <w:sz w:val="24"/>
        </w:rPr>
        <w:t>protipožiarnej</w:t>
      </w:r>
      <w:r>
        <w:rPr>
          <w:spacing w:val="-2"/>
          <w:sz w:val="24"/>
        </w:rPr>
        <w:t xml:space="preserve"> </w:t>
      </w:r>
      <w:r>
        <w:rPr>
          <w:sz w:val="24"/>
        </w:rPr>
        <w:t>bezpečnosti</w:t>
      </w:r>
      <w:r>
        <w:rPr>
          <w:spacing w:val="-2"/>
          <w:sz w:val="24"/>
        </w:rPr>
        <w:t xml:space="preserve"> </w:t>
      </w:r>
      <w:r>
        <w:rPr>
          <w:sz w:val="24"/>
        </w:rPr>
        <w:t>stavby</w:t>
      </w:r>
      <w:r>
        <w:rPr>
          <w:spacing w:val="-4"/>
          <w:sz w:val="24"/>
        </w:rPr>
        <w:t xml:space="preserve"> </w:t>
      </w:r>
      <w:r>
        <w:rPr>
          <w:sz w:val="24"/>
        </w:rPr>
        <w:t>v</w:t>
      </w:r>
      <w:r>
        <w:rPr>
          <w:spacing w:val="-2"/>
          <w:sz w:val="24"/>
        </w:rPr>
        <w:t xml:space="preserve"> </w:t>
      </w:r>
      <w:r>
        <w:rPr>
          <w:sz w:val="24"/>
        </w:rPr>
        <w:t>podrobnosti</w:t>
      </w:r>
      <w:r>
        <w:rPr>
          <w:spacing w:val="-1"/>
          <w:sz w:val="24"/>
        </w:rPr>
        <w:t xml:space="preserve"> </w:t>
      </w:r>
      <w:r>
        <w:rPr>
          <w:sz w:val="24"/>
        </w:rPr>
        <w:t>podľa</w:t>
      </w:r>
      <w:r>
        <w:rPr>
          <w:spacing w:val="-3"/>
          <w:sz w:val="24"/>
        </w:rPr>
        <w:t xml:space="preserve"> </w:t>
      </w:r>
      <w:r>
        <w:rPr>
          <w:sz w:val="24"/>
        </w:rPr>
        <w:t>osobitných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predpisov.</w:t>
      </w:r>
    </w:p>
    <w:p w14:paraId="029C8DA0" w14:textId="77777777" w:rsidR="00915F9E" w:rsidRDefault="00915F9E">
      <w:pPr>
        <w:pStyle w:val="Zkladntext"/>
        <w:spacing w:before="84"/>
      </w:pPr>
    </w:p>
    <w:p w14:paraId="029C8DA1" w14:textId="77777777" w:rsidR="00915F9E" w:rsidRDefault="00EB11E6">
      <w:pPr>
        <w:pStyle w:val="Zkladntext"/>
        <w:spacing w:before="1"/>
        <w:ind w:left="424"/>
      </w:pPr>
      <w:r>
        <w:t>Súčasťou</w:t>
      </w:r>
      <w:r>
        <w:rPr>
          <w:spacing w:val="-5"/>
        </w:rPr>
        <w:t xml:space="preserve"> </w:t>
      </w:r>
      <w:r>
        <w:t>príloh</w:t>
      </w:r>
      <w:r>
        <w:rPr>
          <w:spacing w:val="-3"/>
        </w:rPr>
        <w:t xml:space="preserve"> </w:t>
      </w:r>
      <w:r>
        <w:t>k</w:t>
      </w:r>
      <w:r>
        <w:rPr>
          <w:spacing w:val="-3"/>
        </w:rPr>
        <w:t xml:space="preserve"> </w:t>
      </w:r>
      <w:r>
        <w:t>stavebnému</w:t>
      </w:r>
      <w:r>
        <w:rPr>
          <w:spacing w:val="-2"/>
        </w:rPr>
        <w:t xml:space="preserve"> </w:t>
      </w:r>
      <w:r>
        <w:t>zámeru</w:t>
      </w:r>
      <w:r>
        <w:rPr>
          <w:spacing w:val="-2"/>
        </w:rPr>
        <w:t xml:space="preserve"> </w:t>
      </w:r>
      <w:r>
        <w:t>sú</w:t>
      </w:r>
      <w:r>
        <w:rPr>
          <w:spacing w:val="-3"/>
        </w:rPr>
        <w:t xml:space="preserve"> </w:t>
      </w:r>
      <w:r>
        <w:t>podľa</w:t>
      </w:r>
      <w:r>
        <w:rPr>
          <w:spacing w:val="-4"/>
        </w:rPr>
        <w:t xml:space="preserve"> </w:t>
      </w:r>
      <w:r>
        <w:t>potreby</w:t>
      </w:r>
      <w:r>
        <w:rPr>
          <w:spacing w:val="-4"/>
        </w:rPr>
        <w:t xml:space="preserve"> </w:t>
      </w:r>
      <w:r>
        <w:t>aj</w:t>
      </w:r>
      <w:r>
        <w:rPr>
          <w:spacing w:val="-3"/>
        </w:rPr>
        <w:t xml:space="preserve"> </w:t>
      </w:r>
      <w:r>
        <w:t>ďalšie</w:t>
      </w:r>
      <w:r>
        <w:rPr>
          <w:spacing w:val="-4"/>
        </w:rPr>
        <w:t xml:space="preserve"> </w:t>
      </w:r>
      <w:r>
        <w:t>dokumenty,</w:t>
      </w:r>
      <w:r>
        <w:rPr>
          <w:spacing w:val="-2"/>
        </w:rPr>
        <w:t xml:space="preserve"> najmä:</w:t>
      </w:r>
    </w:p>
    <w:p w14:paraId="029C8DA2" w14:textId="77777777" w:rsidR="00915F9E" w:rsidRDefault="00EB11E6">
      <w:pPr>
        <w:pStyle w:val="Odsekzoznamu"/>
        <w:numPr>
          <w:ilvl w:val="0"/>
          <w:numId w:val="1"/>
        </w:numPr>
        <w:tabs>
          <w:tab w:val="left" w:pos="706"/>
        </w:tabs>
        <w:spacing w:before="40"/>
        <w:ind w:left="706" w:hanging="282"/>
        <w:rPr>
          <w:sz w:val="24"/>
        </w:rPr>
      </w:pPr>
      <w:r>
        <w:rPr>
          <w:sz w:val="24"/>
        </w:rPr>
        <w:t>inžiniersko-geologický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prieskum,</w:t>
      </w:r>
    </w:p>
    <w:p w14:paraId="029C8DA3" w14:textId="77777777" w:rsidR="00915F9E" w:rsidRDefault="00EB11E6">
      <w:pPr>
        <w:pStyle w:val="Odsekzoznamu"/>
        <w:numPr>
          <w:ilvl w:val="0"/>
          <w:numId w:val="1"/>
        </w:numPr>
        <w:tabs>
          <w:tab w:val="left" w:pos="706"/>
        </w:tabs>
        <w:spacing w:before="41"/>
        <w:ind w:left="706" w:hanging="282"/>
        <w:rPr>
          <w:sz w:val="24"/>
        </w:rPr>
      </w:pPr>
      <w:r>
        <w:rPr>
          <w:sz w:val="24"/>
        </w:rPr>
        <w:t>hydrogeologický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prieskum,</w:t>
      </w:r>
    </w:p>
    <w:p w14:paraId="029C8DA4" w14:textId="77777777" w:rsidR="00915F9E" w:rsidRDefault="00EB11E6">
      <w:pPr>
        <w:pStyle w:val="Odsekzoznamu"/>
        <w:numPr>
          <w:ilvl w:val="0"/>
          <w:numId w:val="1"/>
        </w:numPr>
        <w:tabs>
          <w:tab w:val="left" w:pos="706"/>
        </w:tabs>
        <w:spacing w:before="41"/>
        <w:ind w:left="706" w:hanging="282"/>
        <w:rPr>
          <w:sz w:val="24"/>
        </w:rPr>
      </w:pPr>
      <w:r>
        <w:rPr>
          <w:sz w:val="24"/>
        </w:rPr>
        <w:t>prieskum</w:t>
      </w:r>
      <w:r>
        <w:rPr>
          <w:spacing w:val="-2"/>
          <w:sz w:val="24"/>
        </w:rPr>
        <w:t xml:space="preserve"> </w:t>
      </w:r>
      <w:r>
        <w:rPr>
          <w:sz w:val="24"/>
        </w:rPr>
        <w:t>environmentálnej</w:t>
      </w:r>
      <w:r>
        <w:rPr>
          <w:spacing w:val="-2"/>
          <w:sz w:val="24"/>
        </w:rPr>
        <w:t xml:space="preserve"> záťaže,</w:t>
      </w:r>
    </w:p>
    <w:p w14:paraId="029C8DA5" w14:textId="77777777" w:rsidR="00915F9E" w:rsidRDefault="00EB11E6">
      <w:pPr>
        <w:pStyle w:val="Odsekzoznamu"/>
        <w:numPr>
          <w:ilvl w:val="0"/>
          <w:numId w:val="1"/>
        </w:numPr>
        <w:tabs>
          <w:tab w:val="left" w:pos="706"/>
        </w:tabs>
        <w:spacing w:before="43"/>
        <w:ind w:left="706" w:hanging="282"/>
        <w:rPr>
          <w:sz w:val="24"/>
        </w:rPr>
      </w:pPr>
      <w:r>
        <w:rPr>
          <w:sz w:val="24"/>
        </w:rPr>
        <w:t>dendrologické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posúdenie,</w:t>
      </w:r>
    </w:p>
    <w:p w14:paraId="029C8DA6" w14:textId="77777777" w:rsidR="00915F9E" w:rsidRDefault="00EB11E6">
      <w:pPr>
        <w:pStyle w:val="Odsekzoznamu"/>
        <w:numPr>
          <w:ilvl w:val="0"/>
          <w:numId w:val="1"/>
        </w:numPr>
        <w:tabs>
          <w:tab w:val="left" w:pos="706"/>
        </w:tabs>
        <w:spacing w:before="41"/>
        <w:ind w:left="706" w:hanging="282"/>
        <w:rPr>
          <w:sz w:val="24"/>
        </w:rPr>
      </w:pPr>
      <w:r>
        <w:rPr>
          <w:sz w:val="24"/>
        </w:rPr>
        <w:t>návrh</w:t>
      </w:r>
      <w:r>
        <w:rPr>
          <w:spacing w:val="-1"/>
          <w:sz w:val="24"/>
        </w:rPr>
        <w:t xml:space="preserve"> </w:t>
      </w:r>
      <w:r>
        <w:rPr>
          <w:sz w:val="24"/>
        </w:rPr>
        <w:t>náhradnej</w:t>
      </w:r>
      <w:r>
        <w:rPr>
          <w:spacing w:val="-1"/>
          <w:sz w:val="24"/>
        </w:rPr>
        <w:t xml:space="preserve"> </w:t>
      </w:r>
      <w:r>
        <w:rPr>
          <w:sz w:val="24"/>
        </w:rPr>
        <w:t>výsadby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drevín,</w:t>
      </w:r>
    </w:p>
    <w:p w14:paraId="029C8DA7" w14:textId="77777777" w:rsidR="00915F9E" w:rsidRDefault="00EB11E6">
      <w:pPr>
        <w:pStyle w:val="Odsekzoznamu"/>
        <w:numPr>
          <w:ilvl w:val="0"/>
          <w:numId w:val="1"/>
        </w:numPr>
        <w:tabs>
          <w:tab w:val="left" w:pos="705"/>
          <w:tab w:val="left" w:pos="707"/>
        </w:tabs>
        <w:spacing w:before="41" w:line="276" w:lineRule="auto"/>
        <w:ind w:right="137"/>
        <w:jc w:val="both"/>
        <w:rPr>
          <w:sz w:val="24"/>
        </w:rPr>
      </w:pPr>
      <w:r>
        <w:rPr>
          <w:sz w:val="24"/>
        </w:rPr>
        <w:t xml:space="preserve">svetelno-technické posúdenie denného osvetlenia a preslnenia z pohľadu vplyvu stavby na okolie a predpoklady splnenia svetelno-technických požiadaviek na vnútorné prostredie </w:t>
      </w:r>
      <w:r>
        <w:rPr>
          <w:sz w:val="24"/>
        </w:rPr>
        <w:t>stavby,</w:t>
      </w:r>
    </w:p>
    <w:p w14:paraId="029C8DA8" w14:textId="77777777" w:rsidR="00915F9E" w:rsidRDefault="00EB11E6">
      <w:pPr>
        <w:pStyle w:val="Odsekzoznamu"/>
        <w:numPr>
          <w:ilvl w:val="0"/>
          <w:numId w:val="1"/>
        </w:numPr>
        <w:tabs>
          <w:tab w:val="left" w:pos="704"/>
          <w:tab w:val="left" w:pos="707"/>
        </w:tabs>
        <w:spacing w:before="1" w:line="276" w:lineRule="auto"/>
        <w:ind w:right="141"/>
        <w:jc w:val="both"/>
        <w:rPr>
          <w:sz w:val="24"/>
        </w:rPr>
      </w:pPr>
      <w:r>
        <w:rPr>
          <w:sz w:val="24"/>
        </w:rPr>
        <w:t>posúdenie technických vlastností a</w:t>
      </w:r>
      <w:r>
        <w:rPr>
          <w:spacing w:val="-3"/>
          <w:sz w:val="24"/>
        </w:rPr>
        <w:t xml:space="preserve"> </w:t>
      </w:r>
      <w:r>
        <w:rPr>
          <w:sz w:val="24"/>
        </w:rPr>
        <w:t>parametrov potrebných špecifických stavebných konštrukcií alebo zariadení.</w:t>
      </w:r>
    </w:p>
    <w:sectPr w:rsidR="00915F9E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AF"/>
    <w:multiLevelType w:val="hybridMultilevel"/>
    <w:tmpl w:val="CC4ABC2E"/>
    <w:lvl w:ilvl="0" w:tplc="B2A26C9E">
      <w:start w:val="1"/>
      <w:numFmt w:val="upperLetter"/>
      <w:lvlText w:val="%1."/>
      <w:lvlJc w:val="left"/>
      <w:pPr>
        <w:ind w:left="424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46B62FB0">
      <w:start w:val="1"/>
      <w:numFmt w:val="lowerLetter"/>
      <w:lvlText w:val="%2)"/>
      <w:lvlJc w:val="left"/>
      <w:pPr>
        <w:ind w:left="993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2" w:tplc="BE7C2D98">
      <w:numFmt w:val="bullet"/>
      <w:lvlText w:val="•"/>
      <w:lvlJc w:val="left"/>
      <w:pPr>
        <w:ind w:left="1000" w:hanging="286"/>
      </w:pPr>
      <w:rPr>
        <w:rFonts w:hint="default"/>
        <w:lang w:val="sk-SK" w:eastAsia="en-US" w:bidi="ar-SA"/>
      </w:rPr>
    </w:lvl>
    <w:lvl w:ilvl="3" w:tplc="7702E802">
      <w:numFmt w:val="bullet"/>
      <w:lvlText w:val="•"/>
      <w:lvlJc w:val="left"/>
      <w:pPr>
        <w:ind w:left="2044" w:hanging="286"/>
      </w:pPr>
      <w:rPr>
        <w:rFonts w:hint="default"/>
        <w:lang w:val="sk-SK" w:eastAsia="en-US" w:bidi="ar-SA"/>
      </w:rPr>
    </w:lvl>
    <w:lvl w:ilvl="4" w:tplc="458A0E74">
      <w:numFmt w:val="bullet"/>
      <w:lvlText w:val="•"/>
      <w:lvlJc w:val="left"/>
      <w:pPr>
        <w:ind w:left="3089" w:hanging="286"/>
      </w:pPr>
      <w:rPr>
        <w:rFonts w:hint="default"/>
        <w:lang w:val="sk-SK" w:eastAsia="en-US" w:bidi="ar-SA"/>
      </w:rPr>
    </w:lvl>
    <w:lvl w:ilvl="5" w:tplc="B4F013A6">
      <w:numFmt w:val="bullet"/>
      <w:lvlText w:val="•"/>
      <w:lvlJc w:val="left"/>
      <w:pPr>
        <w:ind w:left="4133" w:hanging="286"/>
      </w:pPr>
      <w:rPr>
        <w:rFonts w:hint="default"/>
        <w:lang w:val="sk-SK" w:eastAsia="en-US" w:bidi="ar-SA"/>
      </w:rPr>
    </w:lvl>
    <w:lvl w:ilvl="6" w:tplc="40B6ED62">
      <w:numFmt w:val="bullet"/>
      <w:lvlText w:val="•"/>
      <w:lvlJc w:val="left"/>
      <w:pPr>
        <w:ind w:left="5178" w:hanging="286"/>
      </w:pPr>
      <w:rPr>
        <w:rFonts w:hint="default"/>
        <w:lang w:val="sk-SK" w:eastAsia="en-US" w:bidi="ar-SA"/>
      </w:rPr>
    </w:lvl>
    <w:lvl w:ilvl="7" w:tplc="5964DE70">
      <w:numFmt w:val="bullet"/>
      <w:lvlText w:val="•"/>
      <w:lvlJc w:val="left"/>
      <w:pPr>
        <w:ind w:left="6222" w:hanging="286"/>
      </w:pPr>
      <w:rPr>
        <w:rFonts w:hint="default"/>
        <w:lang w:val="sk-SK" w:eastAsia="en-US" w:bidi="ar-SA"/>
      </w:rPr>
    </w:lvl>
    <w:lvl w:ilvl="8" w:tplc="FF12E58C">
      <w:numFmt w:val="bullet"/>
      <w:lvlText w:val="•"/>
      <w:lvlJc w:val="left"/>
      <w:pPr>
        <w:ind w:left="7267" w:hanging="286"/>
      </w:pPr>
      <w:rPr>
        <w:rFonts w:hint="default"/>
        <w:lang w:val="sk-SK" w:eastAsia="en-US" w:bidi="ar-SA"/>
      </w:rPr>
    </w:lvl>
  </w:abstractNum>
  <w:abstractNum w:abstractNumId="1" w15:restartNumberingAfterBreak="0">
    <w:nsid w:val="1EC94F26"/>
    <w:multiLevelType w:val="hybridMultilevel"/>
    <w:tmpl w:val="6ADAB08E"/>
    <w:lvl w:ilvl="0" w:tplc="A364CC28">
      <w:start w:val="1"/>
      <w:numFmt w:val="lowerLetter"/>
      <w:lvlText w:val="%1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D8CEE4E8">
      <w:numFmt w:val="bullet"/>
      <w:lvlText w:val="•"/>
      <w:lvlJc w:val="left"/>
      <w:pPr>
        <w:ind w:left="2087" w:hanging="281"/>
      </w:pPr>
      <w:rPr>
        <w:rFonts w:hint="default"/>
        <w:lang w:val="sk-SK" w:eastAsia="en-US" w:bidi="ar-SA"/>
      </w:rPr>
    </w:lvl>
    <w:lvl w:ilvl="2" w:tplc="276A75B4">
      <w:numFmt w:val="bullet"/>
      <w:lvlText w:val="•"/>
      <w:lvlJc w:val="left"/>
      <w:pPr>
        <w:ind w:left="2895" w:hanging="281"/>
      </w:pPr>
      <w:rPr>
        <w:rFonts w:hint="default"/>
        <w:lang w:val="sk-SK" w:eastAsia="en-US" w:bidi="ar-SA"/>
      </w:rPr>
    </w:lvl>
    <w:lvl w:ilvl="3" w:tplc="13BA4D1C">
      <w:numFmt w:val="bullet"/>
      <w:lvlText w:val="•"/>
      <w:lvlJc w:val="left"/>
      <w:pPr>
        <w:ind w:left="3702" w:hanging="281"/>
      </w:pPr>
      <w:rPr>
        <w:rFonts w:hint="default"/>
        <w:lang w:val="sk-SK" w:eastAsia="en-US" w:bidi="ar-SA"/>
      </w:rPr>
    </w:lvl>
    <w:lvl w:ilvl="4" w:tplc="8E3643EE">
      <w:numFmt w:val="bullet"/>
      <w:lvlText w:val="•"/>
      <w:lvlJc w:val="left"/>
      <w:pPr>
        <w:ind w:left="4510" w:hanging="281"/>
      </w:pPr>
      <w:rPr>
        <w:rFonts w:hint="default"/>
        <w:lang w:val="sk-SK" w:eastAsia="en-US" w:bidi="ar-SA"/>
      </w:rPr>
    </w:lvl>
    <w:lvl w:ilvl="5" w:tplc="694E60B4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6" w:tplc="684A698E">
      <w:numFmt w:val="bullet"/>
      <w:lvlText w:val="•"/>
      <w:lvlJc w:val="left"/>
      <w:pPr>
        <w:ind w:left="6125" w:hanging="281"/>
      </w:pPr>
      <w:rPr>
        <w:rFonts w:hint="default"/>
        <w:lang w:val="sk-SK" w:eastAsia="en-US" w:bidi="ar-SA"/>
      </w:rPr>
    </w:lvl>
    <w:lvl w:ilvl="7" w:tplc="D6482236">
      <w:numFmt w:val="bullet"/>
      <w:lvlText w:val="•"/>
      <w:lvlJc w:val="left"/>
      <w:pPr>
        <w:ind w:left="6933" w:hanging="281"/>
      </w:pPr>
      <w:rPr>
        <w:rFonts w:hint="default"/>
        <w:lang w:val="sk-SK" w:eastAsia="en-US" w:bidi="ar-SA"/>
      </w:rPr>
    </w:lvl>
    <w:lvl w:ilvl="8" w:tplc="BC244894">
      <w:numFmt w:val="bullet"/>
      <w:lvlText w:val="•"/>
      <w:lvlJc w:val="left"/>
      <w:pPr>
        <w:ind w:left="7741" w:hanging="281"/>
      </w:pPr>
      <w:rPr>
        <w:rFonts w:hint="default"/>
        <w:lang w:val="sk-SK" w:eastAsia="en-US" w:bidi="ar-SA"/>
      </w:rPr>
    </w:lvl>
  </w:abstractNum>
  <w:abstractNum w:abstractNumId="2" w15:restartNumberingAfterBreak="0">
    <w:nsid w:val="24546FEE"/>
    <w:multiLevelType w:val="hybridMultilevel"/>
    <w:tmpl w:val="9A1CC046"/>
    <w:lvl w:ilvl="0" w:tplc="C67291F2">
      <w:start w:val="1"/>
      <w:numFmt w:val="lowerLetter"/>
      <w:lvlText w:val="%1)"/>
      <w:lvlJc w:val="left"/>
      <w:pPr>
        <w:ind w:left="11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87B21F66">
      <w:numFmt w:val="bullet"/>
      <w:lvlText w:val="•"/>
      <w:lvlJc w:val="left"/>
      <w:pPr>
        <w:ind w:left="1961" w:hanging="360"/>
      </w:pPr>
      <w:rPr>
        <w:rFonts w:hint="default"/>
        <w:lang w:val="sk-SK" w:eastAsia="en-US" w:bidi="ar-SA"/>
      </w:rPr>
    </w:lvl>
    <w:lvl w:ilvl="2" w:tplc="F642F9EA">
      <w:numFmt w:val="bullet"/>
      <w:lvlText w:val="•"/>
      <w:lvlJc w:val="left"/>
      <w:pPr>
        <w:ind w:left="2783" w:hanging="360"/>
      </w:pPr>
      <w:rPr>
        <w:rFonts w:hint="default"/>
        <w:lang w:val="sk-SK" w:eastAsia="en-US" w:bidi="ar-SA"/>
      </w:rPr>
    </w:lvl>
    <w:lvl w:ilvl="3" w:tplc="14AA1E6E">
      <w:numFmt w:val="bullet"/>
      <w:lvlText w:val="•"/>
      <w:lvlJc w:val="left"/>
      <w:pPr>
        <w:ind w:left="3604" w:hanging="360"/>
      </w:pPr>
      <w:rPr>
        <w:rFonts w:hint="default"/>
        <w:lang w:val="sk-SK" w:eastAsia="en-US" w:bidi="ar-SA"/>
      </w:rPr>
    </w:lvl>
    <w:lvl w:ilvl="4" w:tplc="AB2092AE">
      <w:numFmt w:val="bullet"/>
      <w:lvlText w:val="•"/>
      <w:lvlJc w:val="left"/>
      <w:pPr>
        <w:ind w:left="4426" w:hanging="360"/>
      </w:pPr>
      <w:rPr>
        <w:rFonts w:hint="default"/>
        <w:lang w:val="sk-SK" w:eastAsia="en-US" w:bidi="ar-SA"/>
      </w:rPr>
    </w:lvl>
    <w:lvl w:ilvl="5" w:tplc="C60EBCD4">
      <w:numFmt w:val="bullet"/>
      <w:lvlText w:val="•"/>
      <w:lvlJc w:val="left"/>
      <w:pPr>
        <w:ind w:left="5248" w:hanging="360"/>
      </w:pPr>
      <w:rPr>
        <w:rFonts w:hint="default"/>
        <w:lang w:val="sk-SK" w:eastAsia="en-US" w:bidi="ar-SA"/>
      </w:rPr>
    </w:lvl>
    <w:lvl w:ilvl="6" w:tplc="C77A22B4">
      <w:numFmt w:val="bullet"/>
      <w:lvlText w:val="•"/>
      <w:lvlJc w:val="left"/>
      <w:pPr>
        <w:ind w:left="6069" w:hanging="360"/>
      </w:pPr>
      <w:rPr>
        <w:rFonts w:hint="default"/>
        <w:lang w:val="sk-SK" w:eastAsia="en-US" w:bidi="ar-SA"/>
      </w:rPr>
    </w:lvl>
    <w:lvl w:ilvl="7" w:tplc="CCB82BFC">
      <w:numFmt w:val="bullet"/>
      <w:lvlText w:val="•"/>
      <w:lvlJc w:val="left"/>
      <w:pPr>
        <w:ind w:left="6891" w:hanging="360"/>
      </w:pPr>
      <w:rPr>
        <w:rFonts w:hint="default"/>
        <w:lang w:val="sk-SK" w:eastAsia="en-US" w:bidi="ar-SA"/>
      </w:rPr>
    </w:lvl>
    <w:lvl w:ilvl="8" w:tplc="E1868DE0">
      <w:numFmt w:val="bullet"/>
      <w:lvlText w:val="•"/>
      <w:lvlJc w:val="left"/>
      <w:pPr>
        <w:ind w:left="7713" w:hanging="360"/>
      </w:pPr>
      <w:rPr>
        <w:rFonts w:hint="default"/>
        <w:lang w:val="sk-SK" w:eastAsia="en-US" w:bidi="ar-SA"/>
      </w:rPr>
    </w:lvl>
  </w:abstractNum>
  <w:abstractNum w:abstractNumId="3" w15:restartNumberingAfterBreak="0">
    <w:nsid w:val="26717EEC"/>
    <w:multiLevelType w:val="hybridMultilevel"/>
    <w:tmpl w:val="128E3368"/>
    <w:lvl w:ilvl="0" w:tplc="8E3CF886">
      <w:start w:val="1"/>
      <w:numFmt w:val="lowerLetter"/>
      <w:lvlText w:val="%1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ED0EDC32">
      <w:numFmt w:val="bullet"/>
      <w:lvlText w:val="•"/>
      <w:lvlJc w:val="left"/>
      <w:pPr>
        <w:ind w:left="2087" w:hanging="281"/>
      </w:pPr>
      <w:rPr>
        <w:rFonts w:hint="default"/>
        <w:lang w:val="sk-SK" w:eastAsia="en-US" w:bidi="ar-SA"/>
      </w:rPr>
    </w:lvl>
    <w:lvl w:ilvl="2" w:tplc="EBFCAD70">
      <w:numFmt w:val="bullet"/>
      <w:lvlText w:val="•"/>
      <w:lvlJc w:val="left"/>
      <w:pPr>
        <w:ind w:left="2895" w:hanging="281"/>
      </w:pPr>
      <w:rPr>
        <w:rFonts w:hint="default"/>
        <w:lang w:val="sk-SK" w:eastAsia="en-US" w:bidi="ar-SA"/>
      </w:rPr>
    </w:lvl>
    <w:lvl w:ilvl="3" w:tplc="400EB8A4">
      <w:numFmt w:val="bullet"/>
      <w:lvlText w:val="•"/>
      <w:lvlJc w:val="left"/>
      <w:pPr>
        <w:ind w:left="3702" w:hanging="281"/>
      </w:pPr>
      <w:rPr>
        <w:rFonts w:hint="default"/>
        <w:lang w:val="sk-SK" w:eastAsia="en-US" w:bidi="ar-SA"/>
      </w:rPr>
    </w:lvl>
    <w:lvl w:ilvl="4" w:tplc="18583F9E">
      <w:numFmt w:val="bullet"/>
      <w:lvlText w:val="•"/>
      <w:lvlJc w:val="left"/>
      <w:pPr>
        <w:ind w:left="4510" w:hanging="281"/>
      </w:pPr>
      <w:rPr>
        <w:rFonts w:hint="default"/>
        <w:lang w:val="sk-SK" w:eastAsia="en-US" w:bidi="ar-SA"/>
      </w:rPr>
    </w:lvl>
    <w:lvl w:ilvl="5" w:tplc="EA30F0A2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6" w:tplc="3174A632">
      <w:numFmt w:val="bullet"/>
      <w:lvlText w:val="•"/>
      <w:lvlJc w:val="left"/>
      <w:pPr>
        <w:ind w:left="6125" w:hanging="281"/>
      </w:pPr>
      <w:rPr>
        <w:rFonts w:hint="default"/>
        <w:lang w:val="sk-SK" w:eastAsia="en-US" w:bidi="ar-SA"/>
      </w:rPr>
    </w:lvl>
    <w:lvl w:ilvl="7" w:tplc="63CC0B72">
      <w:numFmt w:val="bullet"/>
      <w:lvlText w:val="•"/>
      <w:lvlJc w:val="left"/>
      <w:pPr>
        <w:ind w:left="6933" w:hanging="281"/>
      </w:pPr>
      <w:rPr>
        <w:rFonts w:hint="default"/>
        <w:lang w:val="sk-SK" w:eastAsia="en-US" w:bidi="ar-SA"/>
      </w:rPr>
    </w:lvl>
    <w:lvl w:ilvl="8" w:tplc="80026E02">
      <w:numFmt w:val="bullet"/>
      <w:lvlText w:val="•"/>
      <w:lvlJc w:val="left"/>
      <w:pPr>
        <w:ind w:left="7741" w:hanging="281"/>
      </w:pPr>
      <w:rPr>
        <w:rFonts w:hint="default"/>
        <w:lang w:val="sk-SK" w:eastAsia="en-US" w:bidi="ar-SA"/>
      </w:rPr>
    </w:lvl>
  </w:abstractNum>
  <w:abstractNum w:abstractNumId="4" w15:restartNumberingAfterBreak="0">
    <w:nsid w:val="3D7333CA"/>
    <w:multiLevelType w:val="multilevel"/>
    <w:tmpl w:val="FD9602DC"/>
    <w:lvl w:ilvl="0">
      <w:start w:val="1"/>
      <w:numFmt w:val="decimal"/>
      <w:lvlText w:val="%1)"/>
      <w:lvlJc w:val="left"/>
      <w:pPr>
        <w:ind w:left="707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>
      <w:start w:val="1"/>
      <w:numFmt w:val="lowerLetter"/>
      <w:lvlText w:val="%3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3">
      <w:numFmt w:val="bullet"/>
      <w:lvlText w:val="•"/>
      <w:lvlJc w:val="left"/>
      <w:pPr>
        <w:ind w:left="2289" w:hanging="281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299" w:hanging="281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308" w:hanging="281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327" w:hanging="281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337" w:hanging="281"/>
      </w:pPr>
      <w:rPr>
        <w:rFonts w:hint="default"/>
        <w:lang w:val="sk-SK" w:eastAsia="en-US" w:bidi="ar-SA"/>
      </w:rPr>
    </w:lvl>
  </w:abstractNum>
  <w:abstractNum w:abstractNumId="5" w15:restartNumberingAfterBreak="0">
    <w:nsid w:val="4ADE59C5"/>
    <w:multiLevelType w:val="hybridMultilevel"/>
    <w:tmpl w:val="2BD879DA"/>
    <w:lvl w:ilvl="0" w:tplc="0088CFCE">
      <w:start w:val="1"/>
      <w:numFmt w:val="lowerLetter"/>
      <w:lvlText w:val="%1)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8A58F8F8">
      <w:numFmt w:val="bullet"/>
      <w:lvlText w:val="•"/>
      <w:lvlJc w:val="left"/>
      <w:pPr>
        <w:ind w:left="1565" w:hanging="284"/>
      </w:pPr>
      <w:rPr>
        <w:rFonts w:hint="default"/>
        <w:lang w:val="sk-SK" w:eastAsia="en-US" w:bidi="ar-SA"/>
      </w:rPr>
    </w:lvl>
    <w:lvl w:ilvl="2" w:tplc="D1E24354">
      <w:numFmt w:val="bullet"/>
      <w:lvlText w:val="•"/>
      <w:lvlJc w:val="left"/>
      <w:pPr>
        <w:ind w:left="2431" w:hanging="284"/>
      </w:pPr>
      <w:rPr>
        <w:rFonts w:hint="default"/>
        <w:lang w:val="sk-SK" w:eastAsia="en-US" w:bidi="ar-SA"/>
      </w:rPr>
    </w:lvl>
    <w:lvl w:ilvl="3" w:tplc="461650FC">
      <w:numFmt w:val="bullet"/>
      <w:lvlText w:val="•"/>
      <w:lvlJc w:val="left"/>
      <w:pPr>
        <w:ind w:left="3296" w:hanging="284"/>
      </w:pPr>
      <w:rPr>
        <w:rFonts w:hint="default"/>
        <w:lang w:val="sk-SK" w:eastAsia="en-US" w:bidi="ar-SA"/>
      </w:rPr>
    </w:lvl>
    <w:lvl w:ilvl="4" w:tplc="6700D840">
      <w:numFmt w:val="bullet"/>
      <w:lvlText w:val="•"/>
      <w:lvlJc w:val="left"/>
      <w:pPr>
        <w:ind w:left="4162" w:hanging="284"/>
      </w:pPr>
      <w:rPr>
        <w:rFonts w:hint="default"/>
        <w:lang w:val="sk-SK" w:eastAsia="en-US" w:bidi="ar-SA"/>
      </w:rPr>
    </w:lvl>
    <w:lvl w:ilvl="5" w:tplc="982408D8">
      <w:numFmt w:val="bullet"/>
      <w:lvlText w:val="•"/>
      <w:lvlJc w:val="left"/>
      <w:pPr>
        <w:ind w:left="5028" w:hanging="284"/>
      </w:pPr>
      <w:rPr>
        <w:rFonts w:hint="default"/>
        <w:lang w:val="sk-SK" w:eastAsia="en-US" w:bidi="ar-SA"/>
      </w:rPr>
    </w:lvl>
    <w:lvl w:ilvl="6" w:tplc="9BE2D9D8">
      <w:numFmt w:val="bullet"/>
      <w:lvlText w:val="•"/>
      <w:lvlJc w:val="left"/>
      <w:pPr>
        <w:ind w:left="5893" w:hanging="284"/>
      </w:pPr>
      <w:rPr>
        <w:rFonts w:hint="default"/>
        <w:lang w:val="sk-SK" w:eastAsia="en-US" w:bidi="ar-SA"/>
      </w:rPr>
    </w:lvl>
    <w:lvl w:ilvl="7" w:tplc="CBBCA304">
      <w:numFmt w:val="bullet"/>
      <w:lvlText w:val="•"/>
      <w:lvlJc w:val="left"/>
      <w:pPr>
        <w:ind w:left="6759" w:hanging="284"/>
      </w:pPr>
      <w:rPr>
        <w:rFonts w:hint="default"/>
        <w:lang w:val="sk-SK" w:eastAsia="en-US" w:bidi="ar-SA"/>
      </w:rPr>
    </w:lvl>
    <w:lvl w:ilvl="8" w:tplc="75165A66">
      <w:numFmt w:val="bullet"/>
      <w:lvlText w:val="•"/>
      <w:lvlJc w:val="left"/>
      <w:pPr>
        <w:ind w:left="7625" w:hanging="284"/>
      </w:pPr>
      <w:rPr>
        <w:rFonts w:hint="default"/>
        <w:lang w:val="sk-SK" w:eastAsia="en-US" w:bidi="ar-SA"/>
      </w:rPr>
    </w:lvl>
  </w:abstractNum>
  <w:abstractNum w:abstractNumId="6" w15:restartNumberingAfterBreak="0">
    <w:nsid w:val="536B7372"/>
    <w:multiLevelType w:val="hybridMultilevel"/>
    <w:tmpl w:val="6D86504E"/>
    <w:lvl w:ilvl="0" w:tplc="14A45160">
      <w:start w:val="1"/>
      <w:numFmt w:val="lowerLetter"/>
      <w:lvlText w:val="%1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40D23E26">
      <w:numFmt w:val="bullet"/>
      <w:lvlText w:val="•"/>
      <w:lvlJc w:val="left"/>
      <w:pPr>
        <w:ind w:left="2087" w:hanging="281"/>
      </w:pPr>
      <w:rPr>
        <w:rFonts w:hint="default"/>
        <w:lang w:val="sk-SK" w:eastAsia="en-US" w:bidi="ar-SA"/>
      </w:rPr>
    </w:lvl>
    <w:lvl w:ilvl="2" w:tplc="A734F016">
      <w:numFmt w:val="bullet"/>
      <w:lvlText w:val="•"/>
      <w:lvlJc w:val="left"/>
      <w:pPr>
        <w:ind w:left="2895" w:hanging="281"/>
      </w:pPr>
      <w:rPr>
        <w:rFonts w:hint="default"/>
        <w:lang w:val="sk-SK" w:eastAsia="en-US" w:bidi="ar-SA"/>
      </w:rPr>
    </w:lvl>
    <w:lvl w:ilvl="3" w:tplc="25A8E664">
      <w:numFmt w:val="bullet"/>
      <w:lvlText w:val="•"/>
      <w:lvlJc w:val="left"/>
      <w:pPr>
        <w:ind w:left="3702" w:hanging="281"/>
      </w:pPr>
      <w:rPr>
        <w:rFonts w:hint="default"/>
        <w:lang w:val="sk-SK" w:eastAsia="en-US" w:bidi="ar-SA"/>
      </w:rPr>
    </w:lvl>
    <w:lvl w:ilvl="4" w:tplc="05DAF758">
      <w:numFmt w:val="bullet"/>
      <w:lvlText w:val="•"/>
      <w:lvlJc w:val="left"/>
      <w:pPr>
        <w:ind w:left="4510" w:hanging="281"/>
      </w:pPr>
      <w:rPr>
        <w:rFonts w:hint="default"/>
        <w:lang w:val="sk-SK" w:eastAsia="en-US" w:bidi="ar-SA"/>
      </w:rPr>
    </w:lvl>
    <w:lvl w:ilvl="5" w:tplc="6D14F90C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6" w:tplc="D0669562">
      <w:numFmt w:val="bullet"/>
      <w:lvlText w:val="•"/>
      <w:lvlJc w:val="left"/>
      <w:pPr>
        <w:ind w:left="6125" w:hanging="281"/>
      </w:pPr>
      <w:rPr>
        <w:rFonts w:hint="default"/>
        <w:lang w:val="sk-SK" w:eastAsia="en-US" w:bidi="ar-SA"/>
      </w:rPr>
    </w:lvl>
    <w:lvl w:ilvl="7" w:tplc="3F4A7DCC">
      <w:numFmt w:val="bullet"/>
      <w:lvlText w:val="•"/>
      <w:lvlJc w:val="left"/>
      <w:pPr>
        <w:ind w:left="6933" w:hanging="281"/>
      </w:pPr>
      <w:rPr>
        <w:rFonts w:hint="default"/>
        <w:lang w:val="sk-SK" w:eastAsia="en-US" w:bidi="ar-SA"/>
      </w:rPr>
    </w:lvl>
    <w:lvl w:ilvl="8" w:tplc="85DA5C24">
      <w:numFmt w:val="bullet"/>
      <w:lvlText w:val="•"/>
      <w:lvlJc w:val="left"/>
      <w:pPr>
        <w:ind w:left="7741" w:hanging="281"/>
      </w:pPr>
      <w:rPr>
        <w:rFonts w:hint="default"/>
        <w:lang w:val="sk-SK" w:eastAsia="en-US" w:bidi="ar-SA"/>
      </w:rPr>
    </w:lvl>
  </w:abstractNum>
  <w:abstractNum w:abstractNumId="7" w15:restartNumberingAfterBreak="0">
    <w:nsid w:val="61B223E8"/>
    <w:multiLevelType w:val="hybridMultilevel"/>
    <w:tmpl w:val="4A36561E"/>
    <w:lvl w:ilvl="0" w:tplc="2F34301C">
      <w:start w:val="1"/>
      <w:numFmt w:val="lowerLetter"/>
      <w:lvlText w:val="%1)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21F4D4DC">
      <w:numFmt w:val="bullet"/>
      <w:lvlText w:val="•"/>
      <w:lvlJc w:val="left"/>
      <w:pPr>
        <w:ind w:left="1961" w:hanging="428"/>
      </w:pPr>
      <w:rPr>
        <w:rFonts w:hint="default"/>
        <w:lang w:val="sk-SK" w:eastAsia="en-US" w:bidi="ar-SA"/>
      </w:rPr>
    </w:lvl>
    <w:lvl w:ilvl="2" w:tplc="ADFC22B4">
      <w:numFmt w:val="bullet"/>
      <w:lvlText w:val="•"/>
      <w:lvlJc w:val="left"/>
      <w:pPr>
        <w:ind w:left="2783" w:hanging="428"/>
      </w:pPr>
      <w:rPr>
        <w:rFonts w:hint="default"/>
        <w:lang w:val="sk-SK" w:eastAsia="en-US" w:bidi="ar-SA"/>
      </w:rPr>
    </w:lvl>
    <w:lvl w:ilvl="3" w:tplc="AB9291FA">
      <w:numFmt w:val="bullet"/>
      <w:lvlText w:val="•"/>
      <w:lvlJc w:val="left"/>
      <w:pPr>
        <w:ind w:left="3604" w:hanging="428"/>
      </w:pPr>
      <w:rPr>
        <w:rFonts w:hint="default"/>
        <w:lang w:val="sk-SK" w:eastAsia="en-US" w:bidi="ar-SA"/>
      </w:rPr>
    </w:lvl>
    <w:lvl w:ilvl="4" w:tplc="CD665D0C">
      <w:numFmt w:val="bullet"/>
      <w:lvlText w:val="•"/>
      <w:lvlJc w:val="left"/>
      <w:pPr>
        <w:ind w:left="4426" w:hanging="428"/>
      </w:pPr>
      <w:rPr>
        <w:rFonts w:hint="default"/>
        <w:lang w:val="sk-SK" w:eastAsia="en-US" w:bidi="ar-SA"/>
      </w:rPr>
    </w:lvl>
    <w:lvl w:ilvl="5" w:tplc="11009680">
      <w:numFmt w:val="bullet"/>
      <w:lvlText w:val="•"/>
      <w:lvlJc w:val="left"/>
      <w:pPr>
        <w:ind w:left="5248" w:hanging="428"/>
      </w:pPr>
      <w:rPr>
        <w:rFonts w:hint="default"/>
        <w:lang w:val="sk-SK" w:eastAsia="en-US" w:bidi="ar-SA"/>
      </w:rPr>
    </w:lvl>
    <w:lvl w:ilvl="6" w:tplc="1258F704">
      <w:numFmt w:val="bullet"/>
      <w:lvlText w:val="•"/>
      <w:lvlJc w:val="left"/>
      <w:pPr>
        <w:ind w:left="6069" w:hanging="428"/>
      </w:pPr>
      <w:rPr>
        <w:rFonts w:hint="default"/>
        <w:lang w:val="sk-SK" w:eastAsia="en-US" w:bidi="ar-SA"/>
      </w:rPr>
    </w:lvl>
    <w:lvl w:ilvl="7" w:tplc="1C402396">
      <w:numFmt w:val="bullet"/>
      <w:lvlText w:val="•"/>
      <w:lvlJc w:val="left"/>
      <w:pPr>
        <w:ind w:left="6891" w:hanging="428"/>
      </w:pPr>
      <w:rPr>
        <w:rFonts w:hint="default"/>
        <w:lang w:val="sk-SK" w:eastAsia="en-US" w:bidi="ar-SA"/>
      </w:rPr>
    </w:lvl>
    <w:lvl w:ilvl="8" w:tplc="80A22898">
      <w:numFmt w:val="bullet"/>
      <w:lvlText w:val="•"/>
      <w:lvlJc w:val="left"/>
      <w:pPr>
        <w:ind w:left="7713" w:hanging="428"/>
      </w:pPr>
      <w:rPr>
        <w:rFonts w:hint="default"/>
        <w:lang w:val="sk-SK" w:eastAsia="en-US" w:bidi="ar-SA"/>
      </w:rPr>
    </w:lvl>
  </w:abstractNum>
  <w:abstractNum w:abstractNumId="8" w15:restartNumberingAfterBreak="0">
    <w:nsid w:val="69C57418"/>
    <w:multiLevelType w:val="hybridMultilevel"/>
    <w:tmpl w:val="18EC5D16"/>
    <w:lvl w:ilvl="0" w:tplc="ACD856DC">
      <w:start w:val="1"/>
      <w:numFmt w:val="lowerLetter"/>
      <w:lvlText w:val="%1)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92A09766">
      <w:numFmt w:val="bullet"/>
      <w:lvlText w:val="•"/>
      <w:lvlJc w:val="left"/>
      <w:pPr>
        <w:ind w:left="1961" w:hanging="428"/>
      </w:pPr>
      <w:rPr>
        <w:rFonts w:hint="default"/>
        <w:lang w:val="sk-SK" w:eastAsia="en-US" w:bidi="ar-SA"/>
      </w:rPr>
    </w:lvl>
    <w:lvl w:ilvl="2" w:tplc="B9F8F41C">
      <w:numFmt w:val="bullet"/>
      <w:lvlText w:val="•"/>
      <w:lvlJc w:val="left"/>
      <w:pPr>
        <w:ind w:left="2783" w:hanging="428"/>
      </w:pPr>
      <w:rPr>
        <w:rFonts w:hint="default"/>
        <w:lang w:val="sk-SK" w:eastAsia="en-US" w:bidi="ar-SA"/>
      </w:rPr>
    </w:lvl>
    <w:lvl w:ilvl="3" w:tplc="7F0C5862">
      <w:numFmt w:val="bullet"/>
      <w:lvlText w:val="•"/>
      <w:lvlJc w:val="left"/>
      <w:pPr>
        <w:ind w:left="3604" w:hanging="428"/>
      </w:pPr>
      <w:rPr>
        <w:rFonts w:hint="default"/>
        <w:lang w:val="sk-SK" w:eastAsia="en-US" w:bidi="ar-SA"/>
      </w:rPr>
    </w:lvl>
    <w:lvl w:ilvl="4" w:tplc="3D380A8A">
      <w:numFmt w:val="bullet"/>
      <w:lvlText w:val="•"/>
      <w:lvlJc w:val="left"/>
      <w:pPr>
        <w:ind w:left="4426" w:hanging="428"/>
      </w:pPr>
      <w:rPr>
        <w:rFonts w:hint="default"/>
        <w:lang w:val="sk-SK" w:eastAsia="en-US" w:bidi="ar-SA"/>
      </w:rPr>
    </w:lvl>
    <w:lvl w:ilvl="5" w:tplc="8F6CACA0">
      <w:numFmt w:val="bullet"/>
      <w:lvlText w:val="•"/>
      <w:lvlJc w:val="left"/>
      <w:pPr>
        <w:ind w:left="5248" w:hanging="428"/>
      </w:pPr>
      <w:rPr>
        <w:rFonts w:hint="default"/>
        <w:lang w:val="sk-SK" w:eastAsia="en-US" w:bidi="ar-SA"/>
      </w:rPr>
    </w:lvl>
    <w:lvl w:ilvl="6" w:tplc="EB386752">
      <w:numFmt w:val="bullet"/>
      <w:lvlText w:val="•"/>
      <w:lvlJc w:val="left"/>
      <w:pPr>
        <w:ind w:left="6069" w:hanging="428"/>
      </w:pPr>
      <w:rPr>
        <w:rFonts w:hint="default"/>
        <w:lang w:val="sk-SK" w:eastAsia="en-US" w:bidi="ar-SA"/>
      </w:rPr>
    </w:lvl>
    <w:lvl w:ilvl="7" w:tplc="3CA8857C">
      <w:numFmt w:val="bullet"/>
      <w:lvlText w:val="•"/>
      <w:lvlJc w:val="left"/>
      <w:pPr>
        <w:ind w:left="6891" w:hanging="428"/>
      </w:pPr>
      <w:rPr>
        <w:rFonts w:hint="default"/>
        <w:lang w:val="sk-SK" w:eastAsia="en-US" w:bidi="ar-SA"/>
      </w:rPr>
    </w:lvl>
    <w:lvl w:ilvl="8" w:tplc="4E440478">
      <w:numFmt w:val="bullet"/>
      <w:lvlText w:val="•"/>
      <w:lvlJc w:val="left"/>
      <w:pPr>
        <w:ind w:left="7713" w:hanging="428"/>
      </w:pPr>
      <w:rPr>
        <w:rFonts w:hint="default"/>
        <w:lang w:val="sk-SK" w:eastAsia="en-US" w:bidi="ar-SA"/>
      </w:rPr>
    </w:lvl>
  </w:abstractNum>
  <w:abstractNum w:abstractNumId="9" w15:restartNumberingAfterBreak="0">
    <w:nsid w:val="728E73E4"/>
    <w:multiLevelType w:val="hybridMultilevel"/>
    <w:tmpl w:val="A4BA234A"/>
    <w:lvl w:ilvl="0" w:tplc="2092D5E0">
      <w:start w:val="1"/>
      <w:numFmt w:val="upperLetter"/>
      <w:lvlText w:val="%1."/>
      <w:lvlJc w:val="left"/>
      <w:pPr>
        <w:ind w:left="84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7F208C24">
      <w:numFmt w:val="bullet"/>
      <w:lvlText w:val="•"/>
      <w:lvlJc w:val="left"/>
      <w:pPr>
        <w:ind w:left="1691" w:hanging="284"/>
      </w:pPr>
      <w:rPr>
        <w:rFonts w:hint="default"/>
        <w:lang w:val="sk-SK" w:eastAsia="en-US" w:bidi="ar-SA"/>
      </w:rPr>
    </w:lvl>
    <w:lvl w:ilvl="2" w:tplc="A8D8E8F0">
      <w:numFmt w:val="bullet"/>
      <w:lvlText w:val="•"/>
      <w:lvlJc w:val="left"/>
      <w:pPr>
        <w:ind w:left="2543" w:hanging="284"/>
      </w:pPr>
      <w:rPr>
        <w:rFonts w:hint="default"/>
        <w:lang w:val="sk-SK" w:eastAsia="en-US" w:bidi="ar-SA"/>
      </w:rPr>
    </w:lvl>
    <w:lvl w:ilvl="3" w:tplc="04928DDC">
      <w:numFmt w:val="bullet"/>
      <w:lvlText w:val="•"/>
      <w:lvlJc w:val="left"/>
      <w:pPr>
        <w:ind w:left="3394" w:hanging="284"/>
      </w:pPr>
      <w:rPr>
        <w:rFonts w:hint="default"/>
        <w:lang w:val="sk-SK" w:eastAsia="en-US" w:bidi="ar-SA"/>
      </w:rPr>
    </w:lvl>
    <w:lvl w:ilvl="4" w:tplc="9A9E1352">
      <w:numFmt w:val="bullet"/>
      <w:lvlText w:val="•"/>
      <w:lvlJc w:val="left"/>
      <w:pPr>
        <w:ind w:left="4246" w:hanging="284"/>
      </w:pPr>
      <w:rPr>
        <w:rFonts w:hint="default"/>
        <w:lang w:val="sk-SK" w:eastAsia="en-US" w:bidi="ar-SA"/>
      </w:rPr>
    </w:lvl>
    <w:lvl w:ilvl="5" w:tplc="8A7A0AC6">
      <w:numFmt w:val="bullet"/>
      <w:lvlText w:val="•"/>
      <w:lvlJc w:val="left"/>
      <w:pPr>
        <w:ind w:left="5098" w:hanging="284"/>
      </w:pPr>
      <w:rPr>
        <w:rFonts w:hint="default"/>
        <w:lang w:val="sk-SK" w:eastAsia="en-US" w:bidi="ar-SA"/>
      </w:rPr>
    </w:lvl>
    <w:lvl w:ilvl="6" w:tplc="C24C7C42">
      <w:numFmt w:val="bullet"/>
      <w:lvlText w:val="•"/>
      <w:lvlJc w:val="left"/>
      <w:pPr>
        <w:ind w:left="5949" w:hanging="284"/>
      </w:pPr>
      <w:rPr>
        <w:rFonts w:hint="default"/>
        <w:lang w:val="sk-SK" w:eastAsia="en-US" w:bidi="ar-SA"/>
      </w:rPr>
    </w:lvl>
    <w:lvl w:ilvl="7" w:tplc="8BFA72FA">
      <w:numFmt w:val="bullet"/>
      <w:lvlText w:val="•"/>
      <w:lvlJc w:val="left"/>
      <w:pPr>
        <w:ind w:left="6801" w:hanging="284"/>
      </w:pPr>
      <w:rPr>
        <w:rFonts w:hint="default"/>
        <w:lang w:val="sk-SK" w:eastAsia="en-US" w:bidi="ar-SA"/>
      </w:rPr>
    </w:lvl>
    <w:lvl w:ilvl="8" w:tplc="58B46736">
      <w:numFmt w:val="bullet"/>
      <w:lvlText w:val="•"/>
      <w:lvlJc w:val="left"/>
      <w:pPr>
        <w:ind w:left="7653" w:hanging="284"/>
      </w:pPr>
      <w:rPr>
        <w:rFonts w:hint="default"/>
        <w:lang w:val="sk-SK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15F9E"/>
    <w:rsid w:val="00273638"/>
    <w:rsid w:val="004428CE"/>
    <w:rsid w:val="006C5AF4"/>
    <w:rsid w:val="007619F3"/>
    <w:rsid w:val="007C2BFE"/>
    <w:rsid w:val="00905BC8"/>
    <w:rsid w:val="00915F9E"/>
    <w:rsid w:val="00984B3A"/>
    <w:rsid w:val="009F6A7D"/>
    <w:rsid w:val="00AA1F9D"/>
    <w:rsid w:val="00BD36D2"/>
    <w:rsid w:val="00C93009"/>
    <w:rsid w:val="00CB0A03"/>
    <w:rsid w:val="00D62486"/>
    <w:rsid w:val="00EB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8D1F"/>
  <w15:docId w15:val="{447FA23B-96E6-4660-A440-53C89012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9"/>
    <w:qFormat/>
    <w:pPr>
      <w:ind w:left="706" w:hanging="282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41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706" w:hanging="282"/>
    </w:pPr>
  </w:style>
  <w:style w:type="paragraph" w:customStyle="1" w:styleId="TableParagraph">
    <w:name w:val="Table Paragraph"/>
    <w:basedOn w:val="Normlny"/>
    <w:uiPriority w:val="1"/>
    <w:qFormat/>
  </w:style>
  <w:style w:type="paragraph" w:styleId="Revzia">
    <w:name w:val="Revision"/>
    <w:hidden/>
    <w:uiPriority w:val="99"/>
    <w:semiHidden/>
    <w:rsid w:val="00273638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1628</Words>
  <Characters>9284</Characters>
  <Application>Microsoft Office Word</Application>
  <DocSecurity>0</DocSecurity>
  <Lines>77</Lines>
  <Paragraphs>21</Paragraphs>
  <ScaleCrop>false</ScaleCrop>
  <Company/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Katarina.Porubska@stavebnyurad.gov.sk</dc:creator>
  <cp:lastModifiedBy>Poláková, Henrieta</cp:lastModifiedBy>
  <cp:revision>14</cp:revision>
  <dcterms:created xsi:type="dcterms:W3CDTF">2026-07-22T05:59:00Z</dcterms:created>
  <dcterms:modified xsi:type="dcterms:W3CDTF">2026-10-02T08:28:00Z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</Properties>
</file>