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12E08" w:rsidRDefault="005518C2" w:rsidP="005518C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A33B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Návrh zákona, ktorým sa mení a dopĺňa zákon č. 135/1961 Zb. o pozemných komunikáciách (cestný zákon) v znení neskorších predpisov.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18C2" w:rsidRPr="00BC6280" w:rsidRDefault="005518C2" w:rsidP="005518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F625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Ministerstvo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dopravy </w:t>
            </w:r>
            <w:r w:rsidR="002A6D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Slovenskej republiky.</w:t>
            </w:r>
            <w:r w:rsidRPr="002F625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5518C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5518C2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Február 2024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5518C2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 2024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5518C2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A33B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0"/>
                <w:szCs w:val="20"/>
              </w:rPr>
              <w:t xml:space="preserve">Potreba kontroly zmien organizácie dopravy, ktoré môžu negatívne ovplyvniť plynulosť a bezpečnosť cestnej premávky s nežiaducimi </w:t>
            </w:r>
            <w:proofErr w:type="spellStart"/>
            <w:r w:rsidRPr="001A33B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0"/>
                <w:szCs w:val="20"/>
              </w:rPr>
              <w:t>socio</w:t>
            </w:r>
            <w:proofErr w:type="spellEnd"/>
            <w:r w:rsidRPr="001A33B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0"/>
                <w:szCs w:val="20"/>
              </w:rPr>
              <w:t>-ekonomickými vplyvmi na určitý región.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5518C2" w:rsidP="002A6D3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A33B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Účelom návrhu je rozšíriť dozornú (kontrolnú) právomoc </w:t>
            </w:r>
            <w:r w:rsidR="002A6D35">
              <w:rPr>
                <w:rFonts w:ascii="Times New Roman" w:hAnsi="Times New Roman" w:cs="Times New Roman"/>
                <w:i/>
                <w:sz w:val="20"/>
                <w:szCs w:val="20"/>
              </w:rPr>
              <w:t>Ministerstva dopravy Slovenskej republiky</w:t>
            </w:r>
            <w:r w:rsidRPr="001A33B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ako ústredného orgánu štátnej správy pre cestn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ú dopravu a pozemné komunikácie </w:t>
            </w:r>
            <w:r w:rsidRPr="001A33B0">
              <w:rPr>
                <w:rFonts w:ascii="Times New Roman" w:hAnsi="Times New Roman" w:cs="Times New Roman"/>
                <w:i/>
                <w:sz w:val="20"/>
                <w:szCs w:val="20"/>
              </w:rPr>
              <w:t>na cestách I. až I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II. triedy a miestnych cestách.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8C2" w:rsidRPr="002F6259" w:rsidRDefault="005518C2" w:rsidP="005518C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Užívatelia </w:t>
            </w:r>
            <w:r w:rsidR="00010EB0">
              <w:rPr>
                <w:rFonts w:ascii="Times New Roman" w:hAnsi="Times New Roman" w:cs="Times New Roman"/>
                <w:i/>
                <w:sz w:val="20"/>
                <w:szCs w:val="20"/>
              </w:rPr>
              <w:t>pozemných komunikácií, právnické osoby, fyzické osoby - podnikatelia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5518C2">
        <w:trPr>
          <w:trHeight w:val="633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5518C2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F6259">
              <w:rPr>
                <w:rFonts w:ascii="Times New Roman" w:hAnsi="Times New Roman" w:cs="Times New Roman"/>
                <w:i/>
                <w:sz w:val="20"/>
                <w:szCs w:val="20"/>
              </w:rPr>
              <w:t>Nulový variant.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381EEE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381EEE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C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518C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8C2" w:rsidRPr="002F6259" w:rsidRDefault="005518C2" w:rsidP="005518C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2F6259">
              <w:rPr>
                <w:rStyle w:val="awspan1"/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Preskúmanie účelnosti navrhovaného predpisu bude vykonávané priebežne po nadobudnutí jeho účinnosti.</w:t>
            </w:r>
            <w:r>
              <w:rPr>
                <w:rStyle w:val="awspan1"/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 xml:space="preserve"> Zároveň aj kritéria, na základe ktorých bude vykonané preskúmanie, budú stanovené po účinnosti predpisu.  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5518C2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5518C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5518C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5518C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5518C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5518C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5518C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5518C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5518C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5518C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98472E" w:rsidRPr="00612E08" w:rsidRDefault="005518C2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Návrhom sa predpokladá pozitívny vplyv na rozpočet verejn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ej správy, keďže sa zavádza nový druh pokuty</w:t>
            </w:r>
            <w:r w:rsidRPr="00672B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ktorú smi</w:t>
            </w:r>
            <w:r w:rsidR="002A6D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e udeliť Ministerstvo dopravy Slovenskej republiky</w:t>
            </w:r>
            <w:r w:rsidRPr="00672B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pričom príjmy z 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pokút majú byť príjmom štátneho rozpočtu.</w:t>
            </w:r>
            <w:r w:rsidRPr="00672B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Vzhľadom na skutočnosť, že nemožno odhadnúť, koľko pokút a v akej vý</w:t>
            </w:r>
            <w:r w:rsidR="002A6D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ške bude Ministerstvo dopravy Slovenskej republiky</w:t>
            </w:r>
            <w:r w:rsidRPr="00672B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nútené udeliť, nemožno ani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objektívne</w:t>
            </w:r>
            <w:r w:rsidRPr="00672B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vyčísliť predpokladané príjmy, resp. ani poskytnúť kvalifikovaný odhad. Z tohto dôvodu sa </w:t>
            </w:r>
            <w:r w:rsidR="00010EB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konkrétne </w:t>
            </w:r>
            <w:r w:rsidRPr="00672B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vyčíslenie ani neuvádza v analýze vplyvov na rozpočet vere</w:t>
            </w:r>
            <w:r w:rsidR="00AC6C5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</w:t>
            </w:r>
            <w:bookmarkStart w:id="0" w:name="_GoBack"/>
            <w:bookmarkEnd w:id="0"/>
            <w:r w:rsidRPr="00672B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nej správy.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5518C2" w:rsidP="005518C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Ministerstvo dopravy </w:t>
            </w:r>
            <w:r w:rsidRPr="002F6259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Slovenskej republiky, Sekcia cestnej dopravy a pozemných komunikácii –  </w:t>
            </w:r>
            <w:hyperlink r:id="rId9" w:history="1">
              <w:r w:rsidRPr="002F6259">
                <w:rPr>
                  <w:rStyle w:val="Hypertextovprepojenie"/>
                  <w:rFonts w:ascii="Times New Roman" w:hAnsi="Times New Roman"/>
                  <w:i/>
                  <w:color w:val="000000" w:themeColor="text1"/>
                  <w:sz w:val="20"/>
                  <w:szCs w:val="20"/>
                </w:rPr>
                <w:t>scdpk@mindop.sk</w:t>
              </w:r>
            </w:hyperlink>
            <w:r w:rsidRPr="002F6259">
              <w:rPr>
                <w:rStyle w:val="Hypertextovprepojenie"/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+421 2 594 94 347</w:t>
            </w:r>
            <w:r w:rsidRPr="002F625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              </w:t>
            </w:r>
            <w:r w:rsidRPr="002F625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                                                                        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381EE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381EE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381EE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381EE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381EE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381EE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381EEE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EEE" w:rsidRDefault="00381EEE" w:rsidP="001B23B7">
      <w:pPr>
        <w:spacing w:after="0" w:line="240" w:lineRule="auto"/>
      </w:pPr>
      <w:r>
        <w:separator/>
      </w:r>
    </w:p>
  </w:endnote>
  <w:endnote w:type="continuationSeparator" w:id="0">
    <w:p w:rsidR="00381EEE" w:rsidRDefault="00381EEE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C6C55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EEE" w:rsidRDefault="00381EEE" w:rsidP="001B23B7">
      <w:pPr>
        <w:spacing w:after="0" w:line="240" w:lineRule="auto"/>
      </w:pPr>
      <w:r>
        <w:separator/>
      </w:r>
    </w:p>
  </w:footnote>
  <w:footnote w:type="continuationSeparator" w:id="0">
    <w:p w:rsidR="00381EEE" w:rsidRDefault="00381EEE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0EB0"/>
    <w:rsid w:val="00043706"/>
    <w:rsid w:val="00097069"/>
    <w:rsid w:val="000D348F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A6D35"/>
    <w:rsid w:val="002F6ADB"/>
    <w:rsid w:val="003145AE"/>
    <w:rsid w:val="003553ED"/>
    <w:rsid w:val="00381EEE"/>
    <w:rsid w:val="003A057B"/>
    <w:rsid w:val="003A381E"/>
    <w:rsid w:val="00411898"/>
    <w:rsid w:val="0049476D"/>
    <w:rsid w:val="004A4383"/>
    <w:rsid w:val="004C6831"/>
    <w:rsid w:val="005518C2"/>
    <w:rsid w:val="00591EC6"/>
    <w:rsid w:val="00591ED3"/>
    <w:rsid w:val="00612E08"/>
    <w:rsid w:val="006369DA"/>
    <w:rsid w:val="006F678E"/>
    <w:rsid w:val="006F6B62"/>
    <w:rsid w:val="00720322"/>
    <w:rsid w:val="0075197E"/>
    <w:rsid w:val="00761208"/>
    <w:rsid w:val="007756BE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92767F"/>
    <w:rsid w:val="009431E3"/>
    <w:rsid w:val="009475F5"/>
    <w:rsid w:val="009717F5"/>
    <w:rsid w:val="0098472E"/>
    <w:rsid w:val="009C424C"/>
    <w:rsid w:val="009E09F7"/>
    <w:rsid w:val="009E312E"/>
    <w:rsid w:val="009F4832"/>
    <w:rsid w:val="00A340BB"/>
    <w:rsid w:val="00A60413"/>
    <w:rsid w:val="00A7788F"/>
    <w:rsid w:val="00AC30D6"/>
    <w:rsid w:val="00AC6C55"/>
    <w:rsid w:val="00B00B6E"/>
    <w:rsid w:val="00B547F5"/>
    <w:rsid w:val="00B84F87"/>
    <w:rsid w:val="00BA2BF4"/>
    <w:rsid w:val="00C86714"/>
    <w:rsid w:val="00C94E4E"/>
    <w:rsid w:val="00CB08AE"/>
    <w:rsid w:val="00CD6E04"/>
    <w:rsid w:val="00CE6AAE"/>
    <w:rsid w:val="00CF1A25"/>
    <w:rsid w:val="00D2313B"/>
    <w:rsid w:val="00D50F1E"/>
    <w:rsid w:val="00DF357C"/>
    <w:rsid w:val="00E440B4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E764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wspan1">
    <w:name w:val="awspan1"/>
    <w:basedOn w:val="Predvolenpsmoodseku"/>
    <w:rsid w:val="005518C2"/>
    <w:rPr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5518C2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scdpk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6_dolozka_vplyvov"/>
    <f:field ref="objsubject" par="" edit="true" text=""/>
    <f:field ref="objcreatedby" par="" text="Administrator, System"/>
    <f:field ref="objcreatedat" par="" text="21.3.2024 10:40:10"/>
    <f:field ref="objchangedby" par="" text="Administrator, System"/>
    <f:field ref="objmodifiedat" par="" text="21.3.2024 10:40:1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A654B85-8A49-4001-A850-B370B976C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Považan, Peter</cp:lastModifiedBy>
  <cp:revision>10</cp:revision>
  <dcterms:created xsi:type="dcterms:W3CDTF">2023-09-08T08:48:00Z</dcterms:created>
  <dcterms:modified xsi:type="dcterms:W3CDTF">2024-02-26T15:09:00Z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&amp;nbsp;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Pozemné komunikácie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Peter Považan</vt:lpwstr>
  </property>
  <property name="FSC#SKEDITIONSLOVLEX@103.510:zodppredkladatel" pid="12" fmtid="{D5CDD505-2E9C-101B-9397-08002B2CF9AE}">
    <vt:lpwstr>JUDr. Jozef Ráž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135/1961 Zb. o pozemných komunikáciách (cestný zákon)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dopravy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 </vt:lpwstr>
  </property>
  <property name="FSC#SKEDITIONSLOVLEX@103.510:plnynazovpredpis" pid="23" fmtid="{D5CDD505-2E9C-101B-9397-08002B2CF9AE}">
    <vt:lpwstr> Zákon, ktorým sa mení a dopĺňa zákon č. 135/1961 Zb. o pozemných komunikáciách (cestný zákon)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07991/2024/SCDPK/24713-M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LP/2024/88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dopravy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dopravy Slovenskej republiky</vt:lpwstr>
  </property>
  <property name="FSC#SKEDITIONSLOVLEX@103.510:funkciaZodpPredAkuzativ" pid="142" fmtid="{D5CDD505-2E9C-101B-9397-08002B2CF9AE}">
    <vt:lpwstr>Ministra dopravy Slovenskej republiky</vt:lpwstr>
  </property>
  <property name="FSC#SKEDITIONSLOVLEX@103.510:funkciaZodpPredDativ" pid="143" fmtid="{D5CDD505-2E9C-101B-9397-08002B2CF9AE}">
    <vt:lpwstr>Ministrovi dopravy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Jozef Ráž_x000d__x000a_Minister dopravy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21. 3. 2024</vt:lpwstr>
  </property>
  <property name="FSC#COOSYSTEM@1.1:Container" pid="151" fmtid="{D5CDD505-2E9C-101B-9397-08002B2CF9AE}">
    <vt:lpwstr>COO.2145.1000.3.6112397</vt:lpwstr>
  </property>
  <property name="FSC#FSCFOLIO@1.1001:docpropproject" pid="152" fmtid="{D5CDD505-2E9C-101B-9397-08002B2CF9AE}">
    <vt:lpwstr/>
  </property>
</Properties>
</file>