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E607F" w14:textId="0A65F748" w:rsidR="00D45BB2" w:rsidRDefault="007E6863" w:rsidP="00D45BB2">
      <w:pPr>
        <w:jc w:val="right"/>
        <w:rPr>
          <w:b/>
        </w:rPr>
      </w:pPr>
      <w:r>
        <w:rPr>
          <w:b/>
        </w:rPr>
        <w:t>1</w:t>
      </w:r>
      <w:r w:rsidR="00D45BB2">
        <w:rPr>
          <w:b/>
        </w:rPr>
        <w:t>.</w:t>
      </w:r>
    </w:p>
    <w:p w14:paraId="44DC71DA" w14:textId="77777777" w:rsidR="00D45BB2" w:rsidRDefault="00D45BB2" w:rsidP="00CE6831">
      <w:pPr>
        <w:jc w:val="center"/>
        <w:rPr>
          <w:b/>
        </w:rPr>
      </w:pPr>
    </w:p>
    <w:p w14:paraId="2FBF66A6" w14:textId="1978A847" w:rsidR="00AC5D36" w:rsidRPr="007221CE" w:rsidRDefault="00AC5D36" w:rsidP="00CE6831">
      <w:pPr>
        <w:jc w:val="center"/>
        <w:rPr>
          <w:rFonts w:ascii="Cambria" w:hAnsi="Cambria"/>
          <w:b/>
          <w:sz w:val="22"/>
          <w:szCs w:val="22"/>
        </w:rPr>
      </w:pPr>
      <w:r w:rsidRPr="007221CE">
        <w:rPr>
          <w:rFonts w:ascii="Cambria" w:hAnsi="Cambria"/>
          <w:b/>
          <w:sz w:val="22"/>
          <w:szCs w:val="22"/>
        </w:rPr>
        <w:t>Predkladacia správa</w:t>
      </w:r>
    </w:p>
    <w:p w14:paraId="5CD1AA78" w14:textId="77777777" w:rsidR="00CE6831" w:rsidRPr="007221CE" w:rsidRDefault="00CE6831" w:rsidP="00CE6831">
      <w:pPr>
        <w:rPr>
          <w:rFonts w:ascii="Cambria" w:hAnsi="Cambria"/>
          <w:sz w:val="22"/>
          <w:szCs w:val="22"/>
        </w:rPr>
      </w:pPr>
    </w:p>
    <w:p w14:paraId="6F9097C8" w14:textId="62234FBF" w:rsidR="001322A4" w:rsidRPr="001322A4" w:rsidRDefault="007221CE" w:rsidP="001133B8">
      <w:pPr>
        <w:pStyle w:val="Heading1"/>
        <w:ind w:firstLine="708"/>
        <w:jc w:val="both"/>
        <w:rPr>
          <w:rFonts w:ascii="Cambria" w:eastAsia="Times New Roman" w:hAnsi="Cambria" w:cs="Times New Roman"/>
          <w:color w:val="auto"/>
          <w:sz w:val="22"/>
          <w:szCs w:val="22"/>
        </w:rPr>
      </w:pPr>
      <w:bookmarkStart w:id="0" w:name="_Hlk11398911"/>
      <w:r w:rsidRPr="001322A4">
        <w:rPr>
          <w:rFonts w:ascii="Cambria" w:eastAsia="Calibri" w:hAnsi="Cambria"/>
          <w:color w:val="auto"/>
          <w:kern w:val="3"/>
          <w:sz w:val="22"/>
          <w:szCs w:val="22"/>
        </w:rPr>
        <w:t>Návrh opatrenia Národnej banky Slovenska z ... 202</w:t>
      </w:r>
      <w:r w:rsidR="001427C6" w:rsidRPr="001322A4">
        <w:rPr>
          <w:rFonts w:ascii="Cambria" w:eastAsia="Calibri" w:hAnsi="Cambria"/>
          <w:color w:val="auto"/>
          <w:kern w:val="3"/>
          <w:sz w:val="22"/>
          <w:szCs w:val="22"/>
        </w:rPr>
        <w:t>6</w:t>
      </w:r>
      <w:r w:rsidR="001322A4" w:rsidRPr="001322A4">
        <w:rPr>
          <w:rFonts w:ascii="Cambria" w:eastAsia="Times New Roman" w:hAnsi="Cambria" w:cs="Times New Roman"/>
          <w:color w:val="auto"/>
          <w:sz w:val="22"/>
          <w:szCs w:val="22"/>
        </w:rPr>
        <w:t xml:space="preserve"> </w:t>
      </w:r>
      <w:r w:rsidR="001322A4" w:rsidRPr="001322A4">
        <w:rPr>
          <w:rFonts w:ascii="Cambria" w:eastAsia="Calibri" w:hAnsi="Cambria"/>
          <w:color w:val="auto"/>
          <w:kern w:val="3"/>
          <w:sz w:val="22"/>
          <w:szCs w:val="22"/>
        </w:rPr>
        <w:t>o registri finančných agentov, finančných poradcov, finančných sprostredkovateľov z iného členského štátu v sektore poistenia alebo zaistenia a finančných sprostredkovateľov z iného členského štátu v oblasti poskytovania úverov na bývanie</w:t>
      </w:r>
      <w:r w:rsidR="001322A4">
        <w:rPr>
          <w:rFonts w:ascii="Cambria" w:eastAsia="Calibri" w:hAnsi="Cambria"/>
          <w:color w:val="auto"/>
          <w:kern w:val="3"/>
          <w:sz w:val="22"/>
          <w:szCs w:val="22"/>
        </w:rPr>
        <w:t xml:space="preserve"> </w:t>
      </w:r>
      <w:r w:rsidR="006F7136">
        <w:rPr>
          <w:rFonts w:ascii="Cambria" w:eastAsia="Calibri" w:hAnsi="Cambria"/>
          <w:color w:val="auto"/>
          <w:kern w:val="3"/>
          <w:sz w:val="22"/>
          <w:szCs w:val="22"/>
        </w:rPr>
        <w:t xml:space="preserve">(ďalej len „návrh opatrenia“) </w:t>
      </w:r>
      <w:r w:rsidR="001322A4">
        <w:rPr>
          <w:rFonts w:ascii="Cambria" w:eastAsia="Calibri" w:hAnsi="Cambria"/>
          <w:color w:val="auto"/>
          <w:kern w:val="3"/>
          <w:sz w:val="22"/>
          <w:szCs w:val="22"/>
        </w:rPr>
        <w:t xml:space="preserve">bol vypracovaný na základe splnomocňovacieho ustanovenia </w:t>
      </w:r>
      <w:r w:rsidR="001322A4" w:rsidRPr="001322A4">
        <w:rPr>
          <w:rFonts w:ascii="Cambria" w:hAnsi="Cambria"/>
          <w:color w:val="auto"/>
          <w:sz w:val="22"/>
        </w:rPr>
        <w:t>§ 16 ods. 13 zákona č.</w:t>
      </w:r>
      <w:r w:rsidR="001322A4">
        <w:rPr>
          <w:rFonts w:ascii="Cambria" w:hAnsi="Cambria"/>
          <w:color w:val="auto"/>
          <w:sz w:val="22"/>
        </w:rPr>
        <w:t xml:space="preserve"> </w:t>
      </w:r>
      <w:r w:rsidR="001322A4" w:rsidRPr="001322A4">
        <w:rPr>
          <w:rFonts w:ascii="Cambria" w:hAnsi="Cambria"/>
          <w:color w:val="auto"/>
          <w:sz w:val="22"/>
        </w:rPr>
        <w:t>186/2009 Z. z. o finančnom sprostredkovaní a finančnom poradenstve a o zmene a doplnení niektorých zákonov v znení neskorších predpisov</w:t>
      </w:r>
      <w:r w:rsidR="001322A4">
        <w:rPr>
          <w:rFonts w:ascii="Cambria" w:hAnsi="Cambria"/>
          <w:color w:val="auto"/>
          <w:sz w:val="22"/>
        </w:rPr>
        <w:t xml:space="preserve"> </w:t>
      </w:r>
      <w:r w:rsidR="001322A4" w:rsidRPr="001322A4">
        <w:rPr>
          <w:rFonts w:ascii="Cambria" w:hAnsi="Cambria"/>
          <w:color w:val="auto"/>
          <w:sz w:val="22"/>
          <w:szCs w:val="22"/>
        </w:rPr>
        <w:t>(ďalej len „zákon o finančnom sprostredkovaní“).</w:t>
      </w:r>
    </w:p>
    <w:p w14:paraId="373F5CC4" w14:textId="77777777" w:rsidR="007221CE" w:rsidRPr="007221CE" w:rsidRDefault="007221CE" w:rsidP="007221CE">
      <w:pPr>
        <w:widowControl w:val="0"/>
        <w:suppressAutoHyphens/>
        <w:autoSpaceDN w:val="0"/>
        <w:jc w:val="both"/>
        <w:textAlignment w:val="baseline"/>
        <w:rPr>
          <w:rFonts w:ascii="Cambria" w:eastAsia="Calibri" w:hAnsi="Cambria"/>
          <w:color w:val="000000"/>
          <w:kern w:val="3"/>
          <w:sz w:val="22"/>
          <w:szCs w:val="22"/>
        </w:rPr>
      </w:pPr>
      <w:bookmarkStart w:id="1" w:name="_Hlk117244510"/>
    </w:p>
    <w:p w14:paraId="3D6D7AB9" w14:textId="03E9BED1" w:rsidR="001322A4" w:rsidRPr="001322A4" w:rsidRDefault="007221CE" w:rsidP="001133B8">
      <w:pPr>
        <w:ind w:firstLine="708"/>
        <w:jc w:val="both"/>
        <w:rPr>
          <w:rFonts w:ascii="Cambria" w:eastAsia="Calibri" w:hAnsi="Cambria"/>
          <w:kern w:val="3"/>
          <w:sz w:val="22"/>
          <w:szCs w:val="22"/>
        </w:rPr>
      </w:pPr>
      <w:r w:rsidRPr="001322A4">
        <w:rPr>
          <w:rFonts w:ascii="Cambria" w:hAnsi="Cambria"/>
          <w:sz w:val="22"/>
          <w:szCs w:val="22"/>
        </w:rPr>
        <w:t xml:space="preserve">Účelom </w:t>
      </w:r>
      <w:r w:rsidR="001322A4" w:rsidRPr="001322A4">
        <w:rPr>
          <w:rFonts w:ascii="Cambria" w:eastAsia="Calibri" w:hAnsi="Cambria"/>
          <w:kern w:val="3"/>
          <w:sz w:val="22"/>
          <w:szCs w:val="22"/>
        </w:rPr>
        <w:t xml:space="preserve">navrhovaného opatrenia je </w:t>
      </w:r>
      <w:r w:rsidR="003210ED">
        <w:rPr>
          <w:rFonts w:ascii="Cambria" w:eastAsia="Calibri" w:hAnsi="Cambria"/>
          <w:kern w:val="3"/>
          <w:sz w:val="22"/>
          <w:szCs w:val="22"/>
        </w:rPr>
        <w:t>aktualizácia úpravy</w:t>
      </w:r>
      <w:r w:rsidR="003210ED" w:rsidRPr="001322A4">
        <w:rPr>
          <w:rFonts w:ascii="Cambria" w:eastAsia="Calibri" w:hAnsi="Cambria"/>
          <w:kern w:val="3"/>
          <w:sz w:val="22"/>
          <w:szCs w:val="22"/>
        </w:rPr>
        <w:t xml:space="preserve">  </w:t>
      </w:r>
      <w:r w:rsidR="001322A4" w:rsidRPr="001322A4">
        <w:rPr>
          <w:rFonts w:ascii="Cambria" w:eastAsia="Calibri" w:hAnsi="Cambria"/>
          <w:kern w:val="3"/>
          <w:sz w:val="22"/>
          <w:szCs w:val="22"/>
        </w:rPr>
        <w:t xml:space="preserve">návrhu na zápis, zmenu zápisu a zrušenie zápisu v </w:t>
      </w:r>
      <w:r w:rsidR="007E6557">
        <w:rPr>
          <w:rFonts w:ascii="Cambria" w:eastAsia="Calibri" w:hAnsi="Cambria"/>
          <w:kern w:val="3"/>
          <w:sz w:val="22"/>
          <w:szCs w:val="22"/>
        </w:rPr>
        <w:t>r</w:t>
      </w:r>
      <w:r w:rsidR="001322A4" w:rsidRPr="001322A4">
        <w:rPr>
          <w:rFonts w:ascii="Cambria" w:eastAsia="Calibri" w:hAnsi="Cambria"/>
          <w:kern w:val="3"/>
          <w:sz w:val="22"/>
          <w:szCs w:val="22"/>
        </w:rPr>
        <w:t>egistri  finančných agentov, finančných poradcov, finančných sprostredkovateľov z iného členského štátu v sektore poistenia alebo zaistenia a finančných sprostredkovateľov z iného členského štátu v oblasti poskytovania úverov na bývanie (ďalej len „register“).</w:t>
      </w:r>
    </w:p>
    <w:p w14:paraId="71795EC3" w14:textId="77777777" w:rsidR="001322A4" w:rsidRDefault="001322A4" w:rsidP="007221CE">
      <w:pPr>
        <w:widowControl w:val="0"/>
        <w:suppressAutoHyphens/>
        <w:autoSpaceDN w:val="0"/>
        <w:ind w:firstLine="426"/>
        <w:jc w:val="both"/>
        <w:textAlignment w:val="baseline"/>
        <w:rPr>
          <w:rFonts w:ascii="Cambria" w:eastAsia="Calibri" w:hAnsi="Cambria"/>
          <w:kern w:val="3"/>
          <w:sz w:val="22"/>
          <w:szCs w:val="22"/>
        </w:rPr>
      </w:pPr>
    </w:p>
    <w:p w14:paraId="03B1DBE9" w14:textId="387747B1" w:rsidR="001322A4" w:rsidRPr="001322A4" w:rsidRDefault="001322A4" w:rsidP="001133B8">
      <w:pPr>
        <w:ind w:firstLine="708"/>
        <w:jc w:val="both"/>
        <w:rPr>
          <w:rFonts w:ascii="Cambria" w:eastAsia="Calibri" w:hAnsi="Cambria"/>
          <w:kern w:val="3"/>
          <w:sz w:val="22"/>
          <w:szCs w:val="22"/>
        </w:rPr>
      </w:pPr>
      <w:r w:rsidRPr="001322A4">
        <w:rPr>
          <w:rFonts w:ascii="Cambria" w:eastAsia="Calibri" w:hAnsi="Cambria"/>
          <w:kern w:val="3"/>
          <w:sz w:val="22"/>
          <w:szCs w:val="22"/>
        </w:rPr>
        <w:t xml:space="preserve">Súčasne platné opatrenie Národnej banky Slovenska </w:t>
      </w:r>
      <w:r w:rsidR="006F7136" w:rsidRPr="001322A4">
        <w:rPr>
          <w:rFonts w:ascii="Cambria" w:eastAsia="Calibri" w:hAnsi="Cambria"/>
          <w:kern w:val="3"/>
          <w:sz w:val="22"/>
          <w:szCs w:val="22"/>
        </w:rPr>
        <w:t>z 25. septembra 2018</w:t>
      </w:r>
      <w:r w:rsidR="006F7136">
        <w:rPr>
          <w:rFonts w:ascii="Cambria" w:eastAsia="Calibri" w:hAnsi="Cambria"/>
          <w:kern w:val="3"/>
          <w:sz w:val="22"/>
          <w:szCs w:val="22"/>
        </w:rPr>
        <w:t xml:space="preserve"> </w:t>
      </w:r>
      <w:r w:rsidRPr="001322A4">
        <w:rPr>
          <w:rFonts w:ascii="Cambria" w:eastAsia="Calibri" w:hAnsi="Cambria"/>
          <w:kern w:val="3"/>
          <w:sz w:val="22"/>
          <w:szCs w:val="22"/>
        </w:rPr>
        <w:t>č. 12/2018 o registri finančných agentov, finančných poradcov, finančných sprostredkovateľov z iného členského štátu v sektore poistenia alebo zaistenia a finančných sprostredkovateľov z iného členského štátu v oblasti poskytovania úverov na bývanie upravuje návrh na zápis, zmenu zápisu, zrušenie zápisu a ďalšie podrobnosti týkajúce sa zápisu finančného agenta do registra</w:t>
      </w:r>
      <w:r w:rsidR="006F7136">
        <w:rPr>
          <w:rFonts w:ascii="Cambria" w:eastAsia="Calibri" w:hAnsi="Cambria"/>
          <w:kern w:val="3"/>
          <w:sz w:val="22"/>
          <w:szCs w:val="22"/>
        </w:rPr>
        <w:t>,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 </w:t>
      </w:r>
      <w:r w:rsidR="006F7136">
        <w:rPr>
          <w:rFonts w:ascii="Cambria" w:eastAsia="Calibri" w:hAnsi="Cambria"/>
          <w:kern w:val="3"/>
          <w:sz w:val="22"/>
          <w:szCs w:val="22"/>
        </w:rPr>
        <w:t>n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ereflektuje však na legislatívne zmeny zákona o finančnom sprostredkovaní, ktoré boli prijaté od </w:t>
      </w:r>
      <w:r w:rsidR="006F7136">
        <w:rPr>
          <w:rFonts w:ascii="Cambria" w:eastAsia="Calibri" w:hAnsi="Cambria"/>
          <w:kern w:val="3"/>
          <w:sz w:val="22"/>
          <w:szCs w:val="22"/>
        </w:rPr>
        <w:t xml:space="preserve">jeho 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vydania. Do návrhu opatrenia sa tiež </w:t>
      </w:r>
      <w:r w:rsidR="006F7136">
        <w:rPr>
          <w:rFonts w:ascii="Cambria" w:eastAsia="Calibri" w:hAnsi="Cambria"/>
          <w:kern w:val="3"/>
          <w:sz w:val="22"/>
          <w:szCs w:val="22"/>
        </w:rPr>
        <w:t>premietajú</w:t>
      </w:r>
      <w:r w:rsidR="006F7136" w:rsidRPr="001322A4">
        <w:rPr>
          <w:rFonts w:ascii="Cambria" w:eastAsia="Calibri" w:hAnsi="Cambria"/>
          <w:kern w:val="3"/>
          <w:sz w:val="22"/>
          <w:szCs w:val="22"/>
        </w:rPr>
        <w:t xml:space="preserve"> </w:t>
      </w:r>
      <w:r w:rsidRPr="001322A4">
        <w:rPr>
          <w:rFonts w:ascii="Cambria" w:eastAsia="Calibri" w:hAnsi="Cambria"/>
          <w:kern w:val="3"/>
          <w:sz w:val="22"/>
          <w:szCs w:val="22"/>
        </w:rPr>
        <w:t>zmeny webovej aplikácie registra, ktoré vyplynuli z</w:t>
      </w:r>
      <w:r w:rsidR="006F7136">
        <w:rPr>
          <w:rFonts w:ascii="Cambria" w:eastAsia="Calibri" w:hAnsi="Cambria"/>
          <w:kern w:val="3"/>
          <w:sz w:val="22"/>
          <w:szCs w:val="22"/>
        </w:rPr>
        <w:t xml:space="preserve"> aplikačnej </w:t>
      </w:r>
      <w:r w:rsidRPr="001322A4">
        <w:rPr>
          <w:rFonts w:ascii="Cambria" w:eastAsia="Calibri" w:hAnsi="Cambria"/>
          <w:kern w:val="3"/>
          <w:sz w:val="22"/>
          <w:szCs w:val="22"/>
        </w:rPr>
        <w:t xml:space="preserve">praxe. </w:t>
      </w:r>
    </w:p>
    <w:bookmarkEnd w:id="0"/>
    <w:bookmarkEnd w:id="1"/>
    <w:p w14:paraId="1DCA5D43" w14:textId="77777777" w:rsidR="005E605F" w:rsidRPr="007221CE" w:rsidRDefault="005E605F" w:rsidP="007221CE">
      <w:pPr>
        <w:jc w:val="both"/>
        <w:rPr>
          <w:rFonts w:ascii="Cambria" w:hAnsi="Cambria"/>
          <w:sz w:val="22"/>
          <w:szCs w:val="22"/>
        </w:rPr>
      </w:pPr>
    </w:p>
    <w:p w14:paraId="54FDF69B" w14:textId="60130D49" w:rsidR="00114AEC" w:rsidRDefault="00114AEC" w:rsidP="005E605F">
      <w:pPr>
        <w:ind w:firstLine="70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Ú</w:t>
      </w:r>
      <w:r w:rsidR="006822E8" w:rsidRPr="007221CE">
        <w:rPr>
          <w:rFonts w:ascii="Cambria" w:hAnsi="Cambria"/>
          <w:sz w:val="22"/>
          <w:szCs w:val="22"/>
        </w:rPr>
        <w:t xml:space="preserve">činnosť </w:t>
      </w:r>
      <w:r w:rsidR="006F7136">
        <w:rPr>
          <w:rFonts w:ascii="Cambria" w:hAnsi="Cambria"/>
          <w:sz w:val="22"/>
          <w:szCs w:val="22"/>
        </w:rPr>
        <w:t xml:space="preserve">návrhu </w:t>
      </w:r>
      <w:r w:rsidR="005E605F" w:rsidRPr="007221CE">
        <w:rPr>
          <w:rFonts w:ascii="Cambria" w:hAnsi="Cambria"/>
          <w:sz w:val="22"/>
          <w:szCs w:val="22"/>
        </w:rPr>
        <w:t xml:space="preserve">opatrenia sa navrhuje </w:t>
      </w:r>
      <w:r w:rsidR="006F7136">
        <w:rPr>
          <w:rFonts w:ascii="Cambria" w:hAnsi="Cambria"/>
          <w:sz w:val="22"/>
          <w:szCs w:val="22"/>
        </w:rPr>
        <w:t>od</w:t>
      </w:r>
      <w:r>
        <w:rPr>
          <w:rFonts w:ascii="Cambria" w:hAnsi="Cambria"/>
          <w:sz w:val="22"/>
          <w:szCs w:val="22"/>
        </w:rPr>
        <w:t xml:space="preserve"> 1. </w:t>
      </w:r>
      <w:r w:rsidR="0079777F">
        <w:rPr>
          <w:rFonts w:ascii="Cambria" w:hAnsi="Cambria"/>
          <w:sz w:val="22"/>
          <w:szCs w:val="22"/>
        </w:rPr>
        <w:t>januára 2027</w:t>
      </w:r>
      <w:r>
        <w:rPr>
          <w:rFonts w:ascii="Cambria" w:hAnsi="Cambria"/>
          <w:sz w:val="22"/>
          <w:szCs w:val="22"/>
        </w:rPr>
        <w:t>.</w:t>
      </w:r>
    </w:p>
    <w:p w14:paraId="28CB1270" w14:textId="77777777" w:rsidR="003210ED" w:rsidRDefault="003210ED" w:rsidP="00FA3453">
      <w:pPr>
        <w:pStyle w:val="Default"/>
        <w:rPr>
          <w:rFonts w:ascii="Cambria" w:hAnsi="Cambria"/>
          <w:sz w:val="22"/>
          <w:szCs w:val="22"/>
        </w:rPr>
      </w:pPr>
    </w:p>
    <w:p w14:paraId="1DBEEC88" w14:textId="510E3318" w:rsidR="00E03B73" w:rsidRDefault="00F43A17" w:rsidP="00DA0385">
      <w:pPr>
        <w:pStyle w:val="Default"/>
        <w:ind w:firstLine="720"/>
        <w:rPr>
          <w:rFonts w:ascii="Cambria" w:hAnsi="Cambria"/>
          <w:bCs/>
          <w:color w:val="000000" w:themeColor="text1"/>
          <w:sz w:val="22"/>
          <w:szCs w:val="22"/>
        </w:rPr>
      </w:pPr>
      <w:r w:rsidRPr="007F0496">
        <w:rPr>
          <w:rFonts w:ascii="Cambria" w:hAnsi="Cambria"/>
          <w:sz w:val="22"/>
          <w:szCs w:val="22"/>
        </w:rPr>
        <w:t>Návrh opatrenia sa netýka pôsobnosti miestnej územnej samosprávy, z tohto dôvodu nie je potrebné vyjadrovať sa k súladu návrhu opatrenia s Európskou chartou miestnej samosprávy.</w:t>
      </w:r>
    </w:p>
    <w:sectPr w:rsidR="00E03B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E0C04"/>
    <w:multiLevelType w:val="hybridMultilevel"/>
    <w:tmpl w:val="8674959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9996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Formatting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D36"/>
    <w:rsid w:val="0000410F"/>
    <w:rsid w:val="000049CC"/>
    <w:rsid w:val="00005103"/>
    <w:rsid w:val="00006753"/>
    <w:rsid w:val="000250E0"/>
    <w:rsid w:val="00030E2E"/>
    <w:rsid w:val="0003542D"/>
    <w:rsid w:val="00045524"/>
    <w:rsid w:val="00050C65"/>
    <w:rsid w:val="000614C5"/>
    <w:rsid w:val="00062613"/>
    <w:rsid w:val="000708D1"/>
    <w:rsid w:val="00073E3D"/>
    <w:rsid w:val="00074D83"/>
    <w:rsid w:val="0008252A"/>
    <w:rsid w:val="00083443"/>
    <w:rsid w:val="00084FAF"/>
    <w:rsid w:val="00085162"/>
    <w:rsid w:val="0008735A"/>
    <w:rsid w:val="000915B3"/>
    <w:rsid w:val="000B031F"/>
    <w:rsid w:val="000B0C17"/>
    <w:rsid w:val="000B2FE7"/>
    <w:rsid w:val="000B4064"/>
    <w:rsid w:val="000B5F16"/>
    <w:rsid w:val="000B7172"/>
    <w:rsid w:val="000C04A0"/>
    <w:rsid w:val="000D016F"/>
    <w:rsid w:val="000D1755"/>
    <w:rsid w:val="000D2197"/>
    <w:rsid w:val="000D28D7"/>
    <w:rsid w:val="000D5E67"/>
    <w:rsid w:val="000E5C72"/>
    <w:rsid w:val="00107043"/>
    <w:rsid w:val="0010758D"/>
    <w:rsid w:val="001133B8"/>
    <w:rsid w:val="00113CF1"/>
    <w:rsid w:val="00114AEC"/>
    <w:rsid w:val="00117126"/>
    <w:rsid w:val="00120529"/>
    <w:rsid w:val="001227DD"/>
    <w:rsid w:val="0012603E"/>
    <w:rsid w:val="00126F09"/>
    <w:rsid w:val="00127669"/>
    <w:rsid w:val="00131516"/>
    <w:rsid w:val="00131825"/>
    <w:rsid w:val="001322A4"/>
    <w:rsid w:val="001427C6"/>
    <w:rsid w:val="00146D06"/>
    <w:rsid w:val="00151C89"/>
    <w:rsid w:val="00151F72"/>
    <w:rsid w:val="00152BDD"/>
    <w:rsid w:val="0015325B"/>
    <w:rsid w:val="001533F1"/>
    <w:rsid w:val="00153A24"/>
    <w:rsid w:val="00160DD5"/>
    <w:rsid w:val="001622FD"/>
    <w:rsid w:val="00162361"/>
    <w:rsid w:val="00163B42"/>
    <w:rsid w:val="00166348"/>
    <w:rsid w:val="00167903"/>
    <w:rsid w:val="001718D0"/>
    <w:rsid w:val="00186B7B"/>
    <w:rsid w:val="00193E4E"/>
    <w:rsid w:val="00195408"/>
    <w:rsid w:val="001A1904"/>
    <w:rsid w:val="001A2659"/>
    <w:rsid w:val="001A6200"/>
    <w:rsid w:val="001A7E85"/>
    <w:rsid w:val="001B0691"/>
    <w:rsid w:val="001C6420"/>
    <w:rsid w:val="001D117D"/>
    <w:rsid w:val="001D4FE3"/>
    <w:rsid w:val="001E35B7"/>
    <w:rsid w:val="001E3D1B"/>
    <w:rsid w:val="001E466D"/>
    <w:rsid w:val="001E6D3C"/>
    <w:rsid w:val="001F174C"/>
    <w:rsid w:val="001F305E"/>
    <w:rsid w:val="0020153E"/>
    <w:rsid w:val="00221BF1"/>
    <w:rsid w:val="00221D61"/>
    <w:rsid w:val="00221F07"/>
    <w:rsid w:val="00223D96"/>
    <w:rsid w:val="00231FA3"/>
    <w:rsid w:val="00233E4B"/>
    <w:rsid w:val="00234516"/>
    <w:rsid w:val="00236DA3"/>
    <w:rsid w:val="00237804"/>
    <w:rsid w:val="00237C15"/>
    <w:rsid w:val="0024115E"/>
    <w:rsid w:val="00254827"/>
    <w:rsid w:val="0025496B"/>
    <w:rsid w:val="00262172"/>
    <w:rsid w:val="002623B1"/>
    <w:rsid w:val="00272D91"/>
    <w:rsid w:val="002865FD"/>
    <w:rsid w:val="00294FB2"/>
    <w:rsid w:val="00295173"/>
    <w:rsid w:val="002A180A"/>
    <w:rsid w:val="002A6F58"/>
    <w:rsid w:val="002B7C1F"/>
    <w:rsid w:val="002C385B"/>
    <w:rsid w:val="002C3EAF"/>
    <w:rsid w:val="002C4849"/>
    <w:rsid w:val="002C5FEF"/>
    <w:rsid w:val="002C67B0"/>
    <w:rsid w:val="002D1C97"/>
    <w:rsid w:val="002D2D9F"/>
    <w:rsid w:val="002D378B"/>
    <w:rsid w:val="002E1AE2"/>
    <w:rsid w:val="002E7976"/>
    <w:rsid w:val="002F09D7"/>
    <w:rsid w:val="002F148C"/>
    <w:rsid w:val="002F47F0"/>
    <w:rsid w:val="002F53A9"/>
    <w:rsid w:val="00305FF7"/>
    <w:rsid w:val="003069A7"/>
    <w:rsid w:val="003112F0"/>
    <w:rsid w:val="00312301"/>
    <w:rsid w:val="0031331B"/>
    <w:rsid w:val="003138D5"/>
    <w:rsid w:val="00313966"/>
    <w:rsid w:val="00320989"/>
    <w:rsid w:val="003210ED"/>
    <w:rsid w:val="00322607"/>
    <w:rsid w:val="00325571"/>
    <w:rsid w:val="003334C6"/>
    <w:rsid w:val="00343477"/>
    <w:rsid w:val="00343C83"/>
    <w:rsid w:val="0035159F"/>
    <w:rsid w:val="0035370E"/>
    <w:rsid w:val="00357635"/>
    <w:rsid w:val="003576A8"/>
    <w:rsid w:val="00362F5A"/>
    <w:rsid w:val="003633A9"/>
    <w:rsid w:val="003634CD"/>
    <w:rsid w:val="00375FCF"/>
    <w:rsid w:val="0037748B"/>
    <w:rsid w:val="00384486"/>
    <w:rsid w:val="003846A1"/>
    <w:rsid w:val="003864EC"/>
    <w:rsid w:val="003877DB"/>
    <w:rsid w:val="003A173A"/>
    <w:rsid w:val="003A4CA9"/>
    <w:rsid w:val="003B637B"/>
    <w:rsid w:val="003C12F7"/>
    <w:rsid w:val="003C572A"/>
    <w:rsid w:val="003D18F4"/>
    <w:rsid w:val="003E12A9"/>
    <w:rsid w:val="003E5B0F"/>
    <w:rsid w:val="003F229C"/>
    <w:rsid w:val="003F5F2A"/>
    <w:rsid w:val="0040139F"/>
    <w:rsid w:val="00404415"/>
    <w:rsid w:val="00407C19"/>
    <w:rsid w:val="00422033"/>
    <w:rsid w:val="004234B8"/>
    <w:rsid w:val="004303E0"/>
    <w:rsid w:val="00435680"/>
    <w:rsid w:val="00443922"/>
    <w:rsid w:val="00446AB7"/>
    <w:rsid w:val="004501F0"/>
    <w:rsid w:val="0047082D"/>
    <w:rsid w:val="00471CDB"/>
    <w:rsid w:val="00472ACB"/>
    <w:rsid w:val="004767B7"/>
    <w:rsid w:val="0048251D"/>
    <w:rsid w:val="00485F07"/>
    <w:rsid w:val="00486CAA"/>
    <w:rsid w:val="0049181B"/>
    <w:rsid w:val="00495DFB"/>
    <w:rsid w:val="00495F79"/>
    <w:rsid w:val="0049620E"/>
    <w:rsid w:val="0049707C"/>
    <w:rsid w:val="004A3D37"/>
    <w:rsid w:val="004A3FFA"/>
    <w:rsid w:val="004C3673"/>
    <w:rsid w:val="004E4B63"/>
    <w:rsid w:val="004E4BBB"/>
    <w:rsid w:val="004E5B06"/>
    <w:rsid w:val="004E663C"/>
    <w:rsid w:val="004E7254"/>
    <w:rsid w:val="004E7480"/>
    <w:rsid w:val="004F0CAE"/>
    <w:rsid w:val="004F4D7D"/>
    <w:rsid w:val="005044B0"/>
    <w:rsid w:val="0051058B"/>
    <w:rsid w:val="00513ECC"/>
    <w:rsid w:val="00514B29"/>
    <w:rsid w:val="00516017"/>
    <w:rsid w:val="00517C48"/>
    <w:rsid w:val="005218ED"/>
    <w:rsid w:val="00521C6C"/>
    <w:rsid w:val="0052463C"/>
    <w:rsid w:val="00527E84"/>
    <w:rsid w:val="00531CC4"/>
    <w:rsid w:val="00532023"/>
    <w:rsid w:val="005339BD"/>
    <w:rsid w:val="005357E0"/>
    <w:rsid w:val="00540921"/>
    <w:rsid w:val="0054099C"/>
    <w:rsid w:val="00540CC5"/>
    <w:rsid w:val="00541E12"/>
    <w:rsid w:val="00541FFE"/>
    <w:rsid w:val="005427CB"/>
    <w:rsid w:val="00544606"/>
    <w:rsid w:val="00547B06"/>
    <w:rsid w:val="00553C26"/>
    <w:rsid w:val="00554B84"/>
    <w:rsid w:val="005554A4"/>
    <w:rsid w:val="00560D77"/>
    <w:rsid w:val="00573385"/>
    <w:rsid w:val="00584BEE"/>
    <w:rsid w:val="00594384"/>
    <w:rsid w:val="00594CFA"/>
    <w:rsid w:val="005B145F"/>
    <w:rsid w:val="005B22FB"/>
    <w:rsid w:val="005B2C5C"/>
    <w:rsid w:val="005B2E72"/>
    <w:rsid w:val="005B677E"/>
    <w:rsid w:val="005B7BBD"/>
    <w:rsid w:val="005C05AE"/>
    <w:rsid w:val="005C37F8"/>
    <w:rsid w:val="005C74EB"/>
    <w:rsid w:val="005C75CD"/>
    <w:rsid w:val="005E04FE"/>
    <w:rsid w:val="005E6034"/>
    <w:rsid w:val="005E605F"/>
    <w:rsid w:val="005F5262"/>
    <w:rsid w:val="00602D71"/>
    <w:rsid w:val="006066FC"/>
    <w:rsid w:val="00606ED1"/>
    <w:rsid w:val="00612A3D"/>
    <w:rsid w:val="00617529"/>
    <w:rsid w:val="00617AF7"/>
    <w:rsid w:val="006234C4"/>
    <w:rsid w:val="0062764C"/>
    <w:rsid w:val="00630670"/>
    <w:rsid w:val="006369C1"/>
    <w:rsid w:val="0063781A"/>
    <w:rsid w:val="006463DC"/>
    <w:rsid w:val="00646B6F"/>
    <w:rsid w:val="00651D66"/>
    <w:rsid w:val="00655114"/>
    <w:rsid w:val="00664999"/>
    <w:rsid w:val="0068135A"/>
    <w:rsid w:val="006822E8"/>
    <w:rsid w:val="006870C7"/>
    <w:rsid w:val="00690C2B"/>
    <w:rsid w:val="00690C81"/>
    <w:rsid w:val="00693738"/>
    <w:rsid w:val="00696378"/>
    <w:rsid w:val="006A0F9F"/>
    <w:rsid w:val="006A6E54"/>
    <w:rsid w:val="006A7D15"/>
    <w:rsid w:val="006B083C"/>
    <w:rsid w:val="006B2198"/>
    <w:rsid w:val="006B38C9"/>
    <w:rsid w:val="006B5729"/>
    <w:rsid w:val="006B72C1"/>
    <w:rsid w:val="006C385C"/>
    <w:rsid w:val="006C3FC3"/>
    <w:rsid w:val="006C4350"/>
    <w:rsid w:val="006D0204"/>
    <w:rsid w:val="006D0999"/>
    <w:rsid w:val="006D1BB9"/>
    <w:rsid w:val="006E05CA"/>
    <w:rsid w:val="006E0A2F"/>
    <w:rsid w:val="006E4A6E"/>
    <w:rsid w:val="006E69A2"/>
    <w:rsid w:val="006E77C1"/>
    <w:rsid w:val="006F4F38"/>
    <w:rsid w:val="006F7136"/>
    <w:rsid w:val="006F7FA4"/>
    <w:rsid w:val="00700A04"/>
    <w:rsid w:val="00703502"/>
    <w:rsid w:val="0070414C"/>
    <w:rsid w:val="00706C09"/>
    <w:rsid w:val="0070769E"/>
    <w:rsid w:val="00710B54"/>
    <w:rsid w:val="007139AC"/>
    <w:rsid w:val="0071468A"/>
    <w:rsid w:val="007178DC"/>
    <w:rsid w:val="007207F1"/>
    <w:rsid w:val="007221A9"/>
    <w:rsid w:val="007221CE"/>
    <w:rsid w:val="007246AA"/>
    <w:rsid w:val="00727268"/>
    <w:rsid w:val="00731028"/>
    <w:rsid w:val="0073406E"/>
    <w:rsid w:val="00741890"/>
    <w:rsid w:val="00744F0A"/>
    <w:rsid w:val="00755C3C"/>
    <w:rsid w:val="007563C6"/>
    <w:rsid w:val="00757901"/>
    <w:rsid w:val="00765279"/>
    <w:rsid w:val="00770823"/>
    <w:rsid w:val="00773321"/>
    <w:rsid w:val="0077442C"/>
    <w:rsid w:val="007816C7"/>
    <w:rsid w:val="00784129"/>
    <w:rsid w:val="007853CC"/>
    <w:rsid w:val="00787D71"/>
    <w:rsid w:val="0079714C"/>
    <w:rsid w:val="0079777F"/>
    <w:rsid w:val="007A18CA"/>
    <w:rsid w:val="007A6512"/>
    <w:rsid w:val="007B15B7"/>
    <w:rsid w:val="007B2572"/>
    <w:rsid w:val="007B34C0"/>
    <w:rsid w:val="007C2AFD"/>
    <w:rsid w:val="007C32BD"/>
    <w:rsid w:val="007C4AF2"/>
    <w:rsid w:val="007C7A2A"/>
    <w:rsid w:val="007D232E"/>
    <w:rsid w:val="007D6F72"/>
    <w:rsid w:val="007E4A27"/>
    <w:rsid w:val="007E6557"/>
    <w:rsid w:val="007E6863"/>
    <w:rsid w:val="007F0496"/>
    <w:rsid w:val="007F49E0"/>
    <w:rsid w:val="007F6047"/>
    <w:rsid w:val="00801A11"/>
    <w:rsid w:val="00815151"/>
    <w:rsid w:val="00815543"/>
    <w:rsid w:val="00821DAE"/>
    <w:rsid w:val="00825801"/>
    <w:rsid w:val="008260BA"/>
    <w:rsid w:val="00830B14"/>
    <w:rsid w:val="00833143"/>
    <w:rsid w:val="008365F5"/>
    <w:rsid w:val="00841DA4"/>
    <w:rsid w:val="00845491"/>
    <w:rsid w:val="00850E24"/>
    <w:rsid w:val="00856343"/>
    <w:rsid w:val="00861EA0"/>
    <w:rsid w:val="00864E12"/>
    <w:rsid w:val="00865669"/>
    <w:rsid w:val="00871597"/>
    <w:rsid w:val="00873740"/>
    <w:rsid w:val="008746B5"/>
    <w:rsid w:val="008772B2"/>
    <w:rsid w:val="00880211"/>
    <w:rsid w:val="00885A9B"/>
    <w:rsid w:val="008868F4"/>
    <w:rsid w:val="008875F6"/>
    <w:rsid w:val="00887E5D"/>
    <w:rsid w:val="0089053A"/>
    <w:rsid w:val="0089166A"/>
    <w:rsid w:val="00895AA3"/>
    <w:rsid w:val="008A6734"/>
    <w:rsid w:val="008B3490"/>
    <w:rsid w:val="008B54AD"/>
    <w:rsid w:val="008C4177"/>
    <w:rsid w:val="008D1FF3"/>
    <w:rsid w:val="008D34F3"/>
    <w:rsid w:val="008D34FE"/>
    <w:rsid w:val="008D4B17"/>
    <w:rsid w:val="008D61EE"/>
    <w:rsid w:val="008E2359"/>
    <w:rsid w:val="008E3E91"/>
    <w:rsid w:val="008E4A17"/>
    <w:rsid w:val="008E6BF9"/>
    <w:rsid w:val="008E7DDE"/>
    <w:rsid w:val="008F0438"/>
    <w:rsid w:val="008F3929"/>
    <w:rsid w:val="008F6746"/>
    <w:rsid w:val="008F7D69"/>
    <w:rsid w:val="008F7E92"/>
    <w:rsid w:val="00900BA6"/>
    <w:rsid w:val="009160A0"/>
    <w:rsid w:val="009169F5"/>
    <w:rsid w:val="00916BD5"/>
    <w:rsid w:val="00924412"/>
    <w:rsid w:val="0092527B"/>
    <w:rsid w:val="00932338"/>
    <w:rsid w:val="009337ED"/>
    <w:rsid w:val="00936921"/>
    <w:rsid w:val="00937009"/>
    <w:rsid w:val="00940EA8"/>
    <w:rsid w:val="009515CF"/>
    <w:rsid w:val="0095382E"/>
    <w:rsid w:val="00956CEE"/>
    <w:rsid w:val="00964782"/>
    <w:rsid w:val="00981FEA"/>
    <w:rsid w:val="00983B64"/>
    <w:rsid w:val="00983F84"/>
    <w:rsid w:val="00993045"/>
    <w:rsid w:val="009948FA"/>
    <w:rsid w:val="00995C2E"/>
    <w:rsid w:val="00995EAE"/>
    <w:rsid w:val="009B2AFB"/>
    <w:rsid w:val="009B46A3"/>
    <w:rsid w:val="009C3453"/>
    <w:rsid w:val="009C5759"/>
    <w:rsid w:val="009D01C1"/>
    <w:rsid w:val="009D67C0"/>
    <w:rsid w:val="009D68C5"/>
    <w:rsid w:val="009E1002"/>
    <w:rsid w:val="009E1403"/>
    <w:rsid w:val="009E2481"/>
    <w:rsid w:val="009E32A4"/>
    <w:rsid w:val="009E4E58"/>
    <w:rsid w:val="009E5798"/>
    <w:rsid w:val="009E741A"/>
    <w:rsid w:val="009E797A"/>
    <w:rsid w:val="009F4627"/>
    <w:rsid w:val="009F7B29"/>
    <w:rsid w:val="00A009DC"/>
    <w:rsid w:val="00A016B7"/>
    <w:rsid w:val="00A034D1"/>
    <w:rsid w:val="00A06A18"/>
    <w:rsid w:val="00A0741F"/>
    <w:rsid w:val="00A113E8"/>
    <w:rsid w:val="00A2495F"/>
    <w:rsid w:val="00A27067"/>
    <w:rsid w:val="00A31F6F"/>
    <w:rsid w:val="00A34879"/>
    <w:rsid w:val="00A37685"/>
    <w:rsid w:val="00A4215B"/>
    <w:rsid w:val="00A46220"/>
    <w:rsid w:val="00A51ED3"/>
    <w:rsid w:val="00A53DD2"/>
    <w:rsid w:val="00A63041"/>
    <w:rsid w:val="00A73E23"/>
    <w:rsid w:val="00A774A5"/>
    <w:rsid w:val="00A81168"/>
    <w:rsid w:val="00A86C30"/>
    <w:rsid w:val="00A9085F"/>
    <w:rsid w:val="00A97710"/>
    <w:rsid w:val="00A97C8D"/>
    <w:rsid w:val="00AA0163"/>
    <w:rsid w:val="00AA290E"/>
    <w:rsid w:val="00AB127D"/>
    <w:rsid w:val="00AB1FEE"/>
    <w:rsid w:val="00AB38F9"/>
    <w:rsid w:val="00AB6693"/>
    <w:rsid w:val="00AC00AC"/>
    <w:rsid w:val="00AC5D36"/>
    <w:rsid w:val="00AC73FA"/>
    <w:rsid w:val="00AD2F8D"/>
    <w:rsid w:val="00AD3BC0"/>
    <w:rsid w:val="00AD4E3A"/>
    <w:rsid w:val="00AD524F"/>
    <w:rsid w:val="00AE23C5"/>
    <w:rsid w:val="00B0602D"/>
    <w:rsid w:val="00B12774"/>
    <w:rsid w:val="00B1312B"/>
    <w:rsid w:val="00B13602"/>
    <w:rsid w:val="00B175AC"/>
    <w:rsid w:val="00B30559"/>
    <w:rsid w:val="00B4070E"/>
    <w:rsid w:val="00B43FB2"/>
    <w:rsid w:val="00B45013"/>
    <w:rsid w:val="00B468A7"/>
    <w:rsid w:val="00B47CF3"/>
    <w:rsid w:val="00B51DDA"/>
    <w:rsid w:val="00B54F76"/>
    <w:rsid w:val="00B55349"/>
    <w:rsid w:val="00B6088F"/>
    <w:rsid w:val="00B60A8F"/>
    <w:rsid w:val="00B60D42"/>
    <w:rsid w:val="00B61507"/>
    <w:rsid w:val="00B6188A"/>
    <w:rsid w:val="00B649A7"/>
    <w:rsid w:val="00B653C7"/>
    <w:rsid w:val="00B67A2B"/>
    <w:rsid w:val="00B734AC"/>
    <w:rsid w:val="00B80D71"/>
    <w:rsid w:val="00B81D84"/>
    <w:rsid w:val="00B83922"/>
    <w:rsid w:val="00B83CAB"/>
    <w:rsid w:val="00B92F3B"/>
    <w:rsid w:val="00B93387"/>
    <w:rsid w:val="00B94913"/>
    <w:rsid w:val="00BA242C"/>
    <w:rsid w:val="00BA6802"/>
    <w:rsid w:val="00BC0B63"/>
    <w:rsid w:val="00BC3F20"/>
    <w:rsid w:val="00BC680A"/>
    <w:rsid w:val="00BD1383"/>
    <w:rsid w:val="00BD1C68"/>
    <w:rsid w:val="00BD3EFB"/>
    <w:rsid w:val="00BD7793"/>
    <w:rsid w:val="00BE4C67"/>
    <w:rsid w:val="00BF49C7"/>
    <w:rsid w:val="00C05941"/>
    <w:rsid w:val="00C0710C"/>
    <w:rsid w:val="00C07AC2"/>
    <w:rsid w:val="00C103DB"/>
    <w:rsid w:val="00C10894"/>
    <w:rsid w:val="00C14F86"/>
    <w:rsid w:val="00C1665F"/>
    <w:rsid w:val="00C16CEB"/>
    <w:rsid w:val="00C20AD8"/>
    <w:rsid w:val="00C2373A"/>
    <w:rsid w:val="00C23E69"/>
    <w:rsid w:val="00C24A1B"/>
    <w:rsid w:val="00C24F5A"/>
    <w:rsid w:val="00C2503C"/>
    <w:rsid w:val="00C2527C"/>
    <w:rsid w:val="00C278CE"/>
    <w:rsid w:val="00C30A21"/>
    <w:rsid w:val="00C33CCE"/>
    <w:rsid w:val="00C50244"/>
    <w:rsid w:val="00C50F02"/>
    <w:rsid w:val="00C57EA8"/>
    <w:rsid w:val="00C633E8"/>
    <w:rsid w:val="00C637C1"/>
    <w:rsid w:val="00C700EB"/>
    <w:rsid w:val="00C752C2"/>
    <w:rsid w:val="00C8589B"/>
    <w:rsid w:val="00C94332"/>
    <w:rsid w:val="00C950B8"/>
    <w:rsid w:val="00C964CB"/>
    <w:rsid w:val="00C965F5"/>
    <w:rsid w:val="00CA0BE5"/>
    <w:rsid w:val="00CB23A0"/>
    <w:rsid w:val="00CB438D"/>
    <w:rsid w:val="00CB4574"/>
    <w:rsid w:val="00CC633A"/>
    <w:rsid w:val="00CD0B75"/>
    <w:rsid w:val="00CD2BFF"/>
    <w:rsid w:val="00CE1E73"/>
    <w:rsid w:val="00CE3BAD"/>
    <w:rsid w:val="00CE5587"/>
    <w:rsid w:val="00CE58EE"/>
    <w:rsid w:val="00CE6831"/>
    <w:rsid w:val="00CF043B"/>
    <w:rsid w:val="00CF4CCD"/>
    <w:rsid w:val="00CF5314"/>
    <w:rsid w:val="00D0190C"/>
    <w:rsid w:val="00D06157"/>
    <w:rsid w:val="00D101F6"/>
    <w:rsid w:val="00D14837"/>
    <w:rsid w:val="00D215EF"/>
    <w:rsid w:val="00D2357A"/>
    <w:rsid w:val="00D237F8"/>
    <w:rsid w:val="00D23F6C"/>
    <w:rsid w:val="00D303B7"/>
    <w:rsid w:val="00D315CD"/>
    <w:rsid w:val="00D35E82"/>
    <w:rsid w:val="00D37B21"/>
    <w:rsid w:val="00D42E1F"/>
    <w:rsid w:val="00D45BB2"/>
    <w:rsid w:val="00D47C94"/>
    <w:rsid w:val="00D54D46"/>
    <w:rsid w:val="00D62F8C"/>
    <w:rsid w:val="00D6490A"/>
    <w:rsid w:val="00D66E23"/>
    <w:rsid w:val="00D70FD6"/>
    <w:rsid w:val="00D72080"/>
    <w:rsid w:val="00D742E4"/>
    <w:rsid w:val="00DA0385"/>
    <w:rsid w:val="00DA1361"/>
    <w:rsid w:val="00DA182C"/>
    <w:rsid w:val="00DA33F4"/>
    <w:rsid w:val="00DA5335"/>
    <w:rsid w:val="00DB3863"/>
    <w:rsid w:val="00DB54AE"/>
    <w:rsid w:val="00DC20C5"/>
    <w:rsid w:val="00DC336E"/>
    <w:rsid w:val="00DD1FEE"/>
    <w:rsid w:val="00DD2D0E"/>
    <w:rsid w:val="00DD5D21"/>
    <w:rsid w:val="00DE4D04"/>
    <w:rsid w:val="00DF0BF0"/>
    <w:rsid w:val="00DF234F"/>
    <w:rsid w:val="00DF6642"/>
    <w:rsid w:val="00E03B73"/>
    <w:rsid w:val="00E11A62"/>
    <w:rsid w:val="00E13B35"/>
    <w:rsid w:val="00E236B3"/>
    <w:rsid w:val="00E306FE"/>
    <w:rsid w:val="00E34F3A"/>
    <w:rsid w:val="00E36409"/>
    <w:rsid w:val="00E41A68"/>
    <w:rsid w:val="00E43568"/>
    <w:rsid w:val="00E45ADE"/>
    <w:rsid w:val="00E52296"/>
    <w:rsid w:val="00E609A0"/>
    <w:rsid w:val="00E633BF"/>
    <w:rsid w:val="00E6608A"/>
    <w:rsid w:val="00E73F39"/>
    <w:rsid w:val="00E85AE4"/>
    <w:rsid w:val="00E91BCA"/>
    <w:rsid w:val="00EA3340"/>
    <w:rsid w:val="00EA78A3"/>
    <w:rsid w:val="00EB671E"/>
    <w:rsid w:val="00EB7B79"/>
    <w:rsid w:val="00ED5E4D"/>
    <w:rsid w:val="00ED622D"/>
    <w:rsid w:val="00EE0135"/>
    <w:rsid w:val="00EE6136"/>
    <w:rsid w:val="00EE6CC9"/>
    <w:rsid w:val="00EF5643"/>
    <w:rsid w:val="00F24DC5"/>
    <w:rsid w:val="00F25AFC"/>
    <w:rsid w:val="00F26721"/>
    <w:rsid w:val="00F30E43"/>
    <w:rsid w:val="00F31A46"/>
    <w:rsid w:val="00F31E19"/>
    <w:rsid w:val="00F31FD3"/>
    <w:rsid w:val="00F43A17"/>
    <w:rsid w:val="00F43D53"/>
    <w:rsid w:val="00F4767A"/>
    <w:rsid w:val="00F479A3"/>
    <w:rsid w:val="00F50A81"/>
    <w:rsid w:val="00F513B2"/>
    <w:rsid w:val="00F531CD"/>
    <w:rsid w:val="00F56886"/>
    <w:rsid w:val="00F57289"/>
    <w:rsid w:val="00F63321"/>
    <w:rsid w:val="00F77568"/>
    <w:rsid w:val="00F80AA7"/>
    <w:rsid w:val="00F85921"/>
    <w:rsid w:val="00FA1FA5"/>
    <w:rsid w:val="00FA3453"/>
    <w:rsid w:val="00FA429C"/>
    <w:rsid w:val="00FB1119"/>
    <w:rsid w:val="00FB2F8C"/>
    <w:rsid w:val="00FB442C"/>
    <w:rsid w:val="00FB597E"/>
    <w:rsid w:val="00FE517E"/>
    <w:rsid w:val="00FE67EE"/>
    <w:rsid w:val="00FF0448"/>
    <w:rsid w:val="00FF2CFF"/>
    <w:rsid w:val="00FF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3117CB"/>
  <w15:chartTrackingRefBased/>
  <w15:docId w15:val="{FF59C0D0-D919-4FB5-87CA-F387F7954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322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44606"/>
    <w:rPr>
      <w:rFonts w:ascii="Tahoma" w:hAnsi="Tahoma" w:cs="Tahoma"/>
      <w:sz w:val="16"/>
      <w:szCs w:val="16"/>
    </w:rPr>
  </w:style>
  <w:style w:type="paragraph" w:styleId="NormalIndent">
    <w:name w:val="Normal Indent"/>
    <w:basedOn w:val="Normal"/>
    <w:rsid w:val="00C30A21"/>
    <w:pPr>
      <w:spacing w:before="120"/>
      <w:ind w:firstLine="709"/>
      <w:jc w:val="both"/>
    </w:pPr>
    <w:rPr>
      <w:lang w:eastAsia="en-US"/>
    </w:rPr>
  </w:style>
  <w:style w:type="character" w:styleId="CommentReference">
    <w:name w:val="annotation reference"/>
    <w:rsid w:val="00ED5E4D"/>
    <w:rPr>
      <w:sz w:val="16"/>
      <w:szCs w:val="16"/>
    </w:rPr>
  </w:style>
  <w:style w:type="paragraph" w:styleId="CommentText">
    <w:name w:val="annotation text"/>
    <w:basedOn w:val="Normal"/>
    <w:link w:val="CommentTextChar"/>
    <w:rsid w:val="00ED5E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D5E4D"/>
  </w:style>
  <w:style w:type="paragraph" w:styleId="CommentSubject">
    <w:name w:val="annotation subject"/>
    <w:basedOn w:val="CommentText"/>
    <w:next w:val="CommentText"/>
    <w:link w:val="CommentSubjectChar"/>
    <w:rsid w:val="00ED5E4D"/>
    <w:rPr>
      <w:b/>
      <w:bCs/>
    </w:rPr>
  </w:style>
  <w:style w:type="character" w:customStyle="1" w:styleId="CommentSubjectChar">
    <w:name w:val="Comment Subject Char"/>
    <w:link w:val="CommentSubject"/>
    <w:rsid w:val="00ED5E4D"/>
    <w:rPr>
      <w:b/>
      <w:bCs/>
    </w:rPr>
  </w:style>
  <w:style w:type="paragraph" w:styleId="NormalWeb">
    <w:name w:val="Normal (Web)"/>
    <w:basedOn w:val="Normal"/>
    <w:uiPriority w:val="99"/>
    <w:unhideWhenUsed/>
    <w:rsid w:val="001B0691"/>
    <w:pPr>
      <w:spacing w:before="100" w:beforeAutospacing="1" w:after="100" w:afterAutospacing="1"/>
    </w:pPr>
  </w:style>
  <w:style w:type="paragraph" w:customStyle="1" w:styleId="Default">
    <w:name w:val="Default"/>
    <w:rsid w:val="001A190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B637B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1322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3210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Metadata xmlns="A3AFB97D-24AE-4980-B6D7-F85BF3DBE44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1D3B0-DDE0-4DCB-B953-CDEB92C5959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14D0F9DF-94BE-4C0C-BF61-48A286D651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11C4E2E-2276-4ED0-83F0-4DC807E7A1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1_predkladacia sprava.docx</vt:lpstr>
    </vt:vector>
  </TitlesOfParts>
  <Company>NARODNA BANKA SLOVENSKA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1_predkladacia sprava.docx</dc:title>
  <dc:subject/>
  <dc:creator>User</dc:creator>
  <cp:keywords/>
  <cp:lastModifiedBy>Dutková Jarmila</cp:lastModifiedBy>
  <cp:revision>3</cp:revision>
  <cp:lastPrinted>2017-02-21T08:07:00Z</cp:lastPrinted>
  <dcterms:created xsi:type="dcterms:W3CDTF">2026-08-12T19:54:00Z</dcterms:created>
  <dcterms:modified xsi:type="dcterms:W3CDTF">2026-08-13T08:12:00Z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