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0B033" w14:textId="77777777" w:rsidR="003E36ED" w:rsidRDefault="00000000">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202/1995 Z. z.</w:t>
      </w:r>
    </w:p>
    <w:p w14:paraId="672484FE" w14:textId="77777777" w:rsidR="003E36ED" w:rsidRDefault="00000000">
      <w:pPr>
        <w:spacing w:before="269" w:after="269"/>
        <w:ind w:left="120"/>
        <w:jc w:val="center"/>
      </w:pPr>
      <w:r>
        <w:rPr>
          <w:rFonts w:ascii="Times New Roman" w:hAnsi="Times New Roman"/>
          <w:b/>
          <w:color w:val="000000"/>
        </w:rPr>
        <w:t xml:space="preserve">Časová verzia predpisu účinná od 01.04.2025 </w:t>
      </w:r>
    </w:p>
    <w:p w14:paraId="7F0EF6D6" w14:textId="77777777" w:rsidR="003E36ED" w:rsidRDefault="00000000">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7">
        <w:r>
          <w:rPr>
            <w:rFonts w:ascii="Times New Roman" w:hAnsi="Times New Roman"/>
            <w:color w:val="0000FF"/>
            <w:u w:val="single"/>
          </w:rPr>
          <w:t>pdf verzii</w:t>
        </w:r>
      </w:hyperlink>
      <w:r>
        <w:rPr>
          <w:rFonts w:ascii="Times New Roman" w:hAnsi="Times New Roman"/>
          <w:color w:val="000000"/>
        </w:rPr>
        <w:t xml:space="preserve"> právneho predpisu.</w:t>
      </w:r>
    </w:p>
    <w:p w14:paraId="7C206587" w14:textId="77777777" w:rsidR="003E36ED" w:rsidRDefault="003E36ED">
      <w:pPr>
        <w:spacing w:after="0"/>
        <w:ind w:left="120"/>
      </w:pPr>
      <w:bookmarkStart w:id="5" w:name="toolbar-column"/>
      <w:bookmarkEnd w:id="0"/>
    </w:p>
    <w:bookmarkEnd w:id="5"/>
    <w:p w14:paraId="01E3DA91" w14:textId="77777777" w:rsidR="003E36ED" w:rsidRDefault="003E36ED">
      <w:pPr>
        <w:spacing w:after="0"/>
        <w:ind w:left="120"/>
      </w:pPr>
    </w:p>
    <w:p w14:paraId="1D449D28" w14:textId="77777777" w:rsidR="003E36ED" w:rsidRDefault="00000000">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202 </w:t>
      </w:r>
    </w:p>
    <w:bookmarkEnd w:id="6"/>
    <w:p w14:paraId="6C4DCF03" w14:textId="77777777" w:rsidR="003E36ED" w:rsidRDefault="003E36ED">
      <w:pPr>
        <w:spacing w:after="0"/>
        <w:ind w:left="120"/>
      </w:pPr>
    </w:p>
    <w:p w14:paraId="000BA1E0" w14:textId="77777777" w:rsidR="003E36ED" w:rsidRDefault="00000000">
      <w:pPr>
        <w:spacing w:after="0" w:line="264" w:lineRule="auto"/>
        <w:ind w:left="120"/>
        <w:jc w:val="center"/>
      </w:pPr>
      <w:bookmarkStart w:id="7" w:name="predpis.typ"/>
      <w:r>
        <w:rPr>
          <w:rFonts w:ascii="Times New Roman" w:hAnsi="Times New Roman"/>
          <w:b/>
          <w:color w:val="000000"/>
        </w:rPr>
        <w:t xml:space="preserve"> ZÁKON </w:t>
      </w:r>
    </w:p>
    <w:bookmarkEnd w:id="7"/>
    <w:p w14:paraId="594DC48C" w14:textId="77777777" w:rsidR="003E36ED" w:rsidRDefault="003E36ED">
      <w:pPr>
        <w:spacing w:after="0"/>
        <w:ind w:left="120"/>
      </w:pPr>
    </w:p>
    <w:p w14:paraId="177A1537" w14:textId="77777777" w:rsidR="003E36ED" w:rsidRDefault="00000000">
      <w:pPr>
        <w:spacing w:after="0" w:line="264" w:lineRule="auto"/>
        <w:ind w:left="120"/>
        <w:jc w:val="center"/>
      </w:pPr>
      <w:bookmarkStart w:id="8" w:name="predpis.podnadpis"/>
      <w:r>
        <w:rPr>
          <w:rFonts w:ascii="Times New Roman" w:hAnsi="Times New Roman"/>
          <w:b/>
          <w:color w:val="000000"/>
        </w:rPr>
        <w:t xml:space="preserve"> NÁRODNEJ RADY SLOVENSKEJ REPUBLIKY </w:t>
      </w:r>
    </w:p>
    <w:bookmarkEnd w:id="8"/>
    <w:p w14:paraId="418CA4BD" w14:textId="77777777" w:rsidR="003E36ED" w:rsidRDefault="003E36ED">
      <w:pPr>
        <w:spacing w:after="0"/>
        <w:ind w:left="120"/>
      </w:pPr>
    </w:p>
    <w:p w14:paraId="4B98C49F" w14:textId="77777777" w:rsidR="003E36ED" w:rsidRDefault="00000000">
      <w:pPr>
        <w:spacing w:after="0" w:line="264" w:lineRule="auto"/>
        <w:ind w:left="120"/>
        <w:jc w:val="center"/>
      </w:pPr>
      <w:bookmarkStart w:id="9" w:name="predpis.datum"/>
      <w:r>
        <w:rPr>
          <w:rFonts w:ascii="Times New Roman" w:hAnsi="Times New Roman"/>
          <w:color w:val="494949"/>
          <w:sz w:val="21"/>
        </w:rPr>
        <w:t xml:space="preserve"> z 20. septembra 1995 </w:t>
      </w:r>
    </w:p>
    <w:bookmarkEnd w:id="9"/>
    <w:p w14:paraId="3EBBD90F" w14:textId="77777777" w:rsidR="003E36ED" w:rsidRDefault="003E36ED">
      <w:pPr>
        <w:spacing w:after="0"/>
        <w:ind w:left="120"/>
      </w:pPr>
    </w:p>
    <w:p w14:paraId="4782F15C" w14:textId="77777777" w:rsidR="003E36ED" w:rsidRDefault="00000000">
      <w:pPr>
        <w:spacing w:after="0" w:line="264" w:lineRule="auto"/>
        <w:ind w:left="120"/>
        <w:jc w:val="center"/>
      </w:pPr>
      <w:bookmarkStart w:id="10" w:name="predpis.nadpis"/>
      <w:r>
        <w:rPr>
          <w:rFonts w:ascii="Times New Roman" w:hAnsi="Times New Roman"/>
          <w:b/>
          <w:color w:val="000000"/>
        </w:rPr>
        <w:t xml:space="preserve"> DEVÍZOVÝ ZÁKON </w:t>
      </w:r>
    </w:p>
    <w:p w14:paraId="05723942" w14:textId="77777777" w:rsidR="003E36ED" w:rsidRDefault="003E36ED">
      <w:pPr>
        <w:spacing w:after="0" w:line="264" w:lineRule="auto"/>
        <w:ind w:left="120"/>
        <w:jc w:val="center"/>
      </w:pPr>
    </w:p>
    <w:p w14:paraId="0A0B3C7F" w14:textId="77777777" w:rsidR="003E36ED" w:rsidRDefault="00000000">
      <w:pPr>
        <w:spacing w:after="0" w:line="264" w:lineRule="auto"/>
        <w:ind w:left="120"/>
        <w:jc w:val="center"/>
      </w:pPr>
      <w:r>
        <w:rPr>
          <w:rFonts w:ascii="Times New Roman" w:hAnsi="Times New Roman"/>
          <w:b/>
          <w:color w:val="000000"/>
        </w:rPr>
        <w:t xml:space="preserve"> a zákon, ktorým sa mení a dopĺňa zákon Slovenskej národnej rady č. </w:t>
      </w:r>
      <w:hyperlink r:id="rId8">
        <w:r>
          <w:rPr>
            <w:rFonts w:ascii="Times New Roman" w:hAnsi="Times New Roman"/>
            <w:b/>
            <w:color w:val="0000FF"/>
            <w:u w:val="single"/>
          </w:rPr>
          <w:t>372/1990 Zb.</w:t>
        </w:r>
      </w:hyperlink>
      <w:r>
        <w:rPr>
          <w:rFonts w:ascii="Times New Roman" w:hAnsi="Times New Roman"/>
          <w:b/>
          <w:color w:val="000000"/>
        </w:rPr>
        <w:t xml:space="preserve"> o priestupkoch v znení neskorších predpisov </w:t>
      </w:r>
    </w:p>
    <w:bookmarkEnd w:id="10"/>
    <w:p w14:paraId="6C1C8B5B" w14:textId="77777777" w:rsidR="003E36ED" w:rsidRDefault="00000000">
      <w:pPr>
        <w:spacing w:after="0"/>
        <w:ind w:left="120"/>
      </w:pPr>
      <w:r>
        <w:rPr>
          <w:rFonts w:ascii="Times New Roman" w:hAnsi="Times New Roman"/>
          <w:color w:val="000000"/>
        </w:rPr>
        <w:t xml:space="preserve"> </w:t>
      </w:r>
      <w:bookmarkStart w:id="11" w:name="predpis.text"/>
      <w:r>
        <w:rPr>
          <w:rFonts w:ascii="Times New Roman" w:hAnsi="Times New Roman"/>
          <w:color w:val="000000"/>
        </w:rPr>
        <w:t xml:space="preserve">Národná rada Slovenskej republiky sa uzniesla na tomto zákone: </w:t>
      </w:r>
      <w:bookmarkEnd w:id="11"/>
    </w:p>
    <w:p w14:paraId="1E1B1D3E" w14:textId="77777777" w:rsidR="003E36ED" w:rsidRDefault="00000000">
      <w:pPr>
        <w:spacing w:after="0" w:line="264" w:lineRule="auto"/>
        <w:ind w:left="195"/>
      </w:pPr>
      <w:bookmarkStart w:id="12" w:name="predpis.clanok-1.oznacenie"/>
      <w:bookmarkStart w:id="13" w:name="predpis.clanok-1"/>
      <w:r>
        <w:rPr>
          <w:rFonts w:ascii="Times New Roman" w:hAnsi="Times New Roman"/>
          <w:color w:val="000000"/>
        </w:rPr>
        <w:t xml:space="preserve"> Čl. I </w:t>
      </w:r>
    </w:p>
    <w:p w14:paraId="113D9EAE" w14:textId="77777777" w:rsidR="003E36ED" w:rsidRDefault="00000000">
      <w:pPr>
        <w:spacing w:before="300" w:after="0" w:line="264" w:lineRule="auto"/>
        <w:ind w:left="270"/>
      </w:pPr>
      <w:bookmarkStart w:id="14" w:name="predpis.clanok-1.cast-prva.oznacenie"/>
      <w:bookmarkStart w:id="15" w:name="predpis.clanok-1.cast-prva"/>
      <w:bookmarkEnd w:id="12"/>
      <w:r>
        <w:rPr>
          <w:rFonts w:ascii="Times New Roman" w:hAnsi="Times New Roman"/>
          <w:color w:val="000000"/>
        </w:rPr>
        <w:t xml:space="preserve"> PRVÁ ČASŤ </w:t>
      </w:r>
    </w:p>
    <w:p w14:paraId="03FD33CF" w14:textId="77777777" w:rsidR="003E36ED" w:rsidRDefault="00000000">
      <w:pPr>
        <w:spacing w:after="0" w:line="264" w:lineRule="auto"/>
        <w:ind w:left="270"/>
      </w:pPr>
      <w:bookmarkStart w:id="16" w:name="predpis.clanok-1.cast-prva.nadpis"/>
      <w:bookmarkEnd w:id="14"/>
      <w:r>
        <w:rPr>
          <w:rFonts w:ascii="Times New Roman" w:hAnsi="Times New Roman"/>
          <w:b/>
          <w:color w:val="000000"/>
        </w:rPr>
        <w:t xml:space="preserve"> ÚVODNÉ A ZÁKLADNÉ USTANOVENIA </w:t>
      </w:r>
    </w:p>
    <w:p w14:paraId="23B94153" w14:textId="77777777" w:rsidR="003E36ED" w:rsidRDefault="00000000">
      <w:pPr>
        <w:spacing w:before="225" w:after="225" w:line="264" w:lineRule="auto"/>
        <w:ind w:left="345"/>
        <w:jc w:val="center"/>
      </w:pPr>
      <w:bookmarkStart w:id="17" w:name="paragraf-1.oznacenie"/>
      <w:bookmarkStart w:id="18" w:name="paragraf-1"/>
      <w:bookmarkEnd w:id="16"/>
      <w:r>
        <w:rPr>
          <w:rFonts w:ascii="Times New Roman" w:hAnsi="Times New Roman"/>
          <w:b/>
          <w:color w:val="000000"/>
        </w:rPr>
        <w:t xml:space="preserve"> § 1 </w:t>
      </w:r>
    </w:p>
    <w:p w14:paraId="150BDEAD" w14:textId="77777777" w:rsidR="003E36ED" w:rsidRDefault="00000000">
      <w:pPr>
        <w:spacing w:before="225" w:after="225" w:line="264" w:lineRule="auto"/>
        <w:ind w:left="345"/>
        <w:jc w:val="center"/>
      </w:pPr>
      <w:bookmarkStart w:id="19" w:name="paragraf-1.nadpis"/>
      <w:bookmarkEnd w:id="17"/>
      <w:r>
        <w:rPr>
          <w:rFonts w:ascii="Times New Roman" w:hAnsi="Times New Roman"/>
          <w:b/>
          <w:color w:val="000000"/>
        </w:rPr>
        <w:t xml:space="preserve"> Predmet zákona </w:t>
      </w:r>
    </w:p>
    <w:bookmarkEnd w:id="19"/>
    <w:p w14:paraId="036A5E4E" w14:textId="77777777" w:rsidR="003E36ED" w:rsidRDefault="00000000">
      <w:pPr>
        <w:spacing w:after="0" w:line="264" w:lineRule="auto"/>
        <w:ind w:left="345"/>
      </w:pPr>
      <w:r>
        <w:rPr>
          <w:rFonts w:ascii="Times New Roman" w:hAnsi="Times New Roman"/>
          <w:color w:val="000000"/>
        </w:rPr>
        <w:t xml:space="preserve"> </w:t>
      </w:r>
      <w:bookmarkStart w:id="20" w:name="paragraf-1.text"/>
      <w:r>
        <w:rPr>
          <w:rFonts w:ascii="Times New Roman" w:hAnsi="Times New Roman"/>
          <w:color w:val="000000"/>
        </w:rPr>
        <w:t xml:space="preserve">Tento zákon upravuje </w:t>
      </w:r>
      <w:bookmarkEnd w:id="20"/>
    </w:p>
    <w:p w14:paraId="22B08671" w14:textId="77777777" w:rsidR="003E36ED" w:rsidRDefault="00000000">
      <w:pPr>
        <w:spacing w:before="225" w:after="225" w:line="264" w:lineRule="auto"/>
        <w:ind w:left="420"/>
      </w:pPr>
      <w:bookmarkStart w:id="21" w:name="paragraf-1.pismeno-a"/>
      <w:r>
        <w:rPr>
          <w:rFonts w:ascii="Times New Roman" w:hAnsi="Times New Roman"/>
          <w:color w:val="000000"/>
        </w:rPr>
        <w:t xml:space="preserve"> </w:t>
      </w:r>
      <w:bookmarkStart w:id="22" w:name="paragraf-1.pismeno-a.oznacenie"/>
      <w:r>
        <w:rPr>
          <w:rFonts w:ascii="Times New Roman" w:hAnsi="Times New Roman"/>
          <w:color w:val="000000"/>
        </w:rPr>
        <w:t xml:space="preserve">a) </w:t>
      </w:r>
      <w:bookmarkStart w:id="23" w:name="paragraf-1.pismeno-a.text"/>
      <w:bookmarkEnd w:id="22"/>
      <w:r>
        <w:rPr>
          <w:rFonts w:ascii="Times New Roman" w:hAnsi="Times New Roman"/>
          <w:color w:val="000000"/>
        </w:rPr>
        <w:t xml:space="preserve">práva a povinnosti tuzemca a cudzozemca pri obchodovaní s devízovými hodnotami, pri nadobúdaní nehnuteľností, pri poskytovaní finančných úverov do zahraničia, pri prijímaní finančných úverov zo zahraničia, pri investovaní v zahraničí, pri ohlasovacej povinnosti, pri povinnosti prevodu peňažných prostriedkov do tuzemska a pri iných devízovoprávnych vzťahoch upravených týmto zákonom, </w:t>
      </w:r>
      <w:bookmarkEnd w:id="23"/>
    </w:p>
    <w:p w14:paraId="6922680D" w14:textId="77777777" w:rsidR="003E36ED" w:rsidRDefault="00000000">
      <w:pPr>
        <w:spacing w:before="225" w:after="225" w:line="264" w:lineRule="auto"/>
        <w:ind w:left="420"/>
      </w:pPr>
      <w:bookmarkStart w:id="24" w:name="paragraf-1.pismeno-b"/>
      <w:bookmarkEnd w:id="21"/>
      <w:r>
        <w:rPr>
          <w:rFonts w:ascii="Times New Roman" w:hAnsi="Times New Roman"/>
          <w:color w:val="000000"/>
        </w:rPr>
        <w:t xml:space="preserve"> </w:t>
      </w:r>
      <w:bookmarkStart w:id="25" w:name="paragraf-1.pismeno-b.oznacenie"/>
      <w:r>
        <w:rPr>
          <w:rFonts w:ascii="Times New Roman" w:hAnsi="Times New Roman"/>
          <w:color w:val="000000"/>
        </w:rPr>
        <w:t xml:space="preserve">b) </w:t>
      </w:r>
      <w:bookmarkStart w:id="26" w:name="paragraf-1.pismeno-b.text"/>
      <w:bookmarkEnd w:id="25"/>
      <w:r>
        <w:rPr>
          <w:rFonts w:ascii="Times New Roman" w:hAnsi="Times New Roman"/>
          <w:color w:val="000000"/>
        </w:rPr>
        <w:t xml:space="preserve">pôsobnosť devízových orgánov, </w:t>
      </w:r>
      <w:bookmarkEnd w:id="26"/>
    </w:p>
    <w:p w14:paraId="67FEB41B" w14:textId="77777777" w:rsidR="003E36ED" w:rsidRDefault="00000000">
      <w:pPr>
        <w:spacing w:before="225" w:after="225" w:line="264" w:lineRule="auto"/>
        <w:ind w:left="420"/>
      </w:pPr>
      <w:bookmarkStart w:id="27" w:name="paragraf-1.pismeno-c"/>
      <w:bookmarkEnd w:id="24"/>
      <w:r>
        <w:rPr>
          <w:rFonts w:ascii="Times New Roman" w:hAnsi="Times New Roman"/>
          <w:color w:val="000000"/>
        </w:rPr>
        <w:t xml:space="preserve"> </w:t>
      </w:r>
      <w:bookmarkStart w:id="28" w:name="paragraf-1.pismeno-c.oznacenie"/>
      <w:r>
        <w:rPr>
          <w:rFonts w:ascii="Times New Roman" w:hAnsi="Times New Roman"/>
          <w:color w:val="000000"/>
        </w:rPr>
        <w:t xml:space="preserve">c) </w:t>
      </w:r>
      <w:bookmarkStart w:id="29" w:name="paragraf-1.pismeno-c.text"/>
      <w:bookmarkEnd w:id="28"/>
      <w:r>
        <w:rPr>
          <w:rFonts w:ascii="Times New Roman" w:hAnsi="Times New Roman"/>
          <w:color w:val="000000"/>
        </w:rPr>
        <w:t xml:space="preserve">devízový dohľad. </w:t>
      </w:r>
      <w:bookmarkEnd w:id="29"/>
    </w:p>
    <w:p w14:paraId="3150538A" w14:textId="77777777" w:rsidR="003E36ED" w:rsidRDefault="00000000">
      <w:pPr>
        <w:spacing w:before="225" w:after="225" w:line="264" w:lineRule="auto"/>
        <w:ind w:left="345"/>
        <w:jc w:val="center"/>
      </w:pPr>
      <w:bookmarkStart w:id="30" w:name="paragraf-2.oznacenie"/>
      <w:bookmarkStart w:id="31" w:name="paragraf-2"/>
      <w:bookmarkEnd w:id="18"/>
      <w:bookmarkEnd w:id="27"/>
      <w:r>
        <w:rPr>
          <w:rFonts w:ascii="Times New Roman" w:hAnsi="Times New Roman"/>
          <w:b/>
          <w:color w:val="000000"/>
        </w:rPr>
        <w:t xml:space="preserve"> § 2 </w:t>
      </w:r>
    </w:p>
    <w:p w14:paraId="71A1A5E7" w14:textId="77777777" w:rsidR="003E36ED" w:rsidRDefault="00000000">
      <w:pPr>
        <w:spacing w:before="225" w:after="225" w:line="264" w:lineRule="auto"/>
        <w:ind w:left="345"/>
        <w:jc w:val="center"/>
      </w:pPr>
      <w:bookmarkStart w:id="32" w:name="paragraf-2.nadpis"/>
      <w:bookmarkEnd w:id="30"/>
      <w:r>
        <w:rPr>
          <w:rFonts w:ascii="Times New Roman" w:hAnsi="Times New Roman"/>
          <w:b/>
          <w:color w:val="000000"/>
        </w:rPr>
        <w:t xml:space="preserve"> Vymedzenie niektorých pojmov </w:t>
      </w:r>
    </w:p>
    <w:bookmarkEnd w:id="32"/>
    <w:p w14:paraId="616687C7" w14:textId="77777777" w:rsidR="003E36ED" w:rsidRDefault="00000000">
      <w:pPr>
        <w:spacing w:after="0" w:line="264" w:lineRule="auto"/>
        <w:ind w:left="345"/>
      </w:pPr>
      <w:r>
        <w:rPr>
          <w:rFonts w:ascii="Times New Roman" w:hAnsi="Times New Roman"/>
          <w:color w:val="000000"/>
        </w:rPr>
        <w:lastRenderedPageBreak/>
        <w:t xml:space="preserve"> </w:t>
      </w:r>
      <w:bookmarkStart w:id="33" w:name="paragraf-2.text"/>
      <w:r>
        <w:rPr>
          <w:rFonts w:ascii="Times New Roman" w:hAnsi="Times New Roman"/>
          <w:color w:val="000000"/>
        </w:rPr>
        <w:t xml:space="preserve">Na účely tohto zákona sa rozumie </w:t>
      </w:r>
      <w:bookmarkEnd w:id="33"/>
    </w:p>
    <w:p w14:paraId="3573B6AF" w14:textId="77777777" w:rsidR="003E36ED" w:rsidRDefault="00000000">
      <w:pPr>
        <w:spacing w:before="225" w:after="225" w:line="264" w:lineRule="auto"/>
        <w:ind w:left="420"/>
      </w:pPr>
      <w:bookmarkStart w:id="34" w:name="paragraf-2.pismeno-a"/>
      <w:r>
        <w:rPr>
          <w:rFonts w:ascii="Times New Roman" w:hAnsi="Times New Roman"/>
          <w:color w:val="000000"/>
        </w:rPr>
        <w:t xml:space="preserve"> </w:t>
      </w:r>
      <w:bookmarkStart w:id="35" w:name="paragraf-2.pismeno-a.oznacenie"/>
      <w:r>
        <w:rPr>
          <w:rFonts w:ascii="Times New Roman" w:hAnsi="Times New Roman"/>
          <w:color w:val="000000"/>
        </w:rPr>
        <w:t xml:space="preserve">a) </w:t>
      </w:r>
      <w:bookmarkStart w:id="36" w:name="paragraf-2.pismeno-a.text"/>
      <w:bookmarkEnd w:id="35"/>
      <w:r>
        <w:rPr>
          <w:rFonts w:ascii="Times New Roman" w:hAnsi="Times New Roman"/>
          <w:color w:val="000000"/>
        </w:rPr>
        <w:t xml:space="preserve">tuzemskom územie Slovenskej republiky, </w:t>
      </w:r>
      <w:bookmarkEnd w:id="36"/>
    </w:p>
    <w:p w14:paraId="333425CD" w14:textId="77777777" w:rsidR="003E36ED" w:rsidRDefault="00000000">
      <w:pPr>
        <w:spacing w:before="225" w:after="225" w:line="264" w:lineRule="auto"/>
        <w:ind w:left="420"/>
      </w:pPr>
      <w:bookmarkStart w:id="37" w:name="paragraf-2.pismeno-b"/>
      <w:bookmarkEnd w:id="34"/>
      <w:r>
        <w:rPr>
          <w:rFonts w:ascii="Times New Roman" w:hAnsi="Times New Roman"/>
          <w:color w:val="000000"/>
        </w:rPr>
        <w:t xml:space="preserve"> </w:t>
      </w:r>
      <w:bookmarkStart w:id="38" w:name="paragraf-2.pismeno-b.oznacenie"/>
      <w:r>
        <w:rPr>
          <w:rFonts w:ascii="Times New Roman" w:hAnsi="Times New Roman"/>
          <w:color w:val="000000"/>
        </w:rPr>
        <w:t xml:space="preserve">b) </w:t>
      </w:r>
      <w:bookmarkEnd w:id="38"/>
      <w:r>
        <w:rPr>
          <w:rFonts w:ascii="Times New Roman" w:hAnsi="Times New Roman"/>
          <w:color w:val="000000"/>
        </w:rPr>
        <w:t>tuzemcom právnická osoba so sídlom</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v tuzemsku alebo fyzická osoba s trvalým pobytom</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39" w:name="paragraf-2.pismeno-b.text"/>
      <w:r>
        <w:rPr>
          <w:rFonts w:ascii="Times New Roman" w:hAnsi="Times New Roman"/>
          <w:color w:val="000000"/>
        </w:rPr>
        <w:t xml:space="preserve"> v tuzemsku; tuzemcom je aj organizačná zložka tuzemca v zahraničí, </w:t>
      </w:r>
      <w:bookmarkEnd w:id="39"/>
    </w:p>
    <w:p w14:paraId="729AF539" w14:textId="77777777" w:rsidR="003E36ED" w:rsidRDefault="00000000">
      <w:pPr>
        <w:spacing w:before="225" w:after="225" w:line="264" w:lineRule="auto"/>
        <w:ind w:left="420"/>
      </w:pPr>
      <w:bookmarkStart w:id="40" w:name="paragraf-2.pismeno-c"/>
      <w:bookmarkEnd w:id="37"/>
      <w:r>
        <w:rPr>
          <w:rFonts w:ascii="Times New Roman" w:hAnsi="Times New Roman"/>
          <w:color w:val="000000"/>
        </w:rPr>
        <w:t xml:space="preserve"> </w:t>
      </w:r>
      <w:bookmarkStart w:id="41" w:name="paragraf-2.pismeno-c.oznacenie"/>
      <w:r>
        <w:rPr>
          <w:rFonts w:ascii="Times New Roman" w:hAnsi="Times New Roman"/>
          <w:color w:val="000000"/>
        </w:rPr>
        <w:t xml:space="preserve">c) </w:t>
      </w:r>
      <w:bookmarkEnd w:id="41"/>
      <w:r>
        <w:rPr>
          <w:rFonts w:ascii="Times New Roman" w:hAnsi="Times New Roman"/>
          <w:color w:val="000000"/>
        </w:rPr>
        <w:t>cudzozemcom právnická osoba alebo fyzická osoba, ktorá nie je tuzemcom; cudzozemcom je aj organizačná zložka cudzozemca v tuzemsku s výnimkou pobočky zahraničnej banky</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42" w:name="paragraf-2.pismeno-c.text"/>
      <w:r>
        <w:rPr>
          <w:rFonts w:ascii="Times New Roman" w:hAnsi="Times New Roman"/>
          <w:color w:val="000000"/>
        </w:rPr>
        <w:t xml:space="preserve"> v tuzemsku pri výkone činnosti vyplývajúcej z povolenia pôsobiť ako banka, keď má postavenie tuzemca, ak tento zákon neustanovuje inak, </w:t>
      </w:r>
      <w:bookmarkEnd w:id="42"/>
    </w:p>
    <w:p w14:paraId="3DBE7E0C" w14:textId="77777777" w:rsidR="003E36ED" w:rsidRDefault="00000000">
      <w:pPr>
        <w:spacing w:before="225" w:after="225" w:line="264" w:lineRule="auto"/>
        <w:ind w:left="420"/>
      </w:pPr>
      <w:bookmarkStart w:id="43" w:name="paragraf-2.pismeno-d"/>
      <w:bookmarkEnd w:id="40"/>
      <w:r>
        <w:rPr>
          <w:rFonts w:ascii="Times New Roman" w:hAnsi="Times New Roman"/>
          <w:color w:val="000000"/>
        </w:rPr>
        <w:t xml:space="preserve"> </w:t>
      </w:r>
      <w:bookmarkStart w:id="44" w:name="paragraf-2.pismeno-d.oznacenie"/>
      <w:r>
        <w:rPr>
          <w:rFonts w:ascii="Times New Roman" w:hAnsi="Times New Roman"/>
          <w:color w:val="000000"/>
        </w:rPr>
        <w:t xml:space="preserve">d) </w:t>
      </w:r>
      <w:bookmarkStart w:id="45" w:name="paragraf-2.pismeno-d.text"/>
      <w:bookmarkEnd w:id="44"/>
      <w:r>
        <w:rPr>
          <w:rFonts w:ascii="Times New Roman" w:hAnsi="Times New Roman"/>
          <w:color w:val="000000"/>
        </w:rPr>
        <w:t xml:space="preserve">devízovými hodnotami peňažné prostriedky v cudzej mene, </w:t>
      </w:r>
      <w:bookmarkEnd w:id="45"/>
    </w:p>
    <w:p w14:paraId="4FF67364" w14:textId="77777777" w:rsidR="003E36ED" w:rsidRDefault="00000000">
      <w:pPr>
        <w:spacing w:before="225" w:after="225" w:line="264" w:lineRule="auto"/>
        <w:ind w:left="420"/>
      </w:pPr>
      <w:bookmarkStart w:id="46" w:name="paragraf-2.pismeno-e"/>
      <w:bookmarkEnd w:id="43"/>
      <w:r>
        <w:rPr>
          <w:rFonts w:ascii="Times New Roman" w:hAnsi="Times New Roman"/>
          <w:color w:val="000000"/>
        </w:rPr>
        <w:t xml:space="preserve"> </w:t>
      </w:r>
      <w:bookmarkStart w:id="47" w:name="paragraf-2.pismeno-e.oznacenie"/>
      <w:r>
        <w:rPr>
          <w:rFonts w:ascii="Times New Roman" w:hAnsi="Times New Roman"/>
          <w:color w:val="000000"/>
        </w:rPr>
        <w:t xml:space="preserve">e) </w:t>
      </w:r>
      <w:bookmarkEnd w:id="47"/>
      <w:r>
        <w:rPr>
          <w:rFonts w:ascii="Times New Roman" w:hAnsi="Times New Roman"/>
          <w:color w:val="000000"/>
        </w:rPr>
        <w:t>cenným papierom listina alebo zápis,</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r>
        <w:rPr>
          <w:rFonts w:ascii="Times New Roman" w:hAnsi="Times New Roman"/>
          <w:color w:val="000000"/>
        </w:rPr>
        <w:t xml:space="preserve"> ktorý ju nahradzuje a s ktorým je spojené právo účasti na majetku</w:t>
      </w:r>
      <w:hyperlink w:anchor="poznamky.poznamka-4a">
        <w:r>
          <w:rPr>
            <w:rFonts w:ascii="Times New Roman" w:hAnsi="Times New Roman"/>
            <w:color w:val="000000"/>
            <w:sz w:val="18"/>
            <w:vertAlign w:val="superscript"/>
          </w:rPr>
          <w:t>4a</w:t>
        </w:r>
        <w:r>
          <w:rPr>
            <w:rFonts w:ascii="Times New Roman" w:hAnsi="Times New Roman"/>
            <w:color w:val="0000FF"/>
            <w:u w:val="single"/>
          </w:rPr>
          <w:t>)</w:t>
        </w:r>
      </w:hyperlink>
      <w:r>
        <w:rPr>
          <w:rFonts w:ascii="Times New Roman" w:hAnsi="Times New Roman"/>
          <w:color w:val="000000"/>
        </w:rPr>
        <w:t xml:space="preserve"> alebo právo na peňažné plnenie,</w:t>
      </w:r>
      <w:hyperlink w:anchor="poznamky.poznamka-4a">
        <w:r>
          <w:rPr>
            <w:rFonts w:ascii="Times New Roman" w:hAnsi="Times New Roman"/>
            <w:color w:val="000000"/>
            <w:sz w:val="18"/>
            <w:vertAlign w:val="superscript"/>
          </w:rPr>
          <w:t>4a</w:t>
        </w:r>
        <w:r>
          <w:rPr>
            <w:rFonts w:ascii="Times New Roman" w:hAnsi="Times New Roman"/>
            <w:color w:val="0000FF"/>
            <w:u w:val="single"/>
          </w:rPr>
          <w:t>)</w:t>
        </w:r>
      </w:hyperlink>
      <w:bookmarkStart w:id="48" w:name="paragraf-2.pismeno-e.text"/>
      <w:r>
        <w:rPr>
          <w:rFonts w:ascii="Times New Roman" w:hAnsi="Times New Roman"/>
          <w:color w:val="000000"/>
        </w:rPr>
        <w:t xml:space="preserve"> </w:t>
      </w:r>
      <w:bookmarkEnd w:id="48"/>
    </w:p>
    <w:p w14:paraId="3CB5A5C9" w14:textId="77777777" w:rsidR="003E36ED" w:rsidRDefault="00000000">
      <w:pPr>
        <w:spacing w:before="225" w:after="225" w:line="264" w:lineRule="auto"/>
        <w:ind w:left="420"/>
      </w:pPr>
      <w:bookmarkStart w:id="49" w:name="paragraf-2.pismeno-f"/>
      <w:bookmarkEnd w:id="46"/>
      <w:r>
        <w:rPr>
          <w:rFonts w:ascii="Times New Roman" w:hAnsi="Times New Roman"/>
          <w:color w:val="000000"/>
        </w:rPr>
        <w:t xml:space="preserve"> </w:t>
      </w:r>
      <w:bookmarkStart w:id="50" w:name="paragraf-2.pismeno-f.oznacenie"/>
      <w:r>
        <w:rPr>
          <w:rFonts w:ascii="Times New Roman" w:hAnsi="Times New Roman"/>
          <w:color w:val="000000"/>
        </w:rPr>
        <w:t xml:space="preserve">f) </w:t>
      </w:r>
      <w:bookmarkStart w:id="51" w:name="paragraf-2.pismeno-f.text"/>
      <w:bookmarkEnd w:id="50"/>
      <w:r>
        <w:rPr>
          <w:rFonts w:ascii="Times New Roman" w:hAnsi="Times New Roman"/>
          <w:color w:val="000000"/>
        </w:rPr>
        <w:t xml:space="preserve">tuzemským cenným papierom cenný papier, ktorého emitentom je tuzemec, </w:t>
      </w:r>
      <w:bookmarkEnd w:id="51"/>
    </w:p>
    <w:p w14:paraId="1FA5DD6C" w14:textId="77777777" w:rsidR="003E36ED" w:rsidRDefault="00000000">
      <w:pPr>
        <w:spacing w:before="225" w:after="225" w:line="264" w:lineRule="auto"/>
        <w:ind w:left="420"/>
      </w:pPr>
      <w:bookmarkStart w:id="52" w:name="paragraf-2.pismeno-g"/>
      <w:bookmarkEnd w:id="49"/>
      <w:r>
        <w:rPr>
          <w:rFonts w:ascii="Times New Roman" w:hAnsi="Times New Roman"/>
          <w:color w:val="000000"/>
        </w:rPr>
        <w:t xml:space="preserve"> </w:t>
      </w:r>
      <w:bookmarkStart w:id="53" w:name="paragraf-2.pismeno-g.oznacenie"/>
      <w:r>
        <w:rPr>
          <w:rFonts w:ascii="Times New Roman" w:hAnsi="Times New Roman"/>
          <w:color w:val="000000"/>
        </w:rPr>
        <w:t xml:space="preserve">g) </w:t>
      </w:r>
      <w:bookmarkStart w:id="54" w:name="paragraf-2.pismeno-g.text"/>
      <w:bookmarkEnd w:id="53"/>
      <w:r>
        <w:rPr>
          <w:rFonts w:ascii="Times New Roman" w:hAnsi="Times New Roman"/>
          <w:color w:val="000000"/>
        </w:rPr>
        <w:t xml:space="preserve">zahraničným cenným papierom cenný papier, ktorého emitentom je cudzozemec, </w:t>
      </w:r>
      <w:bookmarkEnd w:id="54"/>
    </w:p>
    <w:p w14:paraId="392C4410" w14:textId="77777777" w:rsidR="003E36ED" w:rsidRDefault="00000000">
      <w:pPr>
        <w:spacing w:before="225" w:after="225" w:line="264" w:lineRule="auto"/>
        <w:ind w:left="420"/>
      </w:pPr>
      <w:bookmarkStart w:id="55" w:name="paragraf-2.pismeno-h"/>
      <w:bookmarkEnd w:id="52"/>
      <w:r>
        <w:rPr>
          <w:rFonts w:ascii="Times New Roman" w:hAnsi="Times New Roman"/>
          <w:color w:val="000000"/>
        </w:rPr>
        <w:t xml:space="preserve"> </w:t>
      </w:r>
      <w:bookmarkStart w:id="56" w:name="paragraf-2.pismeno-h.oznacenie"/>
      <w:r>
        <w:rPr>
          <w:rFonts w:ascii="Times New Roman" w:hAnsi="Times New Roman"/>
          <w:color w:val="000000"/>
        </w:rPr>
        <w:t xml:space="preserve">h) </w:t>
      </w:r>
      <w:bookmarkEnd w:id="56"/>
      <w:r>
        <w:rPr>
          <w:rFonts w:ascii="Times New Roman" w:hAnsi="Times New Roman"/>
          <w:color w:val="000000"/>
        </w:rPr>
        <w:t>finančným úverom poskytnutie peňažných prostriedkov v eurách alebo v cudzej mene, s ktorým je spojená povinnosť vrátiť ho v peňažnej forme; za finančný úver sa považuje aj peňažná pôžička</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r>
        <w:rPr>
          <w:rFonts w:ascii="Times New Roman" w:hAnsi="Times New Roman"/>
          <w:color w:val="000000"/>
        </w:rPr>
        <w:t xml:space="preserve"> a finančný lízing,</w:t>
      </w:r>
      <w:hyperlink w:anchor="poznamky.poznamka-5a">
        <w:r>
          <w:rPr>
            <w:rFonts w:ascii="Times New Roman" w:hAnsi="Times New Roman"/>
            <w:color w:val="000000"/>
            <w:sz w:val="18"/>
            <w:vertAlign w:val="superscript"/>
          </w:rPr>
          <w:t>5a</w:t>
        </w:r>
        <w:r>
          <w:rPr>
            <w:rFonts w:ascii="Times New Roman" w:hAnsi="Times New Roman"/>
            <w:color w:val="0000FF"/>
            <w:u w:val="single"/>
          </w:rPr>
          <w:t>)</w:t>
        </w:r>
      </w:hyperlink>
      <w:bookmarkStart w:id="57" w:name="paragraf-2.pismeno-h.text"/>
      <w:r>
        <w:rPr>
          <w:rFonts w:ascii="Times New Roman" w:hAnsi="Times New Roman"/>
          <w:color w:val="000000"/>
        </w:rPr>
        <w:t xml:space="preserve"> </w:t>
      </w:r>
      <w:bookmarkEnd w:id="57"/>
    </w:p>
    <w:p w14:paraId="723BECC1" w14:textId="77777777" w:rsidR="003E36ED" w:rsidRDefault="00000000">
      <w:pPr>
        <w:spacing w:before="225" w:after="225" w:line="264" w:lineRule="auto"/>
        <w:ind w:left="420"/>
      </w:pPr>
      <w:bookmarkStart w:id="58" w:name="paragraf-2.pismeno-i"/>
      <w:bookmarkEnd w:id="55"/>
      <w:r>
        <w:rPr>
          <w:rFonts w:ascii="Times New Roman" w:hAnsi="Times New Roman"/>
          <w:color w:val="000000"/>
        </w:rPr>
        <w:t xml:space="preserve"> </w:t>
      </w:r>
      <w:bookmarkStart w:id="59" w:name="paragraf-2.pismeno-i.oznacenie"/>
      <w:r>
        <w:rPr>
          <w:rFonts w:ascii="Times New Roman" w:hAnsi="Times New Roman"/>
          <w:color w:val="000000"/>
        </w:rPr>
        <w:t xml:space="preserve">i) </w:t>
      </w:r>
      <w:bookmarkEnd w:id="59"/>
      <w:r>
        <w:rPr>
          <w:rFonts w:ascii="Times New Roman" w:hAnsi="Times New Roman"/>
          <w:color w:val="000000"/>
        </w:rPr>
        <w:t>obchodmi s devízovými hodnotami poskytovanie služieb tretím osobám v rámci podnikania</w:t>
      </w:r>
      <w:hyperlink w:anchor="poznamky.poznamka-9">
        <w:r>
          <w:rPr>
            <w:rFonts w:ascii="Times New Roman" w:hAnsi="Times New Roman"/>
            <w:color w:val="000000"/>
            <w:sz w:val="18"/>
            <w:vertAlign w:val="superscript"/>
          </w:rPr>
          <w:t>9</w:t>
        </w:r>
        <w:r>
          <w:rPr>
            <w:rFonts w:ascii="Times New Roman" w:hAnsi="Times New Roman"/>
            <w:color w:val="0000FF"/>
            <w:u w:val="single"/>
          </w:rPr>
          <w:t xml:space="preserve">) </w:t>
        </w:r>
      </w:hyperlink>
      <w:bookmarkStart w:id="60" w:name="paragraf-2.pismeno-i.text"/>
      <w:r>
        <w:rPr>
          <w:rFonts w:ascii="Times New Roman" w:hAnsi="Times New Roman"/>
          <w:color w:val="000000"/>
        </w:rPr>
        <w:t xml:space="preserve">v rozsahu zmenárenskej činnosti, </w:t>
      </w:r>
      <w:bookmarkEnd w:id="60"/>
    </w:p>
    <w:p w14:paraId="7FF6AB3C" w14:textId="77777777" w:rsidR="003E36ED" w:rsidRDefault="00000000">
      <w:pPr>
        <w:spacing w:after="0" w:line="264" w:lineRule="auto"/>
        <w:ind w:left="420"/>
      </w:pPr>
      <w:bookmarkStart w:id="61" w:name="paragraf-2.pismeno-j"/>
      <w:bookmarkEnd w:id="58"/>
      <w:r>
        <w:rPr>
          <w:rFonts w:ascii="Times New Roman" w:hAnsi="Times New Roman"/>
          <w:color w:val="000000"/>
        </w:rPr>
        <w:t xml:space="preserve"> </w:t>
      </w:r>
      <w:bookmarkStart w:id="62" w:name="paragraf-2.pismeno-j.oznacenie"/>
      <w:r>
        <w:rPr>
          <w:rFonts w:ascii="Times New Roman" w:hAnsi="Times New Roman"/>
          <w:color w:val="000000"/>
        </w:rPr>
        <w:t xml:space="preserve">j) </w:t>
      </w:r>
      <w:bookmarkEnd w:id="62"/>
      <w:r>
        <w:rPr>
          <w:rFonts w:ascii="Times New Roman" w:hAnsi="Times New Roman"/>
          <w:color w:val="000000"/>
        </w:rPr>
        <w:t>priamou investíciou také vynaloženie peňažných prostriedkov alebo iných peniazmi oceniteľných majetkových hodnôt, alebo iných majetkových práv, ktorého účelom je založenie, získanie alebo rozšírenie trvalých ekonomických vzťahov investujúceho tuzemca alebo tuzemcov ako osôb konajúcich v zhode</w:t>
      </w:r>
      <w:hyperlink w:anchor="poznamky.poznamka-5b">
        <w:r>
          <w:rPr>
            <w:rFonts w:ascii="Times New Roman" w:hAnsi="Times New Roman"/>
            <w:color w:val="000000"/>
            <w:sz w:val="18"/>
            <w:vertAlign w:val="superscript"/>
          </w:rPr>
          <w:t>5b</w:t>
        </w:r>
        <w:r>
          <w:rPr>
            <w:rFonts w:ascii="Times New Roman" w:hAnsi="Times New Roman"/>
            <w:color w:val="0000FF"/>
            <w:u w:val="single"/>
          </w:rPr>
          <w:t>)</w:t>
        </w:r>
      </w:hyperlink>
      <w:r>
        <w:rPr>
          <w:rFonts w:ascii="Times New Roman" w:hAnsi="Times New Roman"/>
          <w:color w:val="000000"/>
        </w:rPr>
        <w:t xml:space="preserve"> na podnikaní v zahraničí alebo investujúceho cudzozemca alebo cudzozemcov ako osôb konajúcich v zhode</w:t>
      </w:r>
      <w:hyperlink w:anchor="poznamky.poznamka-5b">
        <w:r>
          <w:rPr>
            <w:rFonts w:ascii="Times New Roman" w:hAnsi="Times New Roman"/>
            <w:color w:val="000000"/>
            <w:sz w:val="18"/>
            <w:vertAlign w:val="superscript"/>
          </w:rPr>
          <w:t>5b</w:t>
        </w:r>
        <w:r>
          <w:rPr>
            <w:rFonts w:ascii="Times New Roman" w:hAnsi="Times New Roman"/>
            <w:color w:val="0000FF"/>
            <w:u w:val="single"/>
          </w:rPr>
          <w:t>)</w:t>
        </w:r>
      </w:hyperlink>
      <w:bookmarkStart w:id="63" w:name="paragraf-2.pismeno-j.text"/>
      <w:r>
        <w:rPr>
          <w:rFonts w:ascii="Times New Roman" w:hAnsi="Times New Roman"/>
          <w:color w:val="000000"/>
        </w:rPr>
        <w:t xml:space="preserve"> na podnikaní v tuzemsku, a to niektorou z týchto foriem: </w:t>
      </w:r>
      <w:bookmarkEnd w:id="63"/>
    </w:p>
    <w:p w14:paraId="35141834" w14:textId="77777777" w:rsidR="003E36ED" w:rsidRDefault="00000000">
      <w:pPr>
        <w:spacing w:before="225" w:after="225" w:line="264" w:lineRule="auto"/>
        <w:ind w:left="495"/>
      </w:pPr>
      <w:bookmarkStart w:id="64" w:name="paragraf-2.pismeno-j.bod-1"/>
      <w:r>
        <w:rPr>
          <w:rFonts w:ascii="Times New Roman" w:hAnsi="Times New Roman"/>
          <w:color w:val="000000"/>
        </w:rPr>
        <w:t xml:space="preserve"> </w:t>
      </w:r>
      <w:bookmarkStart w:id="65" w:name="paragraf-2.pismeno-j.bod-1.oznacenie"/>
      <w:r>
        <w:rPr>
          <w:rFonts w:ascii="Times New Roman" w:hAnsi="Times New Roman"/>
          <w:color w:val="000000"/>
        </w:rPr>
        <w:t xml:space="preserve">1. </w:t>
      </w:r>
      <w:bookmarkStart w:id="66" w:name="paragraf-2.pismeno-j.bod-1.text"/>
      <w:bookmarkEnd w:id="65"/>
      <w:r>
        <w:rPr>
          <w:rFonts w:ascii="Times New Roman" w:hAnsi="Times New Roman"/>
          <w:color w:val="000000"/>
        </w:rPr>
        <w:t xml:space="preserve">vznik alebo získanie 100 %-ného podielu na podnikaní, </w:t>
      </w:r>
      <w:bookmarkEnd w:id="66"/>
    </w:p>
    <w:p w14:paraId="5EF16306" w14:textId="77777777" w:rsidR="003E36ED" w:rsidRDefault="00000000">
      <w:pPr>
        <w:spacing w:before="225" w:after="225" w:line="264" w:lineRule="auto"/>
        <w:ind w:left="495"/>
      </w:pPr>
      <w:bookmarkStart w:id="67" w:name="paragraf-2.pismeno-j.bod-2"/>
      <w:bookmarkEnd w:id="64"/>
      <w:r>
        <w:rPr>
          <w:rFonts w:ascii="Times New Roman" w:hAnsi="Times New Roman"/>
          <w:color w:val="000000"/>
        </w:rPr>
        <w:t xml:space="preserve"> </w:t>
      </w:r>
      <w:bookmarkStart w:id="68" w:name="paragraf-2.pismeno-j.bod-2.oznacenie"/>
      <w:r>
        <w:rPr>
          <w:rFonts w:ascii="Times New Roman" w:hAnsi="Times New Roman"/>
          <w:color w:val="000000"/>
        </w:rPr>
        <w:t xml:space="preserve">2. </w:t>
      </w:r>
      <w:bookmarkEnd w:id="68"/>
      <w:r>
        <w:rPr>
          <w:rFonts w:ascii="Times New Roman" w:hAnsi="Times New Roman"/>
          <w:color w:val="000000"/>
        </w:rPr>
        <w:t>účasť na podnikaní, ak investor vlastní alebo získa najmenej 10 %-ný podiel na základnom imaní obchodnej spoločnosti</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r>
        <w:rPr>
          <w:rFonts w:ascii="Times New Roman" w:hAnsi="Times New Roman"/>
          <w:color w:val="000000"/>
        </w:rPr>
        <w:t xml:space="preserve"> alebo najmenej 10 %-ný podiel na čistom obchodnom imaní</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69" w:name="paragraf-2.pismeno-j.bod-2.text"/>
      <w:r>
        <w:rPr>
          <w:rFonts w:ascii="Times New Roman" w:hAnsi="Times New Roman"/>
          <w:color w:val="000000"/>
        </w:rPr>
        <w:t xml:space="preserve"> obchodnej spoločnosti, alebo najmenej 10 % hlasovacích práv, </w:t>
      </w:r>
      <w:bookmarkEnd w:id="69"/>
    </w:p>
    <w:p w14:paraId="6D70B8BD" w14:textId="77777777" w:rsidR="003E36ED" w:rsidRDefault="00000000">
      <w:pPr>
        <w:spacing w:before="225" w:after="225" w:line="264" w:lineRule="auto"/>
        <w:ind w:left="495"/>
      </w:pPr>
      <w:bookmarkStart w:id="70" w:name="paragraf-2.pismeno-j.bod-3"/>
      <w:bookmarkEnd w:id="67"/>
      <w:r>
        <w:rPr>
          <w:rFonts w:ascii="Times New Roman" w:hAnsi="Times New Roman"/>
          <w:color w:val="000000"/>
        </w:rPr>
        <w:t xml:space="preserve"> </w:t>
      </w:r>
      <w:bookmarkStart w:id="71" w:name="paragraf-2.pismeno-j.bod-3.oznacenie"/>
      <w:r>
        <w:rPr>
          <w:rFonts w:ascii="Times New Roman" w:hAnsi="Times New Roman"/>
          <w:color w:val="000000"/>
        </w:rPr>
        <w:t xml:space="preserve">3. </w:t>
      </w:r>
      <w:bookmarkStart w:id="72" w:name="paragraf-2.pismeno-j.bod-3.text"/>
      <w:bookmarkEnd w:id="71"/>
      <w:r>
        <w:rPr>
          <w:rFonts w:ascii="Times New Roman" w:hAnsi="Times New Roman"/>
          <w:color w:val="000000"/>
        </w:rPr>
        <w:t xml:space="preserve">prijatie alebo poskytnutie finančného úveru investorom na podnikanie, ak má investor na tomto podnikaní účasť podľa bodu 1 alebo bodu 2 alebo ak je finančný úver spojený s dohodou o podiele na rozdelení zisku alebo je spojený s vplyvom na riadení spoločnosti, ktorý je porovnateľný s vplyvom pri podiele podľa bodu 1 alebo bodu 2, </w:t>
      </w:r>
      <w:bookmarkEnd w:id="72"/>
    </w:p>
    <w:p w14:paraId="186C2984" w14:textId="77777777" w:rsidR="003E36ED" w:rsidRDefault="00000000">
      <w:pPr>
        <w:spacing w:before="225" w:after="225" w:line="264" w:lineRule="auto"/>
        <w:ind w:left="495"/>
      </w:pPr>
      <w:bookmarkStart w:id="73" w:name="paragraf-2.pismeno-j.bod-4"/>
      <w:bookmarkEnd w:id="70"/>
      <w:r>
        <w:rPr>
          <w:rFonts w:ascii="Times New Roman" w:hAnsi="Times New Roman"/>
          <w:color w:val="000000"/>
        </w:rPr>
        <w:t xml:space="preserve"> </w:t>
      </w:r>
      <w:bookmarkStart w:id="74" w:name="paragraf-2.pismeno-j.bod-4.oznacenie"/>
      <w:r>
        <w:rPr>
          <w:rFonts w:ascii="Times New Roman" w:hAnsi="Times New Roman"/>
          <w:color w:val="000000"/>
        </w:rPr>
        <w:t xml:space="preserve">4. </w:t>
      </w:r>
      <w:bookmarkStart w:id="75" w:name="paragraf-2.pismeno-j.bod-4.text"/>
      <w:bookmarkEnd w:id="74"/>
      <w:r>
        <w:rPr>
          <w:rFonts w:ascii="Times New Roman" w:hAnsi="Times New Roman"/>
          <w:color w:val="000000"/>
        </w:rPr>
        <w:t xml:space="preserve">použitie výnosu z existujúcej priamej investície do tejto investície (ďalej len „reinvestícia výnosu z priamej investície"), </w:t>
      </w:r>
      <w:bookmarkEnd w:id="75"/>
    </w:p>
    <w:p w14:paraId="0881745D" w14:textId="77777777" w:rsidR="003E36ED" w:rsidRDefault="00000000">
      <w:pPr>
        <w:spacing w:before="225" w:after="225" w:line="264" w:lineRule="auto"/>
        <w:ind w:left="420"/>
      </w:pPr>
      <w:bookmarkStart w:id="76" w:name="paragraf-2.pismeno-k"/>
      <w:bookmarkEnd w:id="61"/>
      <w:bookmarkEnd w:id="73"/>
      <w:r>
        <w:rPr>
          <w:rFonts w:ascii="Times New Roman" w:hAnsi="Times New Roman"/>
          <w:color w:val="000000"/>
        </w:rPr>
        <w:t xml:space="preserve"> </w:t>
      </w:r>
      <w:bookmarkStart w:id="77" w:name="paragraf-2.pismeno-k.oznacenie"/>
      <w:r>
        <w:rPr>
          <w:rFonts w:ascii="Times New Roman" w:hAnsi="Times New Roman"/>
          <w:color w:val="000000"/>
        </w:rPr>
        <w:t xml:space="preserve">k) </w:t>
      </w:r>
      <w:bookmarkStart w:id="78" w:name="paragraf-2.pismeno-k.text"/>
      <w:bookmarkEnd w:id="77"/>
      <w:r>
        <w:rPr>
          <w:rFonts w:ascii="Times New Roman" w:hAnsi="Times New Roman"/>
          <w:color w:val="000000"/>
        </w:rPr>
        <w:t xml:space="preserve">zmenárenskou činnosťou vykonávanie obchodov s devízovými hodnotami, ktorých predmetom je nákup peňažných prostriedkov v cudzej mene za eurá v hotovosti alebo predaj peňažných prostriedkov v cudzej mene za eurá v hotovosti, </w:t>
      </w:r>
      <w:bookmarkEnd w:id="78"/>
    </w:p>
    <w:p w14:paraId="6959CB3B" w14:textId="77777777" w:rsidR="003E36ED" w:rsidRDefault="00000000">
      <w:pPr>
        <w:spacing w:after="0" w:line="264" w:lineRule="auto"/>
        <w:ind w:left="420"/>
      </w:pPr>
      <w:bookmarkStart w:id="79" w:name="paragraf-2.pismeno-l"/>
      <w:bookmarkEnd w:id="76"/>
      <w:r>
        <w:rPr>
          <w:rFonts w:ascii="Times New Roman" w:hAnsi="Times New Roman"/>
          <w:color w:val="000000"/>
        </w:rPr>
        <w:lastRenderedPageBreak/>
        <w:t xml:space="preserve"> </w:t>
      </w:r>
      <w:bookmarkStart w:id="80" w:name="paragraf-2.pismeno-l.oznacenie"/>
      <w:r>
        <w:rPr>
          <w:rFonts w:ascii="Times New Roman" w:hAnsi="Times New Roman"/>
          <w:color w:val="000000"/>
        </w:rPr>
        <w:t xml:space="preserve">l) </w:t>
      </w:r>
      <w:bookmarkStart w:id="81" w:name="paragraf-2.pismeno-l.text"/>
      <w:bookmarkEnd w:id="80"/>
      <w:r>
        <w:rPr>
          <w:rFonts w:ascii="Times New Roman" w:hAnsi="Times New Roman"/>
          <w:color w:val="000000"/>
        </w:rPr>
        <w:t xml:space="preserve">devízovým miestom </w:t>
      </w:r>
      <w:bookmarkEnd w:id="81"/>
    </w:p>
    <w:p w14:paraId="34D68029" w14:textId="77777777" w:rsidR="003E36ED" w:rsidRDefault="00000000">
      <w:pPr>
        <w:spacing w:before="225" w:after="225" w:line="264" w:lineRule="auto"/>
        <w:ind w:left="495"/>
      </w:pPr>
      <w:bookmarkStart w:id="82" w:name="paragraf-2.pismeno-l.bod-1"/>
      <w:r>
        <w:rPr>
          <w:rFonts w:ascii="Times New Roman" w:hAnsi="Times New Roman"/>
          <w:color w:val="000000"/>
        </w:rPr>
        <w:t xml:space="preserve"> </w:t>
      </w:r>
      <w:bookmarkStart w:id="83" w:name="paragraf-2.pismeno-l.bod-1.oznacenie"/>
      <w:r>
        <w:rPr>
          <w:rFonts w:ascii="Times New Roman" w:hAnsi="Times New Roman"/>
          <w:color w:val="000000"/>
        </w:rPr>
        <w:t xml:space="preserve">1. </w:t>
      </w:r>
      <w:bookmarkEnd w:id="83"/>
      <w:r>
        <w:rPr>
          <w:rFonts w:ascii="Times New Roman" w:hAnsi="Times New Roman"/>
          <w:color w:val="000000"/>
        </w:rPr>
        <w:t>banka, zahraničná banka alebo pobočka zahraničnej banky, ktorá je oprávnená vykonávať činnosť podľa tohto zákona v rozsahu podľa osobitného zákona,</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84" w:name="paragraf-2.pismeno-l.bod-1.text"/>
      <w:r>
        <w:rPr>
          <w:rFonts w:ascii="Times New Roman" w:hAnsi="Times New Roman"/>
          <w:color w:val="000000"/>
        </w:rPr>
        <w:t xml:space="preserve"> </w:t>
      </w:r>
      <w:bookmarkEnd w:id="84"/>
    </w:p>
    <w:p w14:paraId="23FF63B0" w14:textId="77777777" w:rsidR="003E36ED" w:rsidRDefault="00000000">
      <w:pPr>
        <w:spacing w:before="225" w:after="225" w:line="264" w:lineRule="auto"/>
        <w:ind w:left="495"/>
      </w:pPr>
      <w:bookmarkStart w:id="85" w:name="paragraf-2.pismeno-l.bod-2"/>
      <w:bookmarkEnd w:id="82"/>
      <w:r>
        <w:rPr>
          <w:rFonts w:ascii="Times New Roman" w:hAnsi="Times New Roman"/>
          <w:color w:val="000000"/>
        </w:rPr>
        <w:t xml:space="preserve"> </w:t>
      </w:r>
      <w:bookmarkStart w:id="86" w:name="paragraf-2.pismeno-l.bod-2.oznacenie"/>
      <w:r>
        <w:rPr>
          <w:rFonts w:ascii="Times New Roman" w:hAnsi="Times New Roman"/>
          <w:color w:val="000000"/>
        </w:rPr>
        <w:t xml:space="preserve">2. </w:t>
      </w:r>
      <w:bookmarkStart w:id="87" w:name="paragraf-2.pismeno-l.bod-2.text"/>
      <w:bookmarkEnd w:id="86"/>
      <w:r>
        <w:rPr>
          <w:rFonts w:ascii="Times New Roman" w:hAnsi="Times New Roman"/>
          <w:color w:val="000000"/>
        </w:rPr>
        <w:t xml:space="preserve">právnická osoba alebo fyzická osoba, ktorej bola udelená podľa tohto zákona devízová licencia na vykonávanie obchodu s devízovými hodnotami, </w:t>
      </w:r>
      <w:bookmarkEnd w:id="87"/>
    </w:p>
    <w:p w14:paraId="17A012A8" w14:textId="77777777" w:rsidR="003E36ED" w:rsidRDefault="00000000">
      <w:pPr>
        <w:spacing w:before="225" w:after="225" w:line="264" w:lineRule="auto"/>
        <w:ind w:left="420"/>
      </w:pPr>
      <w:bookmarkStart w:id="88" w:name="paragraf-2.pismeno-m"/>
      <w:bookmarkEnd w:id="79"/>
      <w:bookmarkEnd w:id="85"/>
      <w:r>
        <w:rPr>
          <w:rFonts w:ascii="Times New Roman" w:hAnsi="Times New Roman"/>
          <w:color w:val="000000"/>
        </w:rPr>
        <w:t xml:space="preserve"> </w:t>
      </w:r>
      <w:bookmarkStart w:id="89" w:name="paragraf-2.pismeno-m.oznacenie"/>
      <w:r>
        <w:rPr>
          <w:rFonts w:ascii="Times New Roman" w:hAnsi="Times New Roman"/>
          <w:color w:val="000000"/>
        </w:rPr>
        <w:t xml:space="preserve">m) </w:t>
      </w:r>
      <w:bookmarkStart w:id="90" w:name="paragraf-2.pismeno-m.text"/>
      <w:bookmarkEnd w:id="89"/>
      <w:r>
        <w:rPr>
          <w:rFonts w:ascii="Times New Roman" w:hAnsi="Times New Roman"/>
          <w:color w:val="000000"/>
        </w:rPr>
        <w:t xml:space="preserve">osobou právnická osoba a fyzická osoba, ak v jednotlivých ustanoveniach tohto zákona nie je uvedená iba fyzická osoba alebo iba právnická osoba, </w:t>
      </w:r>
      <w:bookmarkEnd w:id="90"/>
    </w:p>
    <w:p w14:paraId="72F887F3" w14:textId="77777777" w:rsidR="003E36ED" w:rsidRDefault="00000000">
      <w:pPr>
        <w:spacing w:before="225" w:after="225" w:line="264" w:lineRule="auto"/>
        <w:ind w:left="420"/>
      </w:pPr>
      <w:bookmarkStart w:id="91" w:name="paragraf-2.pismeno-n"/>
      <w:bookmarkEnd w:id="88"/>
      <w:r>
        <w:rPr>
          <w:rFonts w:ascii="Times New Roman" w:hAnsi="Times New Roman"/>
          <w:color w:val="000000"/>
        </w:rPr>
        <w:t xml:space="preserve"> </w:t>
      </w:r>
      <w:bookmarkStart w:id="92" w:name="paragraf-2.pismeno-n.oznacenie"/>
      <w:r>
        <w:rPr>
          <w:rFonts w:ascii="Times New Roman" w:hAnsi="Times New Roman"/>
          <w:color w:val="000000"/>
        </w:rPr>
        <w:t xml:space="preserve">n) </w:t>
      </w:r>
      <w:bookmarkStart w:id="93" w:name="paragraf-2.pismeno-n.text"/>
      <w:bookmarkEnd w:id="92"/>
      <w:r>
        <w:rPr>
          <w:rFonts w:ascii="Times New Roman" w:hAnsi="Times New Roman"/>
          <w:color w:val="000000"/>
        </w:rPr>
        <w:t xml:space="preserve">osobou, ktorá vykonáva manažérsku funkciu v právnickej osobe štatutárny orgán, člen štatutárneho orgánu, člen dozornej rady, vedúci zamestnanec, prokurista alebo iná osoba, ktorá skutočne vykonáva riadiacu činnosť; ak je štatutárnym orgánom alebo členom štatutárneho orgánu právnická osoba, osobou, ktorá vykonáva manažérsku funkciu je fyzická osoba, ktorá je štatutárnym orgánom alebo členom štatutárneho orgánu tejto právnickej osoby, </w:t>
      </w:r>
      <w:bookmarkEnd w:id="93"/>
    </w:p>
    <w:p w14:paraId="43847C13" w14:textId="77777777" w:rsidR="003E36ED" w:rsidRDefault="00000000">
      <w:pPr>
        <w:spacing w:before="225" w:after="225" w:line="264" w:lineRule="auto"/>
        <w:ind w:left="420"/>
      </w:pPr>
      <w:bookmarkStart w:id="94" w:name="paragraf-2.pismeno-o"/>
      <w:bookmarkEnd w:id="91"/>
      <w:r>
        <w:rPr>
          <w:rFonts w:ascii="Times New Roman" w:hAnsi="Times New Roman"/>
          <w:color w:val="000000"/>
        </w:rPr>
        <w:t xml:space="preserve"> </w:t>
      </w:r>
      <w:bookmarkStart w:id="95" w:name="paragraf-2.pismeno-o.oznacenie"/>
      <w:r>
        <w:rPr>
          <w:rFonts w:ascii="Times New Roman" w:hAnsi="Times New Roman"/>
          <w:color w:val="000000"/>
        </w:rPr>
        <w:t xml:space="preserve">o) </w:t>
      </w:r>
      <w:bookmarkStart w:id="96" w:name="paragraf-2.pismeno-o.text"/>
      <w:bookmarkEnd w:id="95"/>
      <w:r>
        <w:rPr>
          <w:rFonts w:ascii="Times New Roman" w:hAnsi="Times New Roman"/>
          <w:color w:val="000000"/>
        </w:rPr>
        <w:t xml:space="preserve">osobou, ktorá vykonáva manažérsku funkciu u fyzickej osoby – podnikateľa osoba, ktorá skutočne vykonáva riadiacu činnosť. </w:t>
      </w:r>
      <w:bookmarkEnd w:id="96"/>
    </w:p>
    <w:p w14:paraId="4C98B60D" w14:textId="77777777" w:rsidR="003E36ED" w:rsidRDefault="00000000">
      <w:pPr>
        <w:spacing w:before="225" w:after="225" w:line="264" w:lineRule="auto"/>
        <w:ind w:left="345"/>
        <w:jc w:val="center"/>
      </w:pPr>
      <w:bookmarkStart w:id="97" w:name="paragraf-3.oznacenie"/>
      <w:bookmarkStart w:id="98" w:name="paragraf-3"/>
      <w:bookmarkEnd w:id="31"/>
      <w:bookmarkEnd w:id="94"/>
      <w:r>
        <w:rPr>
          <w:rFonts w:ascii="Times New Roman" w:hAnsi="Times New Roman"/>
          <w:b/>
          <w:color w:val="000000"/>
        </w:rPr>
        <w:t xml:space="preserve"> § 3 </w:t>
      </w:r>
    </w:p>
    <w:p w14:paraId="198CDFB3" w14:textId="77777777" w:rsidR="003E36ED" w:rsidRDefault="00000000">
      <w:pPr>
        <w:spacing w:before="225" w:after="225" w:line="264" w:lineRule="auto"/>
        <w:ind w:left="420"/>
      </w:pPr>
      <w:bookmarkStart w:id="99" w:name="paragraf-3.odsek-1"/>
      <w:bookmarkEnd w:id="97"/>
      <w:r>
        <w:rPr>
          <w:rFonts w:ascii="Times New Roman" w:hAnsi="Times New Roman"/>
          <w:color w:val="000000"/>
        </w:rPr>
        <w:t xml:space="preserve"> </w:t>
      </w:r>
      <w:bookmarkStart w:id="100" w:name="paragraf-3.odsek-1.oznacenie"/>
      <w:bookmarkEnd w:id="100"/>
      <w:r>
        <w:rPr>
          <w:rFonts w:ascii="Times New Roman" w:hAnsi="Times New Roman"/>
          <w:color w:val="000000"/>
        </w:rPr>
        <w:t>Fyzické osoby-podnikatelia</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101" w:name="paragraf-3.odsek-1.text"/>
      <w:r>
        <w:rPr>
          <w:rFonts w:ascii="Times New Roman" w:hAnsi="Times New Roman"/>
          <w:color w:val="000000"/>
        </w:rPr>
        <w:t xml:space="preserve"> pri vykonávaní svojej podnikateľskej činnosti majú práva a povinnosti tuzemcov-právnických osôb. </w:t>
      </w:r>
      <w:bookmarkEnd w:id="101"/>
    </w:p>
    <w:p w14:paraId="4C6E9ABC" w14:textId="77777777" w:rsidR="003E36ED" w:rsidRDefault="00000000">
      <w:pPr>
        <w:spacing w:before="225" w:after="225" w:line="264" w:lineRule="auto"/>
        <w:ind w:left="345"/>
        <w:jc w:val="center"/>
      </w:pPr>
      <w:bookmarkStart w:id="102" w:name="paragraf-4.oznacenie"/>
      <w:bookmarkStart w:id="103" w:name="paragraf-4"/>
      <w:bookmarkEnd w:id="98"/>
      <w:bookmarkEnd w:id="99"/>
      <w:r>
        <w:rPr>
          <w:rFonts w:ascii="Times New Roman" w:hAnsi="Times New Roman"/>
          <w:b/>
          <w:color w:val="000000"/>
        </w:rPr>
        <w:t xml:space="preserve"> § 4 </w:t>
      </w:r>
    </w:p>
    <w:p w14:paraId="4A330DCA" w14:textId="77777777" w:rsidR="003E36ED" w:rsidRDefault="00000000">
      <w:pPr>
        <w:spacing w:before="225" w:after="225" w:line="264" w:lineRule="auto"/>
        <w:ind w:left="345"/>
        <w:jc w:val="center"/>
      </w:pPr>
      <w:bookmarkStart w:id="104" w:name="paragraf-4.nadpis"/>
      <w:bookmarkEnd w:id="102"/>
      <w:r>
        <w:rPr>
          <w:rFonts w:ascii="Times New Roman" w:hAnsi="Times New Roman"/>
          <w:b/>
          <w:color w:val="000000"/>
        </w:rPr>
        <w:t xml:space="preserve"> Devízové orgány a ich pôsobnosť </w:t>
      </w:r>
    </w:p>
    <w:p w14:paraId="23A4E303" w14:textId="77777777" w:rsidR="003E36ED" w:rsidRDefault="00000000">
      <w:pPr>
        <w:spacing w:before="225" w:after="225" w:line="264" w:lineRule="auto"/>
        <w:ind w:left="420"/>
      </w:pPr>
      <w:bookmarkStart w:id="105" w:name="paragraf-4.odsek-1"/>
      <w:bookmarkEnd w:id="104"/>
      <w:r>
        <w:rPr>
          <w:rFonts w:ascii="Times New Roman" w:hAnsi="Times New Roman"/>
          <w:color w:val="000000"/>
        </w:rPr>
        <w:t xml:space="preserve"> </w:t>
      </w:r>
      <w:bookmarkStart w:id="106" w:name="paragraf-4.odsek-1.oznacenie"/>
      <w:r>
        <w:rPr>
          <w:rFonts w:ascii="Times New Roman" w:hAnsi="Times New Roman"/>
          <w:color w:val="000000"/>
        </w:rPr>
        <w:t xml:space="preserve">(1) </w:t>
      </w:r>
      <w:bookmarkStart w:id="107" w:name="paragraf-4.odsek-1.text"/>
      <w:bookmarkEnd w:id="106"/>
      <w:r>
        <w:rPr>
          <w:rFonts w:ascii="Times New Roman" w:hAnsi="Times New Roman"/>
          <w:color w:val="000000"/>
        </w:rPr>
        <w:t xml:space="preserve">Devízovými orgánmi sú Ministerstvo financií Slovenskej republiky (ďalej len „ministerstvo“) a Národná banka Slovenska. </w:t>
      </w:r>
      <w:bookmarkEnd w:id="107"/>
    </w:p>
    <w:p w14:paraId="07A5C1C2" w14:textId="77777777" w:rsidR="003E36ED" w:rsidRDefault="00000000">
      <w:pPr>
        <w:spacing w:before="225" w:after="225" w:line="264" w:lineRule="auto"/>
        <w:ind w:left="420"/>
      </w:pPr>
      <w:bookmarkStart w:id="108" w:name="paragraf-4.odsek-2"/>
      <w:bookmarkEnd w:id="105"/>
      <w:r>
        <w:rPr>
          <w:rFonts w:ascii="Times New Roman" w:hAnsi="Times New Roman"/>
          <w:color w:val="000000"/>
        </w:rPr>
        <w:t xml:space="preserve"> </w:t>
      </w:r>
      <w:bookmarkStart w:id="109" w:name="paragraf-4.odsek-2.oznacenie"/>
      <w:r>
        <w:rPr>
          <w:rFonts w:ascii="Times New Roman" w:hAnsi="Times New Roman"/>
          <w:color w:val="000000"/>
        </w:rPr>
        <w:t xml:space="preserve">(2) </w:t>
      </w:r>
      <w:bookmarkEnd w:id="109"/>
      <w:r>
        <w:rPr>
          <w:rFonts w:ascii="Times New Roman" w:hAnsi="Times New Roman"/>
          <w:color w:val="000000"/>
        </w:rPr>
        <w:t>Ministerstvo vykonáva pôsobnosť podľa tohto zákona vo vzťahu k ostatným ministerstvám a k iným ústredným orgánom štátnej správy, k štátnym rozpočtovým organizáciám a k štátnym príspevkovým organizáciám, k štátnym účelovým fondom, k právnickým osobám zriadeným osobitným zákonom,</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r>
        <w:rPr>
          <w:rFonts w:ascii="Times New Roman" w:hAnsi="Times New Roman"/>
          <w:color w:val="000000"/>
        </w:rPr>
        <w:t xml:space="preserve"> ktoré sú finančnými vzťahmi napojené na štátny rozpočet Slovenskej republiky, a vo vzťahu k obciam a k nimi zriadeným rozpočtovým a príspevkovým organizáciám s výnimkou </w:t>
      </w:r>
      <w:hyperlink w:anchor="paragraf-6.odsek-2">
        <w:r>
          <w:rPr>
            <w:rFonts w:ascii="Times New Roman" w:hAnsi="Times New Roman"/>
            <w:color w:val="0000FF"/>
            <w:u w:val="single"/>
          </w:rPr>
          <w:t>§ 6 ods. 2</w:t>
        </w:r>
      </w:hyperlink>
      <w:bookmarkStart w:id="110" w:name="paragraf-4.odsek-2.text"/>
      <w:r>
        <w:rPr>
          <w:rFonts w:ascii="Times New Roman" w:hAnsi="Times New Roman"/>
          <w:color w:val="000000"/>
        </w:rPr>
        <w:t xml:space="preserve"> a v prípadoch úverov poskytovaných alebo prijímaných Slovenskou republikou. </w:t>
      </w:r>
      <w:bookmarkEnd w:id="110"/>
    </w:p>
    <w:p w14:paraId="7D06F6E1" w14:textId="77777777" w:rsidR="003E36ED" w:rsidRDefault="00000000">
      <w:pPr>
        <w:spacing w:before="225" w:after="225" w:line="264" w:lineRule="auto"/>
        <w:ind w:left="420"/>
      </w:pPr>
      <w:bookmarkStart w:id="111" w:name="paragraf-4.odsek-3"/>
      <w:bookmarkEnd w:id="108"/>
      <w:r>
        <w:rPr>
          <w:rFonts w:ascii="Times New Roman" w:hAnsi="Times New Roman"/>
          <w:color w:val="000000"/>
        </w:rPr>
        <w:t xml:space="preserve"> </w:t>
      </w:r>
      <w:bookmarkStart w:id="112" w:name="paragraf-4.odsek-3.oznacenie"/>
      <w:r>
        <w:rPr>
          <w:rFonts w:ascii="Times New Roman" w:hAnsi="Times New Roman"/>
          <w:color w:val="000000"/>
        </w:rPr>
        <w:t xml:space="preserve">(3) </w:t>
      </w:r>
      <w:bookmarkStart w:id="113" w:name="paragraf-4.odsek-3.text"/>
      <w:bookmarkEnd w:id="112"/>
      <w:r>
        <w:rPr>
          <w:rFonts w:ascii="Times New Roman" w:hAnsi="Times New Roman"/>
          <w:color w:val="000000"/>
        </w:rPr>
        <w:t xml:space="preserve">Ministerstvo zabezpečuje devízové súpisy a podklady na medzištátne rokovania o majetkovoprávnych nárokoch a vnútroštátne vykonanie výsledkov týchto rokovaní. </w:t>
      </w:r>
      <w:bookmarkEnd w:id="113"/>
    </w:p>
    <w:p w14:paraId="0F3A19EA" w14:textId="77777777" w:rsidR="003E36ED" w:rsidRDefault="00000000">
      <w:pPr>
        <w:spacing w:before="225" w:after="225" w:line="264" w:lineRule="auto"/>
        <w:ind w:left="420"/>
      </w:pPr>
      <w:bookmarkStart w:id="114" w:name="paragraf-4.odsek-4"/>
      <w:bookmarkEnd w:id="111"/>
      <w:r>
        <w:rPr>
          <w:rFonts w:ascii="Times New Roman" w:hAnsi="Times New Roman"/>
          <w:color w:val="000000"/>
        </w:rPr>
        <w:t xml:space="preserve"> </w:t>
      </w:r>
      <w:bookmarkStart w:id="115" w:name="paragraf-4.odsek-4.oznacenie"/>
      <w:r>
        <w:rPr>
          <w:rFonts w:ascii="Times New Roman" w:hAnsi="Times New Roman"/>
          <w:color w:val="000000"/>
        </w:rPr>
        <w:t xml:space="preserve">(4) </w:t>
      </w:r>
      <w:bookmarkStart w:id="116" w:name="paragraf-4.odsek-4.text"/>
      <w:bookmarkEnd w:id="115"/>
      <w:r>
        <w:rPr>
          <w:rFonts w:ascii="Times New Roman" w:hAnsi="Times New Roman"/>
          <w:color w:val="000000"/>
        </w:rPr>
        <w:t xml:space="preserve">Národná banka Slovenska vykonáva pôsobnosť podľa tohto zákona vo vzťahu k iným tuzemcom, ako sú uvedení v odseku 2, a voči cudzozemcom. </w:t>
      </w:r>
      <w:bookmarkEnd w:id="116"/>
    </w:p>
    <w:p w14:paraId="4300E95E" w14:textId="77777777" w:rsidR="003E36ED" w:rsidRDefault="00000000">
      <w:pPr>
        <w:spacing w:before="225" w:after="225" w:line="264" w:lineRule="auto"/>
        <w:ind w:left="345"/>
        <w:jc w:val="center"/>
      </w:pPr>
      <w:bookmarkStart w:id="117" w:name="paragraf-6.oznacenie"/>
      <w:bookmarkStart w:id="118" w:name="paragraf-6"/>
      <w:bookmarkEnd w:id="103"/>
      <w:bookmarkEnd w:id="114"/>
      <w:r>
        <w:rPr>
          <w:rFonts w:ascii="Times New Roman" w:hAnsi="Times New Roman"/>
          <w:b/>
          <w:color w:val="000000"/>
        </w:rPr>
        <w:t xml:space="preserve"> § 6 </w:t>
      </w:r>
    </w:p>
    <w:p w14:paraId="1505A04E" w14:textId="77777777" w:rsidR="003E36ED" w:rsidRDefault="00000000">
      <w:pPr>
        <w:spacing w:before="225" w:after="225" w:line="264" w:lineRule="auto"/>
        <w:ind w:left="345"/>
        <w:jc w:val="center"/>
      </w:pPr>
      <w:bookmarkStart w:id="119" w:name="paragraf-6.nadpis"/>
      <w:bookmarkEnd w:id="117"/>
      <w:r>
        <w:rPr>
          <w:rFonts w:ascii="Times New Roman" w:hAnsi="Times New Roman"/>
          <w:b/>
          <w:color w:val="000000"/>
        </w:rPr>
        <w:t xml:space="preserve"> Devízová licencia </w:t>
      </w:r>
    </w:p>
    <w:p w14:paraId="13E38C0F" w14:textId="77777777" w:rsidR="003E36ED" w:rsidRDefault="00000000">
      <w:pPr>
        <w:spacing w:before="225" w:after="225" w:line="264" w:lineRule="auto"/>
        <w:ind w:left="420"/>
      </w:pPr>
      <w:bookmarkStart w:id="120" w:name="paragraf-6.odsek-1"/>
      <w:bookmarkEnd w:id="119"/>
      <w:r>
        <w:rPr>
          <w:rFonts w:ascii="Times New Roman" w:hAnsi="Times New Roman"/>
          <w:color w:val="000000"/>
        </w:rPr>
        <w:t xml:space="preserve"> </w:t>
      </w:r>
      <w:bookmarkStart w:id="121" w:name="paragraf-6.odsek-1.oznacenie"/>
      <w:r>
        <w:rPr>
          <w:rFonts w:ascii="Times New Roman" w:hAnsi="Times New Roman"/>
          <w:color w:val="000000"/>
        </w:rPr>
        <w:t xml:space="preserve">(1) </w:t>
      </w:r>
      <w:bookmarkEnd w:id="121"/>
      <w:r>
        <w:rPr>
          <w:rFonts w:ascii="Times New Roman" w:hAnsi="Times New Roman"/>
          <w:color w:val="000000"/>
        </w:rPr>
        <w:t xml:space="preserve">O udelení devízovej licencie na vykonávanie obchodov s devízovými hodnotami rozhoduje Národná banka Slovenska. Devízová licencia sa neudeľuje bankám, zahraničným bankám alebo pobočkám zahraničných bánk, ktoré vykonávajú činnosť podľa tohto zákona v rozsahu podľa </w:t>
      </w:r>
      <w:r>
        <w:rPr>
          <w:rFonts w:ascii="Times New Roman" w:hAnsi="Times New Roman"/>
          <w:color w:val="000000"/>
        </w:rPr>
        <w:lastRenderedPageBreak/>
        <w:t>osobitného zákona,</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r>
        <w:rPr>
          <w:rFonts w:ascii="Times New Roman" w:hAnsi="Times New Roman"/>
          <w:color w:val="000000"/>
        </w:rPr>
        <w:t xml:space="preserve"> ani obchodníkom s cennými papiermi, pobočkám zahraničných obchodníkov s cennými papiermi, správcovským spoločnostiam, zahraničným správcovským spoločnostiam, samostatným finančným agentom, ktoré vykonávajú činnosť podľa tohto zákona v rozsahu podľa osobitných zákonov v oblasti finančného trhu.</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122" w:name="paragraf-6.odsek-1.text"/>
      <w:r>
        <w:rPr>
          <w:rFonts w:ascii="Times New Roman" w:hAnsi="Times New Roman"/>
          <w:color w:val="000000"/>
        </w:rPr>
        <w:t xml:space="preserve"> </w:t>
      </w:r>
      <w:bookmarkEnd w:id="122"/>
    </w:p>
    <w:p w14:paraId="1B80C603" w14:textId="77777777" w:rsidR="003E36ED" w:rsidRDefault="00000000">
      <w:pPr>
        <w:spacing w:before="225" w:after="225" w:line="264" w:lineRule="auto"/>
        <w:ind w:left="420"/>
      </w:pPr>
      <w:bookmarkStart w:id="123" w:name="paragraf-6.odsek-2"/>
      <w:bookmarkEnd w:id="120"/>
      <w:r>
        <w:rPr>
          <w:rFonts w:ascii="Times New Roman" w:hAnsi="Times New Roman"/>
          <w:color w:val="000000"/>
        </w:rPr>
        <w:t xml:space="preserve"> </w:t>
      </w:r>
      <w:bookmarkStart w:id="124" w:name="paragraf-6.odsek-2.oznacenie"/>
      <w:r>
        <w:rPr>
          <w:rFonts w:ascii="Times New Roman" w:hAnsi="Times New Roman"/>
          <w:color w:val="000000"/>
        </w:rPr>
        <w:t xml:space="preserve">(2) </w:t>
      </w:r>
      <w:bookmarkStart w:id="125" w:name="paragraf-6.odsek-2.text"/>
      <w:bookmarkEnd w:id="124"/>
      <w:r>
        <w:rPr>
          <w:rFonts w:ascii="Times New Roman" w:hAnsi="Times New Roman"/>
          <w:color w:val="000000"/>
        </w:rPr>
        <w:t xml:space="preserve">Devízová licencia sa udeľuje na základe písomnej žiadosti. Devízovú licenciu nemožno previesť na inú osobu a ani neprechádza na právneho nástupcu. </w:t>
      </w:r>
      <w:bookmarkEnd w:id="125"/>
    </w:p>
    <w:p w14:paraId="36391B29" w14:textId="77777777" w:rsidR="003E36ED" w:rsidRPr="008208CB" w:rsidRDefault="00000000">
      <w:pPr>
        <w:spacing w:after="0" w:line="264" w:lineRule="auto"/>
        <w:ind w:left="420"/>
        <w:rPr>
          <w:strike/>
        </w:rPr>
      </w:pPr>
      <w:bookmarkStart w:id="126" w:name="paragraf-6.odsek-3"/>
      <w:bookmarkEnd w:id="123"/>
      <w:r>
        <w:rPr>
          <w:rFonts w:ascii="Times New Roman" w:hAnsi="Times New Roman"/>
          <w:color w:val="000000"/>
        </w:rPr>
        <w:t xml:space="preserve"> </w:t>
      </w:r>
      <w:bookmarkStart w:id="127" w:name="paragraf-6.odsek-3.oznacenie"/>
      <w:r w:rsidRPr="008208CB">
        <w:rPr>
          <w:rFonts w:ascii="Times New Roman" w:hAnsi="Times New Roman"/>
          <w:strike/>
          <w:color w:val="000000"/>
        </w:rPr>
        <w:t xml:space="preserve">(3) </w:t>
      </w:r>
      <w:bookmarkStart w:id="128" w:name="paragraf-6.odsek-3.text"/>
      <w:bookmarkEnd w:id="127"/>
      <w:r w:rsidRPr="008208CB">
        <w:rPr>
          <w:rFonts w:ascii="Times New Roman" w:hAnsi="Times New Roman"/>
          <w:strike/>
          <w:color w:val="000000"/>
        </w:rPr>
        <w:t xml:space="preserve">Ak tento zákon neustanovuje inak, žiadateľ o devízovú licenciu, ktorým je fyzická osoba, musí na udelenie devízovej licencie spĺňať tieto podmienky: </w:t>
      </w:r>
      <w:bookmarkEnd w:id="128"/>
    </w:p>
    <w:p w14:paraId="47D3C4F7" w14:textId="77777777" w:rsidR="003E36ED" w:rsidRPr="008208CB" w:rsidRDefault="00000000">
      <w:pPr>
        <w:spacing w:before="225" w:after="225" w:line="264" w:lineRule="auto"/>
        <w:ind w:left="495"/>
        <w:rPr>
          <w:strike/>
        </w:rPr>
      </w:pPr>
      <w:bookmarkStart w:id="129" w:name="paragraf-6.odsek-3.pismeno-a"/>
      <w:r w:rsidRPr="008208CB">
        <w:rPr>
          <w:rFonts w:ascii="Times New Roman" w:hAnsi="Times New Roman"/>
          <w:strike/>
          <w:color w:val="000000"/>
        </w:rPr>
        <w:t xml:space="preserve"> </w:t>
      </w:r>
      <w:bookmarkStart w:id="130" w:name="paragraf-6.odsek-3.pismeno-a.oznacenie"/>
      <w:r w:rsidRPr="008208CB">
        <w:rPr>
          <w:rFonts w:ascii="Times New Roman" w:hAnsi="Times New Roman"/>
          <w:strike/>
          <w:color w:val="000000"/>
        </w:rPr>
        <w:t xml:space="preserve">a) </w:t>
      </w:r>
      <w:bookmarkStart w:id="131" w:name="paragraf-6.odsek-3.pismeno-a.text"/>
      <w:bookmarkEnd w:id="130"/>
      <w:r w:rsidRPr="008208CB">
        <w:rPr>
          <w:rFonts w:ascii="Times New Roman" w:hAnsi="Times New Roman"/>
          <w:strike/>
          <w:color w:val="000000"/>
        </w:rPr>
        <w:t xml:space="preserve">byť dôveryhodnou osobou; podmienku dôveryhodnosti musí spĺňať aj osoba, ktorá vykonáva manažérsku funkciu u fyzickej osoby – podnikateľa, </w:t>
      </w:r>
      <w:bookmarkEnd w:id="131"/>
    </w:p>
    <w:p w14:paraId="2238261A" w14:textId="77777777" w:rsidR="003E36ED" w:rsidRPr="008208CB" w:rsidRDefault="00000000">
      <w:pPr>
        <w:spacing w:before="225" w:after="225" w:line="264" w:lineRule="auto"/>
        <w:ind w:left="495"/>
        <w:rPr>
          <w:strike/>
        </w:rPr>
      </w:pPr>
      <w:bookmarkStart w:id="132" w:name="paragraf-6.odsek-3.pismeno-b"/>
      <w:bookmarkEnd w:id="129"/>
      <w:r w:rsidRPr="008208CB">
        <w:rPr>
          <w:rFonts w:ascii="Times New Roman" w:hAnsi="Times New Roman"/>
          <w:strike/>
          <w:color w:val="000000"/>
        </w:rPr>
        <w:t xml:space="preserve"> </w:t>
      </w:r>
      <w:bookmarkStart w:id="133" w:name="paragraf-6.odsek-3.pismeno-b.oznacenie"/>
      <w:r w:rsidRPr="008208CB">
        <w:rPr>
          <w:rFonts w:ascii="Times New Roman" w:hAnsi="Times New Roman"/>
          <w:strike/>
          <w:color w:val="000000"/>
        </w:rPr>
        <w:t xml:space="preserve">b) </w:t>
      </w:r>
      <w:bookmarkStart w:id="134" w:name="paragraf-6.odsek-3.pismeno-b.text"/>
      <w:bookmarkEnd w:id="133"/>
      <w:r w:rsidRPr="008208CB">
        <w:rPr>
          <w:rFonts w:ascii="Times New Roman" w:hAnsi="Times New Roman"/>
          <w:strike/>
          <w:color w:val="000000"/>
        </w:rPr>
        <w:t xml:space="preserve">dosiahnuť vek najmenej 18 rokov, </w:t>
      </w:r>
      <w:bookmarkEnd w:id="134"/>
    </w:p>
    <w:p w14:paraId="5F1A7C46" w14:textId="77777777" w:rsidR="003E36ED" w:rsidRPr="008208CB" w:rsidRDefault="00000000">
      <w:pPr>
        <w:spacing w:before="225" w:after="225" w:line="264" w:lineRule="auto"/>
        <w:ind w:left="495"/>
        <w:rPr>
          <w:strike/>
        </w:rPr>
      </w:pPr>
      <w:bookmarkStart w:id="135" w:name="paragraf-6.odsek-3.pismeno-c"/>
      <w:bookmarkEnd w:id="132"/>
      <w:r w:rsidRPr="008208CB">
        <w:rPr>
          <w:rFonts w:ascii="Times New Roman" w:hAnsi="Times New Roman"/>
          <w:strike/>
          <w:color w:val="000000"/>
        </w:rPr>
        <w:t xml:space="preserve"> </w:t>
      </w:r>
      <w:bookmarkStart w:id="136" w:name="paragraf-6.odsek-3.pismeno-c.oznacenie"/>
      <w:r w:rsidRPr="008208CB">
        <w:rPr>
          <w:rFonts w:ascii="Times New Roman" w:hAnsi="Times New Roman"/>
          <w:strike/>
          <w:color w:val="000000"/>
        </w:rPr>
        <w:t xml:space="preserve">c) </w:t>
      </w:r>
      <w:bookmarkStart w:id="137" w:name="paragraf-6.odsek-3.pismeno-c.text"/>
      <w:bookmarkEnd w:id="136"/>
      <w:r w:rsidRPr="008208CB">
        <w:rPr>
          <w:rFonts w:ascii="Times New Roman" w:hAnsi="Times New Roman"/>
          <w:strike/>
          <w:color w:val="000000"/>
        </w:rPr>
        <w:t xml:space="preserve">byť plne spôsobilý na právne úkony, </w:t>
      </w:r>
      <w:bookmarkEnd w:id="137"/>
    </w:p>
    <w:p w14:paraId="161E788D" w14:textId="77777777" w:rsidR="003E36ED" w:rsidRPr="008208CB" w:rsidRDefault="00000000">
      <w:pPr>
        <w:spacing w:before="225" w:after="225" w:line="264" w:lineRule="auto"/>
        <w:ind w:left="495"/>
        <w:rPr>
          <w:strike/>
        </w:rPr>
      </w:pPr>
      <w:bookmarkStart w:id="138" w:name="paragraf-6.odsek-3.pismeno-d"/>
      <w:bookmarkEnd w:id="135"/>
      <w:r w:rsidRPr="008208CB">
        <w:rPr>
          <w:rFonts w:ascii="Times New Roman" w:hAnsi="Times New Roman"/>
          <w:strike/>
          <w:color w:val="000000"/>
        </w:rPr>
        <w:t xml:space="preserve"> </w:t>
      </w:r>
      <w:bookmarkStart w:id="139" w:name="paragraf-6.odsek-3.pismeno-d.oznacenie"/>
      <w:r w:rsidRPr="008208CB">
        <w:rPr>
          <w:rFonts w:ascii="Times New Roman" w:hAnsi="Times New Roman"/>
          <w:strike/>
          <w:color w:val="000000"/>
        </w:rPr>
        <w:t xml:space="preserve">d) </w:t>
      </w:r>
      <w:bookmarkStart w:id="140" w:name="paragraf-6.odsek-3.pismeno-d.text"/>
      <w:bookmarkEnd w:id="139"/>
      <w:r w:rsidRPr="008208CB">
        <w:rPr>
          <w:rFonts w:ascii="Times New Roman" w:hAnsi="Times New Roman"/>
          <w:strike/>
          <w:color w:val="000000"/>
        </w:rPr>
        <w:t xml:space="preserve">mať ukončené úplné stredné vzdelanie alebo úplné stredné odborné vzdelanie, </w:t>
      </w:r>
      <w:bookmarkEnd w:id="140"/>
    </w:p>
    <w:p w14:paraId="2A037B03" w14:textId="44A25FB8" w:rsidR="003E36ED" w:rsidRDefault="00000000">
      <w:pPr>
        <w:spacing w:before="225" w:after="225" w:line="264" w:lineRule="auto"/>
        <w:ind w:left="495"/>
        <w:rPr>
          <w:rFonts w:ascii="Times New Roman" w:hAnsi="Times New Roman"/>
          <w:strike/>
          <w:color w:val="000000"/>
        </w:rPr>
      </w:pPr>
      <w:bookmarkStart w:id="141" w:name="paragraf-6.odsek-3.pismeno-e"/>
      <w:bookmarkEnd w:id="138"/>
      <w:r w:rsidRPr="008208CB">
        <w:rPr>
          <w:rFonts w:ascii="Times New Roman" w:hAnsi="Times New Roman"/>
          <w:strike/>
          <w:color w:val="000000"/>
        </w:rPr>
        <w:t xml:space="preserve"> </w:t>
      </w:r>
      <w:bookmarkStart w:id="142" w:name="paragraf-6.odsek-3.pismeno-e.oznacenie"/>
      <w:r w:rsidRPr="008208CB">
        <w:rPr>
          <w:rFonts w:ascii="Times New Roman" w:hAnsi="Times New Roman"/>
          <w:strike/>
          <w:color w:val="000000"/>
        </w:rPr>
        <w:t xml:space="preserve">e) </w:t>
      </w:r>
      <w:bookmarkStart w:id="143" w:name="paragraf-6.odsek-3.pismeno-e.text"/>
      <w:bookmarkEnd w:id="142"/>
      <w:r w:rsidRPr="008208CB">
        <w:rPr>
          <w:rFonts w:ascii="Times New Roman" w:hAnsi="Times New Roman"/>
          <w:strike/>
          <w:color w:val="000000"/>
        </w:rPr>
        <w:t xml:space="preserve">fyzické osoby, prostredníctvom ktorých sa bude vykonávať povolená činnosť, musia spĺňať podmienky podľa písmen a) až d). </w:t>
      </w:r>
      <w:bookmarkEnd w:id="143"/>
    </w:p>
    <w:p w14:paraId="62723AF0" w14:textId="756B50DA"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b/>
          <w:bCs/>
          <w:color w:val="000000"/>
          <w:highlight w:val="yellow"/>
        </w:rPr>
        <w:t xml:space="preserve">(3) </w:t>
      </w:r>
      <w:r w:rsidRPr="008208CB">
        <w:rPr>
          <w:rFonts w:ascii="Times New Roman" w:hAnsi="Times New Roman" w:cs="Times New Roman"/>
          <w:b/>
          <w:bCs/>
          <w:highlight w:val="yellow"/>
        </w:rPr>
        <w:t>Ak odsek 6 neustanovuje inak, žiadateľ o devízovú licenciu, ktorým je fyzická osoba, musí na udelenie devízovej licencie spĺňať tieto podmienky:</w:t>
      </w:r>
    </w:p>
    <w:p w14:paraId="534C02A5"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a)</w:t>
      </w:r>
      <w:r w:rsidRPr="008208CB">
        <w:rPr>
          <w:rFonts w:ascii="Times New Roman" w:hAnsi="Times New Roman" w:cs="Times New Roman"/>
          <w:b/>
          <w:bCs/>
          <w:highlight w:val="yellow"/>
        </w:rPr>
        <w:tab/>
        <w:t>byť bezúhonnou osobou,</w:t>
      </w:r>
    </w:p>
    <w:p w14:paraId="260E5EA4"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b)</w:t>
      </w:r>
      <w:r w:rsidRPr="008208CB">
        <w:rPr>
          <w:rFonts w:ascii="Times New Roman" w:hAnsi="Times New Roman" w:cs="Times New Roman"/>
          <w:b/>
          <w:bCs/>
          <w:highlight w:val="yellow"/>
        </w:rPr>
        <w:tab/>
        <w:t>dosiahnuť vek najmenej 18 rokov,</w:t>
      </w:r>
    </w:p>
    <w:p w14:paraId="1051863C"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c)</w:t>
      </w:r>
      <w:r w:rsidRPr="008208CB">
        <w:rPr>
          <w:rFonts w:ascii="Times New Roman" w:hAnsi="Times New Roman" w:cs="Times New Roman"/>
          <w:b/>
          <w:bCs/>
          <w:highlight w:val="yellow"/>
        </w:rPr>
        <w:tab/>
        <w:t>byť plne spôsobilý na právne úkony,</w:t>
      </w:r>
    </w:p>
    <w:p w14:paraId="2297584E"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d)</w:t>
      </w:r>
      <w:r w:rsidRPr="008208CB">
        <w:rPr>
          <w:rFonts w:ascii="Times New Roman" w:hAnsi="Times New Roman" w:cs="Times New Roman"/>
          <w:b/>
          <w:bCs/>
          <w:highlight w:val="yellow"/>
        </w:rPr>
        <w:tab/>
        <w:t>mať ukončené úplné stredné všeobecné vzdelanie alebo úplné stredné odborné vzdelanie,</w:t>
      </w:r>
    </w:p>
    <w:p w14:paraId="23237E22"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e)</w:t>
      </w:r>
      <w:r w:rsidRPr="008208CB">
        <w:rPr>
          <w:rFonts w:ascii="Times New Roman" w:hAnsi="Times New Roman" w:cs="Times New Roman"/>
          <w:b/>
          <w:bCs/>
          <w:highlight w:val="yellow"/>
        </w:rPr>
        <w:tab/>
        <w:t>byť dôveryhodnou osobou,</w:t>
      </w:r>
    </w:p>
    <w:p w14:paraId="23AA9101"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f)</w:t>
      </w:r>
      <w:r w:rsidRPr="008208CB">
        <w:rPr>
          <w:rFonts w:ascii="Times New Roman" w:hAnsi="Times New Roman" w:cs="Times New Roman"/>
          <w:b/>
          <w:bCs/>
          <w:highlight w:val="yellow"/>
        </w:rPr>
        <w:tab/>
        <w:t>mať prax v trvaní najmenej jedného roka v oblasti bankovníctva, inej finančnej oblasti,</w:t>
      </w:r>
      <w:r w:rsidRPr="008208CB">
        <w:rPr>
          <w:rFonts w:ascii="Times New Roman" w:hAnsi="Times New Roman" w:cs="Times New Roman"/>
          <w:b/>
          <w:bCs/>
          <w:highlight w:val="yellow"/>
          <w:vertAlign w:val="superscript"/>
        </w:rPr>
        <w:t>14a</w:t>
      </w:r>
      <w:r w:rsidRPr="008208CB">
        <w:rPr>
          <w:rFonts w:ascii="Times New Roman" w:hAnsi="Times New Roman" w:cs="Times New Roman"/>
          <w:b/>
          <w:bCs/>
          <w:highlight w:val="yellow"/>
        </w:rPr>
        <w:t>) v oblasti výkonu zmenárenskej činnosti alebo v oblasti boja proti legalizácii príjmov trestnej činnosti a financovaniu terorizmu,</w:t>
      </w:r>
    </w:p>
    <w:p w14:paraId="6189A51C"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g)</w:t>
      </w:r>
      <w:r w:rsidRPr="008208CB">
        <w:rPr>
          <w:rFonts w:ascii="Times New Roman" w:hAnsi="Times New Roman" w:cs="Times New Roman"/>
          <w:b/>
          <w:bCs/>
          <w:highlight w:val="yellow"/>
        </w:rPr>
        <w:tab/>
        <w:t>byť vhodnou osobou,</w:t>
      </w:r>
    </w:p>
    <w:p w14:paraId="78900387"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h)</w:t>
      </w:r>
      <w:r w:rsidRPr="008208CB">
        <w:rPr>
          <w:rFonts w:ascii="Times New Roman" w:hAnsi="Times New Roman" w:cs="Times New Roman"/>
          <w:b/>
          <w:bCs/>
          <w:highlight w:val="yellow"/>
        </w:rPr>
        <w:tab/>
        <w:t>fyzické osoby, prostredníctvom ktorých sa bude vykonávať povolená činnosť, musia spĺňať podmienky podľa písmen a) až d),</w:t>
      </w:r>
    </w:p>
    <w:p w14:paraId="47E44283"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i)</w:t>
      </w:r>
      <w:r w:rsidRPr="008208CB">
        <w:rPr>
          <w:rFonts w:ascii="Times New Roman" w:hAnsi="Times New Roman" w:cs="Times New Roman"/>
          <w:b/>
          <w:bCs/>
          <w:highlight w:val="yellow"/>
        </w:rPr>
        <w:tab/>
        <w:t>osoba, ktorá bude vykonávať manažérsku funkciu u fyzickej osoby podnikateľa a osoba, ktorá bude zabezpečovať plnenie úloh pri ochrane pred legalizáciou príjmov z trestnej činnosti a financovaním terorizmu, ohlasovanie neobvyklých obchodných operácií a prostredníctvom ktorej sa bude zabezpečovať priebežný styk s Finančnou spravodajskou jednotkou,</w:t>
      </w:r>
      <w:r w:rsidRPr="008208CB">
        <w:rPr>
          <w:rFonts w:ascii="Times New Roman" w:hAnsi="Times New Roman" w:cs="Times New Roman"/>
          <w:b/>
          <w:bCs/>
          <w:highlight w:val="yellow"/>
          <w:vertAlign w:val="superscript"/>
        </w:rPr>
        <w:t>14b</w:t>
      </w:r>
      <w:r w:rsidRPr="008208CB">
        <w:rPr>
          <w:rFonts w:ascii="Times New Roman" w:hAnsi="Times New Roman" w:cs="Times New Roman"/>
          <w:b/>
          <w:bCs/>
          <w:highlight w:val="yellow"/>
        </w:rPr>
        <w:t>) musí spĺňať podmienky podľa písmen a) až f),</w:t>
      </w:r>
    </w:p>
    <w:p w14:paraId="1AD867CB"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j)</w:t>
      </w:r>
      <w:r w:rsidRPr="008208CB">
        <w:rPr>
          <w:rFonts w:ascii="Times New Roman" w:hAnsi="Times New Roman" w:cs="Times New Roman"/>
          <w:b/>
          <w:bCs/>
          <w:highlight w:val="yellow"/>
        </w:rPr>
        <w:tab/>
        <w:t>konečný užívateľ výhod</w:t>
      </w:r>
      <w:r w:rsidRPr="008208CB">
        <w:rPr>
          <w:rFonts w:ascii="Times New Roman" w:hAnsi="Times New Roman" w:cs="Times New Roman"/>
          <w:b/>
          <w:bCs/>
          <w:highlight w:val="yellow"/>
          <w:vertAlign w:val="superscript"/>
        </w:rPr>
        <w:t>14c</w:t>
      </w:r>
      <w:r w:rsidRPr="008208CB">
        <w:rPr>
          <w:rFonts w:ascii="Times New Roman" w:hAnsi="Times New Roman" w:cs="Times New Roman"/>
          <w:b/>
          <w:bCs/>
          <w:highlight w:val="yellow"/>
        </w:rPr>
        <w:t>) musí spĺňať podmienky podľa písmen a) a e),</w:t>
      </w:r>
    </w:p>
    <w:p w14:paraId="243EE26C" w14:textId="3C4180B4" w:rsidR="008208CB" w:rsidRPr="008208CB" w:rsidRDefault="008208CB" w:rsidP="008208CB">
      <w:pPr>
        <w:spacing w:before="225" w:after="225" w:line="264" w:lineRule="auto"/>
        <w:ind w:left="495"/>
        <w:rPr>
          <w:rFonts w:ascii="Times New Roman" w:hAnsi="Times New Roman" w:cs="Times New Roman"/>
          <w:b/>
          <w:bCs/>
        </w:rPr>
      </w:pPr>
      <w:r w:rsidRPr="008208CB">
        <w:rPr>
          <w:rFonts w:ascii="Times New Roman" w:hAnsi="Times New Roman" w:cs="Times New Roman"/>
          <w:b/>
          <w:bCs/>
          <w:highlight w:val="yellow"/>
        </w:rPr>
        <w:lastRenderedPageBreak/>
        <w:t>k)</w:t>
      </w:r>
      <w:r w:rsidRPr="008208CB">
        <w:rPr>
          <w:rFonts w:ascii="Times New Roman" w:hAnsi="Times New Roman" w:cs="Times New Roman"/>
          <w:b/>
          <w:bCs/>
          <w:highlight w:val="yellow"/>
        </w:rPr>
        <w:tab/>
        <w:t>mať zavedené primerané vnútorné postupy proti legalizácii príjmov z trestnej činnosti a financovaniu terorizmu.</w:t>
      </w:r>
      <w:r w:rsidRPr="008208CB">
        <w:rPr>
          <w:rFonts w:ascii="Times New Roman" w:hAnsi="Times New Roman" w:cs="Times New Roman"/>
          <w:b/>
          <w:bCs/>
          <w:highlight w:val="yellow"/>
          <w:vertAlign w:val="superscript"/>
        </w:rPr>
        <w:t>14d</w:t>
      </w:r>
      <w:r w:rsidRPr="008208CB">
        <w:rPr>
          <w:rFonts w:ascii="Times New Roman" w:hAnsi="Times New Roman" w:cs="Times New Roman"/>
          <w:b/>
          <w:bCs/>
          <w:highlight w:val="yellow"/>
        </w:rPr>
        <w:t>)</w:t>
      </w:r>
    </w:p>
    <w:p w14:paraId="6292E7FF" w14:textId="77777777" w:rsidR="003E36ED" w:rsidRPr="008208CB" w:rsidRDefault="00000000">
      <w:pPr>
        <w:spacing w:after="0" w:line="264" w:lineRule="auto"/>
        <w:ind w:left="420"/>
        <w:rPr>
          <w:strike/>
        </w:rPr>
      </w:pPr>
      <w:bookmarkStart w:id="144" w:name="paragraf-6.odsek-4"/>
      <w:bookmarkEnd w:id="126"/>
      <w:bookmarkEnd w:id="141"/>
      <w:r>
        <w:rPr>
          <w:rFonts w:ascii="Times New Roman" w:hAnsi="Times New Roman"/>
          <w:color w:val="000000"/>
        </w:rPr>
        <w:t xml:space="preserve"> </w:t>
      </w:r>
      <w:bookmarkStart w:id="145" w:name="paragraf-6.odsek-4.oznacenie"/>
      <w:r w:rsidRPr="008208CB">
        <w:rPr>
          <w:rFonts w:ascii="Times New Roman" w:hAnsi="Times New Roman"/>
          <w:strike/>
          <w:color w:val="000000"/>
        </w:rPr>
        <w:t xml:space="preserve">(4) </w:t>
      </w:r>
      <w:bookmarkStart w:id="146" w:name="paragraf-6.odsek-4.text"/>
      <w:bookmarkEnd w:id="145"/>
      <w:r w:rsidRPr="008208CB">
        <w:rPr>
          <w:rFonts w:ascii="Times New Roman" w:hAnsi="Times New Roman"/>
          <w:strike/>
          <w:color w:val="000000"/>
        </w:rPr>
        <w:t xml:space="preserve">Ak tento zákon neustanovuje inak, žiadateľ o devízovú licenciu, ktorým je právnická osoba, musí na udelenie devízovej licencie spĺňať tieto podmienky: </w:t>
      </w:r>
      <w:bookmarkEnd w:id="146"/>
    </w:p>
    <w:p w14:paraId="38DB0D89" w14:textId="77777777" w:rsidR="003E36ED" w:rsidRPr="008208CB" w:rsidRDefault="00000000">
      <w:pPr>
        <w:spacing w:before="225" w:after="225" w:line="264" w:lineRule="auto"/>
        <w:ind w:left="495"/>
        <w:rPr>
          <w:strike/>
        </w:rPr>
      </w:pPr>
      <w:bookmarkStart w:id="147" w:name="paragraf-6.odsek-4.pismeno-a"/>
      <w:r w:rsidRPr="008208CB">
        <w:rPr>
          <w:rFonts w:ascii="Times New Roman" w:hAnsi="Times New Roman"/>
          <w:strike/>
          <w:color w:val="000000"/>
        </w:rPr>
        <w:t xml:space="preserve"> </w:t>
      </w:r>
      <w:bookmarkStart w:id="148" w:name="paragraf-6.odsek-4.pismeno-a.oznacenie"/>
      <w:r w:rsidRPr="008208CB">
        <w:rPr>
          <w:rFonts w:ascii="Times New Roman" w:hAnsi="Times New Roman"/>
          <w:strike/>
          <w:color w:val="000000"/>
        </w:rPr>
        <w:t xml:space="preserve">a) </w:t>
      </w:r>
      <w:bookmarkStart w:id="149" w:name="paragraf-6.odsek-4.pismeno-a.text"/>
      <w:bookmarkEnd w:id="148"/>
      <w:r w:rsidRPr="008208CB">
        <w:rPr>
          <w:rFonts w:ascii="Times New Roman" w:hAnsi="Times New Roman"/>
          <w:strike/>
          <w:color w:val="000000"/>
        </w:rPr>
        <w:t xml:space="preserve">byť dôveryhodnou osobou, </w:t>
      </w:r>
      <w:bookmarkEnd w:id="149"/>
    </w:p>
    <w:p w14:paraId="46A309D3" w14:textId="77777777" w:rsidR="003E36ED" w:rsidRPr="008208CB" w:rsidRDefault="00000000">
      <w:pPr>
        <w:spacing w:before="225" w:after="225" w:line="264" w:lineRule="auto"/>
        <w:ind w:left="495"/>
        <w:rPr>
          <w:strike/>
        </w:rPr>
      </w:pPr>
      <w:bookmarkStart w:id="150" w:name="paragraf-6.odsek-4.pismeno-b"/>
      <w:bookmarkEnd w:id="147"/>
      <w:r w:rsidRPr="008208CB">
        <w:rPr>
          <w:rFonts w:ascii="Times New Roman" w:hAnsi="Times New Roman"/>
          <w:strike/>
          <w:color w:val="000000"/>
        </w:rPr>
        <w:t xml:space="preserve"> </w:t>
      </w:r>
      <w:bookmarkStart w:id="151" w:name="paragraf-6.odsek-4.pismeno-b.oznacenie"/>
      <w:r w:rsidRPr="008208CB">
        <w:rPr>
          <w:rFonts w:ascii="Times New Roman" w:hAnsi="Times New Roman"/>
          <w:strike/>
          <w:color w:val="000000"/>
        </w:rPr>
        <w:t xml:space="preserve">b) </w:t>
      </w:r>
      <w:bookmarkStart w:id="152" w:name="paragraf-6.odsek-4.pismeno-b.text"/>
      <w:bookmarkEnd w:id="151"/>
      <w:r w:rsidRPr="008208CB">
        <w:rPr>
          <w:rFonts w:ascii="Times New Roman" w:hAnsi="Times New Roman"/>
          <w:strike/>
          <w:color w:val="000000"/>
        </w:rPr>
        <w:t xml:space="preserve">fyzické osoby, prostredníctvom ktorých sa bude vykonávať povolená činnosť, musia spĺňať podmienky podľa odseku 3 písm. a) až d), </w:t>
      </w:r>
      <w:bookmarkEnd w:id="152"/>
    </w:p>
    <w:p w14:paraId="77BCC14F" w14:textId="1D78CB42" w:rsidR="003E36ED" w:rsidRDefault="00000000">
      <w:pPr>
        <w:spacing w:before="225" w:after="225" w:line="264" w:lineRule="auto"/>
        <w:ind w:left="495"/>
        <w:rPr>
          <w:rFonts w:ascii="Times New Roman" w:hAnsi="Times New Roman"/>
          <w:color w:val="000000"/>
        </w:rPr>
      </w:pPr>
      <w:bookmarkStart w:id="153" w:name="paragraf-6.odsek-4.pismeno-c"/>
      <w:bookmarkEnd w:id="150"/>
      <w:r w:rsidRPr="008208CB">
        <w:rPr>
          <w:rFonts w:ascii="Times New Roman" w:hAnsi="Times New Roman"/>
          <w:strike/>
          <w:color w:val="000000"/>
        </w:rPr>
        <w:t xml:space="preserve"> </w:t>
      </w:r>
      <w:bookmarkStart w:id="154" w:name="paragraf-6.odsek-4.pismeno-c.oznacenie"/>
      <w:r w:rsidRPr="008208CB">
        <w:rPr>
          <w:rFonts w:ascii="Times New Roman" w:hAnsi="Times New Roman"/>
          <w:strike/>
          <w:color w:val="000000"/>
        </w:rPr>
        <w:t xml:space="preserve">c) </w:t>
      </w:r>
      <w:bookmarkEnd w:id="154"/>
      <w:r w:rsidRPr="008208CB">
        <w:rPr>
          <w:rFonts w:ascii="Times New Roman" w:hAnsi="Times New Roman"/>
          <w:strike/>
          <w:color w:val="000000"/>
        </w:rPr>
        <w:t>fyzická osoba, ktorá vykonáva manažérsku funkciu v právnickej osobe, musí byť dôveryhodnou osobou; podmienku dôveryhodnosti musí spĺňať aj konečný užívateľ výhod.</w:t>
      </w:r>
      <w:hyperlink w:anchor="poznamky.poznamka-14a">
        <w:r w:rsidRPr="008208CB">
          <w:rPr>
            <w:rFonts w:ascii="Times New Roman" w:hAnsi="Times New Roman"/>
            <w:strike/>
            <w:color w:val="000000"/>
            <w:sz w:val="18"/>
            <w:vertAlign w:val="superscript"/>
          </w:rPr>
          <w:t>14a</w:t>
        </w:r>
        <w:r w:rsidRPr="008208CB">
          <w:rPr>
            <w:rFonts w:ascii="Times New Roman" w:hAnsi="Times New Roman"/>
            <w:strike/>
            <w:color w:val="0000FF"/>
            <w:u w:val="single"/>
          </w:rPr>
          <w:t>)</w:t>
        </w:r>
      </w:hyperlink>
      <w:bookmarkStart w:id="155" w:name="paragraf-6.odsek-4.pismeno-c.text"/>
      <w:r>
        <w:rPr>
          <w:rFonts w:ascii="Times New Roman" w:hAnsi="Times New Roman"/>
          <w:color w:val="000000"/>
        </w:rPr>
        <w:t xml:space="preserve"> </w:t>
      </w:r>
      <w:bookmarkEnd w:id="155"/>
    </w:p>
    <w:p w14:paraId="2ED9F44B"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(4) Ak odsek 6 neustanovuje inak, žiadateľ o devízovú licenciu, ktorým je právnická osoba, musí na udelenie devízovej licencie spĺňať tieto podmienky:</w:t>
      </w:r>
    </w:p>
    <w:p w14:paraId="7A7DA940"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a)</w:t>
      </w:r>
      <w:r w:rsidRPr="008208CB">
        <w:rPr>
          <w:rFonts w:ascii="Times New Roman" w:hAnsi="Times New Roman" w:cs="Times New Roman"/>
          <w:b/>
          <w:bCs/>
          <w:highlight w:val="yellow"/>
        </w:rPr>
        <w:tab/>
        <w:t>byť bezúhonnou osobou,</w:t>
      </w:r>
    </w:p>
    <w:p w14:paraId="41D2EB72"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b)</w:t>
      </w:r>
      <w:r w:rsidRPr="008208CB">
        <w:rPr>
          <w:rFonts w:ascii="Times New Roman" w:hAnsi="Times New Roman" w:cs="Times New Roman"/>
          <w:b/>
          <w:bCs/>
          <w:highlight w:val="yellow"/>
        </w:rPr>
        <w:tab/>
        <w:t>byť vhodnou osobou,</w:t>
      </w:r>
    </w:p>
    <w:p w14:paraId="539F3D2B"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c)</w:t>
      </w:r>
      <w:r w:rsidRPr="008208CB">
        <w:rPr>
          <w:rFonts w:ascii="Times New Roman" w:hAnsi="Times New Roman" w:cs="Times New Roman"/>
          <w:b/>
          <w:bCs/>
          <w:highlight w:val="yellow"/>
        </w:rPr>
        <w:tab/>
        <w:t>fyzické osoby, prostredníctvom ktorých sa bude vykonávať povolená činnosť, musia spĺňať podmienky podľa odseku 3 písm. a) až d),</w:t>
      </w:r>
    </w:p>
    <w:p w14:paraId="1EFA82C6"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d)</w:t>
      </w:r>
      <w:r w:rsidRPr="008208CB">
        <w:rPr>
          <w:rFonts w:ascii="Times New Roman" w:hAnsi="Times New Roman" w:cs="Times New Roman"/>
          <w:b/>
          <w:bCs/>
          <w:highlight w:val="yellow"/>
        </w:rPr>
        <w:tab/>
        <w:t>osoba, ktorá bude vykonávať manažérsku funkciu v právnickej osobe a osoba, ktorá bude zabezpečovať plnenie úloh pri ochrane pred legalizáciou príjmov z trestnej činnosti a financovaním terorizmu, ohlasovanie neobvyklých obchodných operácií a prostredníctvom ktorej sa bude zabezpečovať priebežný styk s Finančnou spravodajskou jednotkou, musí spĺňať podmienky podľa odseku 3 písm. a) až f),</w:t>
      </w:r>
    </w:p>
    <w:p w14:paraId="0B77ABD7" w14:textId="77777777"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e)</w:t>
      </w:r>
      <w:r w:rsidRPr="008208CB">
        <w:rPr>
          <w:rFonts w:ascii="Times New Roman" w:hAnsi="Times New Roman" w:cs="Times New Roman"/>
          <w:b/>
          <w:bCs/>
          <w:highlight w:val="yellow"/>
        </w:rPr>
        <w:tab/>
        <w:t>konečný užívateľ výhod musí spĺňať podmienky podľa odseku 3 písm. a) a e),</w:t>
      </w:r>
    </w:p>
    <w:p w14:paraId="3E1A59C0" w14:textId="09081CA5"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f)</w:t>
      </w:r>
      <w:r w:rsidRPr="008208CB">
        <w:rPr>
          <w:rFonts w:ascii="Times New Roman" w:hAnsi="Times New Roman" w:cs="Times New Roman"/>
          <w:b/>
          <w:bCs/>
          <w:highlight w:val="yellow"/>
        </w:rPr>
        <w:tab/>
        <w:t>mať zavedené primerané vnútorné postupy proti legalizácii príjmov z trestnej činnosti a financovaniu terorizmu.</w:t>
      </w:r>
      <w:r w:rsidRPr="008208CB">
        <w:rPr>
          <w:rFonts w:ascii="Times New Roman" w:hAnsi="Times New Roman" w:cs="Times New Roman"/>
          <w:b/>
          <w:bCs/>
          <w:highlight w:val="yellow"/>
          <w:vertAlign w:val="superscript"/>
        </w:rPr>
        <w:t>14d</w:t>
      </w:r>
      <w:r w:rsidRPr="008208CB">
        <w:rPr>
          <w:rFonts w:ascii="Times New Roman" w:hAnsi="Times New Roman" w:cs="Times New Roman"/>
          <w:b/>
          <w:bCs/>
          <w:highlight w:val="yellow"/>
        </w:rPr>
        <w:t>)</w:t>
      </w:r>
    </w:p>
    <w:p w14:paraId="1F50F5DA" w14:textId="78CCB8E8" w:rsidR="003E36ED" w:rsidRDefault="00000000">
      <w:pPr>
        <w:spacing w:before="225" w:after="225" w:line="264" w:lineRule="auto"/>
        <w:ind w:left="420"/>
        <w:rPr>
          <w:rFonts w:ascii="Times New Roman" w:hAnsi="Times New Roman"/>
          <w:strike/>
          <w:color w:val="000000"/>
        </w:rPr>
      </w:pPr>
      <w:bookmarkStart w:id="156" w:name="paragraf-6.odsek-5"/>
      <w:bookmarkEnd w:id="144"/>
      <w:bookmarkEnd w:id="153"/>
      <w:r>
        <w:rPr>
          <w:rFonts w:ascii="Times New Roman" w:hAnsi="Times New Roman"/>
          <w:color w:val="000000"/>
        </w:rPr>
        <w:t xml:space="preserve"> </w:t>
      </w:r>
      <w:bookmarkStart w:id="157" w:name="paragraf-6.odsek-5.oznacenie"/>
      <w:r w:rsidRPr="008208CB">
        <w:rPr>
          <w:rFonts w:ascii="Times New Roman" w:hAnsi="Times New Roman"/>
          <w:strike/>
          <w:color w:val="000000"/>
        </w:rPr>
        <w:t xml:space="preserve">(5) </w:t>
      </w:r>
      <w:bookmarkEnd w:id="157"/>
      <w:r w:rsidRPr="008208CB">
        <w:rPr>
          <w:rFonts w:ascii="Times New Roman" w:hAnsi="Times New Roman"/>
          <w:strike/>
          <w:color w:val="000000"/>
        </w:rPr>
        <w:t>Za dôveryhodnú osobu sa na účely tohto zákona považuje osoba, ktorá nebola odsúdená za trestný čin hospodársky alebo trestný čin proti majetku, trestný čin spáchaný v súvislosti s výkonom riadiacej funkcie alebo úmyselný trestný čin. Táto dôveryhodnosť sa preukazuje výpisom z registra trestov; ak ide o cudzinca, dôveryhodnosť sa preukazuje a dokladuje dokladom obdobným výpisu z registra trestov vydaným príslušným orgánom štátu, ktorého je štátnym príslušníkom, alebo príslušným orgánom štátu jeho trvalého pobytu alebo štátu, kde sa obvykle zdržiava, a to dokladom nie starším ako tri mesiace a predloženým spolu s jeho úradne overeným prekladom do slovenského jazyka. Fyzická osoba, ktorá je štátnym občanom Slovenskej republiky, má na účely preukazovania a preskúmavania jej dôveryhodnosti povinnosť písomne poskytnúť Národnej banke Slovenska údaje,</w:t>
      </w:r>
      <w:hyperlink w:anchor="poznamky.poznamka-15">
        <w:r w:rsidRPr="008208CB">
          <w:rPr>
            <w:rFonts w:ascii="Times New Roman" w:hAnsi="Times New Roman"/>
            <w:strike/>
            <w:color w:val="000000"/>
            <w:sz w:val="18"/>
            <w:vertAlign w:val="superscript"/>
          </w:rPr>
          <w:t>15</w:t>
        </w:r>
        <w:r w:rsidRPr="008208CB">
          <w:rPr>
            <w:rFonts w:ascii="Times New Roman" w:hAnsi="Times New Roman"/>
            <w:strike/>
            <w:color w:val="0000FF"/>
            <w:u w:val="single"/>
          </w:rPr>
          <w:t>)</w:t>
        </w:r>
      </w:hyperlink>
      <w:r w:rsidRPr="008208CB">
        <w:rPr>
          <w:rFonts w:ascii="Times New Roman" w:hAnsi="Times New Roman"/>
          <w:strike/>
          <w:color w:val="000000"/>
        </w:rPr>
        <w:t xml:space="preserve"> ktoré sú potrebné na vyžiadanie výpisu z registra trestov o tejto fyzickej osobe, pričom na poskytovanie a preverovanie týchto údajov, na preverovanie totožnosti dotknutej osoby a na vyžiadanie, vydanie a zaslanie výpisov z registra trestov sa vzťahujú ustanovenia </w:t>
      </w:r>
      <w:hyperlink w:anchor="paragraf-40">
        <w:r w:rsidRPr="008208CB">
          <w:rPr>
            <w:rFonts w:ascii="Times New Roman" w:hAnsi="Times New Roman"/>
            <w:strike/>
            <w:color w:val="0000FF"/>
            <w:u w:val="single"/>
          </w:rPr>
          <w:t>§ 40</w:t>
        </w:r>
      </w:hyperlink>
      <w:r w:rsidRPr="008208CB">
        <w:rPr>
          <w:rFonts w:ascii="Times New Roman" w:hAnsi="Times New Roman"/>
          <w:strike/>
          <w:color w:val="000000"/>
        </w:rPr>
        <w:t xml:space="preserve"> a osobitné predpisy</w:t>
      </w:r>
      <w:hyperlink w:anchor="poznamky.poznamka-15aa">
        <w:r w:rsidRPr="008208CB">
          <w:rPr>
            <w:rFonts w:ascii="Times New Roman" w:hAnsi="Times New Roman"/>
            <w:strike/>
            <w:color w:val="000000"/>
            <w:sz w:val="18"/>
            <w:vertAlign w:val="superscript"/>
          </w:rPr>
          <w:t>15aa</w:t>
        </w:r>
        <w:r w:rsidRPr="008208CB">
          <w:rPr>
            <w:rFonts w:ascii="Times New Roman" w:hAnsi="Times New Roman"/>
            <w:strike/>
            <w:color w:val="0000FF"/>
            <w:u w:val="single"/>
          </w:rPr>
          <w:t>)</w:t>
        </w:r>
      </w:hyperlink>
      <w:r w:rsidRPr="008208CB">
        <w:rPr>
          <w:rFonts w:ascii="Times New Roman" w:hAnsi="Times New Roman"/>
          <w:strike/>
          <w:color w:val="000000"/>
        </w:rPr>
        <w:t xml:space="preserve"> s tým, že Národná banka Slovenska je príslušná podávať žiadosti o výpis z registra trestov.</w:t>
      </w:r>
      <w:hyperlink w:anchor="poznamky.poznamka-15aa">
        <w:r w:rsidRPr="008208CB">
          <w:rPr>
            <w:rFonts w:ascii="Times New Roman" w:hAnsi="Times New Roman"/>
            <w:strike/>
            <w:color w:val="000000"/>
            <w:sz w:val="18"/>
            <w:vertAlign w:val="superscript"/>
          </w:rPr>
          <w:t>15aa</w:t>
        </w:r>
        <w:r w:rsidRPr="008208CB">
          <w:rPr>
            <w:rFonts w:ascii="Times New Roman" w:hAnsi="Times New Roman"/>
            <w:strike/>
            <w:color w:val="0000FF"/>
            <w:u w:val="single"/>
          </w:rPr>
          <w:t>)</w:t>
        </w:r>
      </w:hyperlink>
      <w:bookmarkStart w:id="158" w:name="paragraf-6.odsek-5.text"/>
      <w:r w:rsidRPr="008208CB">
        <w:rPr>
          <w:rFonts w:ascii="Times New Roman" w:hAnsi="Times New Roman"/>
          <w:strike/>
          <w:color w:val="000000"/>
        </w:rPr>
        <w:t xml:space="preserve"> </w:t>
      </w:r>
      <w:bookmarkEnd w:id="158"/>
    </w:p>
    <w:p w14:paraId="60DE9B95" w14:textId="535493D9" w:rsidR="008208CB" w:rsidRPr="008208CB" w:rsidRDefault="008208CB" w:rsidP="008208CB">
      <w:pPr>
        <w:spacing w:before="225" w:after="225" w:line="264" w:lineRule="auto"/>
        <w:ind w:left="495"/>
        <w:rPr>
          <w:rFonts w:ascii="Times New Roman" w:hAnsi="Times New Roman" w:cs="Times New Roman"/>
          <w:b/>
          <w:bCs/>
          <w:highlight w:val="yellow"/>
        </w:rPr>
      </w:pPr>
      <w:r w:rsidRPr="008208CB">
        <w:rPr>
          <w:rFonts w:ascii="Times New Roman" w:hAnsi="Times New Roman" w:cs="Times New Roman"/>
          <w:b/>
          <w:bCs/>
          <w:highlight w:val="yellow"/>
        </w:rPr>
        <w:t xml:space="preserve">(5) Za bezúhonnú osobu sa na účely tohto zákona považuje osoba, ktorá nebola odsúdená za trestný čin hospodársky alebo trestný čin proti majetku, trestný čin spáchaný </w:t>
      </w:r>
      <w:r w:rsidRPr="008208CB">
        <w:rPr>
          <w:rFonts w:ascii="Times New Roman" w:hAnsi="Times New Roman" w:cs="Times New Roman"/>
          <w:b/>
          <w:bCs/>
          <w:highlight w:val="yellow"/>
        </w:rPr>
        <w:lastRenderedPageBreak/>
        <w:t>v súvislosti s výkonom riadiacej funkcie alebo úmyselný trestný čin. Bezúhonnosť osoby sa preukazuje výpisom z registra trestov; ak ide o cudzinca, bezúhonnosť sa preukazuje dokladom obdobným výpisu z registra trestov vydaným príslušným orgánom štátu, ktorého je štátnym príslušníkom alebo príslušným orgánom štátu jeho trvalého pobytu alebo štátu, kde sa obvykle zdržiava, a to nie starším ako tri mesiace a predloženým spolu s jeho úradne overeným prekladom do slovenského jazyka. Fyzická osoba, ktorá je štátnym občanom Slovenskej republiky, je na účely preukazovania a preskúmavania jej bezúhonnosti povinná písomne poskytnúť Národnej banke Slovenska údaje,</w:t>
      </w:r>
      <w:r w:rsidRPr="008208CB">
        <w:rPr>
          <w:rFonts w:ascii="Times New Roman" w:hAnsi="Times New Roman" w:cs="Times New Roman"/>
          <w:b/>
          <w:bCs/>
          <w:highlight w:val="yellow"/>
          <w:vertAlign w:val="superscript"/>
        </w:rPr>
        <w:t>15</w:t>
      </w:r>
      <w:r w:rsidRPr="008208CB">
        <w:rPr>
          <w:rFonts w:ascii="Times New Roman" w:hAnsi="Times New Roman" w:cs="Times New Roman"/>
          <w:b/>
          <w:bCs/>
          <w:highlight w:val="yellow"/>
        </w:rPr>
        <w:t>) ktoré sú potrebné na vyžiadanie výpisu z registra trestov o tejto fyzickej osobe, pričom na poskytovanie a preverovanie týchto údajov, na preverovanie totožnosti dotknutej fyzickej osoby a na vyžiadanie, vydanie a zaslanie výpisov z registra trestov sa vzťahuje § 40 a osobitné predpisy,</w:t>
      </w:r>
      <w:r w:rsidRPr="008208CB">
        <w:rPr>
          <w:rFonts w:ascii="Times New Roman" w:hAnsi="Times New Roman" w:cs="Times New Roman"/>
          <w:b/>
          <w:bCs/>
          <w:highlight w:val="yellow"/>
          <w:vertAlign w:val="superscript"/>
        </w:rPr>
        <w:t>15aa</w:t>
      </w:r>
      <w:r w:rsidRPr="008208CB">
        <w:rPr>
          <w:rFonts w:ascii="Times New Roman" w:hAnsi="Times New Roman" w:cs="Times New Roman"/>
          <w:b/>
          <w:bCs/>
          <w:highlight w:val="yellow"/>
        </w:rPr>
        <w:t>) pričom Národná banka Slovenska je oprávnená podávať žiadosti o výpis z registra trestov.</w:t>
      </w:r>
    </w:p>
    <w:p w14:paraId="7FF4734C" w14:textId="77777777" w:rsidR="003E36ED" w:rsidRDefault="00000000">
      <w:pPr>
        <w:spacing w:after="0" w:line="264" w:lineRule="auto"/>
        <w:ind w:left="420"/>
      </w:pPr>
      <w:bookmarkStart w:id="159" w:name="paragraf-6.odsek-6"/>
      <w:bookmarkEnd w:id="156"/>
      <w:r>
        <w:rPr>
          <w:rFonts w:ascii="Times New Roman" w:hAnsi="Times New Roman"/>
          <w:color w:val="000000"/>
        </w:rPr>
        <w:t xml:space="preserve"> </w:t>
      </w:r>
      <w:bookmarkStart w:id="160" w:name="paragraf-6.odsek-6.oznacenie"/>
      <w:r>
        <w:rPr>
          <w:rFonts w:ascii="Times New Roman" w:hAnsi="Times New Roman"/>
          <w:color w:val="000000"/>
        </w:rPr>
        <w:t xml:space="preserve">(6) </w:t>
      </w:r>
      <w:bookmarkStart w:id="161" w:name="paragraf-6.odsek-6.text"/>
      <w:bookmarkEnd w:id="160"/>
      <w:r>
        <w:rPr>
          <w:rFonts w:ascii="Times New Roman" w:hAnsi="Times New Roman"/>
          <w:color w:val="000000"/>
        </w:rPr>
        <w:t xml:space="preserve">Žiadateľ o devízovú licenciu na zmenárenskú činnosť musí spĺňať podmienky uvedené v odsekoch 3 a 4; ak ide o obchody s devízovými hodnotami, ktorých predmetom je predaj peňažných prostriedkov v cudzej mene za eurá v hotovosti, musí žiadateľ spĺňať aj tieto podmienky: </w:t>
      </w:r>
      <w:bookmarkEnd w:id="161"/>
    </w:p>
    <w:p w14:paraId="5FF83945" w14:textId="77777777" w:rsidR="003E36ED" w:rsidRDefault="00000000">
      <w:pPr>
        <w:spacing w:before="225" w:after="225" w:line="264" w:lineRule="auto"/>
        <w:ind w:left="495"/>
      </w:pPr>
      <w:bookmarkStart w:id="162" w:name="paragraf-6.odsek-6.pismeno-a"/>
      <w:r>
        <w:rPr>
          <w:rFonts w:ascii="Times New Roman" w:hAnsi="Times New Roman"/>
          <w:color w:val="000000"/>
        </w:rPr>
        <w:t xml:space="preserve"> </w:t>
      </w:r>
      <w:bookmarkStart w:id="163" w:name="paragraf-6.odsek-6.pismeno-a.oznacenie"/>
      <w:r>
        <w:rPr>
          <w:rFonts w:ascii="Times New Roman" w:hAnsi="Times New Roman"/>
          <w:color w:val="000000"/>
        </w:rPr>
        <w:t xml:space="preserve">a) </w:t>
      </w:r>
      <w:bookmarkStart w:id="164" w:name="paragraf-6.odsek-6.pismeno-a.text"/>
      <w:bookmarkEnd w:id="163"/>
      <w:r>
        <w:rPr>
          <w:rFonts w:ascii="Times New Roman" w:hAnsi="Times New Roman"/>
          <w:color w:val="000000"/>
        </w:rPr>
        <w:t xml:space="preserve">vykonáva obchody s devízovými hodnotami, ktorých predmetom je nákup peňažných prostriedkov v cudzej mene za eurá v hotovosti, a to nepretržite najmenej 12 mesiacov v súlade so všeobecne záväznými právnymi predpismi a devízovou licenciou, </w:t>
      </w:r>
      <w:bookmarkEnd w:id="164"/>
    </w:p>
    <w:p w14:paraId="50BA0646" w14:textId="77777777" w:rsidR="003E36ED" w:rsidRDefault="00000000">
      <w:pPr>
        <w:spacing w:before="225" w:after="225" w:line="264" w:lineRule="auto"/>
        <w:ind w:left="495"/>
      </w:pPr>
      <w:bookmarkStart w:id="165" w:name="paragraf-6.odsek-6.pismeno-b"/>
      <w:bookmarkEnd w:id="162"/>
      <w:r>
        <w:rPr>
          <w:rFonts w:ascii="Times New Roman" w:hAnsi="Times New Roman"/>
          <w:color w:val="000000"/>
        </w:rPr>
        <w:t xml:space="preserve"> </w:t>
      </w:r>
      <w:bookmarkStart w:id="166" w:name="paragraf-6.odsek-6.pismeno-b.oznacenie"/>
      <w:r>
        <w:rPr>
          <w:rFonts w:ascii="Times New Roman" w:hAnsi="Times New Roman"/>
          <w:color w:val="000000"/>
        </w:rPr>
        <w:t xml:space="preserve">b) </w:t>
      </w:r>
      <w:bookmarkStart w:id="167" w:name="paragraf-6.odsek-6.pismeno-b.text"/>
      <w:bookmarkEnd w:id="166"/>
      <w:r>
        <w:rPr>
          <w:rFonts w:ascii="Times New Roman" w:hAnsi="Times New Roman"/>
          <w:color w:val="000000"/>
        </w:rPr>
        <w:t xml:space="preserve">preukáže, že osoba, ktorá bude vykonávať pre žiadateľa predaj peňažných prostriedkov v cudzej mene, absolvovala odborný kurz na rozpoznávanie platidiel podozrivých z falšovania alebo pozmeňovania organizovaný Národnou bankou Slovenska alebo osobou určenou Národnou bankou Slovenska. </w:t>
      </w:r>
      <w:bookmarkEnd w:id="167"/>
    </w:p>
    <w:p w14:paraId="0B8F8F16" w14:textId="77777777" w:rsidR="003E36ED" w:rsidRDefault="00000000">
      <w:pPr>
        <w:spacing w:before="225" w:after="225" w:line="264" w:lineRule="auto"/>
        <w:ind w:left="420"/>
      </w:pPr>
      <w:bookmarkStart w:id="168" w:name="paragraf-6.odsek-7"/>
      <w:bookmarkEnd w:id="159"/>
      <w:bookmarkEnd w:id="165"/>
      <w:r>
        <w:rPr>
          <w:rFonts w:ascii="Times New Roman" w:hAnsi="Times New Roman"/>
          <w:color w:val="000000"/>
        </w:rPr>
        <w:t xml:space="preserve"> </w:t>
      </w:r>
      <w:bookmarkStart w:id="169" w:name="paragraf-6.odsek-7.oznacenie"/>
      <w:r>
        <w:rPr>
          <w:rFonts w:ascii="Times New Roman" w:hAnsi="Times New Roman"/>
          <w:color w:val="000000"/>
        </w:rPr>
        <w:t xml:space="preserve">(7) </w:t>
      </w:r>
      <w:bookmarkEnd w:id="169"/>
      <w:r>
        <w:rPr>
          <w:rFonts w:ascii="Times New Roman" w:hAnsi="Times New Roman"/>
          <w:color w:val="000000"/>
        </w:rPr>
        <w:t>Žiadosť o udelenie devízovej licencie musí v rozsahu údajov ustanovených osobitným zákonom</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r>
        <w:rPr>
          <w:rFonts w:ascii="Times New Roman" w:hAnsi="Times New Roman"/>
          <w:color w:val="000000"/>
        </w:rPr>
        <w:t xml:space="preserve"> obsahovať označenie osoby, ktorá žiadosť predkladá. Zo žiadosti musí byť zrejmé, čo sa ňou požaduje, a musia v nej byť pravdivo opísané všetky rozhodujúce skutočnosti a označené dôkazy, ktorých sa žiadateľ dovoláva. V žiadosti musia byť v rozsahu údajov ustanovených osobitným zákonom</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r>
        <w:rPr>
          <w:rFonts w:ascii="Times New Roman" w:hAnsi="Times New Roman"/>
          <w:color w:val="000000"/>
        </w:rPr>
        <w:t xml:space="preserve"> a aj bez súhlasu dotknutých osôb označené iné osoby ako žiadateľ, ktoré sú vymedzené v odsekoch 3 a 4, ako aj žiadateľovi známi ďalší účastníci konania. V žiadosti musia byť v rozsahu údajov ustanovených osobitným zákonom</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170" w:name="paragraf-6.odsek-7.text"/>
      <w:r>
        <w:rPr>
          <w:rFonts w:ascii="Times New Roman" w:hAnsi="Times New Roman"/>
          <w:color w:val="000000"/>
        </w:rPr>
        <w:t xml:space="preserve"> a aj bez súhlasu dotknutých osôb označení tiež prípadní zástupcovia účastníkov konania. Prílohou žiadosti musia byť listiny potrebné na rozhodnutie Národnej banky Slovenska vo veci, predovšetkým listiny, ktoré hodnoverne preukazujú a dokladujú splnenie podmienok podľa odsekov 3 a 4. Žiadosť musí obsahovať aj vyhlásenie o úplnosti, správnosti, pravdivosti, pravosti a aktuálnosti predloženej žiadosti vrátane jej príloh, pričom žiadateľ zodpovedá za pravdivosť tohto vyhlásenia. Žiadosť musí obsahovať aj miesto a dátum vyhotovenia tejto žiadosti a úradne osvedčený podpis žiadateľa. </w:t>
      </w:r>
      <w:bookmarkEnd w:id="170"/>
    </w:p>
    <w:p w14:paraId="1D7108CD" w14:textId="77777777" w:rsidR="003E36ED" w:rsidRDefault="00000000">
      <w:pPr>
        <w:spacing w:before="225" w:after="225" w:line="264" w:lineRule="auto"/>
        <w:ind w:left="420"/>
      </w:pPr>
      <w:bookmarkStart w:id="171" w:name="paragraf-6.odsek-8"/>
      <w:bookmarkEnd w:id="168"/>
      <w:r>
        <w:rPr>
          <w:rFonts w:ascii="Times New Roman" w:hAnsi="Times New Roman"/>
          <w:color w:val="000000"/>
        </w:rPr>
        <w:t xml:space="preserve"> </w:t>
      </w:r>
      <w:bookmarkStart w:id="172" w:name="paragraf-6.odsek-8.oznacenie"/>
      <w:r>
        <w:rPr>
          <w:rFonts w:ascii="Times New Roman" w:hAnsi="Times New Roman"/>
          <w:color w:val="000000"/>
        </w:rPr>
        <w:t xml:space="preserve">(8) </w:t>
      </w:r>
      <w:bookmarkStart w:id="173" w:name="paragraf-6.odsek-8.text"/>
      <w:bookmarkEnd w:id="172"/>
      <w:r>
        <w:rPr>
          <w:rFonts w:ascii="Times New Roman" w:hAnsi="Times New Roman"/>
          <w:color w:val="000000"/>
        </w:rPr>
        <w:t xml:space="preserve">Podmienky podľa odsekov 3 a 4 musia byť splnené počas celej doby platnosti devízovej licencie. Každú prípravu zmeny a zmenu podmienok alebo údajov, ktoré boli uvedené v žiadosti o udelenie devízovej licencie, je držiteľ devízovej licencie počas celej doby jej platnosti povinný písomne oznámiť Národnej banke Slovenska hneď, ako sa o nich dozvedel. Splnenie jednotlivých podmienok, príprava ich zmeny alebo ich zmena sa preukazuje a dokladuje devízovému orgánu predovšetkým predložením listín, ktoré hodnoverne preukazujú a dokladujú splnenie, prípravu zmeny alebo zmenu príslušných podmienok. </w:t>
      </w:r>
      <w:bookmarkEnd w:id="173"/>
    </w:p>
    <w:p w14:paraId="146B50BB" w14:textId="77777777" w:rsidR="003E36ED" w:rsidRDefault="00000000">
      <w:pPr>
        <w:spacing w:before="225" w:after="225" w:line="264" w:lineRule="auto"/>
        <w:ind w:left="420"/>
      </w:pPr>
      <w:bookmarkStart w:id="174" w:name="paragraf-6.odsek-9"/>
      <w:bookmarkEnd w:id="171"/>
      <w:r>
        <w:rPr>
          <w:rFonts w:ascii="Times New Roman" w:hAnsi="Times New Roman"/>
          <w:color w:val="000000"/>
        </w:rPr>
        <w:lastRenderedPageBreak/>
        <w:t xml:space="preserve"> </w:t>
      </w:r>
      <w:bookmarkStart w:id="175" w:name="paragraf-6.odsek-9.oznacenie"/>
      <w:r>
        <w:rPr>
          <w:rFonts w:ascii="Times New Roman" w:hAnsi="Times New Roman"/>
          <w:color w:val="000000"/>
        </w:rPr>
        <w:t xml:space="preserve">(9) </w:t>
      </w:r>
      <w:bookmarkEnd w:id="175"/>
      <w:r>
        <w:rPr>
          <w:rFonts w:ascii="Times New Roman" w:hAnsi="Times New Roman"/>
          <w:color w:val="000000"/>
        </w:rPr>
        <w:t>Udelením devízovej licencie nie sú dotknuté povinnosti podľa osobitného zákona.</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r>
        <w:rPr>
          <w:rFonts w:ascii="Times New Roman" w:hAnsi="Times New Roman"/>
          <w:color w:val="000000"/>
        </w:rPr>
        <w:t xml:space="preserve"> Osoba, ktorej bolo udelené osvedčenie</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176" w:name="paragraf-6.odsek-9.text"/>
      <w:r>
        <w:rPr>
          <w:rFonts w:ascii="Times New Roman" w:hAnsi="Times New Roman"/>
          <w:color w:val="000000"/>
        </w:rPr>
        <w:t xml:space="preserve"> o živnostenskom oprávnení na činnosť, ktorá je predmetom devízovej licencie, je do desiatich dní odo dňa právoplatnosti tohto osvedčenia povinná jeho úradne osvedčenú kópiu odovzdať Národnej banke Slovenska. </w:t>
      </w:r>
      <w:bookmarkEnd w:id="176"/>
    </w:p>
    <w:p w14:paraId="7404C882" w14:textId="77777777" w:rsidR="003E36ED" w:rsidRDefault="00000000">
      <w:pPr>
        <w:spacing w:before="225" w:after="225" w:line="264" w:lineRule="auto"/>
        <w:ind w:left="420"/>
      </w:pPr>
      <w:bookmarkStart w:id="177" w:name="paragraf-6.odsek-10"/>
      <w:bookmarkEnd w:id="174"/>
      <w:r>
        <w:rPr>
          <w:rFonts w:ascii="Times New Roman" w:hAnsi="Times New Roman"/>
          <w:color w:val="000000"/>
        </w:rPr>
        <w:t xml:space="preserve"> </w:t>
      </w:r>
      <w:bookmarkStart w:id="178" w:name="paragraf-6.odsek-10.oznacenie"/>
      <w:r>
        <w:rPr>
          <w:rFonts w:ascii="Times New Roman" w:hAnsi="Times New Roman"/>
          <w:color w:val="000000"/>
        </w:rPr>
        <w:t xml:space="preserve">(10) </w:t>
      </w:r>
      <w:bookmarkStart w:id="179" w:name="paragraf-6.odsek-10.text"/>
      <w:bookmarkEnd w:id="178"/>
      <w:r>
        <w:rPr>
          <w:rFonts w:ascii="Times New Roman" w:hAnsi="Times New Roman"/>
          <w:color w:val="000000"/>
        </w:rPr>
        <w:t xml:space="preserve">V devízovej licencii sa určí povolený rozsah vykonávania obchodov s devízovými hodnotami, čas, na ktorý sa devízová licencia udeľuje, a podmienky, ktoré je osoba, ktorej bola devízová licencia udelená, povinná dodržiavať počas celej doby platnosti devízovej licencie. </w:t>
      </w:r>
      <w:bookmarkEnd w:id="179"/>
    </w:p>
    <w:p w14:paraId="768D145E" w14:textId="77777777" w:rsidR="003E36ED" w:rsidRDefault="00000000">
      <w:pPr>
        <w:spacing w:before="225" w:after="225" w:line="264" w:lineRule="auto"/>
        <w:ind w:left="420"/>
      </w:pPr>
      <w:bookmarkStart w:id="180" w:name="paragraf-6.odsek-11"/>
      <w:bookmarkEnd w:id="177"/>
      <w:r>
        <w:rPr>
          <w:rFonts w:ascii="Times New Roman" w:hAnsi="Times New Roman"/>
          <w:color w:val="000000"/>
        </w:rPr>
        <w:t xml:space="preserve"> </w:t>
      </w:r>
      <w:bookmarkStart w:id="181" w:name="paragraf-6.odsek-11.oznacenie"/>
      <w:r>
        <w:rPr>
          <w:rFonts w:ascii="Times New Roman" w:hAnsi="Times New Roman"/>
          <w:color w:val="000000"/>
        </w:rPr>
        <w:t xml:space="preserve">(11) </w:t>
      </w:r>
      <w:bookmarkEnd w:id="181"/>
      <w:r>
        <w:rPr>
          <w:rFonts w:ascii="Times New Roman" w:hAnsi="Times New Roman"/>
          <w:color w:val="000000"/>
        </w:rPr>
        <w:t>Obchodovať s devízovými hodnotami nemôže nikto bez zodpovedajúceho rozsahu oprávnenia určeného v bankovom povolení alebo v devízovej licencii alebo v povolení vykonávať činnosť podľa osobitného zákona,</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182" w:name="paragraf-6.odsek-11.text"/>
      <w:r>
        <w:rPr>
          <w:rFonts w:ascii="Times New Roman" w:hAnsi="Times New Roman"/>
          <w:color w:val="000000"/>
        </w:rPr>
        <w:t xml:space="preserve"> ak tento zákon neustanovuje inak. Takéto povolenie ani devízová licencia sa nevyžadujú na obchody s devízovými hodnotami vykonávané Národnou bankou Slovenska. </w:t>
      </w:r>
      <w:bookmarkEnd w:id="182"/>
    </w:p>
    <w:p w14:paraId="1D533EC8" w14:textId="77777777" w:rsidR="003E36ED" w:rsidRDefault="00000000">
      <w:pPr>
        <w:spacing w:before="225" w:after="225" w:line="264" w:lineRule="auto"/>
        <w:ind w:left="420"/>
      </w:pPr>
      <w:bookmarkStart w:id="183" w:name="paragraf-6.odsek-12"/>
      <w:bookmarkEnd w:id="180"/>
      <w:r>
        <w:rPr>
          <w:rFonts w:ascii="Times New Roman" w:hAnsi="Times New Roman"/>
          <w:color w:val="000000"/>
        </w:rPr>
        <w:t xml:space="preserve"> </w:t>
      </w:r>
      <w:bookmarkStart w:id="184" w:name="paragraf-6.odsek-12.oznacenie"/>
      <w:r>
        <w:rPr>
          <w:rFonts w:ascii="Times New Roman" w:hAnsi="Times New Roman"/>
          <w:color w:val="000000"/>
        </w:rPr>
        <w:t xml:space="preserve">(12) </w:t>
      </w:r>
      <w:bookmarkStart w:id="185" w:name="paragraf-6.odsek-12.text"/>
      <w:bookmarkEnd w:id="184"/>
      <w:r>
        <w:rPr>
          <w:rFonts w:ascii="Times New Roman" w:hAnsi="Times New Roman"/>
          <w:color w:val="000000"/>
        </w:rPr>
        <w:t xml:space="preserve">Národná banka Slovenska vedie zoznam devízových miest, ktorým bola udelená devízová licencia; tento zoznam obsahuje aj rozsah devízovej licencie udelenej jednotlivým devízovým miestam. Do tohto zoznamu možno nahliadnuť vo všetkých organizačných jednotkách Národnej banky Slovenska. Národná banka Slovenska tento zoznam uverejní aj na internetovej stránke Národnej banky Slovenska. </w:t>
      </w:r>
      <w:bookmarkEnd w:id="185"/>
    </w:p>
    <w:p w14:paraId="1D9C3009" w14:textId="77777777" w:rsidR="003E36ED" w:rsidRDefault="00000000">
      <w:pPr>
        <w:spacing w:after="0" w:line="264" w:lineRule="auto"/>
        <w:ind w:left="420"/>
      </w:pPr>
      <w:bookmarkStart w:id="186" w:name="paragraf-6.odsek-13"/>
      <w:bookmarkEnd w:id="183"/>
      <w:r>
        <w:rPr>
          <w:rFonts w:ascii="Times New Roman" w:hAnsi="Times New Roman"/>
          <w:color w:val="000000"/>
        </w:rPr>
        <w:t xml:space="preserve"> </w:t>
      </w:r>
      <w:bookmarkStart w:id="187" w:name="paragraf-6.odsek-13.oznacenie"/>
      <w:r>
        <w:rPr>
          <w:rFonts w:ascii="Times New Roman" w:hAnsi="Times New Roman"/>
          <w:color w:val="000000"/>
        </w:rPr>
        <w:t xml:space="preserve">(13) </w:t>
      </w:r>
      <w:bookmarkStart w:id="188" w:name="paragraf-6.odsek-13.text"/>
      <w:bookmarkEnd w:id="187"/>
      <w:r>
        <w:rPr>
          <w:rFonts w:ascii="Times New Roman" w:hAnsi="Times New Roman"/>
          <w:color w:val="000000"/>
        </w:rPr>
        <w:t xml:space="preserve">Opatrením, ktoré vydáva Národná banka Slovenska a ktoré sa vyhlasuje v Zbierke zákonov Slovenskej republiky (ďalej len „zbierka zákonov") uverejnením úplného znenia, sa môžu ustanoviť </w:t>
      </w:r>
      <w:bookmarkEnd w:id="188"/>
    </w:p>
    <w:p w14:paraId="0BEB97A6" w14:textId="77777777" w:rsidR="003E36ED" w:rsidRDefault="00000000">
      <w:pPr>
        <w:spacing w:before="225" w:after="225" w:line="264" w:lineRule="auto"/>
        <w:ind w:left="495"/>
      </w:pPr>
      <w:bookmarkStart w:id="189" w:name="paragraf-6.odsek-13.pismeno-a"/>
      <w:r>
        <w:rPr>
          <w:rFonts w:ascii="Times New Roman" w:hAnsi="Times New Roman"/>
          <w:color w:val="000000"/>
        </w:rPr>
        <w:t xml:space="preserve"> </w:t>
      </w:r>
      <w:bookmarkStart w:id="190" w:name="paragraf-6.odsek-13.pismeno-a.oznacenie"/>
      <w:r>
        <w:rPr>
          <w:rFonts w:ascii="Times New Roman" w:hAnsi="Times New Roman"/>
          <w:color w:val="000000"/>
        </w:rPr>
        <w:t xml:space="preserve">a) </w:t>
      </w:r>
      <w:bookmarkStart w:id="191" w:name="paragraf-6.odsek-13.pismeno-a.text"/>
      <w:bookmarkEnd w:id="190"/>
      <w:r>
        <w:rPr>
          <w:rFonts w:ascii="Times New Roman" w:hAnsi="Times New Roman"/>
          <w:color w:val="000000"/>
        </w:rPr>
        <w:t xml:space="preserve">podrobnosti o náležitostiach žiadosti o devízovú licenciu podľa odsekov 6 a 7 a prílohy takejto žiadosti a </w:t>
      </w:r>
      <w:bookmarkEnd w:id="191"/>
    </w:p>
    <w:p w14:paraId="68256EA1" w14:textId="712AFB7B" w:rsidR="003E36ED" w:rsidRDefault="00000000">
      <w:pPr>
        <w:spacing w:before="225" w:after="225" w:line="264" w:lineRule="auto"/>
        <w:ind w:left="495"/>
        <w:rPr>
          <w:rFonts w:ascii="Times New Roman" w:hAnsi="Times New Roman"/>
          <w:color w:val="000000"/>
        </w:rPr>
      </w:pPr>
      <w:bookmarkStart w:id="192" w:name="paragraf-6.odsek-13.pismeno-b"/>
      <w:bookmarkEnd w:id="189"/>
      <w:r>
        <w:rPr>
          <w:rFonts w:ascii="Times New Roman" w:hAnsi="Times New Roman"/>
          <w:color w:val="000000"/>
        </w:rPr>
        <w:t xml:space="preserve"> </w:t>
      </w:r>
      <w:bookmarkStart w:id="193" w:name="paragraf-6.odsek-13.pismeno-b.oznacenie"/>
      <w:r>
        <w:rPr>
          <w:rFonts w:ascii="Times New Roman" w:hAnsi="Times New Roman"/>
          <w:color w:val="000000"/>
        </w:rPr>
        <w:t xml:space="preserve">b) </w:t>
      </w:r>
      <w:bookmarkStart w:id="194" w:name="paragraf-6.odsek-13.pismeno-b.text"/>
      <w:bookmarkEnd w:id="193"/>
      <w:r>
        <w:rPr>
          <w:rFonts w:ascii="Times New Roman" w:hAnsi="Times New Roman"/>
          <w:color w:val="000000"/>
        </w:rPr>
        <w:t xml:space="preserve">podrobnosti o podmienkach podľa odsekov 3, 4 a 6 a o spôsobe preukazovania a dokladovania ich splnenia alebo zmeny podľa odseku 8. </w:t>
      </w:r>
      <w:bookmarkEnd w:id="194"/>
    </w:p>
    <w:p w14:paraId="10D17F6C" w14:textId="32FAC996" w:rsidR="009C7315" w:rsidRPr="009C7315" w:rsidRDefault="009C7315" w:rsidP="00B6191F">
      <w:pPr>
        <w:spacing w:before="225" w:after="225" w:line="264" w:lineRule="auto"/>
        <w:ind w:left="426"/>
        <w:rPr>
          <w:rFonts w:ascii="Times New Roman" w:hAnsi="Times New Roman"/>
          <w:b/>
          <w:bCs/>
          <w:color w:val="000000"/>
          <w:highlight w:val="yellow"/>
        </w:rPr>
      </w:pPr>
      <w:r w:rsidRPr="009C7315">
        <w:rPr>
          <w:rFonts w:ascii="Times New Roman" w:hAnsi="Times New Roman"/>
          <w:b/>
          <w:bCs/>
          <w:color w:val="000000"/>
          <w:highlight w:val="yellow"/>
        </w:rPr>
        <w:t xml:space="preserve">(14) Za dôveryhodnú osobu sa na účely tohto zákona považuje fyzická osoba, ktorá </w:t>
      </w:r>
    </w:p>
    <w:p w14:paraId="501215BE"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a)</w:t>
      </w:r>
      <w:r w:rsidRPr="009C7315">
        <w:rPr>
          <w:rFonts w:ascii="Times New Roman" w:hAnsi="Times New Roman"/>
          <w:b/>
          <w:bCs/>
          <w:color w:val="000000"/>
          <w:highlight w:val="yellow"/>
        </w:rPr>
        <w:tab/>
        <w:t>nepôsobila v období jedného roka pred odobratím povolenia vykonávať činnosť podľa osobitných predpisov</w:t>
      </w:r>
      <w:r w:rsidRPr="009C7315">
        <w:rPr>
          <w:rFonts w:ascii="Times New Roman" w:hAnsi="Times New Roman"/>
          <w:b/>
          <w:bCs/>
          <w:color w:val="000000"/>
          <w:highlight w:val="yellow"/>
          <w:vertAlign w:val="superscript"/>
        </w:rPr>
        <w:t>14</w:t>
      </w:r>
      <w:r w:rsidRPr="009C7315">
        <w:rPr>
          <w:rFonts w:ascii="Times New Roman" w:hAnsi="Times New Roman"/>
          <w:b/>
          <w:bCs/>
          <w:color w:val="000000"/>
          <w:highlight w:val="yellow"/>
        </w:rPr>
        <w:t>) alebo pred uložením sankcie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priebežný styk s Finančnou spravodajskou jednotkou vo finančnej inštitúcii, ktorej v období desiatich rokov pred podaním žiadosti o devízovú licenciu bolo odobraté povolenie vykonávať činnosť podľa osobitných predpisov</w:t>
      </w:r>
      <w:r w:rsidRPr="009C7315">
        <w:rPr>
          <w:rFonts w:ascii="Times New Roman" w:hAnsi="Times New Roman"/>
          <w:b/>
          <w:bCs/>
          <w:color w:val="000000"/>
          <w:highlight w:val="yellow"/>
          <w:vertAlign w:val="superscript"/>
        </w:rPr>
        <w:t>14</w:t>
      </w:r>
      <w:r w:rsidRPr="009C7315">
        <w:rPr>
          <w:rFonts w:ascii="Times New Roman" w:hAnsi="Times New Roman"/>
          <w:b/>
          <w:bCs/>
          <w:color w:val="000000"/>
          <w:highlight w:val="yellow"/>
        </w:rPr>
        <w:t>) alebo bola uložená sankcia za závažné porušenie povinnosti v oblasti ochrany spotrebiteľa,</w:t>
      </w:r>
    </w:p>
    <w:p w14:paraId="60D90D1D"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b)</w:t>
      </w:r>
      <w:r w:rsidRPr="009C7315">
        <w:rPr>
          <w:rFonts w:ascii="Times New Roman" w:hAnsi="Times New Roman"/>
          <w:b/>
          <w:bCs/>
          <w:color w:val="000000"/>
          <w:highlight w:val="yellow"/>
        </w:rPr>
        <w:tab/>
        <w:t xml:space="preserve">nepôsobila v posledných desiatich rokoch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w:t>
      </w:r>
      <w:r w:rsidRPr="009C7315">
        <w:rPr>
          <w:rFonts w:ascii="Times New Roman" w:hAnsi="Times New Roman"/>
          <w:b/>
          <w:bCs/>
          <w:color w:val="000000"/>
          <w:highlight w:val="yellow"/>
        </w:rPr>
        <w:lastRenderedPageBreak/>
        <w:t>priebežný styk s Finančnou spravodajskou jednotkou vo finančnej inštitúcii, nad ktorou bola zavedená nútená správa, a to kedykoľvek v období jedného roka pred zavedením nútenej správy,</w:t>
      </w:r>
    </w:p>
    <w:p w14:paraId="01D8EB61"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c)</w:t>
      </w:r>
      <w:r w:rsidRPr="009C7315">
        <w:rPr>
          <w:rFonts w:ascii="Times New Roman" w:hAnsi="Times New Roman"/>
          <w:b/>
          <w:bCs/>
          <w:color w:val="000000"/>
          <w:highlight w:val="yellow"/>
        </w:rPr>
        <w:tab/>
        <w:t>nepôsobila v posledných desiatich rokoch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priebežný styk s Finančnou spravodajskou jednotkou vo finančnej inštitúcii alebo v inej obchodnej spoločnosti,</w:t>
      </w:r>
      <w:r w:rsidRPr="009C7315">
        <w:rPr>
          <w:rFonts w:ascii="Times New Roman" w:hAnsi="Times New Roman"/>
          <w:b/>
          <w:bCs/>
          <w:color w:val="000000"/>
          <w:highlight w:val="yellow"/>
          <w:vertAlign w:val="superscript"/>
        </w:rPr>
        <w:t>16a</w:t>
      </w:r>
      <w:r w:rsidRPr="009C7315">
        <w:rPr>
          <w:rFonts w:ascii="Times New Roman" w:hAnsi="Times New Roman"/>
          <w:b/>
          <w:bCs/>
          <w:color w:val="000000"/>
          <w:highlight w:val="yellow"/>
        </w:rPr>
        <w:t>) ktorá sa dostala do úpadku,</w:t>
      </w:r>
      <w:r w:rsidRPr="009C7315">
        <w:rPr>
          <w:rFonts w:ascii="Times New Roman" w:hAnsi="Times New Roman"/>
          <w:b/>
          <w:bCs/>
          <w:color w:val="000000"/>
          <w:highlight w:val="yellow"/>
          <w:vertAlign w:val="superscript"/>
        </w:rPr>
        <w:t>16ab</w:t>
      </w:r>
      <w:r w:rsidRPr="009C7315">
        <w:rPr>
          <w:rFonts w:ascii="Times New Roman" w:hAnsi="Times New Roman"/>
          <w:b/>
          <w:bCs/>
          <w:color w:val="000000"/>
          <w:highlight w:val="yellow"/>
        </w:rPr>
        <w:t>) na ktorej majetok bol vyhlásený konkurz, povolená reštrukturalizácia, potvrdené nútené vyrovnanie alebo povolené vyrovnanie, na ktorú bol zamietnutý návrh na vyhlásenie konkurzu pre nedostatok majetku, voči ktorej bolo zastavené konkurzné konanie pre nedostatok majetku alebo na ktorú bol zrušený konkurz pre nedostatok majetku, a to kedykoľvek v období jedného roka pred vznikom takejto skutočnosti,</w:t>
      </w:r>
    </w:p>
    <w:p w14:paraId="79CA938B"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d)</w:t>
      </w:r>
      <w:r w:rsidRPr="009C7315">
        <w:rPr>
          <w:rFonts w:ascii="Times New Roman" w:hAnsi="Times New Roman"/>
          <w:b/>
          <w:bCs/>
          <w:color w:val="000000"/>
          <w:highlight w:val="yellow"/>
        </w:rPr>
        <w:tab/>
        <w:t>nemala v posledných desiatich rokoch na základe právoplatného rozhodnutia nepreskúmateľného súdom uloženú pokutu vyššiu ako 50 % zo sumy, ktorú jej bolo možné uložiť podľa osobitných predpisov,</w:t>
      </w:r>
      <w:r w:rsidRPr="009C7315">
        <w:rPr>
          <w:rFonts w:ascii="Times New Roman" w:hAnsi="Times New Roman"/>
          <w:b/>
          <w:bCs/>
          <w:color w:val="000000"/>
          <w:highlight w:val="yellow"/>
          <w:vertAlign w:val="superscript"/>
        </w:rPr>
        <w:t>16ac</w:t>
      </w:r>
      <w:r w:rsidRPr="009C7315">
        <w:rPr>
          <w:rFonts w:ascii="Times New Roman" w:hAnsi="Times New Roman"/>
          <w:b/>
          <w:bCs/>
          <w:color w:val="000000"/>
          <w:highlight w:val="yellow"/>
        </w:rPr>
        <w:t>)</w:t>
      </w:r>
    </w:p>
    <w:p w14:paraId="6B8B3B40"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e)</w:t>
      </w:r>
      <w:r w:rsidRPr="009C7315">
        <w:rPr>
          <w:rFonts w:ascii="Times New Roman" w:hAnsi="Times New Roman"/>
          <w:b/>
          <w:bCs/>
          <w:color w:val="000000"/>
          <w:highlight w:val="yellow"/>
        </w:rPr>
        <w:tab/>
        <w:t>nie je považovaná za nedôveryhodnú osobu podľa osobitných predpisov</w:t>
      </w:r>
      <w:r w:rsidRPr="009C7315">
        <w:rPr>
          <w:rFonts w:ascii="Times New Roman" w:hAnsi="Times New Roman"/>
          <w:b/>
          <w:bCs/>
          <w:color w:val="000000"/>
          <w:highlight w:val="yellow"/>
          <w:vertAlign w:val="superscript"/>
        </w:rPr>
        <w:t>16ad</w:t>
      </w:r>
      <w:r w:rsidRPr="009C7315">
        <w:rPr>
          <w:rFonts w:ascii="Times New Roman" w:hAnsi="Times New Roman"/>
          <w:b/>
          <w:bCs/>
          <w:color w:val="000000"/>
          <w:highlight w:val="yellow"/>
        </w:rPr>
        <w:t>) v oblasti finančného trhu alebo</w:t>
      </w:r>
    </w:p>
    <w:p w14:paraId="576CEB7A"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f)</w:t>
      </w:r>
      <w:r w:rsidRPr="009C7315">
        <w:rPr>
          <w:rFonts w:ascii="Times New Roman" w:hAnsi="Times New Roman"/>
          <w:b/>
          <w:bCs/>
          <w:color w:val="000000"/>
          <w:highlight w:val="yellow"/>
        </w:rPr>
        <w:tab/>
        <w:t>nepôsobila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priebežný styk s Finančnou spravodajskou jednotkou vo finančnej inštitúcii, ktorá v posledných piatich rokoch porušila povinnosť podľa § 53a Občianskeho zákonníka, osobitných predpisov</w:t>
      </w:r>
      <w:r w:rsidRPr="009C7315">
        <w:rPr>
          <w:rFonts w:ascii="Times New Roman" w:hAnsi="Times New Roman"/>
          <w:b/>
          <w:bCs/>
          <w:color w:val="000000"/>
          <w:highlight w:val="yellow"/>
          <w:vertAlign w:val="superscript"/>
        </w:rPr>
        <w:t>16ae</w:t>
      </w:r>
      <w:r w:rsidRPr="009C7315">
        <w:rPr>
          <w:rFonts w:ascii="Times New Roman" w:hAnsi="Times New Roman"/>
          <w:b/>
          <w:bCs/>
          <w:color w:val="000000"/>
          <w:highlight w:val="yellow"/>
        </w:rPr>
        <w:t>) alebo tohto zákona.</w:t>
      </w:r>
    </w:p>
    <w:p w14:paraId="08929073"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(15)  Za vhodnú osobu sa na účely tohto zákona považuje právnická osoba,</w:t>
      </w:r>
    </w:p>
    <w:p w14:paraId="79BC392E"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a)</w:t>
      </w:r>
      <w:r w:rsidRPr="009C7315">
        <w:rPr>
          <w:rFonts w:ascii="Times New Roman" w:hAnsi="Times New Roman"/>
          <w:b/>
          <w:bCs/>
          <w:color w:val="000000"/>
          <w:highlight w:val="yellow"/>
        </w:rPr>
        <w:tab/>
        <w:t>ktorej nebola odobratá devízová licencia alebo ktorej nebolo odobraté alebo zrušené iné povolenie alebo oprávnenie na výkon podnikateľskej činnosti</w:t>
      </w:r>
      <w:r w:rsidRPr="009C7315">
        <w:rPr>
          <w:rFonts w:ascii="Times New Roman" w:hAnsi="Times New Roman"/>
          <w:b/>
          <w:bCs/>
          <w:color w:val="000000"/>
          <w:highlight w:val="yellow"/>
          <w:vertAlign w:val="superscript"/>
        </w:rPr>
        <w:t>16af</w:t>
      </w:r>
      <w:r w:rsidRPr="009C7315">
        <w:rPr>
          <w:rFonts w:ascii="Times New Roman" w:hAnsi="Times New Roman"/>
          <w:b/>
          <w:bCs/>
          <w:color w:val="000000"/>
          <w:highlight w:val="yellow"/>
        </w:rPr>
        <w:t>) v období desiatich rokov pred podaním žiadosti o devízovú licenciu,</w:t>
      </w:r>
    </w:p>
    <w:p w14:paraId="44EA9CC3"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b)</w:t>
      </w:r>
      <w:r w:rsidRPr="009C7315">
        <w:rPr>
          <w:rFonts w:ascii="Times New Roman" w:hAnsi="Times New Roman"/>
          <w:b/>
          <w:bCs/>
          <w:color w:val="000000"/>
          <w:highlight w:val="yellow"/>
        </w:rPr>
        <w:tab/>
        <w:t>na ktorej majetok nebol vyhlásený konkurz, nebola povolená reštrukturalizácia, nebolo potvrdené nútené vyrovnanie alebo povolené vyrovnanie, nebol na ňu zamietnutý návrh na vyhlásenie konkurzu pre nedostatok majetku, nebolo voči nej zastavené konkurzné konanie pre nedostatok majetku alebo na ňu nebol zrušený konkurz pre nedostatok majetku,</w:t>
      </w:r>
    </w:p>
    <w:p w14:paraId="778CB2D6"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c)</w:t>
      </w:r>
      <w:r w:rsidRPr="009C7315">
        <w:rPr>
          <w:rFonts w:ascii="Times New Roman" w:hAnsi="Times New Roman"/>
          <w:b/>
          <w:bCs/>
          <w:color w:val="000000"/>
          <w:highlight w:val="yellow"/>
        </w:rPr>
        <w:tab/>
        <w:t>ktorej v posledných desiatich rokoch nebola na základe právoplatného rozhodnutia nepreskúmateľného súdom uložená pokuta vyššia ako 50 % zo sumy, ktorú možno uložiť podľa § 24b ods. 1 písm. a),</w:t>
      </w:r>
    </w:p>
    <w:p w14:paraId="6BB5BF50"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lastRenderedPageBreak/>
        <w:t>d)</w:t>
      </w:r>
      <w:r w:rsidRPr="009C7315">
        <w:rPr>
          <w:rFonts w:ascii="Times New Roman" w:hAnsi="Times New Roman"/>
          <w:b/>
          <w:bCs/>
          <w:color w:val="000000"/>
          <w:highlight w:val="yellow"/>
        </w:rPr>
        <w:tab/>
        <w:t>ktorej nebola na základe právoplatného rozhodnutia orgánu dozoru</w:t>
      </w:r>
      <w:r w:rsidRPr="009C7315">
        <w:rPr>
          <w:rFonts w:ascii="Times New Roman" w:hAnsi="Times New Roman"/>
          <w:b/>
          <w:bCs/>
          <w:color w:val="000000"/>
          <w:highlight w:val="yellow"/>
          <w:vertAlign w:val="superscript"/>
        </w:rPr>
        <w:t>16ag</w:t>
      </w:r>
      <w:r w:rsidRPr="009C7315">
        <w:rPr>
          <w:rFonts w:ascii="Times New Roman" w:hAnsi="Times New Roman"/>
          <w:b/>
          <w:bCs/>
          <w:color w:val="000000"/>
          <w:highlight w:val="yellow"/>
        </w:rPr>
        <w:t>) alebo orgánu dohľadu</w:t>
      </w:r>
      <w:r w:rsidRPr="009C7315">
        <w:rPr>
          <w:rFonts w:ascii="Times New Roman" w:hAnsi="Times New Roman"/>
          <w:b/>
          <w:bCs/>
          <w:color w:val="000000"/>
          <w:highlight w:val="yellow"/>
          <w:vertAlign w:val="superscript"/>
        </w:rPr>
        <w:t>16ah</w:t>
      </w:r>
      <w:r w:rsidRPr="009C7315">
        <w:rPr>
          <w:rFonts w:ascii="Times New Roman" w:hAnsi="Times New Roman"/>
          <w:b/>
          <w:bCs/>
          <w:color w:val="000000"/>
          <w:highlight w:val="yellow"/>
        </w:rPr>
        <w:t>) nepreskúmateľného súdom uložená sankcia za závažné porušenie povinností alebo osobitne závažné porušenie povinností v oblasti ochrany spotrebiteľa podľa osobitného predpisu,</w:t>
      </w:r>
      <w:r w:rsidRPr="009C7315">
        <w:rPr>
          <w:rFonts w:ascii="Times New Roman" w:hAnsi="Times New Roman"/>
          <w:b/>
          <w:bCs/>
          <w:color w:val="000000"/>
          <w:highlight w:val="yellow"/>
          <w:vertAlign w:val="superscript"/>
        </w:rPr>
        <w:t>16ai</w:t>
      </w:r>
      <w:r w:rsidRPr="009C7315">
        <w:rPr>
          <w:rFonts w:ascii="Times New Roman" w:hAnsi="Times New Roman"/>
          <w:b/>
          <w:bCs/>
          <w:color w:val="000000"/>
          <w:highlight w:val="yellow"/>
        </w:rPr>
        <w:t>) a to v období desiatich rokov pred podaním žiadosti o devízovú licenciu,</w:t>
      </w:r>
    </w:p>
    <w:p w14:paraId="36795EC4"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e)</w:t>
      </w:r>
      <w:r w:rsidRPr="009C7315">
        <w:rPr>
          <w:rFonts w:ascii="Times New Roman" w:hAnsi="Times New Roman"/>
          <w:b/>
          <w:bCs/>
          <w:color w:val="000000"/>
          <w:highlight w:val="yellow"/>
        </w:rPr>
        <w:tab/>
        <w:t>ktorá v období piatich rokov pred podaním žiadosti o devízovú licenciu neporušila povinnosť podľa § 53a Občianskeho zákonníka, osobitných predpisov</w:t>
      </w:r>
      <w:r w:rsidRPr="009C7315">
        <w:rPr>
          <w:rFonts w:ascii="Times New Roman" w:hAnsi="Times New Roman"/>
          <w:b/>
          <w:bCs/>
          <w:color w:val="000000"/>
          <w:highlight w:val="yellow"/>
          <w:vertAlign w:val="superscript"/>
        </w:rPr>
        <w:t>16ae</w:t>
      </w:r>
      <w:r w:rsidRPr="009C7315">
        <w:rPr>
          <w:rFonts w:ascii="Times New Roman" w:hAnsi="Times New Roman"/>
          <w:b/>
          <w:bCs/>
          <w:color w:val="000000"/>
          <w:highlight w:val="yellow"/>
        </w:rPr>
        <w:t>) alebo tohto zákona.</w:t>
      </w:r>
    </w:p>
    <w:p w14:paraId="69356509"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(16) Na účely posudzovania dôveryhodnosti a vhodnosti osôb podľa tohto zákona sa finančnou inštitúciou rozumie</w:t>
      </w:r>
    </w:p>
    <w:p w14:paraId="4071F052" w14:textId="77777777" w:rsidR="009C7315" w:rsidRPr="009C7315" w:rsidRDefault="009C7315" w:rsidP="009C7315">
      <w:pPr>
        <w:spacing w:before="225" w:after="225" w:line="264" w:lineRule="auto"/>
        <w:ind w:left="495"/>
        <w:rPr>
          <w:rFonts w:ascii="Times New Roman" w:hAnsi="Times New Roman"/>
          <w:b/>
          <w:bCs/>
          <w:color w:val="000000"/>
          <w:highlight w:val="yellow"/>
        </w:rPr>
      </w:pPr>
      <w:r w:rsidRPr="009C7315">
        <w:rPr>
          <w:rFonts w:ascii="Times New Roman" w:hAnsi="Times New Roman"/>
          <w:b/>
          <w:bCs/>
          <w:color w:val="000000"/>
          <w:highlight w:val="yellow"/>
        </w:rPr>
        <w:t>a)</w:t>
      </w:r>
      <w:r w:rsidRPr="009C7315">
        <w:rPr>
          <w:rFonts w:ascii="Times New Roman" w:hAnsi="Times New Roman"/>
          <w:b/>
          <w:bCs/>
          <w:color w:val="000000"/>
          <w:highlight w:val="yellow"/>
        </w:rPr>
        <w:tab/>
        <w:t>dohliadaný subjekt finančného trhu podnikajúci na základe povolenia Národnej banky Slovenska,</w:t>
      </w:r>
      <w:r w:rsidRPr="009C7315">
        <w:rPr>
          <w:rFonts w:ascii="Times New Roman" w:hAnsi="Times New Roman"/>
          <w:b/>
          <w:bCs/>
          <w:color w:val="000000"/>
          <w:highlight w:val="yellow"/>
          <w:vertAlign w:val="superscript"/>
        </w:rPr>
        <w:t>16aj</w:t>
      </w:r>
      <w:r w:rsidRPr="009C7315">
        <w:rPr>
          <w:rFonts w:ascii="Times New Roman" w:hAnsi="Times New Roman"/>
          <w:b/>
          <w:bCs/>
          <w:color w:val="000000"/>
          <w:highlight w:val="yellow"/>
        </w:rPr>
        <w:t>)</w:t>
      </w:r>
    </w:p>
    <w:p w14:paraId="18FE82B1" w14:textId="1B4DF4C1" w:rsidR="009C7315" w:rsidRPr="009C7315" w:rsidRDefault="009C7315" w:rsidP="009C7315">
      <w:pPr>
        <w:spacing w:before="225" w:after="225" w:line="264" w:lineRule="auto"/>
        <w:ind w:left="495"/>
        <w:rPr>
          <w:rFonts w:ascii="Times New Roman" w:hAnsi="Times New Roman"/>
          <w:b/>
          <w:bCs/>
          <w:color w:val="000000"/>
        </w:rPr>
      </w:pPr>
      <w:r w:rsidRPr="009C7315">
        <w:rPr>
          <w:rFonts w:ascii="Times New Roman" w:hAnsi="Times New Roman"/>
          <w:b/>
          <w:bCs/>
          <w:color w:val="000000"/>
          <w:highlight w:val="yellow"/>
        </w:rPr>
        <w:t>b)</w:t>
      </w:r>
      <w:r w:rsidRPr="009C7315">
        <w:rPr>
          <w:rFonts w:ascii="Times New Roman" w:hAnsi="Times New Roman"/>
          <w:b/>
          <w:bCs/>
          <w:color w:val="000000"/>
          <w:highlight w:val="yellow"/>
        </w:rPr>
        <w:tab/>
        <w:t>subjekt so sídlom alebo ústredím mimo územia Slovenskej republiky s obdobným predmetom činnosti ako subjekt podľa písmena a) vrátane jeho pobočky umiestnenej na území Slovenskej republiky.</w:t>
      </w:r>
    </w:p>
    <w:p w14:paraId="7F120095" w14:textId="77777777" w:rsidR="003E36ED" w:rsidRDefault="00000000">
      <w:pPr>
        <w:spacing w:before="300" w:after="0" w:line="264" w:lineRule="auto"/>
        <w:ind w:left="270"/>
      </w:pPr>
      <w:bookmarkStart w:id="195" w:name="predpis.clanok-1.cast-druha.oznacenie"/>
      <w:bookmarkStart w:id="196" w:name="predpis.clanok-1.cast-druha"/>
      <w:bookmarkEnd w:id="15"/>
      <w:bookmarkEnd w:id="118"/>
      <w:bookmarkEnd w:id="186"/>
      <w:bookmarkEnd w:id="192"/>
      <w:r>
        <w:rPr>
          <w:rFonts w:ascii="Times New Roman" w:hAnsi="Times New Roman"/>
          <w:color w:val="000000"/>
        </w:rPr>
        <w:t xml:space="preserve"> DRUHÁ ČASŤ </w:t>
      </w:r>
    </w:p>
    <w:p w14:paraId="70AD5C1F" w14:textId="77777777" w:rsidR="003E36ED" w:rsidRDefault="00000000">
      <w:pPr>
        <w:spacing w:after="0" w:line="264" w:lineRule="auto"/>
        <w:ind w:left="270"/>
      </w:pPr>
      <w:bookmarkStart w:id="197" w:name="predpis.clanok-1.cast-druha.nadpis"/>
      <w:bookmarkEnd w:id="195"/>
      <w:r>
        <w:rPr>
          <w:rFonts w:ascii="Times New Roman" w:hAnsi="Times New Roman"/>
          <w:b/>
          <w:color w:val="000000"/>
        </w:rPr>
        <w:t xml:space="preserve"> PRÁVA A POVINNOSTI TUZEMCA A CUDZOZEMCA </w:t>
      </w:r>
    </w:p>
    <w:p w14:paraId="45B4052D" w14:textId="77777777" w:rsidR="003E36ED" w:rsidRDefault="00000000">
      <w:pPr>
        <w:spacing w:before="225" w:after="225" w:line="264" w:lineRule="auto"/>
        <w:ind w:left="345"/>
        <w:jc w:val="center"/>
      </w:pPr>
      <w:bookmarkStart w:id="198" w:name="paragraf-7.oznacenie"/>
      <w:bookmarkStart w:id="199" w:name="paragraf-7"/>
      <w:bookmarkEnd w:id="197"/>
      <w:r>
        <w:rPr>
          <w:rFonts w:ascii="Times New Roman" w:hAnsi="Times New Roman"/>
          <w:b/>
          <w:color w:val="000000"/>
        </w:rPr>
        <w:t xml:space="preserve"> § 7 </w:t>
      </w:r>
    </w:p>
    <w:p w14:paraId="26376930" w14:textId="77777777" w:rsidR="003E36ED" w:rsidRDefault="00000000">
      <w:pPr>
        <w:spacing w:before="225" w:after="225" w:line="264" w:lineRule="auto"/>
        <w:ind w:left="345"/>
        <w:jc w:val="center"/>
      </w:pPr>
      <w:bookmarkStart w:id="200" w:name="paragraf-7.nadpis"/>
      <w:bookmarkEnd w:id="198"/>
      <w:r>
        <w:rPr>
          <w:rFonts w:ascii="Times New Roman" w:hAnsi="Times New Roman"/>
          <w:b/>
          <w:color w:val="000000"/>
        </w:rPr>
        <w:t xml:space="preserve"> Práva tuzemca a cudzozemca </w:t>
      </w:r>
    </w:p>
    <w:p w14:paraId="36CB281C" w14:textId="77777777" w:rsidR="003E36ED" w:rsidRDefault="00000000">
      <w:pPr>
        <w:spacing w:before="225" w:after="225" w:line="264" w:lineRule="auto"/>
        <w:ind w:left="420"/>
      </w:pPr>
      <w:bookmarkStart w:id="201" w:name="paragraf-7.odsek-1"/>
      <w:bookmarkEnd w:id="200"/>
      <w:r>
        <w:rPr>
          <w:rFonts w:ascii="Times New Roman" w:hAnsi="Times New Roman"/>
          <w:color w:val="000000"/>
        </w:rPr>
        <w:t xml:space="preserve"> </w:t>
      </w:r>
      <w:bookmarkStart w:id="202" w:name="paragraf-7.odsek-1.oznacenie"/>
      <w:r>
        <w:rPr>
          <w:rFonts w:ascii="Times New Roman" w:hAnsi="Times New Roman"/>
          <w:color w:val="000000"/>
        </w:rPr>
        <w:t xml:space="preserve">(1) </w:t>
      </w:r>
      <w:bookmarkStart w:id="203" w:name="paragraf-7.odsek-1.text"/>
      <w:bookmarkEnd w:id="202"/>
      <w:r>
        <w:rPr>
          <w:rFonts w:ascii="Times New Roman" w:hAnsi="Times New Roman"/>
          <w:color w:val="000000"/>
        </w:rPr>
        <w:t xml:space="preserve">Tuzemec sa môže zaväzovať voči cudzozemcovi a plniť záväzky z týchto vzťahov v peňažných prostriedkoch v mene euro alebo v cudzej mene, ak tento zákon neustanovuje inak. </w:t>
      </w:r>
      <w:bookmarkEnd w:id="203"/>
    </w:p>
    <w:p w14:paraId="2ACE9390" w14:textId="77777777" w:rsidR="003E36ED" w:rsidRDefault="00000000">
      <w:pPr>
        <w:spacing w:before="225" w:after="225" w:line="264" w:lineRule="auto"/>
        <w:ind w:left="420"/>
      </w:pPr>
      <w:bookmarkStart w:id="204" w:name="paragraf-7.odsek-2"/>
      <w:bookmarkEnd w:id="201"/>
      <w:r>
        <w:rPr>
          <w:rFonts w:ascii="Times New Roman" w:hAnsi="Times New Roman"/>
          <w:color w:val="000000"/>
        </w:rPr>
        <w:t xml:space="preserve"> </w:t>
      </w:r>
      <w:bookmarkStart w:id="205" w:name="paragraf-7.odsek-2.oznacenie"/>
      <w:r>
        <w:rPr>
          <w:rFonts w:ascii="Times New Roman" w:hAnsi="Times New Roman"/>
          <w:color w:val="000000"/>
        </w:rPr>
        <w:t xml:space="preserve">(2) </w:t>
      </w:r>
      <w:bookmarkStart w:id="206" w:name="paragraf-7.odsek-2.text"/>
      <w:bookmarkEnd w:id="205"/>
      <w:r>
        <w:rPr>
          <w:rFonts w:ascii="Times New Roman" w:hAnsi="Times New Roman"/>
          <w:color w:val="000000"/>
        </w:rPr>
        <w:t xml:space="preserve">Tuzemec môže nadobúdať devízové hodnoty a majetok v zahraničí a dovážať a vyvážať peňažné prostriedky v mene euro alebo v cudzej mene, ak tento zákon neustanovuje inak. </w:t>
      </w:r>
      <w:bookmarkEnd w:id="206"/>
    </w:p>
    <w:p w14:paraId="51FFC989" w14:textId="77777777" w:rsidR="003E36ED" w:rsidRDefault="00000000">
      <w:pPr>
        <w:spacing w:before="225" w:after="225" w:line="264" w:lineRule="auto"/>
        <w:ind w:left="420"/>
      </w:pPr>
      <w:bookmarkStart w:id="207" w:name="paragraf-7.odsek-3"/>
      <w:bookmarkEnd w:id="204"/>
      <w:r>
        <w:rPr>
          <w:rFonts w:ascii="Times New Roman" w:hAnsi="Times New Roman"/>
          <w:color w:val="000000"/>
        </w:rPr>
        <w:t xml:space="preserve"> </w:t>
      </w:r>
      <w:bookmarkStart w:id="208" w:name="paragraf-7.odsek-3.oznacenie"/>
      <w:r>
        <w:rPr>
          <w:rFonts w:ascii="Times New Roman" w:hAnsi="Times New Roman"/>
          <w:color w:val="000000"/>
        </w:rPr>
        <w:t xml:space="preserve">(3) </w:t>
      </w:r>
      <w:bookmarkStart w:id="209" w:name="paragraf-7.odsek-3.text"/>
      <w:bookmarkEnd w:id="208"/>
      <w:r>
        <w:rPr>
          <w:rFonts w:ascii="Times New Roman" w:hAnsi="Times New Roman"/>
          <w:color w:val="000000"/>
        </w:rPr>
        <w:t xml:space="preserve">Cudzozemec môže v tuzemsku nakupovať peňažné prostriedky v cudzej mene, nadobúdať ostatné devízové hodnoty a nehnuteľnosti, dovážať a vyvážať menu euro a cudziu menu, ak tento zákon neustanovuje inak. </w:t>
      </w:r>
      <w:bookmarkEnd w:id="209"/>
    </w:p>
    <w:p w14:paraId="5CE37EE2" w14:textId="77777777" w:rsidR="003E36ED" w:rsidRDefault="00000000">
      <w:pPr>
        <w:spacing w:before="225" w:after="225" w:line="264" w:lineRule="auto"/>
        <w:ind w:left="345"/>
        <w:jc w:val="center"/>
      </w:pPr>
      <w:bookmarkStart w:id="210" w:name="paragraf-8.oznacenie"/>
      <w:bookmarkStart w:id="211" w:name="paragraf-8"/>
      <w:bookmarkEnd w:id="199"/>
      <w:bookmarkEnd w:id="207"/>
      <w:r>
        <w:rPr>
          <w:rFonts w:ascii="Times New Roman" w:hAnsi="Times New Roman"/>
          <w:b/>
          <w:color w:val="000000"/>
        </w:rPr>
        <w:t xml:space="preserve"> § 8 </w:t>
      </w:r>
    </w:p>
    <w:p w14:paraId="1E879672" w14:textId="77777777" w:rsidR="003E36ED" w:rsidRDefault="00000000">
      <w:pPr>
        <w:spacing w:before="225" w:after="225" w:line="264" w:lineRule="auto"/>
        <w:ind w:left="345"/>
        <w:jc w:val="center"/>
      </w:pPr>
      <w:bookmarkStart w:id="212" w:name="paragraf-8.nadpis"/>
      <w:bookmarkEnd w:id="210"/>
      <w:r>
        <w:rPr>
          <w:rFonts w:ascii="Times New Roman" w:hAnsi="Times New Roman"/>
          <w:b/>
          <w:color w:val="000000"/>
        </w:rPr>
        <w:t xml:space="preserve"> Devízová ohlasovacia povinnosť </w:t>
      </w:r>
    </w:p>
    <w:p w14:paraId="52A34DEF" w14:textId="77777777" w:rsidR="003E36ED" w:rsidRDefault="00000000">
      <w:pPr>
        <w:spacing w:after="0" w:line="264" w:lineRule="auto"/>
        <w:ind w:left="420"/>
      </w:pPr>
      <w:bookmarkStart w:id="213" w:name="paragraf-8.odsek-1"/>
      <w:bookmarkEnd w:id="212"/>
      <w:r>
        <w:rPr>
          <w:rFonts w:ascii="Times New Roman" w:hAnsi="Times New Roman"/>
          <w:color w:val="000000"/>
        </w:rPr>
        <w:t xml:space="preserve"> </w:t>
      </w:r>
      <w:bookmarkStart w:id="214" w:name="paragraf-8.odsek-1.oznacenie"/>
      <w:r>
        <w:rPr>
          <w:rFonts w:ascii="Times New Roman" w:hAnsi="Times New Roman"/>
          <w:color w:val="000000"/>
        </w:rPr>
        <w:t xml:space="preserve">(1) </w:t>
      </w:r>
      <w:bookmarkEnd w:id="214"/>
      <w:r>
        <w:rPr>
          <w:rFonts w:ascii="Times New Roman" w:hAnsi="Times New Roman"/>
          <w:color w:val="000000"/>
        </w:rPr>
        <w:t>Tuzemec a organizačná zložka cudzozemca v tuzemsku sú aj bez súhlasu dotknutých osôb povinní ohlásiť údaje v rozsahu ustanovenom osobitným zákonom</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215" w:name="paragraf-8.odsek-1.text"/>
      <w:r>
        <w:rPr>
          <w:rFonts w:ascii="Times New Roman" w:hAnsi="Times New Roman"/>
          <w:color w:val="000000"/>
        </w:rPr>
        <w:t xml:space="preserve"> a údaje o skutočnostiach, ktoré sa týkajú </w:t>
      </w:r>
      <w:bookmarkEnd w:id="215"/>
    </w:p>
    <w:p w14:paraId="5DF19E58" w14:textId="77777777" w:rsidR="003E36ED" w:rsidRDefault="00000000">
      <w:pPr>
        <w:spacing w:before="225" w:after="225" w:line="264" w:lineRule="auto"/>
        <w:ind w:left="495"/>
      </w:pPr>
      <w:bookmarkStart w:id="216" w:name="paragraf-8.odsek-1.pismeno-a"/>
      <w:r>
        <w:rPr>
          <w:rFonts w:ascii="Times New Roman" w:hAnsi="Times New Roman"/>
          <w:color w:val="000000"/>
        </w:rPr>
        <w:t xml:space="preserve"> </w:t>
      </w:r>
      <w:bookmarkStart w:id="217" w:name="paragraf-8.odsek-1.pismeno-a.oznacenie"/>
      <w:r>
        <w:rPr>
          <w:rFonts w:ascii="Times New Roman" w:hAnsi="Times New Roman"/>
          <w:color w:val="000000"/>
        </w:rPr>
        <w:t xml:space="preserve">a) </w:t>
      </w:r>
      <w:bookmarkStart w:id="218" w:name="paragraf-8.odsek-1.pismeno-a.text"/>
      <w:bookmarkEnd w:id="217"/>
      <w:r>
        <w:rPr>
          <w:rFonts w:ascii="Times New Roman" w:hAnsi="Times New Roman"/>
          <w:color w:val="000000"/>
        </w:rPr>
        <w:t xml:space="preserve">inkás, platieb a prevodov, ktoré sa týkajú priamych investícií, finančných úverov, cenných papierov, operácií na finančnom trhu vrátane operácií vykonávaných prostredníctvom cudzozemcov, a to vo vzťahu k tuzemcom v zahraničí a vo vzťahu k cudzozemcom; to sa nevzťahuje na inkasá, platby a prevody, ktoré sa týkajú priamych investícií, finančných úverov, cenných papierov, operácií na finančnom trhu vrátane operácií vykonávaných prostredníctvom cudzozemcov, a to vo vzťahu k organizačnej zložke cudzozemca v tuzemsku, </w:t>
      </w:r>
      <w:bookmarkEnd w:id="218"/>
    </w:p>
    <w:p w14:paraId="19546B9D" w14:textId="77777777" w:rsidR="003E36ED" w:rsidRDefault="00000000">
      <w:pPr>
        <w:spacing w:before="225" w:after="225" w:line="264" w:lineRule="auto"/>
        <w:ind w:left="495"/>
      </w:pPr>
      <w:bookmarkStart w:id="219" w:name="paragraf-8.odsek-1.pismeno-b"/>
      <w:bookmarkEnd w:id="216"/>
      <w:r>
        <w:rPr>
          <w:rFonts w:ascii="Times New Roman" w:hAnsi="Times New Roman"/>
          <w:color w:val="000000"/>
        </w:rPr>
        <w:lastRenderedPageBreak/>
        <w:t xml:space="preserve"> </w:t>
      </w:r>
      <w:bookmarkStart w:id="220" w:name="paragraf-8.odsek-1.pismeno-b.oznacenie"/>
      <w:r>
        <w:rPr>
          <w:rFonts w:ascii="Times New Roman" w:hAnsi="Times New Roman"/>
          <w:color w:val="000000"/>
        </w:rPr>
        <w:t xml:space="preserve">b) </w:t>
      </w:r>
      <w:bookmarkStart w:id="221" w:name="paragraf-8.odsek-1.pismeno-b.text"/>
      <w:bookmarkEnd w:id="220"/>
      <w:r>
        <w:rPr>
          <w:rFonts w:ascii="Times New Roman" w:hAnsi="Times New Roman"/>
          <w:color w:val="000000"/>
        </w:rPr>
        <w:t xml:space="preserve">zriadenia účtov a stavu účtov v zahraničí; to sa nevzťahuje na tuzemca – fyzickú osobu počas jeho pobytu v zahraničí. </w:t>
      </w:r>
      <w:bookmarkEnd w:id="221"/>
    </w:p>
    <w:p w14:paraId="56B1311D" w14:textId="77777777" w:rsidR="003E36ED" w:rsidRDefault="00000000">
      <w:pPr>
        <w:spacing w:before="225" w:after="225" w:line="264" w:lineRule="auto"/>
        <w:ind w:left="420"/>
      </w:pPr>
      <w:bookmarkStart w:id="222" w:name="paragraf-8.odsek-2"/>
      <w:bookmarkEnd w:id="213"/>
      <w:bookmarkEnd w:id="219"/>
      <w:r>
        <w:rPr>
          <w:rFonts w:ascii="Times New Roman" w:hAnsi="Times New Roman"/>
          <w:color w:val="000000"/>
        </w:rPr>
        <w:t xml:space="preserve"> </w:t>
      </w:r>
      <w:bookmarkStart w:id="223" w:name="paragraf-8.odsek-2.oznacenie"/>
      <w:r>
        <w:rPr>
          <w:rFonts w:ascii="Times New Roman" w:hAnsi="Times New Roman"/>
          <w:color w:val="000000"/>
        </w:rPr>
        <w:t xml:space="preserve">(2) </w:t>
      </w:r>
      <w:bookmarkEnd w:id="223"/>
      <w:r>
        <w:rPr>
          <w:rFonts w:ascii="Times New Roman" w:hAnsi="Times New Roman"/>
          <w:color w:val="000000"/>
        </w:rPr>
        <w:t>Tuzemec podnikateľ a organizačná zložka cudzozemca v tuzemsku sú aj bez súhlasu dotknutých osôb povinní ohlásiť údaje v rozsahu ustanovenom osobitným zákonom</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224" w:name="paragraf-8.odsek-2.text"/>
      <w:r>
        <w:rPr>
          <w:rFonts w:ascii="Times New Roman" w:hAnsi="Times New Roman"/>
          <w:color w:val="000000"/>
        </w:rPr>
        <w:t xml:space="preserve"> a údaje o skutočnostiach, ktoré sa týkajú aktív a pasív vo vzťahu k tuzemcom v zahraničí a vo vzťahu k cudzozemcom okrem aktív a pasív vo vzťahu k organizačnej zložke cudzozemca v tuzemsku. </w:t>
      </w:r>
      <w:bookmarkEnd w:id="224"/>
    </w:p>
    <w:p w14:paraId="66B5FF86" w14:textId="77777777" w:rsidR="003E36ED" w:rsidRDefault="00000000">
      <w:pPr>
        <w:spacing w:before="225" w:after="225" w:line="264" w:lineRule="auto"/>
        <w:ind w:left="420"/>
      </w:pPr>
      <w:bookmarkStart w:id="225" w:name="paragraf-8.odsek-3"/>
      <w:bookmarkEnd w:id="222"/>
      <w:r>
        <w:rPr>
          <w:rFonts w:ascii="Times New Roman" w:hAnsi="Times New Roman"/>
          <w:color w:val="000000"/>
        </w:rPr>
        <w:t xml:space="preserve"> </w:t>
      </w:r>
      <w:bookmarkStart w:id="226" w:name="paragraf-8.odsek-3.oznacenie"/>
      <w:r>
        <w:rPr>
          <w:rFonts w:ascii="Times New Roman" w:hAnsi="Times New Roman"/>
          <w:color w:val="000000"/>
        </w:rPr>
        <w:t xml:space="preserve">(3) </w:t>
      </w:r>
      <w:bookmarkEnd w:id="226"/>
      <w:r>
        <w:rPr>
          <w:rFonts w:ascii="Times New Roman" w:hAnsi="Times New Roman"/>
          <w:color w:val="000000"/>
        </w:rPr>
        <w:t>Centrálny depozitár cenných papierov, členovia centrálneho depozitára cenných papierov, obchodníci s cennými papiermi, pobočky zahraničných obchodníkov s cennými papiermi, správcovské spoločnosti, dôchodkové správcovské spoločnosti a pobočky zahraničných správcovských spoločností sú aj bez súhlasu dotknutých osôb povinní Národnej banke Slovenska ohlásiť nimi evidované alebo im známe údaje o emitentoch cenných papierov a o majiteľoch cenných papierov v rozsahu údajov ustanovených osobitným zákonom,</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227" w:name="paragraf-8.odsek-3.text"/>
      <w:r>
        <w:rPr>
          <w:rFonts w:ascii="Times New Roman" w:hAnsi="Times New Roman"/>
          <w:color w:val="000000"/>
        </w:rPr>
        <w:t xml:space="preserve"> nimi evidované alebo im známe údaje o cenných papieroch vydaných emitentmi a o cenných papieroch patriacich majiteľom cenných papierov a tiež súhrnné údaje týkajúce sa cenných papierov, ktoré evidujú alebo ktoré majú v úschove, alebo ktoré sú u nich uložené, a to v členení podľa krajiny sídla emitenta alebo bydliska emitenta druhu cenného papiera, jeho splatnosti, odvetvovej klasifikácie ekonomických činností emitenta cenného papiera, a v prípade zahraničných cenných papierov aj podľa odvetvovej klasifikácie ekonomických činností majiteľa cenného papiera. </w:t>
      </w:r>
      <w:bookmarkEnd w:id="227"/>
    </w:p>
    <w:p w14:paraId="6F189749" w14:textId="77777777" w:rsidR="003E36ED" w:rsidRDefault="00000000">
      <w:pPr>
        <w:spacing w:before="225" w:after="225" w:line="264" w:lineRule="auto"/>
        <w:ind w:left="420"/>
      </w:pPr>
      <w:bookmarkStart w:id="228" w:name="paragraf-8.odsek-4"/>
      <w:bookmarkEnd w:id="225"/>
      <w:r>
        <w:rPr>
          <w:rFonts w:ascii="Times New Roman" w:hAnsi="Times New Roman"/>
          <w:color w:val="000000"/>
        </w:rPr>
        <w:t xml:space="preserve"> </w:t>
      </w:r>
      <w:bookmarkStart w:id="229" w:name="paragraf-8.odsek-4.oznacenie"/>
      <w:r>
        <w:rPr>
          <w:rFonts w:ascii="Times New Roman" w:hAnsi="Times New Roman"/>
          <w:color w:val="000000"/>
        </w:rPr>
        <w:t xml:space="preserve">(4) </w:t>
      </w:r>
      <w:bookmarkStart w:id="230" w:name="paragraf-8.odsek-4.text"/>
      <w:bookmarkEnd w:id="229"/>
      <w:r>
        <w:rPr>
          <w:rFonts w:ascii="Times New Roman" w:hAnsi="Times New Roman"/>
          <w:color w:val="000000"/>
        </w:rPr>
        <w:t xml:space="preserve">Devízová ohlasovacia povinnosť podľa odsekov 1 až 3 sa musí plniť ohlasovaním úplných, správnych, pravdivých a aktuálnych údajov v hláseniach pre devízový orgán, ktoré sa musia bezplatne a včas predkladať devízovému orgánu priamo alebo prostredníctvom devízového miesta, a to podľa odseku 8, a tiež na vyžiadanie devízového orgánu. </w:t>
      </w:r>
      <w:bookmarkEnd w:id="230"/>
    </w:p>
    <w:p w14:paraId="1D70C308" w14:textId="77777777" w:rsidR="003E36ED" w:rsidRDefault="00000000">
      <w:pPr>
        <w:spacing w:before="225" w:after="225" w:line="264" w:lineRule="auto"/>
        <w:ind w:left="420"/>
      </w:pPr>
      <w:bookmarkStart w:id="231" w:name="paragraf-8.odsek-5"/>
      <w:bookmarkEnd w:id="228"/>
      <w:r>
        <w:rPr>
          <w:rFonts w:ascii="Times New Roman" w:hAnsi="Times New Roman"/>
          <w:color w:val="000000"/>
        </w:rPr>
        <w:t xml:space="preserve"> </w:t>
      </w:r>
      <w:bookmarkStart w:id="232" w:name="paragraf-8.odsek-5.oznacenie"/>
      <w:r>
        <w:rPr>
          <w:rFonts w:ascii="Times New Roman" w:hAnsi="Times New Roman"/>
          <w:color w:val="000000"/>
        </w:rPr>
        <w:t xml:space="preserve">(5) </w:t>
      </w:r>
      <w:bookmarkStart w:id="233" w:name="paragraf-8.odsek-5.text"/>
      <w:bookmarkEnd w:id="232"/>
      <w:r>
        <w:rPr>
          <w:rFonts w:ascii="Times New Roman" w:hAnsi="Times New Roman"/>
          <w:color w:val="000000"/>
        </w:rPr>
        <w:t xml:space="preserve">Devízové miesta, prostredníctvom ktorých sa devízová ohlasovacia povinnosť plní, sú aj bez súhlasu dotknutých osôb povinné bez zbytočného odkladu odovzdať devízovému orgánu všetky informácie získané v rámci plnenia devízovej ohlasovacej povinnosti. </w:t>
      </w:r>
      <w:bookmarkEnd w:id="233"/>
    </w:p>
    <w:p w14:paraId="09F6D8F6" w14:textId="77777777" w:rsidR="003E36ED" w:rsidRDefault="00000000">
      <w:pPr>
        <w:spacing w:before="225" w:after="225" w:line="264" w:lineRule="auto"/>
        <w:ind w:left="420"/>
      </w:pPr>
      <w:bookmarkStart w:id="234" w:name="paragraf-8.odsek-6"/>
      <w:bookmarkEnd w:id="231"/>
      <w:r>
        <w:rPr>
          <w:rFonts w:ascii="Times New Roman" w:hAnsi="Times New Roman"/>
          <w:color w:val="000000"/>
        </w:rPr>
        <w:t xml:space="preserve"> </w:t>
      </w:r>
      <w:bookmarkStart w:id="235" w:name="paragraf-8.odsek-6.oznacenie"/>
      <w:r>
        <w:rPr>
          <w:rFonts w:ascii="Times New Roman" w:hAnsi="Times New Roman"/>
          <w:color w:val="000000"/>
        </w:rPr>
        <w:t xml:space="preserve">(6) </w:t>
      </w:r>
      <w:bookmarkStart w:id="236" w:name="paragraf-8.odsek-6.text"/>
      <w:bookmarkEnd w:id="235"/>
      <w:r>
        <w:rPr>
          <w:rFonts w:ascii="Times New Roman" w:hAnsi="Times New Roman"/>
          <w:color w:val="000000"/>
        </w:rPr>
        <w:t xml:space="preserve">Devízové orgány a devízové miesta sú povinné nakladať s informáciami získanými v rámci plnenia devízovej ohlasovacej povinnosti tak, aby sa zamedzilo ich zneužitiu. Informácie získané v rámci plnenia devízovej ohlasovacej povinnosti, ktoré sa týkajú jednotlivej osoby a ktoré umožňujú priamu alebo nepriamu identifikáciu tejto osoby, sa nemôžu bez písomného súhlasu osôb, ktoré tieto informácie poskytli a ktorých sa týkajú, zverejňovať ani komukoľvek oznamovať, ani použiť na iné ako štatistické účely. </w:t>
      </w:r>
      <w:bookmarkEnd w:id="236"/>
    </w:p>
    <w:p w14:paraId="5DEDFAAE" w14:textId="7F2B7E26" w:rsidR="003E36ED" w:rsidRPr="00B6191F" w:rsidRDefault="00000000">
      <w:pPr>
        <w:spacing w:before="225" w:after="225" w:line="264" w:lineRule="auto"/>
        <w:ind w:left="420"/>
      </w:pPr>
      <w:bookmarkStart w:id="237" w:name="paragraf-8.odsek-7"/>
      <w:bookmarkEnd w:id="234"/>
      <w:r>
        <w:rPr>
          <w:rFonts w:ascii="Times New Roman" w:hAnsi="Times New Roman"/>
          <w:color w:val="000000"/>
        </w:rPr>
        <w:t xml:space="preserve"> </w:t>
      </w:r>
      <w:bookmarkStart w:id="238" w:name="paragraf-8.odsek-7.oznacenie"/>
      <w:r>
        <w:rPr>
          <w:rFonts w:ascii="Times New Roman" w:hAnsi="Times New Roman"/>
          <w:color w:val="000000"/>
        </w:rPr>
        <w:t xml:space="preserve">(7) </w:t>
      </w:r>
      <w:bookmarkEnd w:id="238"/>
      <w:r>
        <w:rPr>
          <w:rFonts w:ascii="Times New Roman" w:hAnsi="Times New Roman"/>
          <w:color w:val="000000"/>
        </w:rPr>
        <w:t>Na informácie získané v rámci plnenia devízovej ohlasovacej povinnosti a na zodpovednosť za porušenie povinností ustanovených v odseku 6 sa vzťahujú osobitné zákony</w:t>
      </w:r>
      <w:r w:rsidRPr="00D838F7">
        <w:rPr>
          <w:rFonts w:ascii="Times New Roman" w:hAnsi="Times New Roman"/>
          <w:strike/>
          <w:color w:val="000000"/>
        </w:rPr>
        <w:t>.</w:t>
      </w:r>
      <w:hyperlink w:anchor="poznamky.poznamka-16a">
        <w:r w:rsidRPr="00D838F7">
          <w:rPr>
            <w:rFonts w:ascii="Times New Roman" w:hAnsi="Times New Roman"/>
            <w:strike/>
            <w:color w:val="000000"/>
            <w:sz w:val="18"/>
            <w:vertAlign w:val="superscript"/>
          </w:rPr>
          <w:t>16a</w:t>
        </w:r>
        <w:r w:rsidRPr="00D838F7">
          <w:rPr>
            <w:rFonts w:ascii="Times New Roman" w:hAnsi="Times New Roman"/>
            <w:strike/>
            <w:color w:val="0000FF"/>
          </w:rPr>
          <w:t>)</w:t>
        </w:r>
      </w:hyperlink>
      <w:bookmarkStart w:id="239" w:name="paragraf-8.odsek-7.text"/>
      <w:r>
        <w:rPr>
          <w:rFonts w:ascii="Times New Roman" w:hAnsi="Times New Roman"/>
          <w:color w:val="000000"/>
        </w:rPr>
        <w:t xml:space="preserve"> </w:t>
      </w:r>
      <w:bookmarkEnd w:id="239"/>
      <w:r w:rsidR="00B6191F" w:rsidRPr="00B6191F">
        <w:rPr>
          <w:rFonts w:ascii="Times New Roman" w:hAnsi="Times New Roman"/>
          <w:b/>
          <w:bCs/>
          <w:color w:val="000000"/>
          <w:highlight w:val="yellow"/>
          <w:vertAlign w:val="superscript"/>
        </w:rPr>
        <w:t>16ak</w:t>
      </w:r>
      <w:r w:rsidR="00B6191F" w:rsidRPr="00B6191F">
        <w:rPr>
          <w:rFonts w:ascii="Times New Roman" w:hAnsi="Times New Roman"/>
          <w:b/>
          <w:bCs/>
          <w:color w:val="000000"/>
          <w:highlight w:val="yellow"/>
        </w:rPr>
        <w:t>)</w:t>
      </w:r>
    </w:p>
    <w:p w14:paraId="0DB6D096" w14:textId="77777777" w:rsidR="003E36ED" w:rsidRDefault="00000000">
      <w:pPr>
        <w:spacing w:after="0" w:line="264" w:lineRule="auto"/>
        <w:ind w:left="420"/>
      </w:pPr>
      <w:bookmarkStart w:id="240" w:name="paragraf-8.odsek-8"/>
      <w:bookmarkEnd w:id="237"/>
      <w:r>
        <w:rPr>
          <w:rFonts w:ascii="Times New Roman" w:hAnsi="Times New Roman"/>
          <w:color w:val="000000"/>
        </w:rPr>
        <w:t xml:space="preserve"> </w:t>
      </w:r>
      <w:bookmarkStart w:id="241" w:name="paragraf-8.odsek-8.oznacenie"/>
      <w:r>
        <w:rPr>
          <w:rFonts w:ascii="Times New Roman" w:hAnsi="Times New Roman"/>
          <w:color w:val="000000"/>
        </w:rPr>
        <w:t xml:space="preserve">(8) </w:t>
      </w:r>
      <w:bookmarkStart w:id="242" w:name="paragraf-8.odsek-8.text"/>
      <w:bookmarkEnd w:id="241"/>
      <w:r>
        <w:rPr>
          <w:rFonts w:ascii="Times New Roman" w:hAnsi="Times New Roman"/>
          <w:color w:val="000000"/>
        </w:rPr>
        <w:t xml:space="preserve">Opatrením, ktoré vydá Národná banka Slovenska a ktoré sa vyhlasuje v zbierke zákonov uverejnením úplného znenia, sa ustanoví </w:t>
      </w:r>
      <w:bookmarkEnd w:id="242"/>
    </w:p>
    <w:p w14:paraId="396CC922" w14:textId="77777777" w:rsidR="003E36ED" w:rsidRDefault="00000000">
      <w:pPr>
        <w:spacing w:before="225" w:after="225" w:line="264" w:lineRule="auto"/>
        <w:ind w:left="495"/>
      </w:pPr>
      <w:bookmarkStart w:id="243" w:name="paragraf-8.odsek-8.pismeno-a"/>
      <w:r>
        <w:rPr>
          <w:rFonts w:ascii="Times New Roman" w:hAnsi="Times New Roman"/>
          <w:color w:val="000000"/>
        </w:rPr>
        <w:t xml:space="preserve"> </w:t>
      </w:r>
      <w:bookmarkStart w:id="244" w:name="paragraf-8.odsek-8.pismeno-a.oznacenie"/>
      <w:r>
        <w:rPr>
          <w:rFonts w:ascii="Times New Roman" w:hAnsi="Times New Roman"/>
          <w:color w:val="000000"/>
        </w:rPr>
        <w:t xml:space="preserve">a) </w:t>
      </w:r>
      <w:bookmarkStart w:id="245" w:name="paragraf-8.odsek-8.pismeno-a.text"/>
      <w:bookmarkEnd w:id="244"/>
      <w:r>
        <w:rPr>
          <w:rFonts w:ascii="Times New Roman" w:hAnsi="Times New Roman"/>
          <w:color w:val="000000"/>
        </w:rPr>
        <w:t xml:space="preserve">štruktúra hlásení podľa odsekov 1 až 3, ako aj rozsah, obsah, členenie, termíny, forma, spôsob, postup a miesto predkladania takýchto hlásení vrátane metodiky na ich vypracúvanie, </w:t>
      </w:r>
      <w:bookmarkEnd w:id="245"/>
    </w:p>
    <w:p w14:paraId="1D6CF180" w14:textId="77777777" w:rsidR="003E36ED" w:rsidRDefault="00000000">
      <w:pPr>
        <w:spacing w:before="225" w:after="225" w:line="264" w:lineRule="auto"/>
        <w:ind w:left="495"/>
      </w:pPr>
      <w:bookmarkStart w:id="246" w:name="paragraf-8.odsek-8.pismeno-b"/>
      <w:bookmarkEnd w:id="243"/>
      <w:r>
        <w:rPr>
          <w:rFonts w:ascii="Times New Roman" w:hAnsi="Times New Roman"/>
          <w:color w:val="000000"/>
        </w:rPr>
        <w:t xml:space="preserve"> </w:t>
      </w:r>
      <w:bookmarkStart w:id="247" w:name="paragraf-8.odsek-8.pismeno-b.oznacenie"/>
      <w:r>
        <w:rPr>
          <w:rFonts w:ascii="Times New Roman" w:hAnsi="Times New Roman"/>
          <w:color w:val="000000"/>
        </w:rPr>
        <w:t xml:space="preserve">b) </w:t>
      </w:r>
      <w:bookmarkStart w:id="248" w:name="paragraf-8.odsek-8.pismeno-b.text"/>
      <w:bookmarkEnd w:id="247"/>
      <w:r>
        <w:rPr>
          <w:rFonts w:ascii="Times New Roman" w:hAnsi="Times New Roman"/>
          <w:color w:val="000000"/>
        </w:rPr>
        <w:t xml:space="preserve">spôsob a termíny odovzdania informácií uvedených v odseku 5 devízovému orgánu. </w:t>
      </w:r>
      <w:bookmarkEnd w:id="248"/>
    </w:p>
    <w:p w14:paraId="77796E4C" w14:textId="77777777" w:rsidR="003E36ED" w:rsidRDefault="00000000">
      <w:pPr>
        <w:spacing w:before="225" w:after="225" w:line="264" w:lineRule="auto"/>
        <w:ind w:left="345"/>
        <w:jc w:val="center"/>
      </w:pPr>
      <w:bookmarkStart w:id="249" w:name="paragraf-11.oznacenie"/>
      <w:bookmarkStart w:id="250" w:name="paragraf-11"/>
      <w:bookmarkEnd w:id="211"/>
      <w:bookmarkEnd w:id="240"/>
      <w:bookmarkEnd w:id="246"/>
      <w:r>
        <w:rPr>
          <w:rFonts w:ascii="Times New Roman" w:hAnsi="Times New Roman"/>
          <w:b/>
          <w:color w:val="000000"/>
        </w:rPr>
        <w:t xml:space="preserve"> § 11 </w:t>
      </w:r>
    </w:p>
    <w:p w14:paraId="08895FA9" w14:textId="77777777" w:rsidR="003E36ED" w:rsidRDefault="00000000">
      <w:pPr>
        <w:spacing w:before="225" w:after="225" w:line="264" w:lineRule="auto"/>
        <w:ind w:left="345"/>
        <w:jc w:val="center"/>
      </w:pPr>
      <w:bookmarkStart w:id="251" w:name="paragraf-11.nadpis"/>
      <w:bookmarkEnd w:id="249"/>
      <w:r>
        <w:rPr>
          <w:rFonts w:ascii="Times New Roman" w:hAnsi="Times New Roman"/>
          <w:b/>
          <w:color w:val="000000"/>
        </w:rPr>
        <w:t xml:space="preserve"> Iné povinnosti </w:t>
      </w:r>
    </w:p>
    <w:p w14:paraId="19278839" w14:textId="77777777" w:rsidR="003E36ED" w:rsidRDefault="00000000">
      <w:pPr>
        <w:spacing w:before="225" w:after="225" w:line="264" w:lineRule="auto"/>
        <w:ind w:left="420"/>
      </w:pPr>
      <w:bookmarkStart w:id="252" w:name="paragraf-11.odsek-1"/>
      <w:bookmarkEnd w:id="251"/>
      <w:r>
        <w:rPr>
          <w:rFonts w:ascii="Times New Roman" w:hAnsi="Times New Roman"/>
          <w:color w:val="000000"/>
        </w:rPr>
        <w:lastRenderedPageBreak/>
        <w:t xml:space="preserve"> </w:t>
      </w:r>
      <w:bookmarkStart w:id="253" w:name="paragraf-11.odsek-1.oznacenie"/>
      <w:r>
        <w:rPr>
          <w:rFonts w:ascii="Times New Roman" w:hAnsi="Times New Roman"/>
          <w:color w:val="000000"/>
        </w:rPr>
        <w:t xml:space="preserve">(1) </w:t>
      </w:r>
      <w:bookmarkEnd w:id="253"/>
      <w:r>
        <w:rPr>
          <w:rFonts w:ascii="Times New Roman" w:hAnsi="Times New Roman"/>
          <w:color w:val="000000"/>
        </w:rPr>
        <w:t>Cezhraničné prevody peňažných prostriedkov sa môžu vykonávať len prostredníctvom Národnej banky Slovenska, prostredníctvom devízových miest v rozsahu podľa osobitného zákona,</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r>
        <w:rPr>
          <w:rFonts w:ascii="Times New Roman" w:hAnsi="Times New Roman"/>
          <w:color w:val="000000"/>
        </w:rPr>
        <w:t xml:space="preserve"> alebo prostredníctvom platobných systémov v rozsahu určenom v povolení podľa osobitného zákona,</w:t>
      </w:r>
      <w:hyperlink w:anchor="poznamky.poznamka-16b">
        <w:r>
          <w:rPr>
            <w:rFonts w:ascii="Times New Roman" w:hAnsi="Times New Roman"/>
            <w:color w:val="000000"/>
            <w:sz w:val="18"/>
            <w:vertAlign w:val="superscript"/>
          </w:rPr>
          <w:t>16b</w:t>
        </w:r>
        <w:r>
          <w:rPr>
            <w:rFonts w:ascii="Times New Roman" w:hAnsi="Times New Roman"/>
            <w:color w:val="0000FF"/>
            <w:u w:val="single"/>
          </w:rPr>
          <w:t>)</w:t>
        </w:r>
      </w:hyperlink>
      <w:r>
        <w:rPr>
          <w:rFonts w:ascii="Times New Roman" w:hAnsi="Times New Roman"/>
          <w:color w:val="000000"/>
        </w:rPr>
        <w:t xml:space="preserve"> ak osobitný zákon</w:t>
      </w:r>
      <w:hyperlink w:anchor="poznamky.poznamka-16b">
        <w:r>
          <w:rPr>
            <w:rFonts w:ascii="Times New Roman" w:hAnsi="Times New Roman"/>
            <w:color w:val="000000"/>
            <w:sz w:val="18"/>
            <w:vertAlign w:val="superscript"/>
          </w:rPr>
          <w:t>16b</w:t>
        </w:r>
        <w:r>
          <w:rPr>
            <w:rFonts w:ascii="Times New Roman" w:hAnsi="Times New Roman"/>
            <w:color w:val="0000FF"/>
            <w:u w:val="single"/>
          </w:rPr>
          <w:t>)</w:t>
        </w:r>
      </w:hyperlink>
      <w:r>
        <w:rPr>
          <w:rFonts w:ascii="Times New Roman" w:hAnsi="Times New Roman"/>
          <w:color w:val="000000"/>
        </w:rPr>
        <w:t xml:space="preserve"> neustanovuje inak; týmto nie je dotknuté ustanovenie </w:t>
      </w:r>
      <w:hyperlink w:anchor="paragraf-13.odsek-2">
        <w:r>
          <w:rPr>
            <w:rFonts w:ascii="Times New Roman" w:hAnsi="Times New Roman"/>
            <w:color w:val="0000FF"/>
            <w:u w:val="single"/>
          </w:rPr>
          <w:t>§ 13 ods. 2</w:t>
        </w:r>
      </w:hyperlink>
      <w:bookmarkStart w:id="254" w:name="paragraf-11.odsek-1.text"/>
      <w:r>
        <w:rPr>
          <w:rFonts w:ascii="Times New Roman" w:hAnsi="Times New Roman"/>
          <w:color w:val="000000"/>
        </w:rPr>
        <w:t xml:space="preserve">. </w:t>
      </w:r>
      <w:bookmarkEnd w:id="254"/>
    </w:p>
    <w:p w14:paraId="1CA1C488" w14:textId="77777777" w:rsidR="003E36ED" w:rsidRDefault="00000000">
      <w:pPr>
        <w:spacing w:before="225" w:after="225" w:line="264" w:lineRule="auto"/>
        <w:ind w:left="420"/>
      </w:pPr>
      <w:bookmarkStart w:id="255" w:name="paragraf-11.odsek-2"/>
      <w:bookmarkEnd w:id="252"/>
      <w:r>
        <w:rPr>
          <w:rFonts w:ascii="Times New Roman" w:hAnsi="Times New Roman"/>
          <w:color w:val="000000"/>
        </w:rPr>
        <w:t xml:space="preserve"> </w:t>
      </w:r>
      <w:bookmarkStart w:id="256" w:name="paragraf-11.odsek-2.oznacenie"/>
      <w:r>
        <w:rPr>
          <w:rFonts w:ascii="Times New Roman" w:hAnsi="Times New Roman"/>
          <w:color w:val="000000"/>
        </w:rPr>
        <w:t xml:space="preserve">(2) </w:t>
      </w:r>
      <w:bookmarkEnd w:id="256"/>
      <w:r>
        <w:rPr>
          <w:rFonts w:ascii="Times New Roman" w:hAnsi="Times New Roman"/>
          <w:color w:val="000000"/>
        </w:rPr>
        <w:t xml:space="preserve">Tuzemec a cudzozemec sú povinní predkladať devízovému miestu osobitné povolenie podľa </w:t>
      </w:r>
      <w:hyperlink w:anchor="paragraf-39.odsek-5">
        <w:r>
          <w:rPr>
            <w:rFonts w:ascii="Times New Roman" w:hAnsi="Times New Roman"/>
            <w:color w:val="0000FF"/>
            <w:u w:val="single"/>
          </w:rPr>
          <w:t>§ 39 ods. 5</w:t>
        </w:r>
      </w:hyperlink>
      <w:bookmarkStart w:id="257" w:name="paragraf-11.odsek-2.text"/>
      <w:r>
        <w:rPr>
          <w:rFonts w:ascii="Times New Roman" w:hAnsi="Times New Roman"/>
          <w:color w:val="000000"/>
        </w:rPr>
        <w:t xml:space="preserve">, ak sa podľa tohto zákona vyžaduje, a doklady preukazujúce účel požadovaného prevodu a preukázať splnenie devízovej ohlasovacej povinnosti, ak ich devízové miesto vyžaduje. </w:t>
      </w:r>
      <w:bookmarkEnd w:id="257"/>
    </w:p>
    <w:p w14:paraId="04FD565F" w14:textId="77777777" w:rsidR="003E36ED" w:rsidRDefault="00000000">
      <w:pPr>
        <w:spacing w:before="225" w:after="225" w:line="264" w:lineRule="auto"/>
        <w:ind w:left="420"/>
      </w:pPr>
      <w:bookmarkStart w:id="258" w:name="paragraf-11.odsek-3"/>
      <w:bookmarkEnd w:id="255"/>
      <w:r>
        <w:rPr>
          <w:rFonts w:ascii="Times New Roman" w:hAnsi="Times New Roman"/>
          <w:color w:val="000000"/>
        </w:rPr>
        <w:t xml:space="preserve"> </w:t>
      </w:r>
      <w:bookmarkStart w:id="259" w:name="paragraf-11.odsek-3.oznacenie"/>
      <w:r>
        <w:rPr>
          <w:rFonts w:ascii="Times New Roman" w:hAnsi="Times New Roman"/>
          <w:color w:val="000000"/>
        </w:rPr>
        <w:t xml:space="preserve">(3) </w:t>
      </w:r>
      <w:bookmarkStart w:id="260" w:name="paragraf-11.odsek-3.text"/>
      <w:bookmarkEnd w:id="259"/>
      <w:r>
        <w:rPr>
          <w:rFonts w:ascii="Times New Roman" w:hAnsi="Times New Roman"/>
          <w:color w:val="000000"/>
        </w:rPr>
        <w:t xml:space="preserve">Tuzemec a cudzozemec sú povinní na výzvu devízového miesta preukázať splnenie devízovej ohlasovacej povinnosti a označiť účel prevodu prijatého zo zahraničia v prípade, ak účel nie je uvedený. </w:t>
      </w:r>
      <w:bookmarkEnd w:id="260"/>
    </w:p>
    <w:p w14:paraId="05E74080" w14:textId="77777777" w:rsidR="003E36ED" w:rsidRDefault="00000000">
      <w:pPr>
        <w:spacing w:before="225" w:after="225" w:line="264" w:lineRule="auto"/>
        <w:ind w:left="345"/>
        <w:jc w:val="center"/>
      </w:pPr>
      <w:bookmarkStart w:id="261" w:name="paragraf-12.oznacenie"/>
      <w:bookmarkStart w:id="262" w:name="paragraf-12"/>
      <w:bookmarkEnd w:id="250"/>
      <w:bookmarkEnd w:id="258"/>
      <w:r>
        <w:rPr>
          <w:rFonts w:ascii="Times New Roman" w:hAnsi="Times New Roman"/>
          <w:b/>
          <w:color w:val="000000"/>
        </w:rPr>
        <w:t xml:space="preserve"> § 12 </w:t>
      </w:r>
    </w:p>
    <w:p w14:paraId="13A214A4" w14:textId="77777777" w:rsidR="003E36ED" w:rsidRDefault="00000000">
      <w:pPr>
        <w:spacing w:before="225" w:after="225" w:line="264" w:lineRule="auto"/>
        <w:ind w:left="345"/>
        <w:jc w:val="center"/>
      </w:pPr>
      <w:bookmarkStart w:id="263" w:name="paragraf-12.nadpis"/>
      <w:bookmarkEnd w:id="261"/>
      <w:r>
        <w:rPr>
          <w:rFonts w:ascii="Times New Roman" w:hAnsi="Times New Roman"/>
          <w:b/>
          <w:color w:val="000000"/>
        </w:rPr>
        <w:t xml:space="preserve"> Práva a povinnosti devízových miest </w:t>
      </w:r>
    </w:p>
    <w:p w14:paraId="4BFE9C83" w14:textId="77777777" w:rsidR="003E36ED" w:rsidRDefault="00000000">
      <w:pPr>
        <w:spacing w:before="225" w:after="225" w:line="264" w:lineRule="auto"/>
        <w:ind w:left="420"/>
      </w:pPr>
      <w:bookmarkStart w:id="264" w:name="paragraf-12.odsek-1"/>
      <w:bookmarkEnd w:id="263"/>
      <w:r>
        <w:rPr>
          <w:rFonts w:ascii="Times New Roman" w:hAnsi="Times New Roman"/>
          <w:color w:val="000000"/>
        </w:rPr>
        <w:t xml:space="preserve"> </w:t>
      </w:r>
      <w:bookmarkStart w:id="265" w:name="paragraf-12.odsek-1.oznacenie"/>
      <w:r>
        <w:rPr>
          <w:rFonts w:ascii="Times New Roman" w:hAnsi="Times New Roman"/>
          <w:color w:val="000000"/>
        </w:rPr>
        <w:t xml:space="preserve">(1) </w:t>
      </w:r>
      <w:bookmarkEnd w:id="265"/>
      <w:r>
        <w:rPr>
          <w:rFonts w:ascii="Times New Roman" w:hAnsi="Times New Roman"/>
          <w:color w:val="000000"/>
        </w:rPr>
        <w:t xml:space="preserve">Devízové miesto je povinné vyžadovať pred vykonaním príslušného prevodu, predloženie osobitného povolenia podľa </w:t>
      </w:r>
      <w:hyperlink w:anchor="paragraf-39.odsek-5">
        <w:r>
          <w:rPr>
            <w:rFonts w:ascii="Times New Roman" w:hAnsi="Times New Roman"/>
            <w:color w:val="0000FF"/>
            <w:u w:val="single"/>
          </w:rPr>
          <w:t>§ 39 ods. 5</w:t>
        </w:r>
      </w:hyperlink>
      <w:bookmarkStart w:id="266" w:name="paragraf-12.odsek-1.text"/>
      <w:r>
        <w:rPr>
          <w:rFonts w:ascii="Times New Roman" w:hAnsi="Times New Roman"/>
          <w:color w:val="000000"/>
        </w:rPr>
        <w:t xml:space="preserve">, ak sa podľa tohto zákona vyžaduje. </w:t>
      </w:r>
      <w:bookmarkEnd w:id="266"/>
    </w:p>
    <w:p w14:paraId="01C72BA1" w14:textId="77777777" w:rsidR="003E36ED" w:rsidRDefault="00000000">
      <w:pPr>
        <w:spacing w:before="225" w:after="225" w:line="264" w:lineRule="auto"/>
        <w:ind w:left="420"/>
      </w:pPr>
      <w:bookmarkStart w:id="267" w:name="paragraf-12.odsek-2"/>
      <w:bookmarkEnd w:id="264"/>
      <w:r>
        <w:rPr>
          <w:rFonts w:ascii="Times New Roman" w:hAnsi="Times New Roman"/>
          <w:color w:val="000000"/>
        </w:rPr>
        <w:t xml:space="preserve"> </w:t>
      </w:r>
      <w:bookmarkStart w:id="268" w:name="paragraf-12.odsek-2.oznacenie"/>
      <w:r>
        <w:rPr>
          <w:rFonts w:ascii="Times New Roman" w:hAnsi="Times New Roman"/>
          <w:color w:val="000000"/>
        </w:rPr>
        <w:t xml:space="preserve">(2) </w:t>
      </w:r>
      <w:bookmarkStart w:id="269" w:name="paragraf-12.odsek-2.text"/>
      <w:bookmarkEnd w:id="268"/>
      <w:r>
        <w:rPr>
          <w:rFonts w:ascii="Times New Roman" w:hAnsi="Times New Roman"/>
          <w:color w:val="000000"/>
        </w:rPr>
        <w:t xml:space="preserve">Devízové miesto je oprávnené vyžadovať v súvislosti s vykonaním príslušného prevodu, preukázanie splnenia devízovej ohlasovacej povinnosti a predloženie dokladov preukazujúcich účel požadovaného prevodu. </w:t>
      </w:r>
      <w:bookmarkEnd w:id="269"/>
    </w:p>
    <w:p w14:paraId="50E17164" w14:textId="77777777" w:rsidR="003E36ED" w:rsidRDefault="00000000">
      <w:pPr>
        <w:spacing w:before="225" w:after="225" w:line="264" w:lineRule="auto"/>
        <w:ind w:left="420"/>
      </w:pPr>
      <w:bookmarkStart w:id="270" w:name="paragraf-12.odsek-3"/>
      <w:bookmarkEnd w:id="267"/>
      <w:r>
        <w:rPr>
          <w:rFonts w:ascii="Times New Roman" w:hAnsi="Times New Roman"/>
          <w:color w:val="000000"/>
        </w:rPr>
        <w:t xml:space="preserve"> </w:t>
      </w:r>
      <w:bookmarkStart w:id="271" w:name="paragraf-12.odsek-3.oznacenie"/>
      <w:r>
        <w:rPr>
          <w:rFonts w:ascii="Times New Roman" w:hAnsi="Times New Roman"/>
          <w:color w:val="000000"/>
        </w:rPr>
        <w:t xml:space="preserve">(3) </w:t>
      </w:r>
      <w:bookmarkStart w:id="272" w:name="paragraf-12.odsek-3.text"/>
      <w:bookmarkEnd w:id="271"/>
      <w:r>
        <w:rPr>
          <w:rFonts w:ascii="Times New Roman" w:hAnsi="Times New Roman"/>
          <w:color w:val="000000"/>
        </w:rPr>
        <w:t xml:space="preserve">Devízové miesto je oprávnené vyzvať príjemcu prevodu zo zahraničia na preukázanie splnenia devízovej ohlasovacej povinnosti a na označenie účelu príslušného prevodu v prípade, ak tento účel nie je uvedený. </w:t>
      </w:r>
      <w:bookmarkEnd w:id="272"/>
    </w:p>
    <w:p w14:paraId="73C7E21E" w14:textId="77777777" w:rsidR="003E36ED" w:rsidRDefault="00000000">
      <w:pPr>
        <w:spacing w:before="225" w:after="225" w:line="264" w:lineRule="auto"/>
        <w:ind w:left="420"/>
      </w:pPr>
      <w:bookmarkStart w:id="273" w:name="paragraf-12.odsek-4"/>
      <w:bookmarkEnd w:id="270"/>
      <w:r>
        <w:rPr>
          <w:rFonts w:ascii="Times New Roman" w:hAnsi="Times New Roman"/>
          <w:color w:val="000000"/>
        </w:rPr>
        <w:t xml:space="preserve"> </w:t>
      </w:r>
      <w:bookmarkStart w:id="274" w:name="paragraf-12.odsek-4.oznacenie"/>
      <w:r>
        <w:rPr>
          <w:rFonts w:ascii="Times New Roman" w:hAnsi="Times New Roman"/>
          <w:color w:val="000000"/>
        </w:rPr>
        <w:t xml:space="preserve">(4) </w:t>
      </w:r>
      <w:bookmarkEnd w:id="274"/>
      <w:r>
        <w:rPr>
          <w:rFonts w:ascii="Times New Roman" w:hAnsi="Times New Roman"/>
          <w:color w:val="000000"/>
        </w:rPr>
        <w:t xml:space="preserve">Devízové miesto môže vykonať len tie operácie, ktoré sú v súlade s týmto zákonom, so všeobecne záväznými právnymi predpismi vydanými na jeho vykonanie, s medzinárodnými zmluvami, ktoré vzťahy upravené týmto zákonom upravujú inak ako tento zákon a ktorými je Slovenská republika viazaná, a v súlade s devízovými licenciami, s osobitnými povoleniami podľa </w:t>
      </w:r>
      <w:hyperlink w:anchor="paragraf-39.odsek-5">
        <w:r>
          <w:rPr>
            <w:rFonts w:ascii="Times New Roman" w:hAnsi="Times New Roman"/>
            <w:color w:val="0000FF"/>
            <w:u w:val="single"/>
          </w:rPr>
          <w:t>§ 39 ods. 5</w:t>
        </w:r>
      </w:hyperlink>
      <w:bookmarkStart w:id="275" w:name="paragraf-12.odsek-4.text"/>
      <w:r>
        <w:rPr>
          <w:rFonts w:ascii="Times New Roman" w:hAnsi="Times New Roman"/>
          <w:color w:val="000000"/>
        </w:rPr>
        <w:t xml:space="preserve">. </w:t>
      </w:r>
      <w:bookmarkEnd w:id="275"/>
    </w:p>
    <w:p w14:paraId="563A931B" w14:textId="77777777" w:rsidR="003E36ED" w:rsidRDefault="00000000">
      <w:pPr>
        <w:spacing w:before="225" w:after="225" w:line="264" w:lineRule="auto"/>
        <w:ind w:left="420"/>
      </w:pPr>
      <w:bookmarkStart w:id="276" w:name="paragraf-12.odsek-5"/>
      <w:bookmarkEnd w:id="273"/>
      <w:r>
        <w:rPr>
          <w:rFonts w:ascii="Times New Roman" w:hAnsi="Times New Roman"/>
          <w:color w:val="000000"/>
        </w:rPr>
        <w:t xml:space="preserve"> </w:t>
      </w:r>
      <w:bookmarkStart w:id="277" w:name="paragraf-12.odsek-5.oznacenie"/>
      <w:r>
        <w:rPr>
          <w:rFonts w:ascii="Times New Roman" w:hAnsi="Times New Roman"/>
          <w:color w:val="000000"/>
        </w:rPr>
        <w:t xml:space="preserve">(5) </w:t>
      </w:r>
      <w:bookmarkEnd w:id="277"/>
      <w:r>
        <w:rPr>
          <w:rFonts w:ascii="Times New Roman" w:hAnsi="Times New Roman"/>
          <w:color w:val="000000"/>
        </w:rPr>
        <w:t xml:space="preserve">Devízové miesto je povinné bez zbytočného odkladu oznámiť príslušnému devízovému orgánu podozrenie z porušenia predpisov, zmlúv a rozhodnutí uvedených v odseku 4 a nesplnenie povinností ustanovených v </w:t>
      </w:r>
      <w:hyperlink w:anchor="paragraf-11.odsek-2">
        <w:r>
          <w:rPr>
            <w:rFonts w:ascii="Times New Roman" w:hAnsi="Times New Roman"/>
            <w:color w:val="0000FF"/>
            <w:u w:val="single"/>
          </w:rPr>
          <w:t>§ 11 ods. 2 a 3</w:t>
        </w:r>
      </w:hyperlink>
      <w:bookmarkStart w:id="278" w:name="paragraf-12.odsek-5.text"/>
      <w:r>
        <w:rPr>
          <w:rFonts w:ascii="Times New Roman" w:hAnsi="Times New Roman"/>
          <w:color w:val="000000"/>
        </w:rPr>
        <w:t xml:space="preserve">. </w:t>
      </w:r>
      <w:bookmarkEnd w:id="278"/>
    </w:p>
    <w:p w14:paraId="202A568A" w14:textId="77777777" w:rsidR="003E36ED" w:rsidRDefault="00000000">
      <w:pPr>
        <w:spacing w:before="225" w:after="225" w:line="264" w:lineRule="auto"/>
        <w:ind w:left="420"/>
      </w:pPr>
      <w:bookmarkStart w:id="279" w:name="paragraf-12.odsek-6"/>
      <w:bookmarkEnd w:id="276"/>
      <w:r>
        <w:rPr>
          <w:rFonts w:ascii="Times New Roman" w:hAnsi="Times New Roman"/>
          <w:color w:val="000000"/>
        </w:rPr>
        <w:t xml:space="preserve"> </w:t>
      </w:r>
      <w:bookmarkStart w:id="280" w:name="paragraf-12.odsek-6.oznacenie"/>
      <w:r>
        <w:rPr>
          <w:rFonts w:ascii="Times New Roman" w:hAnsi="Times New Roman"/>
          <w:color w:val="000000"/>
        </w:rPr>
        <w:t xml:space="preserve">(6) </w:t>
      </w:r>
      <w:bookmarkStart w:id="281" w:name="paragraf-12.odsek-6.text"/>
      <w:bookmarkEnd w:id="280"/>
      <w:r>
        <w:rPr>
          <w:rFonts w:ascii="Times New Roman" w:hAnsi="Times New Roman"/>
          <w:color w:val="000000"/>
        </w:rPr>
        <w:t xml:space="preserve">Národná banka Slovenska ustanoví opatrením, ktoré sa vyhlasuje uverejnením v zbierke zákonov, postup devízových miest pri uskutočňovaní prevodov do zahraničia a zo zahraničia a voči cudzozemcom. </w:t>
      </w:r>
      <w:bookmarkEnd w:id="281"/>
    </w:p>
    <w:p w14:paraId="1346BCE9" w14:textId="77777777" w:rsidR="003E36ED" w:rsidRDefault="00000000">
      <w:pPr>
        <w:spacing w:before="225" w:after="225" w:line="264" w:lineRule="auto"/>
        <w:ind w:left="345"/>
        <w:jc w:val="center"/>
      </w:pPr>
      <w:bookmarkStart w:id="282" w:name="paragraf-13.oznacenie"/>
      <w:bookmarkStart w:id="283" w:name="paragraf-13"/>
      <w:bookmarkEnd w:id="262"/>
      <w:bookmarkEnd w:id="279"/>
      <w:r>
        <w:rPr>
          <w:rFonts w:ascii="Times New Roman" w:hAnsi="Times New Roman"/>
          <w:b/>
          <w:color w:val="000000"/>
        </w:rPr>
        <w:t xml:space="preserve"> § 13 </w:t>
      </w:r>
    </w:p>
    <w:p w14:paraId="1BC9E2C8" w14:textId="77777777" w:rsidR="003E36ED" w:rsidRDefault="00000000">
      <w:pPr>
        <w:spacing w:before="225" w:after="225" w:line="264" w:lineRule="auto"/>
        <w:ind w:left="345"/>
        <w:jc w:val="center"/>
      </w:pPr>
      <w:bookmarkStart w:id="284" w:name="paragraf-13.nadpis"/>
      <w:bookmarkEnd w:id="282"/>
      <w:r>
        <w:rPr>
          <w:rFonts w:ascii="Times New Roman" w:hAnsi="Times New Roman"/>
          <w:b/>
          <w:color w:val="000000"/>
        </w:rPr>
        <w:t xml:space="preserve"> Obchodovanie s devízovými hodnotami </w:t>
      </w:r>
    </w:p>
    <w:p w14:paraId="2B0DC59C" w14:textId="77777777" w:rsidR="003E36ED" w:rsidRDefault="00000000">
      <w:pPr>
        <w:spacing w:before="225" w:after="225" w:line="264" w:lineRule="auto"/>
        <w:ind w:left="420"/>
      </w:pPr>
      <w:bookmarkStart w:id="285" w:name="paragraf-13.odsek-1"/>
      <w:bookmarkEnd w:id="284"/>
      <w:r>
        <w:rPr>
          <w:rFonts w:ascii="Times New Roman" w:hAnsi="Times New Roman"/>
          <w:color w:val="000000"/>
        </w:rPr>
        <w:t xml:space="preserve"> </w:t>
      </w:r>
      <w:bookmarkStart w:id="286" w:name="paragraf-13.odsek-1.oznacenie"/>
      <w:r>
        <w:rPr>
          <w:rFonts w:ascii="Times New Roman" w:hAnsi="Times New Roman"/>
          <w:color w:val="000000"/>
        </w:rPr>
        <w:t xml:space="preserve">(1) </w:t>
      </w:r>
      <w:bookmarkEnd w:id="286"/>
      <w:r>
        <w:rPr>
          <w:rFonts w:ascii="Times New Roman" w:hAnsi="Times New Roman"/>
          <w:color w:val="000000"/>
        </w:rPr>
        <w:t>Obchodovať s devízovými hodnotami možno iba v rozsahu podľa osobitného predpisu</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r>
        <w:rPr>
          <w:rFonts w:ascii="Times New Roman" w:hAnsi="Times New Roman"/>
          <w:color w:val="000000"/>
        </w:rPr>
        <w:t xml:space="preserve"> alebo v rozsahu určenom v devízovej licencii, alebo v povolení vykonávať činnosť podľa osobitného zákona,</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287" w:name="paragraf-13.odsek-1.text"/>
      <w:r>
        <w:rPr>
          <w:rFonts w:ascii="Times New Roman" w:hAnsi="Times New Roman"/>
          <w:color w:val="000000"/>
        </w:rPr>
        <w:t xml:space="preserve"> ak tento zákon neustanovuje inak. </w:t>
      </w:r>
      <w:bookmarkEnd w:id="287"/>
    </w:p>
    <w:p w14:paraId="4A62B8EE" w14:textId="77777777" w:rsidR="003E36ED" w:rsidRDefault="00000000">
      <w:pPr>
        <w:spacing w:before="225" w:after="225" w:line="264" w:lineRule="auto"/>
        <w:ind w:left="420"/>
      </w:pPr>
      <w:bookmarkStart w:id="288" w:name="paragraf-13.odsek-2"/>
      <w:bookmarkEnd w:id="285"/>
      <w:r>
        <w:rPr>
          <w:rFonts w:ascii="Times New Roman" w:hAnsi="Times New Roman"/>
          <w:color w:val="000000"/>
        </w:rPr>
        <w:lastRenderedPageBreak/>
        <w:t xml:space="preserve"> </w:t>
      </w:r>
      <w:bookmarkStart w:id="289" w:name="paragraf-13.odsek-2.oznacenie"/>
      <w:r>
        <w:rPr>
          <w:rFonts w:ascii="Times New Roman" w:hAnsi="Times New Roman"/>
          <w:color w:val="000000"/>
        </w:rPr>
        <w:t xml:space="preserve">(2) </w:t>
      </w:r>
      <w:bookmarkEnd w:id="289"/>
      <w:r>
        <w:rPr>
          <w:rFonts w:ascii="Times New Roman" w:hAnsi="Times New Roman"/>
          <w:color w:val="000000"/>
        </w:rPr>
        <w:t>Osoba, ktorá je podľa osobitného zákona</w:t>
      </w:r>
      <w:hyperlink w:anchor="poznamky.poznamka-16c">
        <w:r>
          <w:rPr>
            <w:rFonts w:ascii="Times New Roman" w:hAnsi="Times New Roman"/>
            <w:color w:val="000000"/>
            <w:sz w:val="18"/>
            <w:vertAlign w:val="superscript"/>
          </w:rPr>
          <w:t>16c</w:t>
        </w:r>
        <w:r>
          <w:rPr>
            <w:rFonts w:ascii="Times New Roman" w:hAnsi="Times New Roman"/>
            <w:color w:val="0000FF"/>
            <w:u w:val="single"/>
          </w:rPr>
          <w:t>)</w:t>
        </w:r>
      </w:hyperlink>
      <w:r>
        <w:rPr>
          <w:rFonts w:ascii="Times New Roman" w:hAnsi="Times New Roman"/>
          <w:color w:val="000000"/>
        </w:rPr>
        <w:t xml:space="preserve"> oprávnená vykonávať určité obchody s devízovými hodnotami, môže bez devízovej licencie vykonávať tieto obchody len v rozsahu podľa osobitného zákona.</w:t>
      </w:r>
      <w:hyperlink w:anchor="poznamky.poznamka-16c">
        <w:r>
          <w:rPr>
            <w:rFonts w:ascii="Times New Roman" w:hAnsi="Times New Roman"/>
            <w:color w:val="000000"/>
            <w:sz w:val="18"/>
            <w:vertAlign w:val="superscript"/>
          </w:rPr>
          <w:t>16c</w:t>
        </w:r>
        <w:r>
          <w:rPr>
            <w:rFonts w:ascii="Times New Roman" w:hAnsi="Times New Roman"/>
            <w:color w:val="0000FF"/>
            <w:u w:val="single"/>
          </w:rPr>
          <w:t>)</w:t>
        </w:r>
      </w:hyperlink>
      <w:bookmarkStart w:id="290" w:name="paragraf-13.odsek-2.text"/>
      <w:r>
        <w:rPr>
          <w:rFonts w:ascii="Times New Roman" w:hAnsi="Times New Roman"/>
          <w:color w:val="000000"/>
        </w:rPr>
        <w:t xml:space="preserve"> </w:t>
      </w:r>
      <w:bookmarkEnd w:id="290"/>
    </w:p>
    <w:p w14:paraId="485D5256" w14:textId="77777777" w:rsidR="003E36ED" w:rsidRDefault="00000000">
      <w:pPr>
        <w:spacing w:before="225" w:after="225" w:line="264" w:lineRule="auto"/>
        <w:ind w:left="420"/>
      </w:pPr>
      <w:bookmarkStart w:id="291" w:name="paragraf-13.odsek-3"/>
      <w:bookmarkEnd w:id="288"/>
      <w:r>
        <w:rPr>
          <w:rFonts w:ascii="Times New Roman" w:hAnsi="Times New Roman"/>
          <w:color w:val="000000"/>
        </w:rPr>
        <w:t xml:space="preserve"> </w:t>
      </w:r>
      <w:bookmarkStart w:id="292" w:name="paragraf-13.odsek-3.oznacenie"/>
      <w:r>
        <w:rPr>
          <w:rFonts w:ascii="Times New Roman" w:hAnsi="Times New Roman"/>
          <w:color w:val="000000"/>
        </w:rPr>
        <w:t xml:space="preserve">(3) </w:t>
      </w:r>
      <w:bookmarkStart w:id="293" w:name="paragraf-13.odsek-3.text"/>
      <w:bookmarkEnd w:id="292"/>
      <w:r>
        <w:rPr>
          <w:rFonts w:ascii="Times New Roman" w:hAnsi="Times New Roman"/>
          <w:color w:val="000000"/>
        </w:rPr>
        <w:t xml:space="preserve">Devízové miesto, ktoré je oprávnené na nákup peňažných prostriedkov v cudzej mene za eurá v hotovosti, je oprávnené aj na nákup šekov v cudzej mene za eurá a devízové miesto, ktoré je oprávnené na predaj peňažných prostriedkov v cudzej mene za eurá v hotovosti, je oprávnené aj na predaj šekov v cudzej mene za eurá. </w:t>
      </w:r>
      <w:bookmarkEnd w:id="293"/>
    </w:p>
    <w:p w14:paraId="3F2C78D8" w14:textId="77777777" w:rsidR="003E36ED" w:rsidRDefault="00000000">
      <w:pPr>
        <w:spacing w:before="225" w:after="225" w:line="264" w:lineRule="auto"/>
        <w:ind w:left="420"/>
      </w:pPr>
      <w:bookmarkStart w:id="294" w:name="paragraf-13.odsek-4"/>
      <w:bookmarkEnd w:id="291"/>
      <w:r>
        <w:rPr>
          <w:rFonts w:ascii="Times New Roman" w:hAnsi="Times New Roman"/>
          <w:color w:val="000000"/>
        </w:rPr>
        <w:t xml:space="preserve"> </w:t>
      </w:r>
      <w:bookmarkStart w:id="295" w:name="paragraf-13.odsek-4.oznacenie"/>
      <w:r>
        <w:rPr>
          <w:rFonts w:ascii="Times New Roman" w:hAnsi="Times New Roman"/>
          <w:color w:val="000000"/>
        </w:rPr>
        <w:t xml:space="preserve">(4) </w:t>
      </w:r>
      <w:bookmarkEnd w:id="295"/>
      <w:r>
        <w:rPr>
          <w:rFonts w:ascii="Times New Roman" w:hAnsi="Times New Roman"/>
          <w:color w:val="000000"/>
        </w:rPr>
        <w:t>Vykonávať obchody s devízovými hodnotami je možné iba v prevádzkach alebo zariadeniach, ktorých užívanie bolo povolené kolaudačným osvedčením.</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296" w:name="paragraf-13.odsek-4.text"/>
      <w:r>
        <w:rPr>
          <w:rFonts w:ascii="Times New Roman" w:hAnsi="Times New Roman"/>
          <w:color w:val="000000"/>
        </w:rPr>
        <w:t xml:space="preserve"> </w:t>
      </w:r>
      <w:bookmarkEnd w:id="296"/>
    </w:p>
    <w:p w14:paraId="2824DAE0" w14:textId="77777777" w:rsidR="003E36ED" w:rsidRDefault="00000000">
      <w:pPr>
        <w:spacing w:after="0" w:line="264" w:lineRule="auto"/>
        <w:ind w:left="420"/>
      </w:pPr>
      <w:bookmarkStart w:id="297" w:name="paragraf-13.odsek-5"/>
      <w:bookmarkEnd w:id="294"/>
      <w:r>
        <w:rPr>
          <w:rFonts w:ascii="Times New Roman" w:hAnsi="Times New Roman"/>
          <w:color w:val="000000"/>
        </w:rPr>
        <w:t xml:space="preserve"> </w:t>
      </w:r>
      <w:bookmarkStart w:id="298" w:name="paragraf-13.odsek-5.oznacenie"/>
      <w:r>
        <w:rPr>
          <w:rFonts w:ascii="Times New Roman" w:hAnsi="Times New Roman"/>
          <w:color w:val="000000"/>
        </w:rPr>
        <w:t xml:space="preserve">(5) </w:t>
      </w:r>
      <w:bookmarkStart w:id="299" w:name="paragraf-13.odsek-5.text"/>
      <w:bookmarkEnd w:id="298"/>
      <w:r>
        <w:rPr>
          <w:rFonts w:ascii="Times New Roman" w:hAnsi="Times New Roman"/>
          <w:color w:val="000000"/>
        </w:rPr>
        <w:t xml:space="preserve">Devízové miesto, ktorému bola udelená devízová licencia na vykonávanie obchodov s devízovými hodnotami, je povinné </w:t>
      </w:r>
      <w:bookmarkEnd w:id="299"/>
    </w:p>
    <w:p w14:paraId="28ED8623" w14:textId="0AACB5AB" w:rsidR="003E36ED" w:rsidRPr="00797491" w:rsidRDefault="00000000" w:rsidP="00797491">
      <w:pPr>
        <w:spacing w:before="225" w:after="225" w:line="264" w:lineRule="auto"/>
        <w:ind w:left="495"/>
        <w:rPr>
          <w:rFonts w:ascii="Times New Roman" w:hAnsi="Times New Roman"/>
          <w:color w:val="000000"/>
          <w:vertAlign w:val="superscript"/>
        </w:rPr>
      </w:pPr>
      <w:bookmarkStart w:id="300" w:name="paragraf-13.odsek-5.pismeno-a"/>
      <w:r>
        <w:rPr>
          <w:rFonts w:ascii="Times New Roman" w:hAnsi="Times New Roman"/>
          <w:color w:val="000000"/>
        </w:rPr>
        <w:t xml:space="preserve"> </w:t>
      </w:r>
      <w:bookmarkStart w:id="301" w:name="paragraf-13.odsek-5.pismeno-a.oznacenie"/>
      <w:r>
        <w:rPr>
          <w:rFonts w:ascii="Times New Roman" w:hAnsi="Times New Roman"/>
          <w:color w:val="000000"/>
        </w:rPr>
        <w:t xml:space="preserve">a) </w:t>
      </w:r>
      <w:bookmarkEnd w:id="301"/>
      <w:r>
        <w:rPr>
          <w:rFonts w:ascii="Times New Roman" w:hAnsi="Times New Roman"/>
          <w:color w:val="000000"/>
        </w:rPr>
        <w:t xml:space="preserve">viesť osobitnú evidenciu vykonaných obchodov s devízovými hodnotami; súčasťou takejto evidencie musia byť údaje o peňažnej hodnote a mene jednotlivých vykonaných obchodov s devízovými hodnotami, údaje v rozsahu ustanovenom </w:t>
      </w:r>
      <w:r w:rsidRPr="00797491">
        <w:rPr>
          <w:rFonts w:ascii="Times New Roman" w:hAnsi="Times New Roman"/>
          <w:strike/>
          <w:color w:val="000000"/>
        </w:rPr>
        <w:t>osobitným zákonom</w:t>
      </w:r>
      <w:hyperlink w:anchor="poznamky.poznamka-17a">
        <w:r w:rsidRPr="00797491">
          <w:rPr>
            <w:rFonts w:ascii="Times New Roman" w:hAnsi="Times New Roman"/>
            <w:strike/>
            <w:color w:val="000000"/>
            <w:sz w:val="18"/>
            <w:vertAlign w:val="superscript"/>
          </w:rPr>
          <w:t>17a</w:t>
        </w:r>
      </w:hyperlink>
      <w:bookmarkStart w:id="302" w:name="paragraf-13.odsek-5.pismeno-a.text"/>
      <w:r w:rsidRPr="00797491">
        <w:rPr>
          <w:rFonts w:ascii="Times New Roman" w:hAnsi="Times New Roman"/>
          <w:strike/>
          <w:color w:val="000000"/>
        </w:rPr>
        <w:t>)</w:t>
      </w:r>
      <w:r>
        <w:rPr>
          <w:rFonts w:ascii="Times New Roman" w:hAnsi="Times New Roman"/>
          <w:color w:val="000000"/>
        </w:rPr>
        <w:t xml:space="preserve"> </w:t>
      </w:r>
      <w:r w:rsidR="00797491" w:rsidRPr="00797491">
        <w:rPr>
          <w:rFonts w:ascii="Times New Roman" w:hAnsi="Times New Roman"/>
          <w:b/>
          <w:bCs/>
          <w:color w:val="000000"/>
          <w:highlight w:val="yellow"/>
        </w:rPr>
        <w:t xml:space="preserve">osobitnými predpismi </w:t>
      </w:r>
      <w:r w:rsidR="00797491" w:rsidRPr="00797491">
        <w:rPr>
          <w:rFonts w:ascii="Times New Roman" w:hAnsi="Times New Roman"/>
          <w:b/>
          <w:bCs/>
          <w:color w:val="000000"/>
          <w:highlight w:val="yellow"/>
          <w:vertAlign w:val="superscript"/>
        </w:rPr>
        <w:t>16ae</w:t>
      </w:r>
      <w:r w:rsidR="00797491" w:rsidRPr="00797491">
        <w:rPr>
          <w:rFonts w:ascii="Times New Roman" w:hAnsi="Times New Roman"/>
          <w:b/>
          <w:bCs/>
          <w:color w:val="000000"/>
          <w:highlight w:val="yellow"/>
        </w:rPr>
        <w:t>)</w:t>
      </w:r>
      <w:r w:rsidR="00797491">
        <w:rPr>
          <w:rFonts w:ascii="Times New Roman" w:hAnsi="Times New Roman"/>
          <w:color w:val="000000"/>
        </w:rPr>
        <w:t xml:space="preserve"> o</w:t>
      </w:r>
      <w:r>
        <w:rPr>
          <w:rFonts w:ascii="Times New Roman" w:hAnsi="Times New Roman"/>
          <w:color w:val="000000"/>
        </w:rPr>
        <w:t xml:space="preserve"> klientoch, s ktorými sa vykonali jednotlivé obchody s devízovými hodnotami, a údaje o identifikovaní jednotlivých klientov podľa písmena c), </w:t>
      </w:r>
      <w:bookmarkEnd w:id="302"/>
    </w:p>
    <w:p w14:paraId="3B3FC07C" w14:textId="77777777" w:rsidR="003E36ED" w:rsidRDefault="00000000">
      <w:pPr>
        <w:spacing w:before="225" w:after="225" w:line="264" w:lineRule="auto"/>
        <w:ind w:left="495"/>
      </w:pPr>
      <w:bookmarkStart w:id="303" w:name="paragraf-13.odsek-5.pismeno-b"/>
      <w:bookmarkEnd w:id="300"/>
      <w:r>
        <w:rPr>
          <w:rFonts w:ascii="Times New Roman" w:hAnsi="Times New Roman"/>
          <w:color w:val="000000"/>
        </w:rPr>
        <w:t xml:space="preserve"> </w:t>
      </w:r>
      <w:bookmarkStart w:id="304" w:name="paragraf-13.odsek-5.pismeno-b.oznacenie"/>
      <w:r>
        <w:rPr>
          <w:rFonts w:ascii="Times New Roman" w:hAnsi="Times New Roman"/>
          <w:color w:val="000000"/>
        </w:rPr>
        <w:t xml:space="preserve">b) </w:t>
      </w:r>
      <w:bookmarkStart w:id="305" w:name="paragraf-13.odsek-5.pismeno-b.text"/>
      <w:bookmarkEnd w:id="304"/>
      <w:r>
        <w:rPr>
          <w:rFonts w:ascii="Times New Roman" w:hAnsi="Times New Roman"/>
          <w:color w:val="000000"/>
        </w:rPr>
        <w:t xml:space="preserve">pri vykonávaní zmenárenskej činnosti viesť kartotéku platidiel v listinnej alebo elektronickej podobe v rozsahu svojej zmenárenskej činnosti, </w:t>
      </w:r>
      <w:bookmarkEnd w:id="305"/>
    </w:p>
    <w:p w14:paraId="17C831BC" w14:textId="1EC20ADC" w:rsidR="003E36ED" w:rsidRDefault="00000000">
      <w:pPr>
        <w:spacing w:before="225" w:after="225" w:line="264" w:lineRule="auto"/>
        <w:ind w:left="495"/>
        <w:rPr>
          <w:rFonts w:ascii="Times New Roman" w:hAnsi="Times New Roman"/>
          <w:strike/>
          <w:color w:val="000000"/>
        </w:rPr>
      </w:pPr>
      <w:bookmarkStart w:id="306" w:name="paragraf-13.odsek-5.pismeno-c"/>
      <w:bookmarkEnd w:id="303"/>
      <w:r>
        <w:rPr>
          <w:rFonts w:ascii="Times New Roman" w:hAnsi="Times New Roman"/>
          <w:color w:val="000000"/>
        </w:rPr>
        <w:t xml:space="preserve"> </w:t>
      </w:r>
      <w:bookmarkStart w:id="307" w:name="paragraf-13.odsek-5.pismeno-c.oznacenie"/>
      <w:r w:rsidRPr="00797491">
        <w:rPr>
          <w:rFonts w:ascii="Times New Roman" w:hAnsi="Times New Roman"/>
          <w:strike/>
          <w:color w:val="000000"/>
        </w:rPr>
        <w:t xml:space="preserve">c) </w:t>
      </w:r>
      <w:bookmarkEnd w:id="307"/>
      <w:r w:rsidRPr="00797491">
        <w:rPr>
          <w:rFonts w:ascii="Times New Roman" w:hAnsi="Times New Roman"/>
          <w:strike/>
          <w:color w:val="000000"/>
        </w:rPr>
        <w:t xml:space="preserve">identifikovať klienta spôsobom a v rozsahu údajov ustanovených osobitným zákonom </w:t>
      </w:r>
      <w:hyperlink w:anchor="poznamky.poznamka-17a">
        <w:r w:rsidRPr="00797491">
          <w:rPr>
            <w:rFonts w:ascii="Times New Roman" w:hAnsi="Times New Roman"/>
            <w:strike/>
            <w:color w:val="000000"/>
            <w:sz w:val="18"/>
            <w:vertAlign w:val="superscript"/>
          </w:rPr>
          <w:t>17a</w:t>
        </w:r>
        <w:r w:rsidRPr="00797491">
          <w:rPr>
            <w:rFonts w:ascii="Times New Roman" w:hAnsi="Times New Roman"/>
            <w:strike/>
            <w:color w:val="0000FF"/>
            <w:u w:val="single"/>
          </w:rPr>
          <w:t>)</w:t>
        </w:r>
      </w:hyperlink>
      <w:r w:rsidRPr="00797491">
        <w:rPr>
          <w:rFonts w:ascii="Times New Roman" w:hAnsi="Times New Roman"/>
          <w:strike/>
          <w:color w:val="000000"/>
        </w:rPr>
        <w:t xml:space="preserve"> pri každom obchode s devízovými hodnotami; pri vykonávaní zmenárenskej činnosti je devízové miesto povinné takto identifikovať klienta pri každom obchode s devízovými hodnotami v hodnote prevyšujúcej 1 000 eur, ak osobitný zákon</w:t>
      </w:r>
      <w:hyperlink w:anchor="poznamky.poznamka-17b">
        <w:r w:rsidRPr="00797491">
          <w:rPr>
            <w:rFonts w:ascii="Times New Roman" w:hAnsi="Times New Roman"/>
            <w:strike/>
            <w:color w:val="000000"/>
            <w:sz w:val="18"/>
            <w:vertAlign w:val="superscript"/>
          </w:rPr>
          <w:t>17b</w:t>
        </w:r>
      </w:hyperlink>
      <w:bookmarkStart w:id="308" w:name="paragraf-13.odsek-5.pismeno-c.text"/>
      <w:r w:rsidRPr="00797491">
        <w:rPr>
          <w:rFonts w:ascii="Times New Roman" w:hAnsi="Times New Roman"/>
          <w:strike/>
          <w:color w:val="000000"/>
        </w:rPr>
        <w:t xml:space="preserve">) neustanovuje inak, </w:t>
      </w:r>
      <w:bookmarkEnd w:id="308"/>
    </w:p>
    <w:p w14:paraId="15275412" w14:textId="45925474" w:rsidR="00797491" w:rsidRPr="00797491" w:rsidRDefault="00797491">
      <w:pPr>
        <w:spacing w:before="225" w:after="225" w:line="264" w:lineRule="auto"/>
        <w:ind w:left="495"/>
        <w:rPr>
          <w:b/>
          <w:bCs/>
        </w:rPr>
      </w:pPr>
      <w:r w:rsidRPr="00797491">
        <w:rPr>
          <w:rFonts w:ascii="Times New Roman" w:hAnsi="Times New Roman"/>
          <w:b/>
          <w:bCs/>
          <w:color w:val="000000"/>
          <w:highlight w:val="yellow"/>
        </w:rPr>
        <w:t>c) identifikovať klienta spôsobom a v rozsahu údajov ustanovených osobitnými predpismi</w:t>
      </w:r>
      <w:r w:rsidRPr="00797491">
        <w:rPr>
          <w:rFonts w:ascii="Times New Roman" w:hAnsi="Times New Roman"/>
          <w:b/>
          <w:bCs/>
          <w:color w:val="000000"/>
          <w:highlight w:val="yellow"/>
          <w:vertAlign w:val="superscript"/>
        </w:rPr>
        <w:t>16ae</w:t>
      </w:r>
      <w:r w:rsidRPr="00797491">
        <w:rPr>
          <w:rFonts w:ascii="Times New Roman" w:hAnsi="Times New Roman"/>
          <w:b/>
          <w:bCs/>
          <w:color w:val="000000"/>
          <w:highlight w:val="yellow"/>
        </w:rPr>
        <w:t>) pri každom obchode s devízovými hodnotami, pri ktorom to vyžadujú osobitné predpisy,</w:t>
      </w:r>
      <w:r w:rsidRPr="00797491">
        <w:rPr>
          <w:rFonts w:ascii="Times New Roman" w:hAnsi="Times New Roman"/>
          <w:b/>
          <w:bCs/>
          <w:color w:val="000000"/>
          <w:highlight w:val="yellow"/>
          <w:vertAlign w:val="superscript"/>
        </w:rPr>
        <w:t>16ae</w:t>
      </w:r>
      <w:r w:rsidRPr="00797491">
        <w:rPr>
          <w:rFonts w:ascii="Times New Roman" w:hAnsi="Times New Roman"/>
          <w:b/>
          <w:bCs/>
          <w:color w:val="000000"/>
          <w:highlight w:val="yellow"/>
        </w:rPr>
        <w:t>)</w:t>
      </w:r>
    </w:p>
    <w:p w14:paraId="7628C738" w14:textId="77777777" w:rsidR="003E36ED" w:rsidRDefault="00000000">
      <w:pPr>
        <w:spacing w:before="225" w:after="225" w:line="264" w:lineRule="auto"/>
        <w:ind w:left="495"/>
      </w:pPr>
      <w:bookmarkStart w:id="309" w:name="paragraf-13.odsek-5.pismeno-d"/>
      <w:bookmarkEnd w:id="306"/>
      <w:r>
        <w:rPr>
          <w:rFonts w:ascii="Times New Roman" w:hAnsi="Times New Roman"/>
          <w:color w:val="000000"/>
        </w:rPr>
        <w:t xml:space="preserve"> </w:t>
      </w:r>
      <w:bookmarkStart w:id="310" w:name="paragraf-13.odsek-5.pismeno-d.oznacenie"/>
      <w:r>
        <w:rPr>
          <w:rFonts w:ascii="Times New Roman" w:hAnsi="Times New Roman"/>
          <w:color w:val="000000"/>
        </w:rPr>
        <w:t xml:space="preserve">d) </w:t>
      </w:r>
      <w:bookmarkStart w:id="311" w:name="paragraf-13.odsek-5.pismeno-d.text"/>
      <w:bookmarkEnd w:id="310"/>
      <w:r>
        <w:rPr>
          <w:rFonts w:ascii="Times New Roman" w:hAnsi="Times New Roman"/>
          <w:color w:val="000000"/>
        </w:rPr>
        <w:t xml:space="preserve">určiť cenu, ktorú klient platí za vykonanie obchodu s devízovými hodnotami, </w:t>
      </w:r>
      <w:bookmarkEnd w:id="311"/>
    </w:p>
    <w:p w14:paraId="156FABF4" w14:textId="77777777" w:rsidR="003E36ED" w:rsidRDefault="00000000">
      <w:pPr>
        <w:spacing w:before="225" w:after="225" w:line="264" w:lineRule="auto"/>
        <w:ind w:left="495"/>
      </w:pPr>
      <w:bookmarkStart w:id="312" w:name="paragraf-13.odsek-5.pismeno-e"/>
      <w:bookmarkEnd w:id="309"/>
      <w:r>
        <w:rPr>
          <w:rFonts w:ascii="Times New Roman" w:hAnsi="Times New Roman"/>
          <w:color w:val="000000"/>
        </w:rPr>
        <w:t xml:space="preserve"> </w:t>
      </w:r>
      <w:bookmarkStart w:id="313" w:name="paragraf-13.odsek-5.pismeno-e.oznacenie"/>
      <w:r>
        <w:rPr>
          <w:rFonts w:ascii="Times New Roman" w:hAnsi="Times New Roman"/>
          <w:color w:val="000000"/>
        </w:rPr>
        <w:t xml:space="preserve">e) </w:t>
      </w:r>
      <w:bookmarkEnd w:id="313"/>
      <w:r>
        <w:rPr>
          <w:rFonts w:ascii="Times New Roman" w:hAnsi="Times New Roman"/>
          <w:color w:val="000000"/>
        </w:rPr>
        <w:t>vo svojich prevádzkových priestoroch zreteľne sprístupniť klientom informáciu o cene podľa písmena d), postupy a lehoty vybavovania reklamácií súvisiacich s vykonávaním obchodov s devízovými hodnotami (ďalej len „reklamácia“) a sťažností súvisiacich s vykonávaním obchodov s devízovými hodnotami vrátane informácií o nákladoch spojených s reklamáciami a o postupoch riešenia sporov podľa tohto zákona a osobitných predpisov,</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314" w:name="paragraf-13.odsek-5.pismeno-e.text"/>
      <w:r>
        <w:rPr>
          <w:rFonts w:ascii="Times New Roman" w:hAnsi="Times New Roman"/>
          <w:color w:val="000000"/>
        </w:rPr>
        <w:t xml:space="preserve"> </w:t>
      </w:r>
      <w:bookmarkEnd w:id="314"/>
    </w:p>
    <w:p w14:paraId="782465D0" w14:textId="77777777" w:rsidR="003E36ED" w:rsidRDefault="00000000">
      <w:pPr>
        <w:spacing w:before="225" w:after="225" w:line="264" w:lineRule="auto"/>
        <w:ind w:left="495"/>
      </w:pPr>
      <w:bookmarkStart w:id="315" w:name="paragraf-13.odsek-5.pismeno-f"/>
      <w:bookmarkEnd w:id="312"/>
      <w:r>
        <w:rPr>
          <w:rFonts w:ascii="Times New Roman" w:hAnsi="Times New Roman"/>
          <w:color w:val="000000"/>
        </w:rPr>
        <w:t xml:space="preserve"> </w:t>
      </w:r>
      <w:bookmarkStart w:id="316" w:name="paragraf-13.odsek-5.pismeno-f.oznacenie"/>
      <w:r>
        <w:rPr>
          <w:rFonts w:ascii="Times New Roman" w:hAnsi="Times New Roman"/>
          <w:color w:val="000000"/>
        </w:rPr>
        <w:t xml:space="preserve">f) </w:t>
      </w:r>
      <w:bookmarkStart w:id="317" w:name="paragraf-13.odsek-5.pismeno-f.text"/>
      <w:bookmarkEnd w:id="316"/>
      <w:r>
        <w:rPr>
          <w:rFonts w:ascii="Times New Roman" w:hAnsi="Times New Roman"/>
          <w:color w:val="000000"/>
        </w:rPr>
        <w:t xml:space="preserve">predkladať Národnej banke Slovenska údaje o vykonaných obchodoch s devízovými hodnotami a údaje o ich vykonávaní. </w:t>
      </w:r>
      <w:bookmarkEnd w:id="317"/>
    </w:p>
    <w:p w14:paraId="2762C2EB" w14:textId="2BEED14D" w:rsidR="003E36ED" w:rsidRPr="00797491" w:rsidRDefault="00000000">
      <w:pPr>
        <w:spacing w:before="225" w:after="225" w:line="264" w:lineRule="auto"/>
        <w:ind w:left="420"/>
        <w:rPr>
          <w:b/>
          <w:bCs/>
        </w:rPr>
      </w:pPr>
      <w:bookmarkStart w:id="318" w:name="paragraf-13.odsek-6"/>
      <w:bookmarkEnd w:id="297"/>
      <w:bookmarkEnd w:id="315"/>
      <w:r>
        <w:rPr>
          <w:rFonts w:ascii="Times New Roman" w:hAnsi="Times New Roman"/>
          <w:color w:val="000000"/>
        </w:rPr>
        <w:t xml:space="preserve"> </w:t>
      </w:r>
      <w:bookmarkStart w:id="319" w:name="paragraf-13.odsek-6.oznacenie"/>
      <w:r>
        <w:rPr>
          <w:rFonts w:ascii="Times New Roman" w:hAnsi="Times New Roman"/>
          <w:color w:val="000000"/>
        </w:rPr>
        <w:t xml:space="preserve">(6) </w:t>
      </w:r>
      <w:bookmarkEnd w:id="319"/>
      <w:r>
        <w:rPr>
          <w:rFonts w:ascii="Times New Roman" w:hAnsi="Times New Roman"/>
          <w:color w:val="000000"/>
        </w:rPr>
        <w:t xml:space="preserve">Devízové miesto, ktorému bola udelená devízová licencia na vykonávanie obchodov s devízovými hodnotami, je povinnou osobou podľa </w:t>
      </w:r>
      <w:r w:rsidRPr="00797491">
        <w:rPr>
          <w:rFonts w:ascii="Times New Roman" w:hAnsi="Times New Roman"/>
          <w:strike/>
          <w:color w:val="000000"/>
        </w:rPr>
        <w:t>osobitného zákona.</w:t>
      </w:r>
      <w:hyperlink w:anchor="poznamky.poznamka-17b">
        <w:r w:rsidRPr="00797491">
          <w:rPr>
            <w:rFonts w:ascii="Times New Roman" w:hAnsi="Times New Roman"/>
            <w:strike/>
            <w:color w:val="000000"/>
            <w:sz w:val="18"/>
            <w:vertAlign w:val="superscript"/>
          </w:rPr>
          <w:t>17b</w:t>
        </w:r>
        <w:r w:rsidRPr="00797491">
          <w:rPr>
            <w:rFonts w:ascii="Times New Roman" w:hAnsi="Times New Roman"/>
            <w:strike/>
            <w:color w:val="0000FF"/>
            <w:u w:val="single"/>
          </w:rPr>
          <w:t>)</w:t>
        </w:r>
      </w:hyperlink>
      <w:r w:rsidR="00797491">
        <w:rPr>
          <w:rFonts w:ascii="Times New Roman" w:hAnsi="Times New Roman"/>
          <w:color w:val="000000"/>
        </w:rPr>
        <w:t xml:space="preserve"> </w:t>
      </w:r>
      <w:r w:rsidR="00797491" w:rsidRPr="00797491">
        <w:rPr>
          <w:rFonts w:ascii="Times New Roman" w:hAnsi="Times New Roman"/>
          <w:b/>
          <w:bCs/>
          <w:color w:val="000000"/>
          <w:highlight w:val="yellow"/>
        </w:rPr>
        <w:t>osobitných predpisov</w:t>
      </w:r>
      <w:r w:rsidR="00797491" w:rsidRPr="00797491">
        <w:rPr>
          <w:rFonts w:ascii="Times New Roman" w:hAnsi="Times New Roman"/>
          <w:b/>
          <w:bCs/>
          <w:color w:val="000000"/>
          <w:highlight w:val="yellow"/>
          <w:vertAlign w:val="superscript"/>
        </w:rPr>
        <w:t>16ae</w:t>
      </w:r>
      <w:r w:rsidR="00797491" w:rsidRPr="00797491">
        <w:rPr>
          <w:rFonts w:ascii="Times New Roman" w:hAnsi="Times New Roman"/>
          <w:b/>
          <w:bCs/>
          <w:color w:val="000000"/>
          <w:highlight w:val="yellow"/>
        </w:rPr>
        <w:t>)</w:t>
      </w:r>
    </w:p>
    <w:p w14:paraId="12DC69A5" w14:textId="77777777" w:rsidR="003E36ED" w:rsidRDefault="00000000">
      <w:pPr>
        <w:spacing w:before="225" w:after="225" w:line="264" w:lineRule="auto"/>
        <w:ind w:left="420"/>
      </w:pPr>
      <w:bookmarkStart w:id="320" w:name="paragraf-13.odsek-7"/>
      <w:bookmarkEnd w:id="318"/>
      <w:r>
        <w:rPr>
          <w:rFonts w:ascii="Times New Roman" w:hAnsi="Times New Roman"/>
          <w:color w:val="000000"/>
        </w:rPr>
        <w:t xml:space="preserve"> </w:t>
      </w:r>
      <w:bookmarkStart w:id="321" w:name="paragraf-13.odsek-7.oznacenie"/>
      <w:r>
        <w:rPr>
          <w:rFonts w:ascii="Times New Roman" w:hAnsi="Times New Roman"/>
          <w:color w:val="000000"/>
        </w:rPr>
        <w:t xml:space="preserve">(7) </w:t>
      </w:r>
      <w:bookmarkStart w:id="322" w:name="paragraf-13.odsek-7.text"/>
      <w:bookmarkEnd w:id="321"/>
      <w:r>
        <w:rPr>
          <w:rFonts w:ascii="Times New Roman" w:hAnsi="Times New Roman"/>
          <w:color w:val="000000"/>
        </w:rPr>
        <w:t xml:space="preserve">Devízové miesto, ktorému bola udelená devízová licencia na vykonávanie obchodov s devízovými hodnotami, je aj bez súhlasu dotknutých osôb povinné sprístupniť a poskytovať devízovému orgánu všetky informácie, ktoré devízové miesto má o obchodoch s devízovými </w:t>
      </w:r>
      <w:r>
        <w:rPr>
          <w:rFonts w:ascii="Times New Roman" w:hAnsi="Times New Roman"/>
          <w:color w:val="000000"/>
        </w:rPr>
        <w:lastRenderedPageBreak/>
        <w:t xml:space="preserve">hodnotami vrátane údajov o klientoch a údajov o iných osobách, ktoré sa podieľali na obchodoch s devízovými hodnotami alebo ktoré sú zodpovedné za obchody s devízovými hodnotami. </w:t>
      </w:r>
      <w:bookmarkEnd w:id="322"/>
    </w:p>
    <w:p w14:paraId="2CCDA23A" w14:textId="77777777" w:rsidR="003E36ED" w:rsidRDefault="00000000">
      <w:pPr>
        <w:spacing w:before="225" w:after="225" w:line="264" w:lineRule="auto"/>
        <w:ind w:left="420"/>
      </w:pPr>
      <w:bookmarkStart w:id="323" w:name="paragraf-13.odsek-8"/>
      <w:bookmarkEnd w:id="320"/>
      <w:r>
        <w:rPr>
          <w:rFonts w:ascii="Times New Roman" w:hAnsi="Times New Roman"/>
          <w:color w:val="000000"/>
        </w:rPr>
        <w:t xml:space="preserve"> </w:t>
      </w:r>
      <w:bookmarkStart w:id="324" w:name="paragraf-13.odsek-8.oznacenie"/>
      <w:r>
        <w:rPr>
          <w:rFonts w:ascii="Times New Roman" w:hAnsi="Times New Roman"/>
          <w:color w:val="000000"/>
        </w:rPr>
        <w:t xml:space="preserve">(8) </w:t>
      </w:r>
      <w:bookmarkStart w:id="325" w:name="paragraf-13.odsek-8.text"/>
      <w:bookmarkEnd w:id="324"/>
      <w:r>
        <w:rPr>
          <w:rFonts w:ascii="Times New Roman" w:hAnsi="Times New Roman"/>
          <w:color w:val="000000"/>
        </w:rPr>
        <w:t xml:space="preserve">Opatrením, ktoré vydá Národná banka Slovenska a ktoré sa vyhlasuje v zbierke zákonov uverejnením úplného znenia, sa môžu ustanoviť podrobnosti o skutočnostiach a požiadavkách podľa odseku 5, ako aj rozsah, obsah, termíny, forma, spôsob, postup a miesto predkladania údajov o vykonaných obchodoch s devízovými hodnotami. </w:t>
      </w:r>
      <w:bookmarkEnd w:id="325"/>
    </w:p>
    <w:p w14:paraId="67D56941" w14:textId="77777777" w:rsidR="003E36ED" w:rsidRDefault="00000000">
      <w:pPr>
        <w:spacing w:before="225" w:after="225" w:line="264" w:lineRule="auto"/>
        <w:ind w:left="345"/>
        <w:jc w:val="center"/>
      </w:pPr>
      <w:bookmarkStart w:id="326" w:name="paragraf-14.oznacenie"/>
      <w:bookmarkStart w:id="327" w:name="paragraf-14"/>
      <w:bookmarkEnd w:id="283"/>
      <w:bookmarkEnd w:id="323"/>
      <w:r>
        <w:rPr>
          <w:rFonts w:ascii="Times New Roman" w:hAnsi="Times New Roman"/>
          <w:b/>
          <w:color w:val="000000"/>
        </w:rPr>
        <w:t xml:space="preserve"> § 14 </w:t>
      </w:r>
    </w:p>
    <w:p w14:paraId="0133C8D2" w14:textId="77777777" w:rsidR="003E36ED" w:rsidRDefault="00000000">
      <w:pPr>
        <w:spacing w:before="225" w:after="225" w:line="264" w:lineRule="auto"/>
        <w:ind w:left="345"/>
        <w:jc w:val="center"/>
      </w:pPr>
      <w:bookmarkStart w:id="328" w:name="paragraf-14.nadpis"/>
      <w:bookmarkEnd w:id="326"/>
      <w:r>
        <w:rPr>
          <w:rFonts w:ascii="Times New Roman" w:hAnsi="Times New Roman"/>
          <w:b/>
          <w:color w:val="000000"/>
        </w:rPr>
        <w:t xml:space="preserve"> Vybavovanie reklamácií </w:t>
      </w:r>
    </w:p>
    <w:p w14:paraId="3AABCA79" w14:textId="77777777" w:rsidR="003E36ED" w:rsidRDefault="00000000">
      <w:pPr>
        <w:spacing w:after="0" w:line="264" w:lineRule="auto"/>
        <w:ind w:left="420"/>
      </w:pPr>
      <w:bookmarkStart w:id="329" w:name="paragraf-14.odsek-1"/>
      <w:bookmarkEnd w:id="328"/>
      <w:r>
        <w:rPr>
          <w:rFonts w:ascii="Times New Roman" w:hAnsi="Times New Roman"/>
          <w:color w:val="000000"/>
        </w:rPr>
        <w:t xml:space="preserve"> </w:t>
      </w:r>
      <w:bookmarkStart w:id="330" w:name="paragraf-14.odsek-1.oznacenie"/>
      <w:r>
        <w:rPr>
          <w:rFonts w:ascii="Times New Roman" w:hAnsi="Times New Roman"/>
          <w:color w:val="000000"/>
        </w:rPr>
        <w:t xml:space="preserve">(1) </w:t>
      </w:r>
      <w:bookmarkStart w:id="331" w:name="paragraf-14.odsek-1.text"/>
      <w:bookmarkEnd w:id="330"/>
      <w:r>
        <w:rPr>
          <w:rFonts w:ascii="Times New Roman" w:hAnsi="Times New Roman"/>
          <w:color w:val="000000"/>
        </w:rPr>
        <w:t xml:space="preserve">Devízové miesto, ktorému bola udelená devízová licencia na vykonávanie obchodov s devízovými hodnotami, zodpovedá za vady v súvislosti s vykonávaním obchodov s devízovými hodnotami. Devízové miesto podľa prvej vety je povinné </w:t>
      </w:r>
      <w:bookmarkEnd w:id="331"/>
    </w:p>
    <w:p w14:paraId="6B8367E9" w14:textId="77777777" w:rsidR="003E36ED" w:rsidRDefault="00000000">
      <w:pPr>
        <w:spacing w:before="225" w:after="225" w:line="264" w:lineRule="auto"/>
        <w:ind w:left="495"/>
      </w:pPr>
      <w:bookmarkStart w:id="332" w:name="paragraf-14.odsek-1.pismeno-a"/>
      <w:r>
        <w:rPr>
          <w:rFonts w:ascii="Times New Roman" w:hAnsi="Times New Roman"/>
          <w:color w:val="000000"/>
        </w:rPr>
        <w:t xml:space="preserve"> </w:t>
      </w:r>
      <w:bookmarkStart w:id="333" w:name="paragraf-14.odsek-1.pismeno-a.oznacenie"/>
      <w:r>
        <w:rPr>
          <w:rFonts w:ascii="Times New Roman" w:hAnsi="Times New Roman"/>
          <w:color w:val="000000"/>
        </w:rPr>
        <w:t xml:space="preserve">a) </w:t>
      </w:r>
      <w:bookmarkStart w:id="334" w:name="paragraf-14.odsek-1.pismeno-a.text"/>
      <w:bookmarkEnd w:id="333"/>
      <w:r>
        <w:rPr>
          <w:rFonts w:ascii="Times New Roman" w:hAnsi="Times New Roman"/>
          <w:color w:val="000000"/>
        </w:rPr>
        <w:t xml:space="preserve">umožniť uplatniť reklamáciu vo svojich prevádzkových priestoroch, </w:t>
      </w:r>
      <w:bookmarkEnd w:id="334"/>
    </w:p>
    <w:p w14:paraId="2B3646CA" w14:textId="77777777" w:rsidR="003E36ED" w:rsidRDefault="00000000">
      <w:pPr>
        <w:spacing w:before="225" w:after="225" w:line="264" w:lineRule="auto"/>
        <w:ind w:left="495"/>
      </w:pPr>
      <w:bookmarkStart w:id="335" w:name="paragraf-14.odsek-1.pismeno-b"/>
      <w:bookmarkEnd w:id="332"/>
      <w:r>
        <w:rPr>
          <w:rFonts w:ascii="Times New Roman" w:hAnsi="Times New Roman"/>
          <w:color w:val="000000"/>
        </w:rPr>
        <w:t xml:space="preserve"> </w:t>
      </w:r>
      <w:bookmarkStart w:id="336" w:name="paragraf-14.odsek-1.pismeno-b.oznacenie"/>
      <w:r>
        <w:rPr>
          <w:rFonts w:ascii="Times New Roman" w:hAnsi="Times New Roman"/>
          <w:color w:val="000000"/>
        </w:rPr>
        <w:t xml:space="preserve">b) </w:t>
      </w:r>
      <w:bookmarkStart w:id="337" w:name="paragraf-14.odsek-1.pismeno-b.text"/>
      <w:bookmarkEnd w:id="336"/>
      <w:r>
        <w:rPr>
          <w:rFonts w:ascii="Times New Roman" w:hAnsi="Times New Roman"/>
          <w:color w:val="000000"/>
        </w:rPr>
        <w:t xml:space="preserve">zabezpečiť vo svojich prevádzkových priestoroch prítomnosť zamestnanca povereného na vybavovanie reklamácie; vybavením reklamácie sa rozumie ukončenie reklamačného konania vyhovením reklamácii alebo odôvodneným zamietnutím reklamácie, </w:t>
      </w:r>
      <w:bookmarkEnd w:id="337"/>
    </w:p>
    <w:p w14:paraId="5C4671A6" w14:textId="77777777" w:rsidR="003E36ED" w:rsidRDefault="00000000">
      <w:pPr>
        <w:spacing w:before="225" w:after="225" w:line="264" w:lineRule="auto"/>
        <w:ind w:left="495"/>
      </w:pPr>
      <w:bookmarkStart w:id="338" w:name="paragraf-14.odsek-1.pismeno-c"/>
      <w:bookmarkEnd w:id="335"/>
      <w:r>
        <w:rPr>
          <w:rFonts w:ascii="Times New Roman" w:hAnsi="Times New Roman"/>
          <w:color w:val="000000"/>
        </w:rPr>
        <w:t xml:space="preserve"> </w:t>
      </w:r>
      <w:bookmarkStart w:id="339" w:name="paragraf-14.odsek-1.pismeno-c.oznacenie"/>
      <w:r>
        <w:rPr>
          <w:rFonts w:ascii="Times New Roman" w:hAnsi="Times New Roman"/>
          <w:color w:val="000000"/>
        </w:rPr>
        <w:t xml:space="preserve">c) </w:t>
      </w:r>
      <w:bookmarkStart w:id="340" w:name="paragraf-14.odsek-1.pismeno-c.text"/>
      <w:bookmarkEnd w:id="339"/>
      <w:r>
        <w:rPr>
          <w:rFonts w:ascii="Times New Roman" w:hAnsi="Times New Roman"/>
          <w:color w:val="000000"/>
        </w:rPr>
        <w:t xml:space="preserve">vybaviť reklamáciu bezodkladne, najneskôr do 30 dní odo dňa uplatnenia reklamácie; v zložitých prípadoch možno reklamáciu vybaviť najneskôr v lehote 3 mesiacov odo dňa uplatnenia reklamácie, pričom devízové miesto je povinné v rámci 30 dňovej lehoty od uplatnenia reklamácie informovať klienta o skutočnosti, že vybavovanie reklamácie bude trvať viac ako 30 dní, </w:t>
      </w:r>
      <w:bookmarkEnd w:id="340"/>
    </w:p>
    <w:p w14:paraId="1582C4F9" w14:textId="77777777" w:rsidR="003E36ED" w:rsidRDefault="00000000">
      <w:pPr>
        <w:spacing w:before="225" w:after="225" w:line="264" w:lineRule="auto"/>
        <w:ind w:left="495"/>
      </w:pPr>
      <w:bookmarkStart w:id="341" w:name="paragraf-14.odsek-1.pismeno-d"/>
      <w:bookmarkEnd w:id="338"/>
      <w:r>
        <w:rPr>
          <w:rFonts w:ascii="Times New Roman" w:hAnsi="Times New Roman"/>
          <w:color w:val="000000"/>
        </w:rPr>
        <w:t xml:space="preserve"> </w:t>
      </w:r>
      <w:bookmarkStart w:id="342" w:name="paragraf-14.odsek-1.pismeno-d.oznacenie"/>
      <w:r>
        <w:rPr>
          <w:rFonts w:ascii="Times New Roman" w:hAnsi="Times New Roman"/>
          <w:color w:val="000000"/>
        </w:rPr>
        <w:t xml:space="preserve">d) </w:t>
      </w:r>
      <w:bookmarkStart w:id="343" w:name="paragraf-14.odsek-1.pismeno-d.text"/>
      <w:bookmarkEnd w:id="342"/>
      <w:r>
        <w:rPr>
          <w:rFonts w:ascii="Times New Roman" w:hAnsi="Times New Roman"/>
          <w:color w:val="000000"/>
        </w:rPr>
        <w:t xml:space="preserve">predložiť na požiadanie devízovému orgánu kópiu potvrdenia o prijatí reklamácie, kópiu dokladu o vybavení reklamácie a oznámiť dôvody, pre ktoré nie je možné reklamáciu vybaviť bezodkladne, </w:t>
      </w:r>
      <w:bookmarkEnd w:id="343"/>
    </w:p>
    <w:p w14:paraId="54CB4BDD" w14:textId="77777777" w:rsidR="003E36ED" w:rsidRDefault="00000000">
      <w:pPr>
        <w:spacing w:before="225" w:after="225" w:line="264" w:lineRule="auto"/>
        <w:ind w:left="495"/>
      </w:pPr>
      <w:bookmarkStart w:id="344" w:name="paragraf-14.odsek-1.pismeno-e"/>
      <w:bookmarkEnd w:id="341"/>
      <w:r>
        <w:rPr>
          <w:rFonts w:ascii="Times New Roman" w:hAnsi="Times New Roman"/>
          <w:color w:val="000000"/>
        </w:rPr>
        <w:t xml:space="preserve"> </w:t>
      </w:r>
      <w:bookmarkStart w:id="345" w:name="paragraf-14.odsek-1.pismeno-e.oznacenie"/>
      <w:r>
        <w:rPr>
          <w:rFonts w:ascii="Times New Roman" w:hAnsi="Times New Roman"/>
          <w:color w:val="000000"/>
        </w:rPr>
        <w:t xml:space="preserve">e) </w:t>
      </w:r>
      <w:bookmarkStart w:id="346" w:name="paragraf-14.odsek-1.pismeno-e.text"/>
      <w:bookmarkEnd w:id="345"/>
      <w:r>
        <w:rPr>
          <w:rFonts w:ascii="Times New Roman" w:hAnsi="Times New Roman"/>
          <w:color w:val="000000"/>
        </w:rPr>
        <w:t xml:space="preserve">vydať klientovi pri uplatnení reklamácie potvrdenie o prijatí reklamácie spolu s informáciou o príslušnom orgáne dohľadu, </w:t>
      </w:r>
      <w:bookmarkEnd w:id="346"/>
    </w:p>
    <w:p w14:paraId="162A3B19" w14:textId="77777777" w:rsidR="003E36ED" w:rsidRDefault="00000000">
      <w:pPr>
        <w:spacing w:before="225" w:after="225" w:line="264" w:lineRule="auto"/>
        <w:ind w:left="495"/>
      </w:pPr>
      <w:bookmarkStart w:id="347" w:name="paragraf-14.odsek-1.pismeno-f"/>
      <w:bookmarkEnd w:id="344"/>
      <w:r>
        <w:rPr>
          <w:rFonts w:ascii="Times New Roman" w:hAnsi="Times New Roman"/>
          <w:color w:val="000000"/>
        </w:rPr>
        <w:t xml:space="preserve"> </w:t>
      </w:r>
      <w:bookmarkStart w:id="348" w:name="paragraf-14.odsek-1.pismeno-f.oznacenie"/>
      <w:r>
        <w:rPr>
          <w:rFonts w:ascii="Times New Roman" w:hAnsi="Times New Roman"/>
          <w:color w:val="000000"/>
        </w:rPr>
        <w:t xml:space="preserve">f) </w:t>
      </w:r>
      <w:bookmarkStart w:id="349" w:name="paragraf-14.odsek-1.pismeno-f.text"/>
      <w:bookmarkEnd w:id="348"/>
      <w:r>
        <w:rPr>
          <w:rFonts w:ascii="Times New Roman" w:hAnsi="Times New Roman"/>
          <w:color w:val="000000"/>
        </w:rPr>
        <w:t xml:space="preserve">vydať písomný doklad o vybavení reklamácie najneskôr do 30 dní odo dňa uplatnenia reklamácie a v zložitých prípadoch podľa písmena c) do 3 mesiacov odo dňa uplatnenia reklamácie. </w:t>
      </w:r>
      <w:bookmarkEnd w:id="349"/>
    </w:p>
    <w:p w14:paraId="6D29F171" w14:textId="77777777" w:rsidR="003E36ED" w:rsidRDefault="00000000">
      <w:pPr>
        <w:spacing w:before="225" w:after="225" w:line="264" w:lineRule="auto"/>
        <w:ind w:left="420"/>
      </w:pPr>
      <w:bookmarkStart w:id="350" w:name="paragraf-14.odsek-2"/>
      <w:bookmarkEnd w:id="329"/>
      <w:bookmarkEnd w:id="347"/>
      <w:r>
        <w:rPr>
          <w:rFonts w:ascii="Times New Roman" w:hAnsi="Times New Roman"/>
          <w:color w:val="000000"/>
        </w:rPr>
        <w:t xml:space="preserve"> </w:t>
      </w:r>
      <w:bookmarkStart w:id="351" w:name="paragraf-14.odsek-2.oznacenie"/>
      <w:r>
        <w:rPr>
          <w:rFonts w:ascii="Times New Roman" w:hAnsi="Times New Roman"/>
          <w:color w:val="000000"/>
        </w:rPr>
        <w:t xml:space="preserve">(2) </w:t>
      </w:r>
      <w:bookmarkStart w:id="352" w:name="paragraf-14.odsek-2.text"/>
      <w:bookmarkEnd w:id="351"/>
      <w:r>
        <w:rPr>
          <w:rFonts w:ascii="Times New Roman" w:hAnsi="Times New Roman"/>
          <w:color w:val="000000"/>
        </w:rPr>
        <w:t xml:space="preserve">Ak je reklamácia uplatnená prostredníctvom prostriedkov diaľkovej komunikácie, devízové miesto podľa odseku 1 je povinné potvrdenie o prijatí reklamácie doručiť klientovi ihneď; ak nie je možné potvrdenie doručiť ihneď, musí sa doručiť bezodkladne, najneskôr však spolu s dokladom o vybavení reklamácie. Potvrdenie o prijatí reklamácie sa nemusí doručovať, ak klient má možnosť preukázať uplatnenie reklamácie iným spôsobom. </w:t>
      </w:r>
      <w:bookmarkEnd w:id="352"/>
    </w:p>
    <w:p w14:paraId="7D206133" w14:textId="77777777" w:rsidR="003E36ED" w:rsidRDefault="00000000">
      <w:pPr>
        <w:spacing w:before="225" w:after="225" w:line="264" w:lineRule="auto"/>
        <w:ind w:left="420"/>
      </w:pPr>
      <w:bookmarkStart w:id="353" w:name="paragraf-14.odsek-3"/>
      <w:bookmarkEnd w:id="350"/>
      <w:r>
        <w:rPr>
          <w:rFonts w:ascii="Times New Roman" w:hAnsi="Times New Roman"/>
          <w:color w:val="000000"/>
        </w:rPr>
        <w:t xml:space="preserve"> </w:t>
      </w:r>
      <w:bookmarkStart w:id="354" w:name="paragraf-14.odsek-3.oznacenie"/>
      <w:r>
        <w:rPr>
          <w:rFonts w:ascii="Times New Roman" w:hAnsi="Times New Roman"/>
          <w:color w:val="000000"/>
        </w:rPr>
        <w:t xml:space="preserve">(3) </w:t>
      </w:r>
      <w:bookmarkStart w:id="355" w:name="paragraf-14.odsek-3.text"/>
      <w:bookmarkEnd w:id="354"/>
      <w:r>
        <w:rPr>
          <w:rFonts w:ascii="Times New Roman" w:hAnsi="Times New Roman"/>
          <w:color w:val="000000"/>
        </w:rPr>
        <w:t xml:space="preserve">Náklady spojené s vybavením reklamácie znáša devízové miesto podľa odseku 1. Náklady spojené s vyhotovením reklamácie vrátane jej príloh a s predložením reklamácie znáša klient. </w:t>
      </w:r>
      <w:bookmarkEnd w:id="355"/>
    </w:p>
    <w:p w14:paraId="5E3DEA1F" w14:textId="77777777" w:rsidR="003E36ED" w:rsidRDefault="00000000">
      <w:pPr>
        <w:spacing w:before="225" w:after="225" w:line="264" w:lineRule="auto"/>
        <w:ind w:left="420"/>
      </w:pPr>
      <w:bookmarkStart w:id="356" w:name="paragraf-14.odsek-4"/>
      <w:bookmarkEnd w:id="353"/>
      <w:r>
        <w:rPr>
          <w:rFonts w:ascii="Times New Roman" w:hAnsi="Times New Roman"/>
          <w:color w:val="000000"/>
        </w:rPr>
        <w:t xml:space="preserve"> </w:t>
      </w:r>
      <w:bookmarkStart w:id="357" w:name="paragraf-14.odsek-4.oznacenie"/>
      <w:r>
        <w:rPr>
          <w:rFonts w:ascii="Times New Roman" w:hAnsi="Times New Roman"/>
          <w:color w:val="000000"/>
        </w:rPr>
        <w:t xml:space="preserve">(4) </w:t>
      </w:r>
      <w:bookmarkStart w:id="358" w:name="paragraf-14.odsek-4.text"/>
      <w:bookmarkEnd w:id="357"/>
      <w:r>
        <w:rPr>
          <w:rFonts w:ascii="Times New Roman" w:hAnsi="Times New Roman"/>
          <w:color w:val="000000"/>
        </w:rPr>
        <w:t xml:space="preserve">Po márnom uplynutí lehoty na vybavenie reklamácie má klient, ktorý je spotrebiteľom, právo od zmluvy odstúpiť. </w:t>
      </w:r>
      <w:bookmarkEnd w:id="358"/>
    </w:p>
    <w:p w14:paraId="084B8633" w14:textId="77777777" w:rsidR="003E36ED" w:rsidRDefault="00000000">
      <w:pPr>
        <w:spacing w:before="225" w:after="225" w:line="264" w:lineRule="auto"/>
        <w:ind w:left="345"/>
        <w:jc w:val="center"/>
      </w:pPr>
      <w:bookmarkStart w:id="359" w:name="paragraf-19a.oznacenie"/>
      <w:bookmarkStart w:id="360" w:name="paragraf-19a"/>
      <w:bookmarkEnd w:id="327"/>
      <w:bookmarkEnd w:id="356"/>
      <w:r>
        <w:rPr>
          <w:rFonts w:ascii="Times New Roman" w:hAnsi="Times New Roman"/>
          <w:b/>
          <w:color w:val="000000"/>
        </w:rPr>
        <w:t xml:space="preserve"> § 19a </w:t>
      </w:r>
    </w:p>
    <w:p w14:paraId="54680B52" w14:textId="77777777" w:rsidR="003E36ED" w:rsidRDefault="00000000">
      <w:pPr>
        <w:spacing w:before="225" w:after="225" w:line="264" w:lineRule="auto"/>
        <w:ind w:left="345"/>
        <w:jc w:val="center"/>
      </w:pPr>
      <w:bookmarkStart w:id="361" w:name="paragraf-19a.nadpis"/>
      <w:bookmarkEnd w:id="359"/>
      <w:r>
        <w:rPr>
          <w:rFonts w:ascii="Times New Roman" w:hAnsi="Times New Roman"/>
          <w:b/>
          <w:color w:val="000000"/>
        </w:rPr>
        <w:lastRenderedPageBreak/>
        <w:t xml:space="preserve"> Nadobúdanie nehnuteľností v tuzemsku </w:t>
      </w:r>
    </w:p>
    <w:p w14:paraId="36873CDB" w14:textId="77777777" w:rsidR="003E36ED" w:rsidRDefault="00000000">
      <w:pPr>
        <w:spacing w:before="225" w:after="225" w:line="264" w:lineRule="auto"/>
        <w:ind w:left="420"/>
      </w:pPr>
      <w:bookmarkStart w:id="362" w:name="paragraf-19a.odsek-1"/>
      <w:bookmarkEnd w:id="361"/>
      <w:r>
        <w:rPr>
          <w:rFonts w:ascii="Times New Roman" w:hAnsi="Times New Roman"/>
          <w:color w:val="000000"/>
        </w:rPr>
        <w:t xml:space="preserve"> </w:t>
      </w:r>
      <w:bookmarkStart w:id="363" w:name="paragraf-19a.odsek-1.oznacenie"/>
      <w:bookmarkEnd w:id="363"/>
      <w:r>
        <w:rPr>
          <w:rFonts w:ascii="Times New Roman" w:hAnsi="Times New Roman"/>
          <w:color w:val="000000"/>
        </w:rPr>
        <w:t>Cudzozemec môže nadobudnúť vlastnícke právo k nehnuteľnostiam v tuzemsku okrem nehnuteľností, ktorých nadobúdanie je obmedzené osobitnými predpismi.</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364" w:name="paragraf-19a.odsek-1.text"/>
      <w:r>
        <w:rPr>
          <w:rFonts w:ascii="Times New Roman" w:hAnsi="Times New Roman"/>
          <w:color w:val="000000"/>
        </w:rPr>
        <w:t xml:space="preserve"> </w:t>
      </w:r>
      <w:bookmarkEnd w:id="364"/>
    </w:p>
    <w:p w14:paraId="7D365EE5" w14:textId="77777777" w:rsidR="003E36ED" w:rsidRDefault="00000000">
      <w:pPr>
        <w:spacing w:before="300" w:after="0" w:line="264" w:lineRule="auto"/>
        <w:ind w:left="270"/>
      </w:pPr>
      <w:bookmarkStart w:id="365" w:name="predpis.clanok-1.cast-tretia.oznacenie"/>
      <w:bookmarkStart w:id="366" w:name="predpis.clanok-1.cast-tretia"/>
      <w:bookmarkEnd w:id="196"/>
      <w:bookmarkEnd w:id="360"/>
      <w:bookmarkEnd w:id="362"/>
      <w:r>
        <w:rPr>
          <w:rFonts w:ascii="Times New Roman" w:hAnsi="Times New Roman"/>
          <w:color w:val="000000"/>
        </w:rPr>
        <w:t xml:space="preserve"> TRETIA ČASŤ </w:t>
      </w:r>
    </w:p>
    <w:p w14:paraId="29E36005" w14:textId="77777777" w:rsidR="003E36ED" w:rsidRDefault="00000000">
      <w:pPr>
        <w:spacing w:after="0" w:line="264" w:lineRule="auto"/>
        <w:ind w:left="270"/>
      </w:pPr>
      <w:bookmarkStart w:id="367" w:name="predpis.clanok-1.cast-tretia.nadpis"/>
      <w:bookmarkEnd w:id="365"/>
      <w:r>
        <w:rPr>
          <w:rFonts w:ascii="Times New Roman" w:hAnsi="Times New Roman"/>
          <w:b/>
          <w:color w:val="000000"/>
        </w:rPr>
        <w:t xml:space="preserve"> DEVÍZOVÝ DOHĽAD </w:t>
      </w:r>
    </w:p>
    <w:p w14:paraId="12E757CA" w14:textId="77777777" w:rsidR="003E36ED" w:rsidRDefault="00000000">
      <w:pPr>
        <w:spacing w:before="225" w:after="225" w:line="264" w:lineRule="auto"/>
        <w:ind w:left="345"/>
        <w:jc w:val="center"/>
      </w:pPr>
      <w:bookmarkStart w:id="368" w:name="paragraf-24.oznacenie"/>
      <w:bookmarkStart w:id="369" w:name="paragraf-24"/>
      <w:bookmarkEnd w:id="367"/>
      <w:r>
        <w:rPr>
          <w:rFonts w:ascii="Times New Roman" w:hAnsi="Times New Roman"/>
          <w:b/>
          <w:color w:val="000000"/>
        </w:rPr>
        <w:t xml:space="preserve"> § 24 </w:t>
      </w:r>
    </w:p>
    <w:p w14:paraId="501FAE28" w14:textId="77777777" w:rsidR="003E36ED" w:rsidRDefault="00000000">
      <w:pPr>
        <w:spacing w:before="225" w:after="225" w:line="264" w:lineRule="auto"/>
        <w:ind w:left="345"/>
        <w:jc w:val="center"/>
      </w:pPr>
      <w:bookmarkStart w:id="370" w:name="paragraf-24.nadpis"/>
      <w:bookmarkEnd w:id="368"/>
      <w:r>
        <w:rPr>
          <w:rFonts w:ascii="Times New Roman" w:hAnsi="Times New Roman"/>
          <w:b/>
          <w:color w:val="000000"/>
        </w:rPr>
        <w:t xml:space="preserve"> Devízový dohľad </w:t>
      </w:r>
    </w:p>
    <w:p w14:paraId="6A692333" w14:textId="77777777" w:rsidR="003E36ED" w:rsidRDefault="00000000">
      <w:pPr>
        <w:spacing w:before="225" w:after="225" w:line="264" w:lineRule="auto"/>
        <w:ind w:left="420"/>
      </w:pPr>
      <w:bookmarkStart w:id="371" w:name="paragraf-24.odsek-1"/>
      <w:bookmarkEnd w:id="370"/>
      <w:r>
        <w:rPr>
          <w:rFonts w:ascii="Times New Roman" w:hAnsi="Times New Roman"/>
          <w:color w:val="000000"/>
        </w:rPr>
        <w:t xml:space="preserve"> </w:t>
      </w:r>
      <w:bookmarkStart w:id="372" w:name="paragraf-24.odsek-1.oznacenie"/>
      <w:r>
        <w:rPr>
          <w:rFonts w:ascii="Times New Roman" w:hAnsi="Times New Roman"/>
          <w:color w:val="000000"/>
        </w:rPr>
        <w:t xml:space="preserve">(1) </w:t>
      </w:r>
      <w:bookmarkEnd w:id="372"/>
      <w:r>
        <w:rPr>
          <w:rFonts w:ascii="Times New Roman" w:hAnsi="Times New Roman"/>
          <w:color w:val="000000"/>
        </w:rPr>
        <w:t xml:space="preserve">Devízový dohľad vykonávajú v rámci svojej pôsobnosti devízové orgány; devízový dohľad plnenia ohlasovacej povinnosti podľa </w:t>
      </w:r>
      <w:hyperlink w:anchor="paragraf-8">
        <w:r>
          <w:rPr>
            <w:rFonts w:ascii="Times New Roman" w:hAnsi="Times New Roman"/>
            <w:color w:val="0000FF"/>
            <w:u w:val="single"/>
          </w:rPr>
          <w:t>§ 8</w:t>
        </w:r>
      </w:hyperlink>
      <w:r>
        <w:rPr>
          <w:rFonts w:ascii="Times New Roman" w:hAnsi="Times New Roman"/>
          <w:color w:val="000000"/>
        </w:rPr>
        <w:t xml:space="preserve"> v subjektoch uvedených v </w:t>
      </w:r>
      <w:hyperlink w:anchor="paragraf-4.odsek-2">
        <w:r>
          <w:rPr>
            <w:rFonts w:ascii="Times New Roman" w:hAnsi="Times New Roman"/>
            <w:color w:val="0000FF"/>
            <w:u w:val="single"/>
          </w:rPr>
          <w:t>§ 4 ods. 2</w:t>
        </w:r>
      </w:hyperlink>
      <w:bookmarkStart w:id="373" w:name="paragraf-24.odsek-1.text"/>
      <w:r>
        <w:rPr>
          <w:rFonts w:ascii="Times New Roman" w:hAnsi="Times New Roman"/>
          <w:color w:val="000000"/>
        </w:rPr>
        <w:t xml:space="preserve"> vykonáva Národná banka Slovenska. </w:t>
      </w:r>
      <w:bookmarkEnd w:id="373"/>
    </w:p>
    <w:p w14:paraId="5E78403B" w14:textId="21CBD394" w:rsidR="003E36ED" w:rsidRDefault="00000000">
      <w:pPr>
        <w:spacing w:before="225" w:after="225" w:line="264" w:lineRule="auto"/>
        <w:ind w:left="420"/>
      </w:pPr>
      <w:bookmarkStart w:id="374" w:name="paragraf-24.odsek-2"/>
      <w:bookmarkEnd w:id="371"/>
      <w:r>
        <w:rPr>
          <w:rFonts w:ascii="Times New Roman" w:hAnsi="Times New Roman"/>
          <w:color w:val="000000"/>
        </w:rPr>
        <w:t xml:space="preserve"> </w:t>
      </w:r>
      <w:bookmarkStart w:id="375" w:name="paragraf-24.odsek-2.oznacenie"/>
      <w:r>
        <w:rPr>
          <w:rFonts w:ascii="Times New Roman" w:hAnsi="Times New Roman"/>
          <w:color w:val="000000"/>
        </w:rPr>
        <w:t xml:space="preserve">(2) </w:t>
      </w:r>
      <w:bookmarkStart w:id="376" w:name="paragraf-24.odsek-2.text"/>
      <w:bookmarkEnd w:id="375"/>
      <w:r>
        <w:rPr>
          <w:rFonts w:ascii="Times New Roman" w:hAnsi="Times New Roman"/>
          <w:color w:val="000000"/>
        </w:rPr>
        <w:t xml:space="preserve">Devízový orgán kontroluje plnenie a dodržiavanie tohto zákona a </w:t>
      </w:r>
      <w:r w:rsidRPr="00797491">
        <w:rPr>
          <w:rFonts w:ascii="Times New Roman" w:hAnsi="Times New Roman"/>
          <w:strike/>
          <w:color w:val="000000"/>
        </w:rPr>
        <w:t>všeobecne záväzných právnych predpisov vydaných na jeho vykonanie</w:t>
      </w:r>
      <w:r w:rsidR="00797491">
        <w:rPr>
          <w:rFonts w:ascii="Times New Roman" w:hAnsi="Times New Roman"/>
          <w:color w:val="000000"/>
        </w:rPr>
        <w:t xml:space="preserve"> </w:t>
      </w:r>
      <w:r w:rsidR="00797491" w:rsidRPr="00797491">
        <w:rPr>
          <w:rFonts w:ascii="Times New Roman" w:hAnsi="Times New Roman"/>
          <w:b/>
          <w:bCs/>
          <w:color w:val="000000"/>
          <w:highlight w:val="yellow"/>
        </w:rPr>
        <w:t>súvisiacich všeobecne záväzných právnych predpisov, právne záväzných aktov Európskej únie, podmienok na udelenie devízovej licencie a osobitného povolenia podľa § 39 ods. 5 a povinností určených v devízovej licencii a v osobitnom povolení podľa § 39 ods. 5</w:t>
      </w:r>
      <w:r>
        <w:rPr>
          <w:rFonts w:ascii="Times New Roman" w:hAnsi="Times New Roman"/>
          <w:color w:val="000000"/>
        </w:rPr>
        <w:t xml:space="preserve">. Pri tejto kontrole je oprávnený vyžadovať potrebnú súčinnosť kontrolovaných osôb, najmä predloženie potrebných dokladov a vysvetlenia. </w:t>
      </w:r>
      <w:bookmarkEnd w:id="376"/>
    </w:p>
    <w:p w14:paraId="4644F611" w14:textId="77777777" w:rsidR="003E36ED" w:rsidRDefault="00000000">
      <w:pPr>
        <w:spacing w:before="225" w:after="225" w:line="264" w:lineRule="auto"/>
        <w:ind w:left="420"/>
      </w:pPr>
      <w:bookmarkStart w:id="377" w:name="paragraf-24.odsek-3"/>
      <w:bookmarkEnd w:id="374"/>
      <w:r>
        <w:rPr>
          <w:rFonts w:ascii="Times New Roman" w:hAnsi="Times New Roman"/>
          <w:color w:val="000000"/>
        </w:rPr>
        <w:t xml:space="preserve"> </w:t>
      </w:r>
      <w:bookmarkStart w:id="378" w:name="paragraf-24.odsek-3.oznacenie"/>
      <w:r>
        <w:rPr>
          <w:rFonts w:ascii="Times New Roman" w:hAnsi="Times New Roman"/>
          <w:color w:val="000000"/>
        </w:rPr>
        <w:t xml:space="preserve">(3) </w:t>
      </w:r>
      <w:bookmarkEnd w:id="378"/>
      <w:r>
        <w:rPr>
          <w:rFonts w:ascii="Times New Roman" w:hAnsi="Times New Roman"/>
          <w:color w:val="000000"/>
        </w:rPr>
        <w:t>Ak sa devízový dohľad vykonáva formou dohľadu na mieste, vzťahy medzi devízovým orgánom a kontrolovanými osobami sa spravujú ustanoveniami osobitného zákona,</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379" w:name="paragraf-24.odsek-3.text"/>
      <w:r>
        <w:rPr>
          <w:rFonts w:ascii="Times New Roman" w:hAnsi="Times New Roman"/>
          <w:color w:val="000000"/>
        </w:rPr>
        <w:t xml:space="preserve"> ak tento zákon neustanovuje inak. </w:t>
      </w:r>
      <w:bookmarkEnd w:id="379"/>
    </w:p>
    <w:p w14:paraId="5EA0D3D3" w14:textId="77777777" w:rsidR="003E36ED" w:rsidRDefault="00000000">
      <w:pPr>
        <w:spacing w:before="225" w:after="225" w:line="264" w:lineRule="auto"/>
        <w:ind w:left="420"/>
      </w:pPr>
      <w:bookmarkStart w:id="380" w:name="paragraf-24.odsek-4"/>
      <w:bookmarkEnd w:id="377"/>
      <w:r>
        <w:rPr>
          <w:rFonts w:ascii="Times New Roman" w:hAnsi="Times New Roman"/>
          <w:color w:val="000000"/>
        </w:rPr>
        <w:t xml:space="preserve"> </w:t>
      </w:r>
      <w:bookmarkStart w:id="381" w:name="paragraf-24.odsek-4.oznacenie"/>
      <w:r>
        <w:rPr>
          <w:rFonts w:ascii="Times New Roman" w:hAnsi="Times New Roman"/>
          <w:color w:val="000000"/>
        </w:rPr>
        <w:t xml:space="preserve">(4) </w:t>
      </w:r>
      <w:bookmarkStart w:id="382" w:name="paragraf-24.odsek-4.text"/>
      <w:bookmarkEnd w:id="381"/>
      <w:r>
        <w:rPr>
          <w:rFonts w:ascii="Times New Roman" w:hAnsi="Times New Roman"/>
          <w:color w:val="000000"/>
        </w:rPr>
        <w:t xml:space="preserve">Kontrolované osoby sú povinné v súvislosti s devízovým dohľadom poskytnúť devízovému orgánu potrebnú súčinnosť. </w:t>
      </w:r>
      <w:bookmarkEnd w:id="382"/>
    </w:p>
    <w:p w14:paraId="5AEB23D6" w14:textId="77777777" w:rsidR="003E36ED" w:rsidRDefault="00000000">
      <w:pPr>
        <w:spacing w:before="225" w:after="225" w:line="264" w:lineRule="auto"/>
        <w:ind w:left="420"/>
      </w:pPr>
      <w:bookmarkStart w:id="383" w:name="paragraf-24.odsek-5"/>
      <w:bookmarkEnd w:id="380"/>
      <w:r>
        <w:rPr>
          <w:rFonts w:ascii="Times New Roman" w:hAnsi="Times New Roman"/>
          <w:color w:val="000000"/>
        </w:rPr>
        <w:t xml:space="preserve"> </w:t>
      </w:r>
      <w:bookmarkStart w:id="384" w:name="paragraf-24.odsek-5.oznacenie"/>
      <w:r>
        <w:rPr>
          <w:rFonts w:ascii="Times New Roman" w:hAnsi="Times New Roman"/>
          <w:color w:val="000000"/>
        </w:rPr>
        <w:t xml:space="preserve">(5) </w:t>
      </w:r>
      <w:bookmarkEnd w:id="384"/>
      <w:r>
        <w:rPr>
          <w:rFonts w:ascii="Times New Roman" w:hAnsi="Times New Roman"/>
          <w:color w:val="000000"/>
        </w:rPr>
        <w:t>Ak devízový orgán pri dohľade na mieste zistí nedostatky v činnosti kontrolovanej osoby, určí</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bookmarkStart w:id="385" w:name="paragraf-24.odsek-5.text"/>
      <w:r>
        <w:rPr>
          <w:rFonts w:ascii="Times New Roman" w:hAnsi="Times New Roman"/>
          <w:color w:val="000000"/>
        </w:rPr>
        <w:t xml:space="preserve"> jej primeranú lehotu na odstránenie nedostatkov, prípadne prikáže ukončiť nepovolenú činnosť. </w:t>
      </w:r>
      <w:bookmarkEnd w:id="385"/>
    </w:p>
    <w:p w14:paraId="09CAAEF3" w14:textId="77777777" w:rsidR="003E36ED" w:rsidRPr="00797491" w:rsidRDefault="00000000">
      <w:pPr>
        <w:spacing w:before="225" w:after="225" w:line="264" w:lineRule="auto"/>
        <w:ind w:left="345"/>
        <w:jc w:val="center"/>
        <w:rPr>
          <w:strike/>
        </w:rPr>
      </w:pPr>
      <w:bookmarkStart w:id="386" w:name="paragraf-24a.oznacenie"/>
      <w:bookmarkStart w:id="387" w:name="paragraf-24a"/>
      <w:bookmarkEnd w:id="369"/>
      <w:bookmarkEnd w:id="383"/>
      <w:r>
        <w:rPr>
          <w:rFonts w:ascii="Times New Roman" w:hAnsi="Times New Roman"/>
          <w:b/>
          <w:color w:val="000000"/>
        </w:rPr>
        <w:t xml:space="preserve"> </w:t>
      </w:r>
      <w:r w:rsidRPr="00797491">
        <w:rPr>
          <w:rFonts w:ascii="Times New Roman" w:hAnsi="Times New Roman"/>
          <w:b/>
          <w:strike/>
          <w:color w:val="000000"/>
        </w:rPr>
        <w:t xml:space="preserve">§ 24a </w:t>
      </w:r>
    </w:p>
    <w:p w14:paraId="3FA64A76" w14:textId="77777777" w:rsidR="003E36ED" w:rsidRPr="00797491" w:rsidRDefault="00000000">
      <w:pPr>
        <w:spacing w:before="225" w:after="225" w:line="264" w:lineRule="auto"/>
        <w:ind w:left="345"/>
        <w:jc w:val="center"/>
        <w:rPr>
          <w:strike/>
        </w:rPr>
      </w:pPr>
      <w:bookmarkStart w:id="388" w:name="paragraf-24a.nadpis"/>
      <w:bookmarkEnd w:id="386"/>
      <w:r w:rsidRPr="00797491">
        <w:rPr>
          <w:rFonts w:ascii="Times New Roman" w:hAnsi="Times New Roman"/>
          <w:b/>
          <w:strike/>
          <w:color w:val="000000"/>
        </w:rPr>
        <w:t xml:space="preserve"> Opatrenia na nápravu a sankcie </w:t>
      </w:r>
    </w:p>
    <w:p w14:paraId="698374D2" w14:textId="77777777" w:rsidR="003E36ED" w:rsidRPr="00797491" w:rsidRDefault="00000000">
      <w:pPr>
        <w:spacing w:after="0" w:line="264" w:lineRule="auto"/>
        <w:ind w:left="420"/>
        <w:rPr>
          <w:strike/>
        </w:rPr>
      </w:pPr>
      <w:bookmarkStart w:id="389" w:name="paragraf-24a.odsek-1"/>
      <w:bookmarkEnd w:id="388"/>
      <w:r w:rsidRPr="00797491">
        <w:rPr>
          <w:rFonts w:ascii="Times New Roman" w:hAnsi="Times New Roman"/>
          <w:strike/>
          <w:color w:val="000000"/>
        </w:rPr>
        <w:t xml:space="preserve"> </w:t>
      </w:r>
      <w:bookmarkStart w:id="390" w:name="paragraf-24a.odsek-1.oznacenie"/>
      <w:r w:rsidRPr="00797491">
        <w:rPr>
          <w:rFonts w:ascii="Times New Roman" w:hAnsi="Times New Roman"/>
          <w:strike/>
          <w:color w:val="000000"/>
        </w:rPr>
        <w:t xml:space="preserve">(1) </w:t>
      </w:r>
      <w:bookmarkEnd w:id="390"/>
      <w:r w:rsidRPr="00797491">
        <w:rPr>
          <w:rFonts w:ascii="Times New Roman" w:hAnsi="Times New Roman"/>
          <w:strike/>
          <w:color w:val="000000"/>
        </w:rPr>
        <w:t xml:space="preserve">Ak devízový orgán zistí nedostatky v činnosti kontrolovanej osoby spočívajúce v porušení alebo obchádzaní ustanovení tohto zákona alebo iných všeobecne záväzných právnych predpisov vydaných na jeho vykonanie, v nedodržaní alebo prekročení podmienok určených v devízovej licencii alebo v osobitnom povolení podľa </w:t>
      </w:r>
      <w:hyperlink w:anchor="paragraf-39.odsek-5">
        <w:r w:rsidRPr="00797491">
          <w:rPr>
            <w:rFonts w:ascii="Times New Roman" w:hAnsi="Times New Roman"/>
            <w:strike/>
            <w:color w:val="0000FF"/>
            <w:u w:val="single"/>
          </w:rPr>
          <w:t>§ 39 ods. 5</w:t>
        </w:r>
      </w:hyperlink>
      <w:bookmarkStart w:id="391" w:name="paragraf-24a.odsek-1.text"/>
      <w:r w:rsidRPr="00797491">
        <w:rPr>
          <w:rFonts w:ascii="Times New Roman" w:hAnsi="Times New Roman"/>
          <w:strike/>
          <w:color w:val="000000"/>
        </w:rPr>
        <w:t xml:space="preserve">, môže kontrolovanej osobe podľa závažnosti, spôsobu a miery zavinenia, povahy, rozsahu a doby trvania protiprávneho konania alebo iných zistených nedostatkov </w:t>
      </w:r>
      <w:bookmarkEnd w:id="391"/>
    </w:p>
    <w:p w14:paraId="732581F7" w14:textId="77777777" w:rsidR="003E36ED" w:rsidRPr="00797491" w:rsidRDefault="00000000">
      <w:pPr>
        <w:spacing w:before="225" w:after="225" w:line="264" w:lineRule="auto"/>
        <w:ind w:left="495"/>
        <w:rPr>
          <w:strike/>
        </w:rPr>
      </w:pPr>
      <w:bookmarkStart w:id="392" w:name="paragraf-24a.odsek-1.pismeno-a"/>
      <w:r w:rsidRPr="00797491">
        <w:rPr>
          <w:rFonts w:ascii="Times New Roman" w:hAnsi="Times New Roman"/>
          <w:strike/>
          <w:color w:val="000000"/>
        </w:rPr>
        <w:t xml:space="preserve"> </w:t>
      </w:r>
      <w:bookmarkStart w:id="393" w:name="paragraf-24a.odsek-1.pismeno-a.oznacenie"/>
      <w:r w:rsidRPr="00797491">
        <w:rPr>
          <w:rFonts w:ascii="Times New Roman" w:hAnsi="Times New Roman"/>
          <w:strike/>
          <w:color w:val="000000"/>
        </w:rPr>
        <w:t xml:space="preserve">a) </w:t>
      </w:r>
      <w:bookmarkStart w:id="394" w:name="paragraf-24a.odsek-1.pismeno-a.text"/>
      <w:bookmarkEnd w:id="393"/>
      <w:r w:rsidRPr="00797491">
        <w:rPr>
          <w:rFonts w:ascii="Times New Roman" w:hAnsi="Times New Roman"/>
          <w:strike/>
          <w:color w:val="000000"/>
        </w:rPr>
        <w:t xml:space="preserve">uložiť opatrenie na nápravu, a to povinnosť odstrániť nedostatky v určenej lehote, </w:t>
      </w:r>
      <w:bookmarkEnd w:id="394"/>
    </w:p>
    <w:p w14:paraId="00F7CD3B" w14:textId="77777777" w:rsidR="003E36ED" w:rsidRPr="00797491" w:rsidRDefault="00000000">
      <w:pPr>
        <w:spacing w:before="225" w:after="225" w:line="264" w:lineRule="auto"/>
        <w:ind w:left="495"/>
        <w:rPr>
          <w:strike/>
        </w:rPr>
      </w:pPr>
      <w:bookmarkStart w:id="395" w:name="paragraf-24a.odsek-1.pismeno-b"/>
      <w:bookmarkEnd w:id="392"/>
      <w:r w:rsidRPr="00797491">
        <w:rPr>
          <w:rFonts w:ascii="Times New Roman" w:hAnsi="Times New Roman"/>
          <w:strike/>
          <w:color w:val="000000"/>
        </w:rPr>
        <w:t xml:space="preserve"> </w:t>
      </w:r>
      <w:bookmarkStart w:id="396" w:name="paragraf-24a.odsek-1.pismeno-b.oznacenie"/>
      <w:r w:rsidRPr="00797491">
        <w:rPr>
          <w:rFonts w:ascii="Times New Roman" w:hAnsi="Times New Roman"/>
          <w:strike/>
          <w:color w:val="000000"/>
        </w:rPr>
        <w:t xml:space="preserve">b) </w:t>
      </w:r>
      <w:bookmarkStart w:id="397" w:name="paragraf-24a.odsek-1.pismeno-b.text"/>
      <w:bookmarkEnd w:id="396"/>
      <w:r w:rsidRPr="00797491">
        <w:rPr>
          <w:rFonts w:ascii="Times New Roman" w:hAnsi="Times New Roman"/>
          <w:strike/>
          <w:color w:val="000000"/>
        </w:rPr>
        <w:t xml:space="preserve">obmedziť alebo pozastaviť výkon činností alebo výkon niektorej činnosti podľa devízovej licencie, </w:t>
      </w:r>
      <w:bookmarkEnd w:id="397"/>
    </w:p>
    <w:p w14:paraId="3D890482" w14:textId="77777777" w:rsidR="003E36ED" w:rsidRPr="00797491" w:rsidRDefault="00000000">
      <w:pPr>
        <w:spacing w:before="225" w:after="225" w:line="264" w:lineRule="auto"/>
        <w:ind w:left="495"/>
        <w:rPr>
          <w:strike/>
        </w:rPr>
      </w:pPr>
      <w:bookmarkStart w:id="398" w:name="paragraf-24a.odsek-1.pismeno-c"/>
      <w:bookmarkEnd w:id="395"/>
      <w:r w:rsidRPr="00797491">
        <w:rPr>
          <w:rFonts w:ascii="Times New Roman" w:hAnsi="Times New Roman"/>
          <w:strike/>
          <w:color w:val="000000"/>
        </w:rPr>
        <w:t xml:space="preserve"> </w:t>
      </w:r>
      <w:bookmarkStart w:id="399" w:name="paragraf-24a.odsek-1.pismeno-c.oznacenie"/>
      <w:r w:rsidRPr="00797491">
        <w:rPr>
          <w:rFonts w:ascii="Times New Roman" w:hAnsi="Times New Roman"/>
          <w:strike/>
          <w:color w:val="000000"/>
        </w:rPr>
        <w:t xml:space="preserve">c) </w:t>
      </w:r>
      <w:bookmarkStart w:id="400" w:name="paragraf-24a.odsek-1.pismeno-c.text"/>
      <w:bookmarkEnd w:id="399"/>
      <w:r w:rsidRPr="00797491">
        <w:rPr>
          <w:rFonts w:ascii="Times New Roman" w:hAnsi="Times New Roman"/>
          <w:strike/>
          <w:color w:val="000000"/>
        </w:rPr>
        <w:t xml:space="preserve">odobrať devízovú licenciu, </w:t>
      </w:r>
      <w:bookmarkEnd w:id="400"/>
    </w:p>
    <w:p w14:paraId="4C7ED248" w14:textId="77777777" w:rsidR="003E36ED" w:rsidRPr="00797491" w:rsidRDefault="00000000">
      <w:pPr>
        <w:spacing w:before="225" w:after="225" w:line="264" w:lineRule="auto"/>
        <w:ind w:left="495"/>
        <w:rPr>
          <w:strike/>
        </w:rPr>
      </w:pPr>
      <w:bookmarkStart w:id="401" w:name="paragraf-24a.odsek-1.pismeno-d"/>
      <w:bookmarkEnd w:id="398"/>
      <w:r w:rsidRPr="00797491">
        <w:rPr>
          <w:rFonts w:ascii="Times New Roman" w:hAnsi="Times New Roman"/>
          <w:strike/>
          <w:color w:val="000000"/>
        </w:rPr>
        <w:t xml:space="preserve"> </w:t>
      </w:r>
      <w:bookmarkStart w:id="402" w:name="paragraf-24a.odsek-1.pismeno-d.oznacenie"/>
      <w:r w:rsidRPr="00797491">
        <w:rPr>
          <w:rFonts w:ascii="Times New Roman" w:hAnsi="Times New Roman"/>
          <w:strike/>
          <w:color w:val="000000"/>
        </w:rPr>
        <w:t xml:space="preserve">d) </w:t>
      </w:r>
      <w:bookmarkStart w:id="403" w:name="paragraf-24a.odsek-1.pismeno-d.text"/>
      <w:bookmarkEnd w:id="402"/>
      <w:r w:rsidRPr="00797491">
        <w:rPr>
          <w:rFonts w:ascii="Times New Roman" w:hAnsi="Times New Roman"/>
          <w:strike/>
          <w:color w:val="000000"/>
        </w:rPr>
        <w:t xml:space="preserve">uložiť pokutu za podmienok ustanovených v odseku 2. </w:t>
      </w:r>
      <w:bookmarkEnd w:id="403"/>
    </w:p>
    <w:p w14:paraId="3855FE68" w14:textId="77777777" w:rsidR="003E36ED" w:rsidRPr="00797491" w:rsidRDefault="00000000">
      <w:pPr>
        <w:spacing w:after="0" w:line="264" w:lineRule="auto"/>
        <w:ind w:left="420"/>
        <w:rPr>
          <w:strike/>
        </w:rPr>
      </w:pPr>
      <w:bookmarkStart w:id="404" w:name="paragraf-24a.odsek-2"/>
      <w:bookmarkEnd w:id="389"/>
      <w:bookmarkEnd w:id="401"/>
      <w:r w:rsidRPr="00797491">
        <w:rPr>
          <w:rFonts w:ascii="Times New Roman" w:hAnsi="Times New Roman"/>
          <w:strike/>
          <w:color w:val="000000"/>
        </w:rPr>
        <w:lastRenderedPageBreak/>
        <w:t xml:space="preserve"> </w:t>
      </w:r>
      <w:bookmarkStart w:id="405" w:name="paragraf-24a.odsek-2.oznacenie"/>
      <w:r w:rsidRPr="00797491">
        <w:rPr>
          <w:rFonts w:ascii="Times New Roman" w:hAnsi="Times New Roman"/>
          <w:strike/>
          <w:color w:val="000000"/>
        </w:rPr>
        <w:t xml:space="preserve">(2) </w:t>
      </w:r>
      <w:bookmarkStart w:id="406" w:name="paragraf-24a.odsek-2.text"/>
      <w:bookmarkEnd w:id="405"/>
      <w:r w:rsidRPr="00797491">
        <w:rPr>
          <w:rFonts w:ascii="Times New Roman" w:hAnsi="Times New Roman"/>
          <w:strike/>
          <w:color w:val="000000"/>
        </w:rPr>
        <w:t xml:space="preserve">Pokutu podľa odseku 1 písm. d) možno uložiť </w:t>
      </w:r>
      <w:bookmarkEnd w:id="406"/>
    </w:p>
    <w:p w14:paraId="560DA4FC" w14:textId="77777777" w:rsidR="003E36ED" w:rsidRPr="00797491" w:rsidRDefault="00000000">
      <w:pPr>
        <w:spacing w:before="225" w:after="225" w:line="264" w:lineRule="auto"/>
        <w:ind w:left="495"/>
        <w:rPr>
          <w:strike/>
        </w:rPr>
      </w:pPr>
      <w:bookmarkStart w:id="407" w:name="paragraf-24a.odsek-2.pismeno-a"/>
      <w:r w:rsidRPr="00797491">
        <w:rPr>
          <w:rFonts w:ascii="Times New Roman" w:hAnsi="Times New Roman"/>
          <w:strike/>
          <w:color w:val="000000"/>
        </w:rPr>
        <w:t xml:space="preserve"> </w:t>
      </w:r>
      <w:bookmarkStart w:id="408" w:name="paragraf-24a.odsek-2.pismeno-a.oznacenie"/>
      <w:r w:rsidRPr="00797491">
        <w:rPr>
          <w:rFonts w:ascii="Times New Roman" w:hAnsi="Times New Roman"/>
          <w:strike/>
          <w:color w:val="000000"/>
        </w:rPr>
        <w:t xml:space="preserve">a) </w:t>
      </w:r>
      <w:bookmarkStart w:id="409" w:name="paragraf-24a.odsek-2.pismeno-a.text"/>
      <w:bookmarkEnd w:id="408"/>
      <w:r w:rsidRPr="00797491">
        <w:rPr>
          <w:rFonts w:ascii="Times New Roman" w:hAnsi="Times New Roman"/>
          <w:strike/>
          <w:color w:val="000000"/>
        </w:rPr>
        <w:t xml:space="preserve">za nesplnenie devízovej ohlasovacej povinnosti alebo povinnosti poskytnúť súčinnosť devízovému orgánu pri výkone devízového dohľadu až do 100 000 eur, </w:t>
      </w:r>
      <w:bookmarkEnd w:id="409"/>
    </w:p>
    <w:p w14:paraId="647F4324" w14:textId="77777777" w:rsidR="003E36ED" w:rsidRPr="00797491" w:rsidRDefault="00000000">
      <w:pPr>
        <w:spacing w:before="225" w:after="225" w:line="264" w:lineRule="auto"/>
        <w:ind w:left="495"/>
        <w:rPr>
          <w:strike/>
        </w:rPr>
      </w:pPr>
      <w:bookmarkStart w:id="410" w:name="paragraf-24a.odsek-2.pismeno-b"/>
      <w:bookmarkEnd w:id="407"/>
      <w:r w:rsidRPr="00797491">
        <w:rPr>
          <w:rFonts w:ascii="Times New Roman" w:hAnsi="Times New Roman"/>
          <w:strike/>
          <w:color w:val="000000"/>
        </w:rPr>
        <w:t xml:space="preserve"> </w:t>
      </w:r>
      <w:bookmarkStart w:id="411" w:name="paragraf-24a.odsek-2.pismeno-b.oznacenie"/>
      <w:r w:rsidRPr="00797491">
        <w:rPr>
          <w:rFonts w:ascii="Times New Roman" w:hAnsi="Times New Roman"/>
          <w:strike/>
          <w:color w:val="000000"/>
        </w:rPr>
        <w:t xml:space="preserve">b) </w:t>
      </w:r>
      <w:bookmarkStart w:id="412" w:name="paragraf-24a.odsek-2.pismeno-b.text"/>
      <w:bookmarkEnd w:id="411"/>
      <w:r w:rsidRPr="00797491">
        <w:rPr>
          <w:rFonts w:ascii="Times New Roman" w:hAnsi="Times New Roman"/>
          <w:strike/>
          <w:color w:val="000000"/>
        </w:rPr>
        <w:t xml:space="preserve">za nesplnenie depozitnej povinnosti až do 0,3 % zo sumy povinného depozita za každý čo len začatý kalendárny deň nesplnenia depozitnej povinnosti, </w:t>
      </w:r>
      <w:bookmarkEnd w:id="412"/>
    </w:p>
    <w:p w14:paraId="013FB5FE" w14:textId="77777777" w:rsidR="003E36ED" w:rsidRPr="00797491" w:rsidRDefault="00000000">
      <w:pPr>
        <w:spacing w:before="225" w:after="225" w:line="264" w:lineRule="auto"/>
        <w:ind w:left="495"/>
        <w:rPr>
          <w:strike/>
        </w:rPr>
      </w:pPr>
      <w:bookmarkStart w:id="413" w:name="paragraf-24a.odsek-2.pismeno-c"/>
      <w:bookmarkEnd w:id="410"/>
      <w:r w:rsidRPr="00797491">
        <w:rPr>
          <w:rFonts w:ascii="Times New Roman" w:hAnsi="Times New Roman"/>
          <w:strike/>
          <w:color w:val="000000"/>
        </w:rPr>
        <w:t xml:space="preserve"> </w:t>
      </w:r>
      <w:bookmarkStart w:id="414" w:name="paragraf-24a.odsek-2.pismeno-c.oznacenie"/>
      <w:r w:rsidRPr="00797491">
        <w:rPr>
          <w:rFonts w:ascii="Times New Roman" w:hAnsi="Times New Roman"/>
          <w:strike/>
          <w:color w:val="000000"/>
        </w:rPr>
        <w:t xml:space="preserve">c) </w:t>
      </w:r>
      <w:bookmarkStart w:id="415" w:name="paragraf-24a.odsek-2.pismeno-c.text"/>
      <w:bookmarkEnd w:id="414"/>
      <w:r w:rsidRPr="00797491">
        <w:rPr>
          <w:rFonts w:ascii="Times New Roman" w:hAnsi="Times New Roman"/>
          <w:strike/>
          <w:color w:val="000000"/>
        </w:rPr>
        <w:t xml:space="preserve">za nesplnenie opatrenia na nápravu uloženého podľa odseku 1 písm. a) až do 50 000 eur, </w:t>
      </w:r>
      <w:bookmarkEnd w:id="415"/>
    </w:p>
    <w:p w14:paraId="043572B2" w14:textId="77777777" w:rsidR="003E36ED" w:rsidRPr="00797491" w:rsidRDefault="00000000">
      <w:pPr>
        <w:spacing w:after="0" w:line="264" w:lineRule="auto"/>
        <w:ind w:left="495"/>
        <w:rPr>
          <w:strike/>
        </w:rPr>
      </w:pPr>
      <w:bookmarkStart w:id="416" w:name="paragraf-24a.odsek-2.pismeno-d"/>
      <w:bookmarkEnd w:id="413"/>
      <w:r w:rsidRPr="00797491">
        <w:rPr>
          <w:rFonts w:ascii="Times New Roman" w:hAnsi="Times New Roman"/>
          <w:strike/>
          <w:color w:val="000000"/>
        </w:rPr>
        <w:t xml:space="preserve"> </w:t>
      </w:r>
      <w:bookmarkStart w:id="417" w:name="paragraf-24a.odsek-2.pismeno-d.oznacenie"/>
      <w:r w:rsidRPr="00797491">
        <w:rPr>
          <w:rFonts w:ascii="Times New Roman" w:hAnsi="Times New Roman"/>
          <w:strike/>
          <w:color w:val="000000"/>
        </w:rPr>
        <w:t xml:space="preserve">d) </w:t>
      </w:r>
      <w:bookmarkStart w:id="418" w:name="paragraf-24a.odsek-2.pismeno-d.text"/>
      <w:bookmarkEnd w:id="417"/>
      <w:r w:rsidRPr="00797491">
        <w:rPr>
          <w:rFonts w:ascii="Times New Roman" w:hAnsi="Times New Roman"/>
          <w:strike/>
          <w:color w:val="000000"/>
        </w:rPr>
        <w:t xml:space="preserve">za výkon nepovolenej činnosti alebo v iných prípadoch, ktoré nie sú uvedené v písmenách a) až c), </w:t>
      </w:r>
      <w:bookmarkEnd w:id="418"/>
    </w:p>
    <w:p w14:paraId="117DCA98" w14:textId="77777777" w:rsidR="003E36ED" w:rsidRPr="00797491" w:rsidRDefault="00000000">
      <w:pPr>
        <w:spacing w:before="225" w:after="225" w:line="264" w:lineRule="auto"/>
        <w:ind w:left="570"/>
        <w:rPr>
          <w:strike/>
        </w:rPr>
      </w:pPr>
      <w:bookmarkStart w:id="419" w:name="paragraf-24a.odsek-2.pismeno-d.bod-1"/>
      <w:r w:rsidRPr="00797491">
        <w:rPr>
          <w:rFonts w:ascii="Times New Roman" w:hAnsi="Times New Roman"/>
          <w:strike/>
          <w:color w:val="000000"/>
        </w:rPr>
        <w:t xml:space="preserve"> </w:t>
      </w:r>
      <w:bookmarkStart w:id="420" w:name="paragraf-24a.odsek-2.pismeno-d.bod-1.ozn"/>
      <w:r w:rsidRPr="00797491">
        <w:rPr>
          <w:rFonts w:ascii="Times New Roman" w:hAnsi="Times New Roman"/>
          <w:strike/>
          <w:color w:val="000000"/>
        </w:rPr>
        <w:t xml:space="preserve">1. </w:t>
      </w:r>
      <w:bookmarkStart w:id="421" w:name="paragraf-24a.odsek-2.pismeno-d.bod-1.tex"/>
      <w:bookmarkEnd w:id="420"/>
      <w:r w:rsidRPr="00797491">
        <w:rPr>
          <w:rFonts w:ascii="Times New Roman" w:hAnsi="Times New Roman"/>
          <w:strike/>
          <w:color w:val="000000"/>
        </w:rPr>
        <w:t xml:space="preserve">až do 50 % zo sumy, ktorej sa týka zistený nedostatok, </w:t>
      </w:r>
      <w:bookmarkEnd w:id="421"/>
    </w:p>
    <w:p w14:paraId="21D1E379" w14:textId="77777777" w:rsidR="003E36ED" w:rsidRPr="00797491" w:rsidRDefault="00000000">
      <w:pPr>
        <w:spacing w:before="225" w:after="225" w:line="264" w:lineRule="auto"/>
        <w:ind w:left="570"/>
        <w:rPr>
          <w:strike/>
        </w:rPr>
      </w:pPr>
      <w:bookmarkStart w:id="422" w:name="paragraf-24a.odsek-2.pismeno-d.bod-2"/>
      <w:bookmarkEnd w:id="419"/>
      <w:r w:rsidRPr="00797491">
        <w:rPr>
          <w:rFonts w:ascii="Times New Roman" w:hAnsi="Times New Roman"/>
          <w:strike/>
          <w:color w:val="000000"/>
        </w:rPr>
        <w:t xml:space="preserve"> </w:t>
      </w:r>
      <w:bookmarkStart w:id="423" w:name="paragraf-24a.odsek-2.pismeno-d.bod-2.ozn"/>
      <w:r w:rsidRPr="00797491">
        <w:rPr>
          <w:rFonts w:ascii="Times New Roman" w:hAnsi="Times New Roman"/>
          <w:strike/>
          <w:color w:val="000000"/>
        </w:rPr>
        <w:t xml:space="preserve">2. </w:t>
      </w:r>
      <w:bookmarkStart w:id="424" w:name="paragraf-24a.odsek-2.pismeno-d.bod-2.tex"/>
      <w:bookmarkEnd w:id="423"/>
      <w:r w:rsidRPr="00797491">
        <w:rPr>
          <w:rFonts w:ascii="Times New Roman" w:hAnsi="Times New Roman"/>
          <w:strike/>
          <w:color w:val="000000"/>
        </w:rPr>
        <w:t xml:space="preserve">až do 1 000 000 eur, ak nemožno zistiť sumu, ktorej sa týka zistený nedostatok. </w:t>
      </w:r>
      <w:bookmarkEnd w:id="424"/>
    </w:p>
    <w:p w14:paraId="0C1060A6" w14:textId="77777777" w:rsidR="003E36ED" w:rsidRPr="00797491" w:rsidRDefault="00000000">
      <w:pPr>
        <w:spacing w:before="225" w:after="225" w:line="264" w:lineRule="auto"/>
        <w:ind w:left="420"/>
        <w:rPr>
          <w:strike/>
        </w:rPr>
      </w:pPr>
      <w:bookmarkStart w:id="425" w:name="paragraf-24a.odsek-3"/>
      <w:bookmarkEnd w:id="404"/>
      <w:bookmarkEnd w:id="416"/>
      <w:bookmarkEnd w:id="422"/>
      <w:r w:rsidRPr="00797491">
        <w:rPr>
          <w:rFonts w:ascii="Times New Roman" w:hAnsi="Times New Roman"/>
          <w:strike/>
          <w:color w:val="000000"/>
        </w:rPr>
        <w:t xml:space="preserve"> </w:t>
      </w:r>
      <w:bookmarkStart w:id="426" w:name="paragraf-24a.odsek-3.oznacenie"/>
      <w:r w:rsidRPr="00797491">
        <w:rPr>
          <w:rFonts w:ascii="Times New Roman" w:hAnsi="Times New Roman"/>
          <w:strike/>
          <w:color w:val="000000"/>
        </w:rPr>
        <w:t xml:space="preserve">(3) </w:t>
      </w:r>
      <w:bookmarkEnd w:id="426"/>
      <w:r w:rsidRPr="00797491">
        <w:rPr>
          <w:rFonts w:ascii="Times New Roman" w:hAnsi="Times New Roman"/>
          <w:strike/>
          <w:color w:val="000000"/>
        </w:rPr>
        <w:t>Opatrenia na nápravu, pokutu a ďalšie sankcie podľa odsekov 1 a 2 možno ukladať súbežne, a to aj jedným rozhodnutím; pokutu možno ukladať aj opakovane. Ich uložením nie je dotknutá zodpovednosť podľa osobitných predpisov.</w:t>
      </w:r>
      <w:hyperlink w:anchor="poznamky.poznamka-16a">
        <w:r w:rsidRPr="00797491">
          <w:rPr>
            <w:rFonts w:ascii="Times New Roman" w:hAnsi="Times New Roman"/>
            <w:strike/>
            <w:color w:val="000000"/>
            <w:sz w:val="18"/>
            <w:vertAlign w:val="superscript"/>
          </w:rPr>
          <w:t>16a</w:t>
        </w:r>
        <w:r w:rsidRPr="00797491">
          <w:rPr>
            <w:rFonts w:ascii="Times New Roman" w:hAnsi="Times New Roman"/>
            <w:strike/>
            <w:color w:val="0000FF"/>
            <w:u w:val="single"/>
          </w:rPr>
          <w:t>)</w:t>
        </w:r>
      </w:hyperlink>
      <w:bookmarkStart w:id="427" w:name="paragraf-24a.odsek-3.text"/>
      <w:r w:rsidRPr="00797491">
        <w:rPr>
          <w:rFonts w:ascii="Times New Roman" w:hAnsi="Times New Roman"/>
          <w:strike/>
          <w:color w:val="000000"/>
        </w:rPr>
        <w:t xml:space="preserve"> </w:t>
      </w:r>
      <w:bookmarkEnd w:id="427"/>
    </w:p>
    <w:p w14:paraId="6B587520" w14:textId="77777777" w:rsidR="003E36ED" w:rsidRPr="00797491" w:rsidRDefault="00000000">
      <w:pPr>
        <w:spacing w:before="225" w:after="225" w:line="264" w:lineRule="auto"/>
        <w:ind w:left="420"/>
        <w:rPr>
          <w:strike/>
        </w:rPr>
      </w:pPr>
      <w:bookmarkStart w:id="428" w:name="paragraf-24a.odsek-4"/>
      <w:bookmarkEnd w:id="425"/>
      <w:r w:rsidRPr="00797491">
        <w:rPr>
          <w:rFonts w:ascii="Times New Roman" w:hAnsi="Times New Roman"/>
          <w:strike/>
          <w:color w:val="000000"/>
        </w:rPr>
        <w:t xml:space="preserve"> </w:t>
      </w:r>
      <w:bookmarkStart w:id="429" w:name="paragraf-24a.odsek-4.oznacenie"/>
      <w:r w:rsidRPr="00797491">
        <w:rPr>
          <w:rFonts w:ascii="Times New Roman" w:hAnsi="Times New Roman"/>
          <w:strike/>
          <w:color w:val="000000"/>
        </w:rPr>
        <w:t xml:space="preserve">(4) </w:t>
      </w:r>
      <w:bookmarkStart w:id="430" w:name="paragraf-24a.odsek-4.text"/>
      <w:bookmarkEnd w:id="429"/>
      <w:r w:rsidRPr="00797491">
        <w:rPr>
          <w:rFonts w:ascii="Times New Roman" w:hAnsi="Times New Roman"/>
          <w:strike/>
          <w:color w:val="000000"/>
        </w:rPr>
        <w:t xml:space="preserve">Proti rozhodnutiu devízového orgánu podľa odsekov 1 a 2 možno podať rozklad. Rozklad podaný proti rozhodnutiu podľa odseku 1 písm. a) alebo b) nemá odkladný účinok. </w:t>
      </w:r>
      <w:bookmarkEnd w:id="430"/>
    </w:p>
    <w:p w14:paraId="3B924F00" w14:textId="77777777" w:rsidR="003E36ED" w:rsidRPr="00797491" w:rsidRDefault="00000000">
      <w:pPr>
        <w:spacing w:before="225" w:after="225" w:line="264" w:lineRule="auto"/>
        <w:ind w:left="420"/>
        <w:rPr>
          <w:strike/>
        </w:rPr>
      </w:pPr>
      <w:bookmarkStart w:id="431" w:name="paragraf-24a.odsek-5"/>
      <w:bookmarkEnd w:id="428"/>
      <w:r w:rsidRPr="00797491">
        <w:rPr>
          <w:rFonts w:ascii="Times New Roman" w:hAnsi="Times New Roman"/>
          <w:strike/>
          <w:color w:val="000000"/>
        </w:rPr>
        <w:t xml:space="preserve"> </w:t>
      </w:r>
      <w:bookmarkStart w:id="432" w:name="paragraf-24a.odsek-5.oznacenie"/>
      <w:r w:rsidRPr="00797491">
        <w:rPr>
          <w:rFonts w:ascii="Times New Roman" w:hAnsi="Times New Roman"/>
          <w:strike/>
          <w:color w:val="000000"/>
        </w:rPr>
        <w:t xml:space="preserve">(5) </w:t>
      </w:r>
      <w:bookmarkEnd w:id="432"/>
      <w:r w:rsidRPr="00797491">
        <w:rPr>
          <w:rFonts w:ascii="Times New Roman" w:hAnsi="Times New Roman"/>
          <w:strike/>
          <w:color w:val="000000"/>
        </w:rPr>
        <w:t>Opatrenia na nápravu a pokuty podľa odsekov 1 a 2 možno uložiť do dvoch rokov od zistenia nedostatkov, najneskôr však do desiatich rokov od ich vzniku. Premlčacie lehoty podľa prvej vety sa prerušujú, keď nastala skutočnosť zakladajúca prerušenie lehoty podľa osobitného zákona,</w:t>
      </w:r>
      <w:hyperlink w:anchor="poznamky.poznamka-23aa">
        <w:r w:rsidRPr="00797491">
          <w:rPr>
            <w:rFonts w:ascii="Times New Roman" w:hAnsi="Times New Roman"/>
            <w:strike/>
            <w:color w:val="000000"/>
            <w:sz w:val="18"/>
            <w:vertAlign w:val="superscript"/>
          </w:rPr>
          <w:t>23aa</w:t>
        </w:r>
        <w:r w:rsidRPr="00797491">
          <w:rPr>
            <w:rFonts w:ascii="Times New Roman" w:hAnsi="Times New Roman"/>
            <w:strike/>
            <w:color w:val="0000FF"/>
            <w:u w:val="single"/>
          </w:rPr>
          <w:t>)</w:t>
        </w:r>
      </w:hyperlink>
      <w:r w:rsidRPr="00797491">
        <w:rPr>
          <w:rFonts w:ascii="Times New Roman" w:hAnsi="Times New Roman"/>
          <w:strike/>
          <w:color w:val="000000"/>
        </w:rPr>
        <w:t xml:space="preserve"> pričom od prerušenia premlčania začína plynúť nová premlčacia lehota. Nedostatky v činnosti kontrolovanej osoby uvedené v protokole o vykonanom dohľade na mieste sa považujú za zistené odo dňa skončenia príslušného dohľadu na mieste podľa osobitného zákona.</w:t>
      </w:r>
      <w:hyperlink w:anchor="poznamky.poznamka-23ab">
        <w:r w:rsidRPr="00797491">
          <w:rPr>
            <w:rFonts w:ascii="Times New Roman" w:hAnsi="Times New Roman"/>
            <w:strike/>
            <w:color w:val="000000"/>
            <w:sz w:val="18"/>
            <w:vertAlign w:val="superscript"/>
          </w:rPr>
          <w:t>23ab</w:t>
        </w:r>
        <w:r w:rsidRPr="00797491">
          <w:rPr>
            <w:rFonts w:ascii="Times New Roman" w:hAnsi="Times New Roman"/>
            <w:strike/>
            <w:color w:val="0000FF"/>
            <w:u w:val="single"/>
          </w:rPr>
          <w:t>)</w:t>
        </w:r>
      </w:hyperlink>
      <w:bookmarkStart w:id="433" w:name="paragraf-24a.odsek-5.text"/>
      <w:r w:rsidRPr="00797491">
        <w:rPr>
          <w:rFonts w:ascii="Times New Roman" w:hAnsi="Times New Roman"/>
          <w:strike/>
          <w:color w:val="000000"/>
        </w:rPr>
        <w:t xml:space="preserve"> </w:t>
      </w:r>
      <w:bookmarkEnd w:id="433"/>
    </w:p>
    <w:p w14:paraId="76ED8EEF" w14:textId="77777777" w:rsidR="003E36ED" w:rsidRPr="00797491" w:rsidRDefault="00000000">
      <w:pPr>
        <w:spacing w:before="225" w:after="225" w:line="264" w:lineRule="auto"/>
        <w:ind w:left="420"/>
        <w:rPr>
          <w:strike/>
        </w:rPr>
      </w:pPr>
      <w:bookmarkStart w:id="434" w:name="paragraf-24a.odsek-6"/>
      <w:bookmarkEnd w:id="431"/>
      <w:r w:rsidRPr="00797491">
        <w:rPr>
          <w:rFonts w:ascii="Times New Roman" w:hAnsi="Times New Roman"/>
          <w:strike/>
          <w:color w:val="000000"/>
        </w:rPr>
        <w:t xml:space="preserve"> </w:t>
      </w:r>
      <w:bookmarkStart w:id="435" w:name="paragraf-24a.odsek-6.oznacenie"/>
      <w:r w:rsidRPr="00797491">
        <w:rPr>
          <w:rFonts w:ascii="Times New Roman" w:hAnsi="Times New Roman"/>
          <w:strike/>
          <w:color w:val="000000"/>
        </w:rPr>
        <w:t xml:space="preserve">(6) </w:t>
      </w:r>
      <w:bookmarkEnd w:id="435"/>
      <w:r w:rsidRPr="00797491">
        <w:rPr>
          <w:rFonts w:ascii="Times New Roman" w:hAnsi="Times New Roman"/>
          <w:strike/>
          <w:color w:val="000000"/>
        </w:rPr>
        <w:t>Dňom právoplatnosti rozhodnutia o odobratí devízovej licencie zaniká živnostenské oprávnenie</w:t>
      </w:r>
      <w:hyperlink w:anchor="poznamky.poznamka-23b">
        <w:r w:rsidRPr="00797491">
          <w:rPr>
            <w:rFonts w:ascii="Times New Roman" w:hAnsi="Times New Roman"/>
            <w:strike/>
            <w:color w:val="000000"/>
            <w:sz w:val="18"/>
            <w:vertAlign w:val="superscript"/>
          </w:rPr>
          <w:t>23b</w:t>
        </w:r>
        <w:r w:rsidRPr="00797491">
          <w:rPr>
            <w:rFonts w:ascii="Times New Roman" w:hAnsi="Times New Roman"/>
            <w:strike/>
            <w:color w:val="0000FF"/>
            <w:u w:val="single"/>
          </w:rPr>
          <w:t>)</w:t>
        </w:r>
      </w:hyperlink>
      <w:bookmarkStart w:id="436" w:name="paragraf-24a.odsek-6.text"/>
      <w:r w:rsidRPr="00797491">
        <w:rPr>
          <w:rFonts w:ascii="Times New Roman" w:hAnsi="Times New Roman"/>
          <w:strike/>
          <w:color w:val="000000"/>
        </w:rPr>
        <w:t xml:space="preserve"> v rozsahu odobratej devízovej licencie. </w:t>
      </w:r>
      <w:bookmarkEnd w:id="436"/>
    </w:p>
    <w:p w14:paraId="12916229" w14:textId="77777777" w:rsidR="003E36ED" w:rsidRPr="00797491" w:rsidRDefault="00000000">
      <w:pPr>
        <w:spacing w:before="225" w:after="225" w:line="264" w:lineRule="auto"/>
        <w:ind w:left="420"/>
        <w:rPr>
          <w:strike/>
        </w:rPr>
      </w:pPr>
      <w:bookmarkStart w:id="437" w:name="paragraf-24a.odsek-7"/>
      <w:bookmarkEnd w:id="434"/>
      <w:r w:rsidRPr="00797491">
        <w:rPr>
          <w:rFonts w:ascii="Times New Roman" w:hAnsi="Times New Roman"/>
          <w:strike/>
          <w:color w:val="000000"/>
        </w:rPr>
        <w:t xml:space="preserve"> </w:t>
      </w:r>
      <w:bookmarkStart w:id="438" w:name="paragraf-24a.odsek-7.oznacenie"/>
      <w:r w:rsidRPr="00797491">
        <w:rPr>
          <w:rFonts w:ascii="Times New Roman" w:hAnsi="Times New Roman"/>
          <w:strike/>
          <w:color w:val="000000"/>
        </w:rPr>
        <w:t xml:space="preserve">(7) </w:t>
      </w:r>
      <w:bookmarkStart w:id="439" w:name="paragraf-24a.odsek-7.text"/>
      <w:bookmarkEnd w:id="438"/>
      <w:r w:rsidRPr="00797491">
        <w:rPr>
          <w:rFonts w:ascii="Times New Roman" w:hAnsi="Times New Roman"/>
          <w:strike/>
          <w:color w:val="000000"/>
        </w:rPr>
        <w:t xml:space="preserve">Právoplatné rozhodnutie, ktoré bolo vydané podľa odseku 1 písm. a), b) alebo c), devízový orgán bez zbytočného odkladu oznámi miestne príslušnému živnostenskému úradu. </w:t>
      </w:r>
      <w:bookmarkEnd w:id="439"/>
    </w:p>
    <w:p w14:paraId="6E6F71C5" w14:textId="77777777" w:rsidR="003E36ED" w:rsidRPr="00797491" w:rsidRDefault="00000000">
      <w:pPr>
        <w:spacing w:before="225" w:after="225" w:line="264" w:lineRule="auto"/>
        <w:ind w:left="420"/>
        <w:rPr>
          <w:strike/>
        </w:rPr>
      </w:pPr>
      <w:bookmarkStart w:id="440" w:name="paragraf-24a.odsek-8"/>
      <w:bookmarkEnd w:id="437"/>
      <w:r w:rsidRPr="00797491">
        <w:rPr>
          <w:rFonts w:ascii="Times New Roman" w:hAnsi="Times New Roman"/>
          <w:strike/>
          <w:color w:val="000000"/>
        </w:rPr>
        <w:t xml:space="preserve"> </w:t>
      </w:r>
      <w:bookmarkStart w:id="441" w:name="paragraf-24a.odsek-8.oznacenie"/>
      <w:r w:rsidRPr="00797491">
        <w:rPr>
          <w:rFonts w:ascii="Times New Roman" w:hAnsi="Times New Roman"/>
          <w:strike/>
          <w:color w:val="000000"/>
        </w:rPr>
        <w:t xml:space="preserve">(8) </w:t>
      </w:r>
      <w:bookmarkStart w:id="442" w:name="paragraf-24a.odsek-8.text"/>
      <w:bookmarkEnd w:id="441"/>
      <w:r w:rsidRPr="00797491">
        <w:rPr>
          <w:rFonts w:ascii="Times New Roman" w:hAnsi="Times New Roman"/>
          <w:strike/>
          <w:color w:val="000000"/>
        </w:rPr>
        <w:t xml:space="preserve">Uložená pokuta je splatná do 30 dní od právoplatnosti rozhodnutia o uložení pokuty a výnos z pokuty je príjmom štátneho rozpočtu. </w:t>
      </w:r>
      <w:bookmarkEnd w:id="442"/>
    </w:p>
    <w:p w14:paraId="446C7938" w14:textId="23809475" w:rsidR="003E36ED" w:rsidRDefault="00000000">
      <w:pPr>
        <w:spacing w:before="225" w:after="225" w:line="264" w:lineRule="auto"/>
        <w:ind w:left="420"/>
        <w:rPr>
          <w:rFonts w:ascii="Times New Roman" w:hAnsi="Times New Roman"/>
          <w:strike/>
          <w:color w:val="000000"/>
        </w:rPr>
      </w:pPr>
      <w:bookmarkStart w:id="443" w:name="paragraf-24a.odsek-9"/>
      <w:bookmarkEnd w:id="440"/>
      <w:r w:rsidRPr="00797491">
        <w:rPr>
          <w:rFonts w:ascii="Times New Roman" w:hAnsi="Times New Roman"/>
          <w:strike/>
          <w:color w:val="000000"/>
        </w:rPr>
        <w:t xml:space="preserve"> </w:t>
      </w:r>
      <w:bookmarkStart w:id="444" w:name="paragraf-24a.odsek-9.oznacenie"/>
      <w:r w:rsidRPr="00797491">
        <w:rPr>
          <w:rFonts w:ascii="Times New Roman" w:hAnsi="Times New Roman"/>
          <w:strike/>
          <w:color w:val="000000"/>
        </w:rPr>
        <w:t xml:space="preserve">(9) </w:t>
      </w:r>
      <w:bookmarkEnd w:id="444"/>
      <w:r w:rsidRPr="00797491">
        <w:rPr>
          <w:rFonts w:ascii="Times New Roman" w:hAnsi="Times New Roman"/>
          <w:strike/>
          <w:color w:val="000000"/>
        </w:rPr>
        <w:t>Pokuty, ktoré právoplatne uložil devízový orgán, spravuje Úrad vládneho auditu;</w:t>
      </w:r>
      <w:hyperlink w:anchor="poznamky.poznamka-23c">
        <w:r w:rsidRPr="00797491">
          <w:rPr>
            <w:rFonts w:ascii="Times New Roman" w:hAnsi="Times New Roman"/>
            <w:strike/>
            <w:color w:val="000000"/>
            <w:sz w:val="18"/>
            <w:vertAlign w:val="superscript"/>
          </w:rPr>
          <w:t>23c</w:t>
        </w:r>
        <w:r w:rsidRPr="00797491">
          <w:rPr>
            <w:rFonts w:ascii="Times New Roman" w:hAnsi="Times New Roman"/>
            <w:strike/>
            <w:color w:val="0000FF"/>
            <w:u w:val="single"/>
          </w:rPr>
          <w:t>)</w:t>
        </w:r>
      </w:hyperlink>
      <w:bookmarkStart w:id="445" w:name="paragraf-24a.odsek-9.text"/>
      <w:r w:rsidRPr="00797491">
        <w:rPr>
          <w:rFonts w:ascii="Times New Roman" w:hAnsi="Times New Roman"/>
          <w:strike/>
          <w:color w:val="000000"/>
        </w:rPr>
        <w:t xml:space="preserve"> na tento účel devízový orgán zašle Úradu vládneho auditu právoplatné rozhodnutie o uložení pokuty. </w:t>
      </w:r>
      <w:bookmarkEnd w:id="445"/>
    </w:p>
    <w:p w14:paraId="4AD28920" w14:textId="77777777" w:rsidR="00797491" w:rsidRPr="00797491" w:rsidRDefault="00797491" w:rsidP="00797491">
      <w:pPr>
        <w:spacing w:before="225" w:after="225" w:line="264" w:lineRule="auto"/>
        <w:ind w:left="345"/>
        <w:jc w:val="center"/>
        <w:rPr>
          <w:rFonts w:ascii="Times New Roman" w:hAnsi="Times New Roman"/>
          <w:b/>
          <w:color w:val="000000"/>
          <w:highlight w:val="yellow"/>
        </w:rPr>
      </w:pPr>
      <w:r w:rsidRPr="00797491">
        <w:rPr>
          <w:rFonts w:ascii="Times New Roman" w:hAnsi="Times New Roman"/>
          <w:b/>
          <w:color w:val="000000"/>
          <w:highlight w:val="yellow"/>
        </w:rPr>
        <w:t xml:space="preserve">§ 24a </w:t>
      </w:r>
    </w:p>
    <w:p w14:paraId="71D5E6AA" w14:textId="4387C662" w:rsidR="00797491" w:rsidRPr="00797491" w:rsidRDefault="00797491" w:rsidP="00797491">
      <w:pPr>
        <w:spacing w:before="225" w:after="225" w:line="264" w:lineRule="auto"/>
        <w:ind w:left="345"/>
        <w:jc w:val="center"/>
        <w:rPr>
          <w:rFonts w:ascii="Times New Roman" w:hAnsi="Times New Roman"/>
          <w:b/>
          <w:color w:val="000000"/>
          <w:highlight w:val="yellow"/>
        </w:rPr>
      </w:pPr>
      <w:r w:rsidRPr="00797491">
        <w:rPr>
          <w:rFonts w:ascii="Times New Roman" w:hAnsi="Times New Roman"/>
          <w:b/>
          <w:color w:val="000000"/>
          <w:highlight w:val="yellow"/>
        </w:rPr>
        <w:t xml:space="preserve"> Opatrenia na nápravu</w:t>
      </w:r>
    </w:p>
    <w:p w14:paraId="35FF088F" w14:textId="77777777" w:rsidR="00797491" w:rsidRPr="00797491" w:rsidRDefault="00797491" w:rsidP="00797491">
      <w:pPr>
        <w:spacing w:before="225" w:after="225" w:line="264" w:lineRule="auto"/>
        <w:ind w:left="345"/>
        <w:rPr>
          <w:rFonts w:ascii="Times New Roman" w:hAnsi="Times New Roman"/>
          <w:b/>
          <w:color w:val="000000"/>
          <w:highlight w:val="yellow"/>
        </w:rPr>
      </w:pPr>
    </w:p>
    <w:p w14:paraId="13F83915"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 xml:space="preserve">(1) Za porušenie povinnosti podľa tohto zákona a súvisiacich všeobecne záväzných právnych predpisov, právne záväzných aktov Európskej únie, nedodržanie podmienok na udelenie devízovej licencie alebo osobitného povolenia podľa § 39 ods. 5 môže devízový orgán uložiť  kontrolovanej osobe opatrenie na nápravu, a to: </w:t>
      </w:r>
    </w:p>
    <w:p w14:paraId="34B29A05"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lastRenderedPageBreak/>
        <w:t>a)</w:t>
      </w:r>
      <w:r w:rsidRPr="00797491">
        <w:rPr>
          <w:rFonts w:ascii="Times New Roman" w:hAnsi="Times New Roman"/>
          <w:b/>
          <w:color w:val="000000"/>
          <w:highlight w:val="yellow"/>
        </w:rPr>
        <w:tab/>
        <w:t>povinnosť odstrániť nedostatok v určenej lehote,</w:t>
      </w:r>
    </w:p>
    <w:p w14:paraId="42CB7EEB"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b)</w:t>
      </w:r>
      <w:r w:rsidRPr="00797491">
        <w:rPr>
          <w:rFonts w:ascii="Times New Roman" w:hAnsi="Times New Roman"/>
          <w:b/>
          <w:color w:val="000000"/>
          <w:highlight w:val="yellow"/>
        </w:rPr>
        <w:tab/>
        <w:t>obmedziť alebo pozastaviť výkon činností alebo výkon niektorej činnosti podľa devízovej licencie až do odstránenia nedostatku,</w:t>
      </w:r>
    </w:p>
    <w:p w14:paraId="13D0D3B1"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c)</w:t>
      </w:r>
      <w:r w:rsidRPr="00797491">
        <w:rPr>
          <w:rFonts w:ascii="Times New Roman" w:hAnsi="Times New Roman"/>
          <w:b/>
          <w:color w:val="000000"/>
          <w:highlight w:val="yellow"/>
        </w:rPr>
        <w:tab/>
        <w:t>dočasný zákaz činnosti osobe, ktorá vykonáva manažérsku funkciu alebo osobe, ktorá zabezpečuje plnenie úloh pri ochrane pred legalizáciou príjmov z trestnej činnosti a financovaním terorizmu, ohlasovanie neobvyklých obchodných operácií a prostredníctvom ktorej sa zabezpečuje priebežný styk s Finančnou spravodajskou jednotkou, ak prestane spĺňať niektorú z podmienok podľa § 6 ods. 3 písm. a), d), e), f) alebo písm. g), a to až do odstránenia nedostatku,</w:t>
      </w:r>
    </w:p>
    <w:p w14:paraId="4D55EA5E"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d)</w:t>
      </w:r>
      <w:r w:rsidRPr="00797491">
        <w:rPr>
          <w:rFonts w:ascii="Times New Roman" w:hAnsi="Times New Roman"/>
          <w:b/>
          <w:color w:val="000000"/>
          <w:highlight w:val="yellow"/>
        </w:rPr>
        <w:tab/>
        <w:t>povinnosť v určenej lehote odvolať osobu, ktorá vykonáva manažérsku funkciu alebo osobu, ktorá zabezpečuje plnenie úloh pri ochrane pred legalizáciou príjmov z trestnej činnosti a financovaním terorizmu, ohlasovanie neobvyklých obchodných operácií a prostredníctvom ktorej sa zabezpečuje priebežný styk s Finančnou spravodajskou jednotkou, ak prestane spĺňať podmienku podľa § 6 ods. 3 písm. a),</w:t>
      </w:r>
    </w:p>
    <w:p w14:paraId="740CF369"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e)</w:t>
      </w:r>
      <w:r w:rsidRPr="00797491">
        <w:rPr>
          <w:rFonts w:ascii="Times New Roman" w:hAnsi="Times New Roman"/>
          <w:b/>
          <w:color w:val="000000"/>
          <w:highlight w:val="yellow"/>
        </w:rPr>
        <w:tab/>
        <w:t xml:space="preserve">povinnosť v určenej lehote zmeniť konečného užívateľa výhod, ak prestane spĺňať podmienku podľa § 6 ods. 3 písm. a). </w:t>
      </w:r>
    </w:p>
    <w:p w14:paraId="2FE2E620"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 xml:space="preserve">(2) Devízový orgán pri rozhodovaní o uložení opatrenia na nápravu prihliada na závažnosť, spôsob a mieru zavinenia, povahu, rozsah a dobu trvania protiprávneho konania alebo iné zistené nedostatky. </w:t>
      </w:r>
    </w:p>
    <w:p w14:paraId="2EA33184"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(3) Devízové miesto, ktorému devízový orgán uložil opatrenie na nápravu podľa odseku 1, je povinné bezodkladne informovať devízový orgán o odstránení nedostatku a o spôsobe nápravy.</w:t>
      </w:r>
    </w:p>
    <w:p w14:paraId="45AF7144"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(4) Opatrenie na nápravu podľa odseku 1 možno uložiť súbežne so sankciou podľa § 24b. Uložením opatrenia na nápravu nie je dotknutá zodpovednosť podľa osobitných predpisov.</w:t>
      </w:r>
      <w:r w:rsidRPr="00797491">
        <w:rPr>
          <w:rFonts w:ascii="Times New Roman" w:hAnsi="Times New Roman"/>
          <w:b/>
          <w:color w:val="000000"/>
          <w:highlight w:val="yellow"/>
          <w:vertAlign w:val="superscript"/>
        </w:rPr>
        <w:t>16ak</w:t>
      </w:r>
      <w:r w:rsidRPr="00797491">
        <w:rPr>
          <w:rFonts w:ascii="Times New Roman" w:hAnsi="Times New Roman"/>
          <w:b/>
          <w:color w:val="000000"/>
          <w:highlight w:val="yellow"/>
        </w:rPr>
        <w:t xml:space="preserve">) </w:t>
      </w:r>
    </w:p>
    <w:p w14:paraId="76990F26" w14:textId="77777777" w:rsidR="00797491" w:rsidRPr="00797491" w:rsidRDefault="00797491" w:rsidP="00797491">
      <w:pPr>
        <w:spacing w:before="225" w:after="225" w:line="264" w:lineRule="auto"/>
        <w:ind w:left="345"/>
        <w:rPr>
          <w:rFonts w:ascii="Times New Roman" w:hAnsi="Times New Roman"/>
          <w:b/>
          <w:color w:val="000000"/>
          <w:highlight w:val="yellow"/>
        </w:rPr>
      </w:pPr>
      <w:r w:rsidRPr="00797491">
        <w:rPr>
          <w:rFonts w:ascii="Times New Roman" w:hAnsi="Times New Roman"/>
          <w:b/>
          <w:color w:val="000000"/>
          <w:highlight w:val="yellow"/>
        </w:rPr>
        <w:t>(5) Opatrenie na nápravu podľa odseku 1 možno uložiť do dvoch rokov od zistenia nedostatkov, najneskôr však do desiatich rokov od ich vzniku. Premlčacie lehoty podľa prvej vety sa prerušujú, keď nastala skutočnosť zakladajúca prerušenie lehoty podľa osobitného zákona,</w:t>
      </w:r>
      <w:r w:rsidRPr="00797491">
        <w:rPr>
          <w:rFonts w:ascii="Times New Roman" w:hAnsi="Times New Roman"/>
          <w:b/>
          <w:color w:val="000000"/>
          <w:highlight w:val="yellow"/>
          <w:vertAlign w:val="superscript"/>
        </w:rPr>
        <w:t>23b</w:t>
      </w:r>
      <w:r w:rsidRPr="00797491">
        <w:rPr>
          <w:rFonts w:ascii="Times New Roman" w:hAnsi="Times New Roman"/>
          <w:b/>
          <w:color w:val="000000"/>
          <w:highlight w:val="yellow"/>
        </w:rPr>
        <w:t>) pričom od prerušenia premlčania začína plynúť nová premlčacia lehota. Nedostatky v činnosti kontrolovanej osoby uvedené v protokole o vykonanom dohľade na mieste sa považujú za zistené odo dňa skončenia príslušného dohľadu na mieste podľa osobitného zákona.</w:t>
      </w:r>
      <w:r w:rsidRPr="00797491">
        <w:rPr>
          <w:rFonts w:ascii="Times New Roman" w:hAnsi="Times New Roman"/>
          <w:b/>
          <w:color w:val="000000"/>
          <w:highlight w:val="yellow"/>
          <w:vertAlign w:val="superscript"/>
        </w:rPr>
        <w:t>23c</w:t>
      </w:r>
      <w:r w:rsidRPr="00797491">
        <w:rPr>
          <w:rFonts w:ascii="Times New Roman" w:hAnsi="Times New Roman"/>
          <w:b/>
          <w:color w:val="000000"/>
          <w:highlight w:val="yellow"/>
        </w:rPr>
        <w:t xml:space="preserve">) </w:t>
      </w:r>
    </w:p>
    <w:p w14:paraId="0338A5B2" w14:textId="68E70FA6" w:rsidR="00797491" w:rsidRPr="00797491" w:rsidRDefault="00797491" w:rsidP="00797491">
      <w:pPr>
        <w:spacing w:before="225" w:after="225" w:line="264" w:lineRule="auto"/>
        <w:ind w:left="345"/>
        <w:rPr>
          <w:rFonts w:ascii="Times New Roman" w:hAnsi="Times New Roman"/>
          <w:b/>
          <w:color w:val="000000"/>
        </w:rPr>
      </w:pPr>
      <w:r w:rsidRPr="00797491">
        <w:rPr>
          <w:rFonts w:ascii="Times New Roman" w:hAnsi="Times New Roman"/>
          <w:b/>
          <w:color w:val="000000"/>
          <w:highlight w:val="yellow"/>
        </w:rPr>
        <w:t>(6) Na konanie o uložení opatrenia na nápravu sa vzťahuje osobitný predpis;</w:t>
      </w:r>
      <w:r w:rsidRPr="00797491">
        <w:rPr>
          <w:rFonts w:ascii="Times New Roman" w:hAnsi="Times New Roman"/>
          <w:b/>
          <w:color w:val="000000"/>
          <w:highlight w:val="yellow"/>
          <w:vertAlign w:val="superscript"/>
        </w:rPr>
        <w:t>23d</w:t>
      </w:r>
      <w:r w:rsidRPr="00797491">
        <w:rPr>
          <w:rFonts w:ascii="Times New Roman" w:hAnsi="Times New Roman"/>
          <w:b/>
          <w:color w:val="000000"/>
          <w:highlight w:val="yellow"/>
        </w:rPr>
        <w:t>) ak je devízovým orgánom ministerstvo, na konanie o uložení opatrenia na nápravu sa vzťahuje Správny poriadok.</w:t>
      </w:r>
    </w:p>
    <w:p w14:paraId="16CC0F1E" w14:textId="7D9C803D" w:rsidR="00797491" w:rsidRPr="00797491" w:rsidRDefault="00797491">
      <w:pPr>
        <w:spacing w:before="225" w:after="225" w:line="264" w:lineRule="auto"/>
        <w:ind w:left="420"/>
        <w:rPr>
          <w:rFonts w:ascii="Times New Roman" w:hAnsi="Times New Roman"/>
          <w:color w:val="000000"/>
        </w:rPr>
      </w:pPr>
    </w:p>
    <w:p w14:paraId="10732D7E" w14:textId="77777777" w:rsidR="003E36ED" w:rsidRPr="00797491" w:rsidRDefault="00000000">
      <w:pPr>
        <w:spacing w:before="225" w:after="225" w:line="264" w:lineRule="auto"/>
        <w:ind w:left="345"/>
        <w:jc w:val="center"/>
        <w:rPr>
          <w:strike/>
        </w:rPr>
      </w:pPr>
      <w:bookmarkStart w:id="446" w:name="paragraf-24b.oznacenie"/>
      <w:bookmarkStart w:id="447" w:name="paragraf-24b"/>
      <w:bookmarkEnd w:id="387"/>
      <w:bookmarkEnd w:id="443"/>
      <w:r w:rsidRPr="00797491">
        <w:rPr>
          <w:rFonts w:ascii="Times New Roman" w:hAnsi="Times New Roman"/>
          <w:b/>
          <w:strike/>
          <w:color w:val="000000"/>
        </w:rPr>
        <w:t xml:space="preserve"> § 24b </w:t>
      </w:r>
    </w:p>
    <w:p w14:paraId="2DA4ED94" w14:textId="77777777" w:rsidR="003E36ED" w:rsidRPr="00797491" w:rsidRDefault="00000000">
      <w:pPr>
        <w:spacing w:before="225" w:after="225" w:line="264" w:lineRule="auto"/>
        <w:ind w:left="345"/>
        <w:jc w:val="center"/>
        <w:rPr>
          <w:strike/>
        </w:rPr>
      </w:pPr>
      <w:bookmarkStart w:id="448" w:name="paragraf-24b.nadpis"/>
      <w:bookmarkEnd w:id="446"/>
      <w:r w:rsidRPr="00797491">
        <w:rPr>
          <w:rFonts w:ascii="Times New Roman" w:hAnsi="Times New Roman"/>
          <w:b/>
          <w:strike/>
          <w:color w:val="000000"/>
        </w:rPr>
        <w:t xml:space="preserve"> Sankcionovanie členov štatutárneho orgánu a iných fyzických osôb </w:t>
      </w:r>
    </w:p>
    <w:p w14:paraId="2B3B0016" w14:textId="77777777" w:rsidR="003E36ED" w:rsidRPr="00797491" w:rsidRDefault="00000000">
      <w:pPr>
        <w:spacing w:after="0" w:line="264" w:lineRule="auto"/>
        <w:ind w:left="420"/>
        <w:rPr>
          <w:strike/>
        </w:rPr>
      </w:pPr>
      <w:bookmarkStart w:id="449" w:name="paragraf-24b.odsek-1"/>
      <w:bookmarkEnd w:id="448"/>
      <w:r w:rsidRPr="00797491">
        <w:rPr>
          <w:rFonts w:ascii="Times New Roman" w:hAnsi="Times New Roman"/>
          <w:strike/>
          <w:color w:val="000000"/>
        </w:rPr>
        <w:lastRenderedPageBreak/>
        <w:t xml:space="preserve"> </w:t>
      </w:r>
      <w:bookmarkStart w:id="450" w:name="paragraf-24b.odsek-1.oznacenie"/>
      <w:r w:rsidRPr="00797491">
        <w:rPr>
          <w:rFonts w:ascii="Times New Roman" w:hAnsi="Times New Roman"/>
          <w:strike/>
          <w:color w:val="000000"/>
        </w:rPr>
        <w:t xml:space="preserve">(1) </w:t>
      </w:r>
      <w:bookmarkEnd w:id="450"/>
      <w:r w:rsidRPr="00797491">
        <w:rPr>
          <w:rFonts w:ascii="Times New Roman" w:hAnsi="Times New Roman"/>
          <w:strike/>
          <w:color w:val="000000"/>
        </w:rPr>
        <w:t xml:space="preserve">Devízový orgán je príslušný uložiť osobe, ktorá vykonáva manažérsku funkciu a osobe, prostredníctvom ktorej sa vykonáva povolená zmenárenská činnosť pokutu za porušenie povinností devízového miesta, ktoré mu vyplývajú z tohto zákona, alebo iných všeobecne záväzných právnych predpisov, </w:t>
      </w:r>
    </w:p>
    <w:p w14:paraId="117F241C" w14:textId="77777777" w:rsidR="003E36ED" w:rsidRPr="00797491" w:rsidRDefault="003E36ED">
      <w:pPr>
        <w:spacing w:before="225" w:after="225" w:line="264" w:lineRule="auto"/>
        <w:ind w:left="420"/>
        <w:rPr>
          <w:strike/>
        </w:rPr>
      </w:pPr>
      <w:bookmarkStart w:id="451" w:name="paragraf-24b.odsek-1.text#5705121-4"/>
    </w:p>
    <w:bookmarkEnd w:id="451"/>
    <w:p w14:paraId="55991106" w14:textId="77777777" w:rsidR="003E36ED" w:rsidRPr="00797491" w:rsidRDefault="00000000">
      <w:pPr>
        <w:spacing w:after="0" w:line="264" w:lineRule="auto"/>
        <w:ind w:left="420"/>
        <w:rPr>
          <w:strike/>
        </w:rPr>
      </w:pPr>
      <w:r w:rsidRPr="00797491">
        <w:rPr>
          <w:strike/>
        </w:rPr>
        <w:fldChar w:fldCharType="begin"/>
      </w:r>
      <w:r w:rsidRPr="00797491">
        <w:rPr>
          <w:strike/>
        </w:rPr>
        <w:instrText>HYPERLINK \l "poznamky.poznamka-23d" \h</w:instrText>
      </w:r>
      <w:r w:rsidRPr="00797491">
        <w:rPr>
          <w:strike/>
        </w:rPr>
      </w:r>
      <w:r w:rsidRPr="00797491">
        <w:rPr>
          <w:strike/>
        </w:rPr>
        <w:fldChar w:fldCharType="separate"/>
      </w:r>
      <w:r w:rsidRPr="00797491">
        <w:rPr>
          <w:rFonts w:ascii="Times New Roman" w:hAnsi="Times New Roman"/>
          <w:strike/>
          <w:color w:val="000000"/>
          <w:sz w:val="18"/>
          <w:vertAlign w:val="superscript"/>
        </w:rPr>
        <w:t>23d</w:t>
      </w:r>
      <w:r w:rsidRPr="00797491">
        <w:rPr>
          <w:rFonts w:ascii="Times New Roman" w:hAnsi="Times New Roman"/>
          <w:strike/>
          <w:color w:val="0000FF"/>
          <w:u w:val="single"/>
        </w:rPr>
        <w:t>)</w:t>
      </w:r>
      <w:r w:rsidRPr="00797491">
        <w:rPr>
          <w:rFonts w:ascii="Times New Roman" w:hAnsi="Times New Roman"/>
          <w:strike/>
          <w:color w:val="0000FF"/>
          <w:u w:val="single"/>
        </w:rPr>
        <w:fldChar w:fldCharType="end"/>
      </w:r>
      <w:bookmarkStart w:id="452" w:name="paragraf-24b.odsek-1.text"/>
      <w:r w:rsidRPr="00797491">
        <w:rPr>
          <w:rFonts w:ascii="Times New Roman" w:hAnsi="Times New Roman"/>
          <w:strike/>
          <w:color w:val="000000"/>
        </w:rPr>
        <w:t xml:space="preserve"> za porušenie podmienok alebo povinností uložených rozhodnutím vydaným devízovým orgánom podľa závažnosti, rozsahu, dĺžky trvania, miery zavinenia a povahy porušenia až do výšky dvanásťnásobku mesačného priemeru celkových príjmov od devízového miesta za predchádzajúci rok. Vedúcemu organizačnej zložky možno uložiť pokutu najviac do výšky 50 % dvanásťnásobku mesačného priemeru celkových príjmov od devízového miesta za predchádzajúci rok. Ak príslušná osoba poberala príjmy od devízového miesta len časť predchádzajúceho roka, vypočíta sa mesačný priemer jej celkových príjmov za túto časť roka. Osobu, ktorej bola právoplatne uložená pokuta, je devízové miesto povinné bezodkladne odvolať z funkcie. </w:t>
      </w:r>
      <w:bookmarkEnd w:id="452"/>
    </w:p>
    <w:p w14:paraId="6C2EFEA0" w14:textId="77777777" w:rsidR="003E36ED" w:rsidRPr="00797491" w:rsidRDefault="00000000">
      <w:pPr>
        <w:spacing w:before="225" w:after="225" w:line="264" w:lineRule="auto"/>
        <w:ind w:left="420"/>
        <w:rPr>
          <w:strike/>
        </w:rPr>
      </w:pPr>
      <w:bookmarkStart w:id="453" w:name="paragraf-24b.odsek-2"/>
      <w:bookmarkEnd w:id="449"/>
      <w:r w:rsidRPr="00797491">
        <w:rPr>
          <w:rFonts w:ascii="Times New Roman" w:hAnsi="Times New Roman"/>
          <w:strike/>
          <w:color w:val="000000"/>
        </w:rPr>
        <w:t xml:space="preserve"> </w:t>
      </w:r>
      <w:bookmarkStart w:id="454" w:name="paragraf-24b.odsek-2.oznacenie"/>
      <w:r w:rsidRPr="00797491">
        <w:rPr>
          <w:rFonts w:ascii="Times New Roman" w:hAnsi="Times New Roman"/>
          <w:strike/>
          <w:color w:val="000000"/>
        </w:rPr>
        <w:t xml:space="preserve">(2) </w:t>
      </w:r>
      <w:bookmarkStart w:id="455" w:name="paragraf-24b.odsek-2.text"/>
      <w:bookmarkEnd w:id="454"/>
      <w:r w:rsidRPr="00797491">
        <w:rPr>
          <w:rFonts w:ascii="Times New Roman" w:hAnsi="Times New Roman"/>
          <w:strike/>
          <w:color w:val="000000"/>
        </w:rPr>
        <w:t xml:space="preserve">Proti rozhodnutiu devízového orgánu podľa odseku 1 možno podať rozklad, ktorý nemá odkladný účinok. </w:t>
      </w:r>
      <w:bookmarkEnd w:id="455"/>
    </w:p>
    <w:p w14:paraId="61EB2C18" w14:textId="09E35D35" w:rsidR="003E36ED" w:rsidRDefault="00000000">
      <w:pPr>
        <w:spacing w:before="225" w:after="225" w:line="264" w:lineRule="auto"/>
        <w:ind w:left="420"/>
        <w:rPr>
          <w:rFonts w:ascii="Times New Roman" w:hAnsi="Times New Roman"/>
          <w:strike/>
          <w:color w:val="000000"/>
        </w:rPr>
      </w:pPr>
      <w:bookmarkStart w:id="456" w:name="paragraf-24b.odsek-3"/>
      <w:bookmarkEnd w:id="453"/>
      <w:r w:rsidRPr="00797491">
        <w:rPr>
          <w:rFonts w:ascii="Times New Roman" w:hAnsi="Times New Roman"/>
          <w:strike/>
          <w:color w:val="000000"/>
        </w:rPr>
        <w:t xml:space="preserve"> </w:t>
      </w:r>
      <w:bookmarkStart w:id="457" w:name="paragraf-24b.odsek-3.oznacenie"/>
      <w:r w:rsidRPr="00797491">
        <w:rPr>
          <w:rFonts w:ascii="Times New Roman" w:hAnsi="Times New Roman"/>
          <w:strike/>
          <w:color w:val="000000"/>
        </w:rPr>
        <w:t xml:space="preserve">(3) </w:t>
      </w:r>
      <w:bookmarkEnd w:id="457"/>
      <w:r w:rsidRPr="00797491">
        <w:rPr>
          <w:rFonts w:ascii="Times New Roman" w:hAnsi="Times New Roman"/>
          <w:strike/>
          <w:color w:val="000000"/>
        </w:rPr>
        <w:t xml:space="preserve">Pokutu podľa odseku 1 možno uložiť aj opakovane. Na konanie o pokute podľa odseku 1 sa primerane použijú ustanovenia </w:t>
      </w:r>
      <w:hyperlink w:anchor="paragraf-24a.odsek-5">
        <w:r w:rsidRPr="00797491">
          <w:rPr>
            <w:rFonts w:ascii="Times New Roman" w:hAnsi="Times New Roman"/>
            <w:strike/>
            <w:color w:val="0000FF"/>
            <w:u w:val="single"/>
          </w:rPr>
          <w:t>§ 24a ods. 5</w:t>
        </w:r>
      </w:hyperlink>
      <w:r w:rsidRPr="00797491">
        <w:rPr>
          <w:rFonts w:ascii="Times New Roman" w:hAnsi="Times New Roman"/>
          <w:strike/>
          <w:color w:val="000000"/>
        </w:rPr>
        <w:t xml:space="preserve">, </w:t>
      </w:r>
      <w:hyperlink w:anchor="paragraf-24a.odsek-8">
        <w:r w:rsidRPr="00797491">
          <w:rPr>
            <w:rFonts w:ascii="Times New Roman" w:hAnsi="Times New Roman"/>
            <w:strike/>
            <w:color w:val="0000FF"/>
            <w:u w:val="single"/>
          </w:rPr>
          <w:t>8</w:t>
        </w:r>
      </w:hyperlink>
      <w:r w:rsidRPr="00797491">
        <w:rPr>
          <w:rFonts w:ascii="Times New Roman" w:hAnsi="Times New Roman"/>
          <w:strike/>
          <w:color w:val="000000"/>
        </w:rPr>
        <w:t xml:space="preserve"> a </w:t>
      </w:r>
      <w:hyperlink w:anchor="paragraf-24a.odsek-9">
        <w:r w:rsidRPr="00797491">
          <w:rPr>
            <w:rFonts w:ascii="Times New Roman" w:hAnsi="Times New Roman"/>
            <w:strike/>
            <w:color w:val="0000FF"/>
            <w:u w:val="single"/>
          </w:rPr>
          <w:t>9.</w:t>
        </w:r>
      </w:hyperlink>
      <w:bookmarkStart w:id="458" w:name="paragraf-24b.odsek-3.text"/>
      <w:r w:rsidRPr="00797491">
        <w:rPr>
          <w:rFonts w:ascii="Times New Roman" w:hAnsi="Times New Roman"/>
          <w:strike/>
          <w:color w:val="000000"/>
        </w:rPr>
        <w:t xml:space="preserve"> </w:t>
      </w:r>
      <w:bookmarkEnd w:id="458"/>
    </w:p>
    <w:p w14:paraId="61E69C1B" w14:textId="77777777" w:rsidR="00797491" w:rsidRPr="00797491" w:rsidRDefault="00797491" w:rsidP="00797491">
      <w:pPr>
        <w:spacing w:before="225" w:after="225" w:line="264" w:lineRule="auto"/>
        <w:ind w:left="345"/>
        <w:jc w:val="center"/>
        <w:rPr>
          <w:b/>
        </w:rPr>
      </w:pPr>
      <w:r w:rsidRPr="00797491">
        <w:rPr>
          <w:rFonts w:ascii="Times New Roman" w:hAnsi="Times New Roman"/>
          <w:b/>
          <w:color w:val="000000"/>
        </w:rPr>
        <w:t xml:space="preserve">§ 24b </w:t>
      </w:r>
    </w:p>
    <w:p w14:paraId="66FFA9B3" w14:textId="7DDBF49D" w:rsidR="00797491" w:rsidRDefault="00797491" w:rsidP="00797491">
      <w:pPr>
        <w:spacing w:before="225" w:after="225" w:line="264" w:lineRule="auto"/>
        <w:ind w:left="345"/>
        <w:jc w:val="center"/>
        <w:rPr>
          <w:rFonts w:ascii="Times New Roman" w:hAnsi="Times New Roman"/>
          <w:b/>
          <w:color w:val="000000"/>
        </w:rPr>
      </w:pPr>
      <w:r w:rsidRPr="00797491">
        <w:rPr>
          <w:rFonts w:ascii="Times New Roman" w:hAnsi="Times New Roman"/>
          <w:b/>
          <w:color w:val="000000"/>
        </w:rPr>
        <w:t xml:space="preserve"> Sankci</w:t>
      </w:r>
      <w:r>
        <w:rPr>
          <w:rFonts w:ascii="Times New Roman" w:hAnsi="Times New Roman"/>
          <w:b/>
          <w:color w:val="000000"/>
        </w:rPr>
        <w:t>e</w:t>
      </w:r>
    </w:p>
    <w:p w14:paraId="5AC9A0E2"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(1) Za porušenie povinnosti podľa tohto zákona a súvisiacich všeobecne záväzných právnych predpisov, právne záväzných aktov Európskej únie, nedodržanie podmienok na udelenie devízovej licencie alebo osobitného povolenia podľa § 39 ods. 5 alebo nesplnenie povinnosti určenej v devízovej licencii alebo v osobitnom povolení podľa § 39 ods. 5 môže devízový orgán uložiť kontrolovanej osobe sankciu, a to:</w:t>
      </w:r>
    </w:p>
    <w:p w14:paraId="042DF04C"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a)</w:t>
      </w:r>
      <w:r w:rsidRPr="00E51E8F">
        <w:rPr>
          <w:rFonts w:ascii="Times New Roman" w:hAnsi="Times New Roman"/>
          <w:b/>
          <w:color w:val="000000"/>
          <w:highlight w:val="yellow"/>
        </w:rPr>
        <w:tab/>
        <w:t>pokutu podľa odseku 2,</w:t>
      </w:r>
    </w:p>
    <w:p w14:paraId="71684030"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b)</w:t>
      </w:r>
      <w:r w:rsidRPr="00E51E8F">
        <w:rPr>
          <w:rFonts w:ascii="Times New Roman" w:hAnsi="Times New Roman"/>
          <w:b/>
          <w:color w:val="000000"/>
          <w:highlight w:val="yellow"/>
        </w:rPr>
        <w:tab/>
        <w:t>odvolať osobu, ktorá vykonáva manažérsku funkciu alebo osobu, ktorá zabezpečuje plnenie úloh pri ochrane pred legalizáciou príjmov z trestnej činnosti a financovaním terorizmu, ohlasovanie neobvyklých obchodných operácií a prostredníctvom ktorej sa zabezpečuje priebežný styk s Finančnou spravodajskou jednotkou, ak prestane spĺňať niektorú z podmienok podľa § 6 ods. 3 písm. a), d), e), f) alebo písm. g),</w:t>
      </w:r>
    </w:p>
    <w:p w14:paraId="47737490"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c)</w:t>
      </w:r>
      <w:r w:rsidRPr="00E51E8F">
        <w:rPr>
          <w:rFonts w:ascii="Times New Roman" w:hAnsi="Times New Roman"/>
          <w:b/>
          <w:color w:val="000000"/>
          <w:highlight w:val="yellow"/>
        </w:rPr>
        <w:tab/>
        <w:t>odobrať devízovú licenciu.</w:t>
      </w:r>
    </w:p>
    <w:p w14:paraId="334B8D5B"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(2) Pokutu podľa odseku 1 písm. a) možno uložiť</w:t>
      </w:r>
    </w:p>
    <w:p w14:paraId="747ABC1D"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a)</w:t>
      </w:r>
      <w:r w:rsidRPr="00E51E8F">
        <w:rPr>
          <w:rFonts w:ascii="Times New Roman" w:hAnsi="Times New Roman"/>
          <w:b/>
          <w:color w:val="000000"/>
          <w:highlight w:val="yellow"/>
        </w:rPr>
        <w:tab/>
        <w:t xml:space="preserve">za nesplnenie povinnosti určenej v devízovej licencii alebo v osobitnom povolení podľa § 39 ods. 5 až do 5 000 eur, </w:t>
      </w:r>
    </w:p>
    <w:p w14:paraId="238F9F7F"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b)</w:t>
      </w:r>
      <w:r w:rsidRPr="00E51E8F">
        <w:rPr>
          <w:rFonts w:ascii="Times New Roman" w:hAnsi="Times New Roman"/>
          <w:b/>
          <w:color w:val="000000"/>
          <w:highlight w:val="yellow"/>
        </w:rPr>
        <w:tab/>
        <w:t>za nesplnenie opatrenia na nápravu v určenej lehote uloženého podľa § 24a ods. 1 písm. a), d) a e) až do 50 000 eur,</w:t>
      </w:r>
    </w:p>
    <w:p w14:paraId="57E68175"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lastRenderedPageBreak/>
        <w:t>c)</w:t>
      </w:r>
      <w:r w:rsidRPr="00E51E8F">
        <w:rPr>
          <w:rFonts w:ascii="Times New Roman" w:hAnsi="Times New Roman"/>
          <w:b/>
          <w:color w:val="000000"/>
          <w:highlight w:val="yellow"/>
        </w:rPr>
        <w:tab/>
        <w:t>za nesplnenie devízovej ohlasovacej povinnosti alebo povinnosti poskytnúť súčinnosť devízovému orgánu pri výkone devízového dohľadu až do 100 000 eur,</w:t>
      </w:r>
    </w:p>
    <w:p w14:paraId="410159CB"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d)</w:t>
      </w:r>
      <w:r w:rsidRPr="00E51E8F">
        <w:rPr>
          <w:rFonts w:ascii="Times New Roman" w:hAnsi="Times New Roman"/>
          <w:b/>
          <w:color w:val="000000"/>
          <w:highlight w:val="yellow"/>
        </w:rPr>
        <w:tab/>
        <w:t>za nesplnenie depozitnej povinnosti až do 0,3 % zo sumy povinného depozita za každý čo len začatý kalendárny deň nesplnenia depozitnej povinnosti,</w:t>
      </w:r>
    </w:p>
    <w:p w14:paraId="6BDE96FC"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e)</w:t>
      </w:r>
      <w:r w:rsidRPr="00E51E8F">
        <w:rPr>
          <w:rFonts w:ascii="Times New Roman" w:hAnsi="Times New Roman"/>
          <w:b/>
          <w:color w:val="000000"/>
          <w:highlight w:val="yellow"/>
        </w:rPr>
        <w:tab/>
        <w:t>za výkon nepovolenej činnosti alebo v iných prípadoch, ktoré nie sú uvedené v písmenách a) až d),</w:t>
      </w:r>
    </w:p>
    <w:p w14:paraId="5553445F" w14:textId="77777777" w:rsidR="00797491" w:rsidRPr="00E51E8F" w:rsidRDefault="00797491" w:rsidP="00D838F7">
      <w:pPr>
        <w:spacing w:before="225" w:after="225" w:line="264" w:lineRule="auto"/>
        <w:ind w:left="567"/>
        <w:rPr>
          <w:rFonts w:ascii="Times New Roman" w:hAnsi="Times New Roman"/>
          <w:b/>
          <w:color w:val="000000"/>
          <w:highlight w:val="yellow"/>
        </w:rPr>
      </w:pPr>
      <w:r w:rsidRPr="00E51E8F">
        <w:rPr>
          <w:rFonts w:ascii="Times New Roman" w:hAnsi="Times New Roman"/>
          <w:b/>
          <w:color w:val="000000"/>
          <w:highlight w:val="yellow"/>
        </w:rPr>
        <w:t>1.</w:t>
      </w:r>
      <w:r w:rsidRPr="00E51E8F">
        <w:rPr>
          <w:rFonts w:ascii="Times New Roman" w:hAnsi="Times New Roman"/>
          <w:b/>
          <w:color w:val="000000"/>
          <w:highlight w:val="yellow"/>
        </w:rPr>
        <w:tab/>
        <w:t>až do 50 % zo sumy, ktorej sa týka zistený nedostatok,</w:t>
      </w:r>
    </w:p>
    <w:p w14:paraId="7672D00B" w14:textId="77777777" w:rsidR="00797491" w:rsidRPr="00E51E8F" w:rsidRDefault="00797491" w:rsidP="00D838F7">
      <w:pPr>
        <w:spacing w:before="225" w:after="225" w:line="264" w:lineRule="auto"/>
        <w:ind w:left="567"/>
        <w:rPr>
          <w:rFonts w:ascii="Times New Roman" w:hAnsi="Times New Roman"/>
          <w:b/>
          <w:color w:val="000000"/>
          <w:highlight w:val="yellow"/>
        </w:rPr>
      </w:pPr>
      <w:r w:rsidRPr="00E51E8F">
        <w:rPr>
          <w:rFonts w:ascii="Times New Roman" w:hAnsi="Times New Roman"/>
          <w:b/>
          <w:color w:val="000000"/>
          <w:highlight w:val="yellow"/>
        </w:rPr>
        <w:t>2.</w:t>
      </w:r>
      <w:r w:rsidRPr="00E51E8F">
        <w:rPr>
          <w:rFonts w:ascii="Times New Roman" w:hAnsi="Times New Roman"/>
          <w:b/>
          <w:color w:val="000000"/>
          <w:highlight w:val="yellow"/>
        </w:rPr>
        <w:tab/>
        <w:t>až do 1 000 000 eur, ak nemožno zistiť sumu, ktorej sa týka zistený nedostatok.</w:t>
      </w:r>
    </w:p>
    <w:p w14:paraId="2DA4268A"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(3) Za porušenie povinností devízového miesta, ktoré mu vyplývajú z tohto zákona,  právne záväzných aktov Európskej únie alebo iných všeobecne záväzných právnych predpisov,</w:t>
      </w:r>
      <w:r w:rsidRPr="00E51E8F">
        <w:rPr>
          <w:rFonts w:ascii="Times New Roman" w:hAnsi="Times New Roman"/>
          <w:b/>
          <w:color w:val="000000"/>
          <w:highlight w:val="yellow"/>
          <w:vertAlign w:val="superscript"/>
        </w:rPr>
        <w:t>23e</w:t>
      </w:r>
      <w:r w:rsidRPr="00E51E8F">
        <w:rPr>
          <w:rFonts w:ascii="Times New Roman" w:hAnsi="Times New Roman"/>
          <w:b/>
          <w:color w:val="000000"/>
          <w:highlight w:val="yellow"/>
        </w:rPr>
        <w:t>) za porušenie podmienok alebo povinností uložených rozhodnutím devízového orgánu môže devízový orgán uložiť osobe, ktorá vykonáva manažérsku funkciu a osobe, prostredníctvom ktorej sa vykonáva povolená zmenárenská činnosť pokutu až do výšky dvanásťnásobku mesačného priemeru celkových príjmov od devízového miesta za predchádzajúci rok; vedúcemu organizačnej zložky možno uložiť pokutu najviac do výšky 50 % dvanásťnásobku mesačného priemeru celkových príjmov od devízového miesta za predchádzajúci rok. Ak príslušná osoba poberala príjmy od devízového miesta len za časť predchádzajúceho roka, vypočíta sa mesačný priemer jej celkových príjmov za túto časť roka. Osobu, ktorej bola právoplatne uložená pokuta, je devízové miesto povinné bezodkladne odvolať z funkcie.</w:t>
      </w:r>
    </w:p>
    <w:p w14:paraId="0D674F62"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(4) Sankcie podľa odseku 1 možno uložiť súbežne, pokutu podľa odseku 3 možno uložiť aj opakovane. Na rozhodovanie devízového orgánu o uložení sankcií podľa odseku 1 a pokuty podľa odseku 3, na uloženie sankcií podľa odseku 1 a pokuty podľa odseku 3 a na konanie o uložení sankcií podľa odseku 1 a pokuty podľa odseku 3 sa vzťahuje § 24a ods. 2, 5 a 6 rovnako. Uložením sankcie podľa odseku 1 nie je dotknutá zodpovednosť podľa osobitných predpisov.</w:t>
      </w:r>
      <w:r w:rsidRPr="00E51E8F">
        <w:rPr>
          <w:rFonts w:ascii="Times New Roman" w:hAnsi="Times New Roman"/>
          <w:b/>
          <w:color w:val="000000"/>
          <w:highlight w:val="yellow"/>
          <w:vertAlign w:val="superscript"/>
        </w:rPr>
        <w:t>16ak</w:t>
      </w:r>
      <w:r w:rsidRPr="00E51E8F">
        <w:rPr>
          <w:rFonts w:ascii="Times New Roman" w:hAnsi="Times New Roman"/>
          <w:b/>
          <w:color w:val="000000"/>
          <w:highlight w:val="yellow"/>
        </w:rPr>
        <w:t xml:space="preserve">)  </w:t>
      </w:r>
    </w:p>
    <w:p w14:paraId="4F5D0E82"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(5) Uložená pokuta je splatná do 30 dní od právoplatnosti rozhodnutia o uložení pokuty a je príjmom štátneho rozpočtu.</w:t>
      </w:r>
    </w:p>
    <w:p w14:paraId="40027C00" w14:textId="77777777"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(6) Pokuty, ktoré právoplatne uložil devízový orgán, spravuje ministerstvo; ak je devízovým orgánom Národná banka Slovenska, právoplatné rozhodnutie o uložení pokuty bezodkladne zašle ministerstvu.</w:t>
      </w:r>
    </w:p>
    <w:p w14:paraId="7B5C5DCB" w14:textId="282D67E2" w:rsidR="00797491" w:rsidRPr="00E51E8F" w:rsidRDefault="00797491" w:rsidP="00797491">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(7) Dňom právoplatnosti rozhodnutia o odobratí devízovej licencie zaniká živnostenské oprávnenie</w:t>
      </w:r>
      <w:r w:rsidRPr="00E51E8F">
        <w:rPr>
          <w:rFonts w:ascii="Times New Roman" w:hAnsi="Times New Roman"/>
          <w:b/>
          <w:color w:val="000000"/>
          <w:highlight w:val="yellow"/>
          <w:vertAlign w:val="superscript"/>
        </w:rPr>
        <w:t>23f</w:t>
      </w:r>
      <w:r w:rsidRPr="00E51E8F">
        <w:rPr>
          <w:rFonts w:ascii="Times New Roman" w:hAnsi="Times New Roman"/>
          <w:b/>
          <w:color w:val="000000"/>
          <w:highlight w:val="yellow"/>
        </w:rPr>
        <w:t>) v rozsahu odobratej devízovej licencie; právoplatné rozhodnutie devízový orgán bezodkladne oznámi miestne príslušnému živnostenskému úradu.</w:t>
      </w:r>
    </w:p>
    <w:p w14:paraId="458A43CB" w14:textId="77777777" w:rsidR="00D838F7" w:rsidRPr="00797491" w:rsidRDefault="00D838F7">
      <w:pPr>
        <w:spacing w:before="225" w:after="225" w:line="264" w:lineRule="auto"/>
        <w:ind w:left="420"/>
        <w:rPr>
          <w:strike/>
        </w:rPr>
      </w:pPr>
    </w:p>
    <w:p w14:paraId="16078B2F" w14:textId="77777777" w:rsidR="003E36ED" w:rsidRDefault="00000000">
      <w:pPr>
        <w:spacing w:before="300" w:after="0" w:line="264" w:lineRule="auto"/>
        <w:ind w:left="270"/>
      </w:pPr>
      <w:bookmarkStart w:id="459" w:name="predpis.clanok-1.cast-piata.oznacenie"/>
      <w:bookmarkStart w:id="460" w:name="predpis.clanok-1.cast-piata"/>
      <w:bookmarkEnd w:id="366"/>
      <w:bookmarkEnd w:id="447"/>
      <w:bookmarkEnd w:id="456"/>
      <w:r>
        <w:rPr>
          <w:rFonts w:ascii="Times New Roman" w:hAnsi="Times New Roman"/>
          <w:color w:val="000000"/>
        </w:rPr>
        <w:t xml:space="preserve"> PIATA ČASŤ </w:t>
      </w:r>
    </w:p>
    <w:p w14:paraId="3A734438" w14:textId="77777777" w:rsidR="003E36ED" w:rsidRDefault="00000000">
      <w:pPr>
        <w:spacing w:after="0" w:line="264" w:lineRule="auto"/>
        <w:ind w:left="270"/>
      </w:pPr>
      <w:bookmarkStart w:id="461" w:name="predpis.clanok-1.cast-piata.nadpis"/>
      <w:bookmarkEnd w:id="459"/>
      <w:r>
        <w:rPr>
          <w:rFonts w:ascii="Times New Roman" w:hAnsi="Times New Roman"/>
          <w:b/>
          <w:color w:val="000000"/>
        </w:rPr>
        <w:t xml:space="preserve"> OSOBITNÉ USTANOVENIA </w:t>
      </w:r>
    </w:p>
    <w:p w14:paraId="730CF062" w14:textId="77777777" w:rsidR="003E36ED" w:rsidRDefault="00000000">
      <w:pPr>
        <w:spacing w:before="225" w:after="225" w:line="264" w:lineRule="auto"/>
        <w:ind w:left="345"/>
        <w:jc w:val="center"/>
      </w:pPr>
      <w:bookmarkStart w:id="462" w:name="paragraf-38.oznacenie"/>
      <w:bookmarkStart w:id="463" w:name="paragraf-38"/>
      <w:bookmarkEnd w:id="461"/>
      <w:r>
        <w:rPr>
          <w:rFonts w:ascii="Times New Roman" w:hAnsi="Times New Roman"/>
          <w:b/>
          <w:color w:val="000000"/>
        </w:rPr>
        <w:t xml:space="preserve"> § 38 </w:t>
      </w:r>
    </w:p>
    <w:p w14:paraId="526EC9D9" w14:textId="77777777" w:rsidR="003E36ED" w:rsidRDefault="00000000">
      <w:pPr>
        <w:spacing w:before="225" w:after="225" w:line="264" w:lineRule="auto"/>
        <w:ind w:left="345"/>
        <w:jc w:val="center"/>
      </w:pPr>
      <w:bookmarkStart w:id="464" w:name="paragraf-38.nadpis"/>
      <w:bookmarkEnd w:id="462"/>
      <w:r>
        <w:rPr>
          <w:rFonts w:ascii="Times New Roman" w:hAnsi="Times New Roman"/>
          <w:b/>
          <w:color w:val="000000"/>
        </w:rPr>
        <w:t xml:space="preserve"> Depozitná povinnosť </w:t>
      </w:r>
    </w:p>
    <w:p w14:paraId="7F42798C" w14:textId="77777777" w:rsidR="003E36ED" w:rsidRDefault="00000000">
      <w:pPr>
        <w:spacing w:after="0" w:line="264" w:lineRule="auto"/>
        <w:ind w:left="420"/>
      </w:pPr>
      <w:bookmarkStart w:id="465" w:name="paragraf-38.odsek-1"/>
      <w:bookmarkEnd w:id="464"/>
      <w:r>
        <w:rPr>
          <w:rFonts w:ascii="Times New Roman" w:hAnsi="Times New Roman"/>
          <w:color w:val="000000"/>
        </w:rPr>
        <w:lastRenderedPageBreak/>
        <w:t xml:space="preserve"> </w:t>
      </w:r>
      <w:bookmarkStart w:id="466" w:name="paragraf-38.odsek-1.oznacenie"/>
      <w:r>
        <w:rPr>
          <w:rFonts w:ascii="Times New Roman" w:hAnsi="Times New Roman"/>
          <w:color w:val="000000"/>
        </w:rPr>
        <w:t xml:space="preserve">(1) </w:t>
      </w:r>
      <w:bookmarkStart w:id="467" w:name="paragraf-38.odsek-1.text"/>
      <w:bookmarkEnd w:id="466"/>
      <w:r>
        <w:rPr>
          <w:rFonts w:ascii="Times New Roman" w:hAnsi="Times New Roman"/>
          <w:color w:val="000000"/>
        </w:rPr>
        <w:t xml:space="preserve">Depozitná povinnosť je povinnosť právnickej osoby a fyzickej osoby držať v záujme stability finančného systému Slovenskej republiky počas určitej doby na osobitnom účte v banke ustanovené percento objemu peňažných prostriedkov </w:t>
      </w:r>
      <w:bookmarkEnd w:id="467"/>
    </w:p>
    <w:p w14:paraId="343DE965" w14:textId="77777777" w:rsidR="003E36ED" w:rsidRDefault="00000000">
      <w:pPr>
        <w:spacing w:before="225" w:after="225" w:line="264" w:lineRule="auto"/>
        <w:ind w:left="495"/>
      </w:pPr>
      <w:bookmarkStart w:id="468" w:name="paragraf-38.odsek-1.pismeno-a"/>
      <w:r>
        <w:rPr>
          <w:rFonts w:ascii="Times New Roman" w:hAnsi="Times New Roman"/>
          <w:color w:val="000000"/>
        </w:rPr>
        <w:t xml:space="preserve"> </w:t>
      </w:r>
      <w:bookmarkStart w:id="469" w:name="paragraf-38.odsek-1.pismeno-a.oznacenie"/>
      <w:r>
        <w:rPr>
          <w:rFonts w:ascii="Times New Roman" w:hAnsi="Times New Roman"/>
          <w:color w:val="000000"/>
        </w:rPr>
        <w:t xml:space="preserve">a) </w:t>
      </w:r>
      <w:bookmarkStart w:id="470" w:name="paragraf-38.odsek-1.pismeno-a.text"/>
      <w:bookmarkEnd w:id="469"/>
      <w:r>
        <w:rPr>
          <w:rFonts w:ascii="Times New Roman" w:hAnsi="Times New Roman"/>
          <w:color w:val="000000"/>
        </w:rPr>
        <w:t xml:space="preserve">z medzibankových depozít zahraničných bánk v tuzemských bankách a v pobočkách zahraničných bánk v tuzemsku, </w:t>
      </w:r>
      <w:bookmarkEnd w:id="470"/>
    </w:p>
    <w:p w14:paraId="462F9325" w14:textId="77777777" w:rsidR="003E36ED" w:rsidRDefault="00000000">
      <w:pPr>
        <w:spacing w:before="225" w:after="225" w:line="264" w:lineRule="auto"/>
        <w:ind w:left="495"/>
      </w:pPr>
      <w:bookmarkStart w:id="471" w:name="paragraf-38.odsek-1.pismeno-b"/>
      <w:bookmarkEnd w:id="468"/>
      <w:r>
        <w:rPr>
          <w:rFonts w:ascii="Times New Roman" w:hAnsi="Times New Roman"/>
          <w:color w:val="000000"/>
        </w:rPr>
        <w:t xml:space="preserve"> </w:t>
      </w:r>
      <w:bookmarkStart w:id="472" w:name="paragraf-38.odsek-1.pismeno-b.oznacenie"/>
      <w:r>
        <w:rPr>
          <w:rFonts w:ascii="Times New Roman" w:hAnsi="Times New Roman"/>
          <w:color w:val="000000"/>
        </w:rPr>
        <w:t xml:space="preserve">b) </w:t>
      </w:r>
      <w:bookmarkStart w:id="473" w:name="paragraf-38.odsek-1.pismeno-b.text"/>
      <w:bookmarkEnd w:id="472"/>
      <w:r>
        <w:rPr>
          <w:rFonts w:ascii="Times New Roman" w:hAnsi="Times New Roman"/>
          <w:color w:val="000000"/>
        </w:rPr>
        <w:t xml:space="preserve">z depozít cudzozemcov, ktorí nie sú bankou v tuzemských bankách, a v pobočkách zahraničných bánk v tuzemsku, </w:t>
      </w:r>
      <w:bookmarkEnd w:id="473"/>
    </w:p>
    <w:p w14:paraId="2A2CC8E9" w14:textId="77777777" w:rsidR="003E36ED" w:rsidRDefault="00000000">
      <w:pPr>
        <w:spacing w:before="225" w:after="225" w:line="264" w:lineRule="auto"/>
        <w:ind w:left="495"/>
      </w:pPr>
      <w:bookmarkStart w:id="474" w:name="paragraf-38.odsek-1.pismeno-c"/>
      <w:bookmarkEnd w:id="471"/>
      <w:r>
        <w:rPr>
          <w:rFonts w:ascii="Times New Roman" w:hAnsi="Times New Roman"/>
          <w:color w:val="000000"/>
        </w:rPr>
        <w:t xml:space="preserve"> </w:t>
      </w:r>
      <w:bookmarkStart w:id="475" w:name="paragraf-38.odsek-1.pismeno-c.oznacenie"/>
      <w:r>
        <w:rPr>
          <w:rFonts w:ascii="Times New Roman" w:hAnsi="Times New Roman"/>
          <w:color w:val="000000"/>
        </w:rPr>
        <w:t xml:space="preserve">c) </w:t>
      </w:r>
      <w:bookmarkStart w:id="476" w:name="paragraf-38.odsek-1.pismeno-c.text"/>
      <w:bookmarkEnd w:id="475"/>
      <w:r>
        <w:rPr>
          <w:rFonts w:ascii="Times New Roman" w:hAnsi="Times New Roman"/>
          <w:color w:val="000000"/>
        </w:rPr>
        <w:t xml:space="preserve">z finančných úverov prijatých tuzemcom od cudzozemcov, </w:t>
      </w:r>
      <w:bookmarkEnd w:id="476"/>
    </w:p>
    <w:p w14:paraId="13245DA7" w14:textId="77777777" w:rsidR="003E36ED" w:rsidRDefault="00000000">
      <w:pPr>
        <w:spacing w:before="225" w:after="225" w:line="264" w:lineRule="auto"/>
        <w:ind w:left="495"/>
      </w:pPr>
      <w:bookmarkStart w:id="477" w:name="paragraf-38.odsek-1.pismeno-d"/>
      <w:bookmarkEnd w:id="474"/>
      <w:r>
        <w:rPr>
          <w:rFonts w:ascii="Times New Roman" w:hAnsi="Times New Roman"/>
          <w:color w:val="000000"/>
        </w:rPr>
        <w:t xml:space="preserve"> </w:t>
      </w:r>
      <w:bookmarkStart w:id="478" w:name="paragraf-38.odsek-1.pismeno-d.oznacenie"/>
      <w:r>
        <w:rPr>
          <w:rFonts w:ascii="Times New Roman" w:hAnsi="Times New Roman"/>
          <w:color w:val="000000"/>
        </w:rPr>
        <w:t xml:space="preserve">d) </w:t>
      </w:r>
      <w:bookmarkStart w:id="479" w:name="paragraf-38.odsek-1.pismeno-d.text"/>
      <w:bookmarkEnd w:id="478"/>
      <w:r>
        <w:rPr>
          <w:rFonts w:ascii="Times New Roman" w:hAnsi="Times New Roman"/>
          <w:color w:val="000000"/>
        </w:rPr>
        <w:t xml:space="preserve">získaných z emisie tuzemských dlhopisov a z ostatných cenných papierov vydaných v zahraničí, s ktorými je spojené právo na peňažné plnenie. </w:t>
      </w:r>
      <w:bookmarkEnd w:id="479"/>
    </w:p>
    <w:p w14:paraId="75297C53" w14:textId="77777777" w:rsidR="003E36ED" w:rsidRDefault="00000000">
      <w:pPr>
        <w:spacing w:before="225" w:after="225" w:line="264" w:lineRule="auto"/>
        <w:ind w:left="420"/>
      </w:pPr>
      <w:bookmarkStart w:id="480" w:name="paragraf-38.odsek-2"/>
      <w:bookmarkEnd w:id="465"/>
      <w:bookmarkEnd w:id="477"/>
      <w:r>
        <w:rPr>
          <w:rFonts w:ascii="Times New Roman" w:hAnsi="Times New Roman"/>
          <w:color w:val="000000"/>
        </w:rPr>
        <w:t xml:space="preserve"> </w:t>
      </w:r>
      <w:bookmarkStart w:id="481" w:name="paragraf-38.odsek-2.oznacenie"/>
      <w:r>
        <w:rPr>
          <w:rFonts w:ascii="Times New Roman" w:hAnsi="Times New Roman"/>
          <w:color w:val="000000"/>
        </w:rPr>
        <w:t xml:space="preserve">(2) </w:t>
      </w:r>
      <w:bookmarkStart w:id="482" w:name="paragraf-38.odsek-2.text"/>
      <w:bookmarkEnd w:id="481"/>
      <w:r>
        <w:rPr>
          <w:rFonts w:ascii="Times New Roman" w:hAnsi="Times New Roman"/>
          <w:color w:val="000000"/>
        </w:rPr>
        <w:t xml:space="preserve">Počas trvania depozitnej povinnosti nemôže právnická osoba ani fyzická osoba, na ktoré sa depozitná povinnosť vzťahuje, s peňažnými prostriedkami na tomto účte voľne nakladať a nemôžu previesť svoje právo na ich výplatu na inú osobu. </w:t>
      </w:r>
      <w:bookmarkEnd w:id="482"/>
    </w:p>
    <w:p w14:paraId="53935FE2" w14:textId="77777777" w:rsidR="003E36ED" w:rsidRDefault="00000000">
      <w:pPr>
        <w:spacing w:before="225" w:after="225" w:line="264" w:lineRule="auto"/>
        <w:ind w:left="420"/>
      </w:pPr>
      <w:bookmarkStart w:id="483" w:name="paragraf-38.odsek-3"/>
      <w:bookmarkEnd w:id="480"/>
      <w:r>
        <w:rPr>
          <w:rFonts w:ascii="Times New Roman" w:hAnsi="Times New Roman"/>
          <w:color w:val="000000"/>
        </w:rPr>
        <w:t xml:space="preserve"> </w:t>
      </w:r>
      <w:bookmarkStart w:id="484" w:name="paragraf-38.odsek-3.oznacenie"/>
      <w:r>
        <w:rPr>
          <w:rFonts w:ascii="Times New Roman" w:hAnsi="Times New Roman"/>
          <w:color w:val="000000"/>
        </w:rPr>
        <w:t xml:space="preserve">(3) </w:t>
      </w:r>
      <w:bookmarkStart w:id="485" w:name="paragraf-38.odsek-3.text"/>
      <w:bookmarkEnd w:id="484"/>
      <w:r>
        <w:rPr>
          <w:rFonts w:ascii="Times New Roman" w:hAnsi="Times New Roman"/>
          <w:color w:val="000000"/>
        </w:rPr>
        <w:t xml:space="preserve">Ministerstvo a Národná banka Slovenska ustanovia všeobecne záväzným právnym predpisom depozitnú povinnosť, dobu jej trvania, rozsah, osoby, ktoré sú z depozitnej povinnosti vyňaté, a ďalšie podrobnosti uplatňovania tejto povinnosti podľa odseku 1 a oznámia, v ktorej banke sa osobitný účet vedie. </w:t>
      </w:r>
      <w:bookmarkEnd w:id="485"/>
    </w:p>
    <w:p w14:paraId="57D231F3" w14:textId="77777777" w:rsidR="003E36ED" w:rsidRDefault="00000000">
      <w:pPr>
        <w:spacing w:before="225" w:after="225" w:line="264" w:lineRule="auto"/>
        <w:ind w:left="345"/>
        <w:jc w:val="center"/>
      </w:pPr>
      <w:bookmarkStart w:id="486" w:name="paragraf-39.oznacenie"/>
      <w:bookmarkStart w:id="487" w:name="paragraf-39"/>
      <w:bookmarkEnd w:id="463"/>
      <w:bookmarkEnd w:id="483"/>
      <w:r>
        <w:rPr>
          <w:rFonts w:ascii="Times New Roman" w:hAnsi="Times New Roman"/>
          <w:b/>
          <w:color w:val="000000"/>
        </w:rPr>
        <w:t xml:space="preserve"> § 39 </w:t>
      </w:r>
    </w:p>
    <w:p w14:paraId="35D310BE" w14:textId="77777777" w:rsidR="003E36ED" w:rsidRDefault="00000000">
      <w:pPr>
        <w:spacing w:before="225" w:after="225" w:line="264" w:lineRule="auto"/>
        <w:ind w:left="345"/>
        <w:jc w:val="center"/>
      </w:pPr>
      <w:bookmarkStart w:id="488" w:name="paragraf-39.nadpis"/>
      <w:bookmarkEnd w:id="486"/>
      <w:r>
        <w:rPr>
          <w:rFonts w:ascii="Times New Roman" w:hAnsi="Times New Roman"/>
          <w:b/>
          <w:color w:val="000000"/>
        </w:rPr>
        <w:t xml:space="preserve"> Núdzový stav v devízovom hospodárstve </w:t>
      </w:r>
    </w:p>
    <w:p w14:paraId="7D361E37" w14:textId="77777777" w:rsidR="003E36ED" w:rsidRDefault="00000000">
      <w:pPr>
        <w:spacing w:before="225" w:after="225" w:line="264" w:lineRule="auto"/>
        <w:ind w:left="420"/>
      </w:pPr>
      <w:bookmarkStart w:id="489" w:name="paragraf-39.odsek-1"/>
      <w:bookmarkEnd w:id="488"/>
      <w:r>
        <w:rPr>
          <w:rFonts w:ascii="Times New Roman" w:hAnsi="Times New Roman"/>
          <w:color w:val="000000"/>
        </w:rPr>
        <w:t xml:space="preserve"> </w:t>
      </w:r>
      <w:bookmarkStart w:id="490" w:name="paragraf-39.odsek-1.oznacenie"/>
      <w:r>
        <w:rPr>
          <w:rFonts w:ascii="Times New Roman" w:hAnsi="Times New Roman"/>
          <w:color w:val="000000"/>
        </w:rPr>
        <w:t xml:space="preserve">(1) </w:t>
      </w:r>
      <w:bookmarkEnd w:id="490"/>
      <w:r>
        <w:rPr>
          <w:rFonts w:ascii="Times New Roman" w:hAnsi="Times New Roman"/>
          <w:color w:val="000000"/>
        </w:rPr>
        <w:t>Pri nepriaznivom vývoji platobnej bilancie, ktorý zásadným spôsobom ohrozuje platobnú schopnosť voči zahraničiu alebo stabilitu finančného systému Slovenskej republiky, môže vláda Slovenskej republiky (ďalej len „vláda“) na návrh Národnej banky Slovenska vyhlásiť núdzový stav</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bookmarkStart w:id="491" w:name="paragraf-39.odsek-1.text"/>
      <w:r>
        <w:rPr>
          <w:rFonts w:ascii="Times New Roman" w:hAnsi="Times New Roman"/>
          <w:color w:val="000000"/>
        </w:rPr>
        <w:t xml:space="preserve"> v devízovom hospodárstve. O návrhu Národnej banky Slovenska rozhodne bez zbytočného odkladu. Núdzový stav sa začína dňom, ktorým ho vláda verejne vyhlási, a končí sa dňom určeným vládou pri jeho vyhlásení, najneskôr však uplynutím troch mesiacov odo dňa jeho vyhlásenia. </w:t>
      </w:r>
      <w:bookmarkEnd w:id="491"/>
    </w:p>
    <w:p w14:paraId="203211FA" w14:textId="77777777" w:rsidR="003E36ED" w:rsidRDefault="00000000">
      <w:pPr>
        <w:spacing w:after="0" w:line="264" w:lineRule="auto"/>
        <w:ind w:left="420"/>
      </w:pPr>
      <w:bookmarkStart w:id="492" w:name="paragraf-39.odsek-2"/>
      <w:bookmarkEnd w:id="489"/>
      <w:r>
        <w:rPr>
          <w:rFonts w:ascii="Times New Roman" w:hAnsi="Times New Roman"/>
          <w:color w:val="000000"/>
        </w:rPr>
        <w:t xml:space="preserve"> </w:t>
      </w:r>
      <w:bookmarkStart w:id="493" w:name="paragraf-39.odsek-2.oznacenie"/>
      <w:r>
        <w:rPr>
          <w:rFonts w:ascii="Times New Roman" w:hAnsi="Times New Roman"/>
          <w:color w:val="000000"/>
        </w:rPr>
        <w:t xml:space="preserve">(2) </w:t>
      </w:r>
      <w:bookmarkStart w:id="494" w:name="paragraf-39.odsek-2.text"/>
      <w:bookmarkEnd w:id="493"/>
      <w:r>
        <w:rPr>
          <w:rFonts w:ascii="Times New Roman" w:hAnsi="Times New Roman"/>
          <w:color w:val="000000"/>
        </w:rPr>
        <w:t xml:space="preserve">V čase núdzového stavu v devízovom hospodárstve, ak je bezprostredne a vážne ohrozená platobná schopnosť Slovenskej republiky voči zahraničiu, je zakázané </w:t>
      </w:r>
      <w:bookmarkEnd w:id="494"/>
    </w:p>
    <w:p w14:paraId="3BE8702C" w14:textId="77777777" w:rsidR="003E36ED" w:rsidRDefault="00000000">
      <w:pPr>
        <w:spacing w:before="225" w:after="225" w:line="264" w:lineRule="auto"/>
        <w:ind w:left="495"/>
      </w:pPr>
      <w:bookmarkStart w:id="495" w:name="paragraf-39.odsek-2.pismeno-a"/>
      <w:r>
        <w:rPr>
          <w:rFonts w:ascii="Times New Roman" w:hAnsi="Times New Roman"/>
          <w:color w:val="000000"/>
        </w:rPr>
        <w:t xml:space="preserve"> </w:t>
      </w:r>
      <w:bookmarkStart w:id="496" w:name="paragraf-39.odsek-2.pismeno-a.oznacenie"/>
      <w:r>
        <w:rPr>
          <w:rFonts w:ascii="Times New Roman" w:hAnsi="Times New Roman"/>
          <w:color w:val="000000"/>
        </w:rPr>
        <w:t xml:space="preserve">a) </w:t>
      </w:r>
      <w:bookmarkStart w:id="497" w:name="paragraf-39.odsek-2.pismeno-a.text"/>
      <w:bookmarkEnd w:id="496"/>
      <w:r>
        <w:rPr>
          <w:rFonts w:ascii="Times New Roman" w:hAnsi="Times New Roman"/>
          <w:color w:val="000000"/>
        </w:rPr>
        <w:t xml:space="preserve">tuzemcom a cudzozemcom nadobúdať devízové hodnoty za eurá; zákaz sa nevzťahuje na devízové miesta, </w:t>
      </w:r>
      <w:bookmarkEnd w:id="497"/>
    </w:p>
    <w:p w14:paraId="5F242558" w14:textId="77777777" w:rsidR="003E36ED" w:rsidRDefault="00000000">
      <w:pPr>
        <w:spacing w:before="225" w:after="225" w:line="264" w:lineRule="auto"/>
        <w:ind w:left="495"/>
      </w:pPr>
      <w:bookmarkStart w:id="498" w:name="paragraf-39.odsek-2.pismeno-b"/>
      <w:bookmarkEnd w:id="495"/>
      <w:r>
        <w:rPr>
          <w:rFonts w:ascii="Times New Roman" w:hAnsi="Times New Roman"/>
          <w:color w:val="000000"/>
        </w:rPr>
        <w:t xml:space="preserve"> </w:t>
      </w:r>
      <w:bookmarkStart w:id="499" w:name="paragraf-39.odsek-2.pismeno-b.oznacenie"/>
      <w:r>
        <w:rPr>
          <w:rFonts w:ascii="Times New Roman" w:hAnsi="Times New Roman"/>
          <w:color w:val="000000"/>
        </w:rPr>
        <w:t xml:space="preserve">b) </w:t>
      </w:r>
      <w:bookmarkStart w:id="500" w:name="paragraf-39.odsek-2.pismeno-b.text"/>
      <w:bookmarkEnd w:id="499"/>
      <w:r>
        <w:rPr>
          <w:rFonts w:ascii="Times New Roman" w:hAnsi="Times New Roman"/>
          <w:color w:val="000000"/>
        </w:rPr>
        <w:t xml:space="preserve">uskutočňovať akékoľvek úhrady z tuzemska do zahraničia vrátane prevodov peňažných prostriedkov medzi bankami a ich pobočkami, </w:t>
      </w:r>
      <w:bookmarkEnd w:id="500"/>
    </w:p>
    <w:p w14:paraId="08B98740" w14:textId="77777777" w:rsidR="003E36ED" w:rsidRDefault="00000000">
      <w:pPr>
        <w:spacing w:before="225" w:after="225" w:line="264" w:lineRule="auto"/>
        <w:ind w:left="495"/>
      </w:pPr>
      <w:bookmarkStart w:id="501" w:name="paragraf-39.odsek-2.pismeno-c"/>
      <w:bookmarkEnd w:id="498"/>
      <w:r>
        <w:rPr>
          <w:rFonts w:ascii="Times New Roman" w:hAnsi="Times New Roman"/>
          <w:color w:val="000000"/>
        </w:rPr>
        <w:t xml:space="preserve"> </w:t>
      </w:r>
      <w:bookmarkStart w:id="502" w:name="paragraf-39.odsek-2.pismeno-c.oznacenie"/>
      <w:r>
        <w:rPr>
          <w:rFonts w:ascii="Times New Roman" w:hAnsi="Times New Roman"/>
          <w:color w:val="000000"/>
        </w:rPr>
        <w:t xml:space="preserve">c) </w:t>
      </w:r>
      <w:bookmarkStart w:id="503" w:name="paragraf-39.odsek-2.pismeno-c.text"/>
      <w:bookmarkEnd w:id="502"/>
      <w:r>
        <w:rPr>
          <w:rFonts w:ascii="Times New Roman" w:hAnsi="Times New Roman"/>
          <w:color w:val="000000"/>
        </w:rPr>
        <w:t xml:space="preserve">ukladať peňažné prostriedky na účty v zahraničí. </w:t>
      </w:r>
      <w:bookmarkEnd w:id="503"/>
    </w:p>
    <w:p w14:paraId="50865367" w14:textId="77777777" w:rsidR="003E36ED" w:rsidRDefault="00000000">
      <w:pPr>
        <w:spacing w:after="0" w:line="264" w:lineRule="auto"/>
        <w:ind w:left="420"/>
      </w:pPr>
      <w:bookmarkStart w:id="504" w:name="paragraf-39.odsek-3"/>
      <w:bookmarkEnd w:id="492"/>
      <w:bookmarkEnd w:id="501"/>
      <w:r>
        <w:rPr>
          <w:rFonts w:ascii="Times New Roman" w:hAnsi="Times New Roman"/>
          <w:color w:val="000000"/>
        </w:rPr>
        <w:t xml:space="preserve"> </w:t>
      </w:r>
      <w:bookmarkStart w:id="505" w:name="paragraf-39.odsek-3.oznacenie"/>
      <w:r>
        <w:rPr>
          <w:rFonts w:ascii="Times New Roman" w:hAnsi="Times New Roman"/>
          <w:color w:val="000000"/>
        </w:rPr>
        <w:t xml:space="preserve">(3) </w:t>
      </w:r>
      <w:bookmarkStart w:id="506" w:name="paragraf-39.odsek-3.text"/>
      <w:bookmarkEnd w:id="505"/>
      <w:r>
        <w:rPr>
          <w:rFonts w:ascii="Times New Roman" w:hAnsi="Times New Roman"/>
          <w:color w:val="000000"/>
        </w:rPr>
        <w:t xml:space="preserve">V čase núdzového stavu v devízovom hospodárstve, ak je vážne ohrozená stabilita finančného systému Slovenskej republiky, je zakázané </w:t>
      </w:r>
      <w:bookmarkEnd w:id="506"/>
    </w:p>
    <w:p w14:paraId="4C3A7640" w14:textId="77777777" w:rsidR="003E36ED" w:rsidRDefault="00000000">
      <w:pPr>
        <w:spacing w:before="225" w:after="225" w:line="264" w:lineRule="auto"/>
        <w:ind w:left="495"/>
      </w:pPr>
      <w:bookmarkStart w:id="507" w:name="paragraf-39.odsek-3.pismeno-a"/>
      <w:r>
        <w:rPr>
          <w:rFonts w:ascii="Times New Roman" w:hAnsi="Times New Roman"/>
          <w:color w:val="000000"/>
        </w:rPr>
        <w:t xml:space="preserve"> </w:t>
      </w:r>
      <w:bookmarkStart w:id="508" w:name="paragraf-39.odsek-3.pismeno-a.oznacenie"/>
      <w:r>
        <w:rPr>
          <w:rFonts w:ascii="Times New Roman" w:hAnsi="Times New Roman"/>
          <w:color w:val="000000"/>
        </w:rPr>
        <w:t xml:space="preserve">a) </w:t>
      </w:r>
      <w:bookmarkStart w:id="509" w:name="paragraf-39.odsek-3.pismeno-a.text"/>
      <w:bookmarkEnd w:id="508"/>
      <w:r>
        <w:rPr>
          <w:rFonts w:ascii="Times New Roman" w:hAnsi="Times New Roman"/>
          <w:color w:val="000000"/>
        </w:rPr>
        <w:t xml:space="preserve">predávať tuzemské cenné papiere cudzozemcom, </w:t>
      </w:r>
      <w:bookmarkEnd w:id="509"/>
    </w:p>
    <w:p w14:paraId="79D75B4D" w14:textId="77777777" w:rsidR="003E36ED" w:rsidRDefault="00000000">
      <w:pPr>
        <w:spacing w:before="225" w:after="225" w:line="264" w:lineRule="auto"/>
        <w:ind w:left="495"/>
      </w:pPr>
      <w:bookmarkStart w:id="510" w:name="paragraf-39.odsek-3.pismeno-b"/>
      <w:bookmarkEnd w:id="507"/>
      <w:r>
        <w:rPr>
          <w:rFonts w:ascii="Times New Roman" w:hAnsi="Times New Roman"/>
          <w:color w:val="000000"/>
        </w:rPr>
        <w:t xml:space="preserve"> </w:t>
      </w:r>
      <w:bookmarkStart w:id="511" w:name="paragraf-39.odsek-3.pismeno-b.oznacenie"/>
      <w:r>
        <w:rPr>
          <w:rFonts w:ascii="Times New Roman" w:hAnsi="Times New Roman"/>
          <w:color w:val="000000"/>
        </w:rPr>
        <w:t xml:space="preserve">b) </w:t>
      </w:r>
      <w:bookmarkStart w:id="512" w:name="paragraf-39.odsek-3.pismeno-b.text"/>
      <w:bookmarkEnd w:id="511"/>
      <w:r>
        <w:rPr>
          <w:rFonts w:ascii="Times New Roman" w:hAnsi="Times New Roman"/>
          <w:color w:val="000000"/>
        </w:rPr>
        <w:t xml:space="preserve">prijímať finančné úvery od cudzozemcov, </w:t>
      </w:r>
      <w:bookmarkEnd w:id="512"/>
    </w:p>
    <w:p w14:paraId="55D681F2" w14:textId="77777777" w:rsidR="003E36ED" w:rsidRDefault="00000000">
      <w:pPr>
        <w:spacing w:before="225" w:after="225" w:line="264" w:lineRule="auto"/>
        <w:ind w:left="495"/>
      </w:pPr>
      <w:bookmarkStart w:id="513" w:name="paragraf-39.odsek-3.pismeno-c"/>
      <w:bookmarkEnd w:id="510"/>
      <w:r>
        <w:rPr>
          <w:rFonts w:ascii="Times New Roman" w:hAnsi="Times New Roman"/>
          <w:color w:val="000000"/>
        </w:rPr>
        <w:lastRenderedPageBreak/>
        <w:t xml:space="preserve"> </w:t>
      </w:r>
      <w:bookmarkStart w:id="514" w:name="paragraf-39.odsek-3.pismeno-c.oznacenie"/>
      <w:r>
        <w:rPr>
          <w:rFonts w:ascii="Times New Roman" w:hAnsi="Times New Roman"/>
          <w:color w:val="000000"/>
        </w:rPr>
        <w:t xml:space="preserve">c) </w:t>
      </w:r>
      <w:bookmarkStart w:id="515" w:name="paragraf-39.odsek-3.pismeno-c.text"/>
      <w:bookmarkEnd w:id="514"/>
      <w:r>
        <w:rPr>
          <w:rFonts w:ascii="Times New Roman" w:hAnsi="Times New Roman"/>
          <w:color w:val="000000"/>
        </w:rPr>
        <w:t xml:space="preserve">zriaďovať v tuzemsku účty cudzozemcov a ukladať peňažné prostriedky na účty cudzozemcov, </w:t>
      </w:r>
      <w:bookmarkEnd w:id="515"/>
    </w:p>
    <w:p w14:paraId="21440D30" w14:textId="77777777" w:rsidR="003E36ED" w:rsidRDefault="00000000">
      <w:pPr>
        <w:spacing w:before="225" w:after="225" w:line="264" w:lineRule="auto"/>
        <w:ind w:left="495"/>
      </w:pPr>
      <w:bookmarkStart w:id="516" w:name="paragraf-39.odsek-3.pismeno-d"/>
      <w:bookmarkEnd w:id="513"/>
      <w:r>
        <w:rPr>
          <w:rFonts w:ascii="Times New Roman" w:hAnsi="Times New Roman"/>
          <w:color w:val="000000"/>
        </w:rPr>
        <w:t xml:space="preserve"> </w:t>
      </w:r>
      <w:bookmarkStart w:id="517" w:name="paragraf-39.odsek-3.pismeno-d.oznacenie"/>
      <w:r>
        <w:rPr>
          <w:rFonts w:ascii="Times New Roman" w:hAnsi="Times New Roman"/>
          <w:color w:val="000000"/>
        </w:rPr>
        <w:t xml:space="preserve">d) </w:t>
      </w:r>
      <w:bookmarkStart w:id="518" w:name="paragraf-39.odsek-3.pismeno-d.text"/>
      <w:bookmarkEnd w:id="517"/>
      <w:r>
        <w:rPr>
          <w:rFonts w:ascii="Times New Roman" w:hAnsi="Times New Roman"/>
          <w:color w:val="000000"/>
        </w:rPr>
        <w:t xml:space="preserve">prevádzať peňažné prostriedky zo zahraničia medzi bankami a ich pobočkami. </w:t>
      </w:r>
      <w:bookmarkEnd w:id="518"/>
    </w:p>
    <w:p w14:paraId="4ABAAFF8" w14:textId="77777777" w:rsidR="003E36ED" w:rsidRDefault="00000000">
      <w:pPr>
        <w:spacing w:before="225" w:after="225" w:line="264" w:lineRule="auto"/>
        <w:ind w:left="420"/>
      </w:pPr>
      <w:bookmarkStart w:id="519" w:name="paragraf-39.odsek-4"/>
      <w:bookmarkEnd w:id="504"/>
      <w:bookmarkEnd w:id="516"/>
      <w:r>
        <w:rPr>
          <w:rFonts w:ascii="Times New Roman" w:hAnsi="Times New Roman"/>
          <w:color w:val="000000"/>
        </w:rPr>
        <w:t xml:space="preserve"> </w:t>
      </w:r>
      <w:bookmarkStart w:id="520" w:name="paragraf-39.odsek-4.oznacenie"/>
      <w:r>
        <w:rPr>
          <w:rFonts w:ascii="Times New Roman" w:hAnsi="Times New Roman"/>
          <w:color w:val="000000"/>
        </w:rPr>
        <w:t xml:space="preserve">(4) </w:t>
      </w:r>
      <w:bookmarkStart w:id="521" w:name="paragraf-39.odsek-4.text"/>
      <w:bookmarkEnd w:id="520"/>
      <w:r>
        <w:rPr>
          <w:rFonts w:ascii="Times New Roman" w:hAnsi="Times New Roman"/>
          <w:color w:val="000000"/>
        </w:rPr>
        <w:t xml:space="preserve">Vláda pri vyhlásení núdzového stavu v devízovom hospodárstve uvedie, či ide o núdzový stav v devízovom hospodárstve, na ktorý sa vzťahujú zákazy uvedené v odseku 2 alebo v odseku 3, alebo o zákazy uvedené v oboch odsekoch. Vláda po dohode s Národnou bankou Slovenska zároveň môže vyhlásiť okruh subjektov alebo činností, na ktoré sa zákazy nevzťahujú. Vo verejnom vyhlásení sa uvedie aj údaj o tom, kde je jeho úplné znenie každému prístupné na nazretie. </w:t>
      </w:r>
      <w:bookmarkEnd w:id="521"/>
    </w:p>
    <w:p w14:paraId="76FDAC82" w14:textId="77777777" w:rsidR="003E36ED" w:rsidRDefault="00000000">
      <w:pPr>
        <w:spacing w:before="225" w:after="225" w:line="264" w:lineRule="auto"/>
        <w:ind w:left="420"/>
      </w:pPr>
      <w:bookmarkStart w:id="522" w:name="paragraf-39.odsek-5"/>
      <w:bookmarkEnd w:id="519"/>
      <w:r>
        <w:rPr>
          <w:rFonts w:ascii="Times New Roman" w:hAnsi="Times New Roman"/>
          <w:color w:val="000000"/>
        </w:rPr>
        <w:t xml:space="preserve"> </w:t>
      </w:r>
      <w:bookmarkStart w:id="523" w:name="paragraf-39.odsek-5.oznacenie"/>
      <w:r>
        <w:rPr>
          <w:rFonts w:ascii="Times New Roman" w:hAnsi="Times New Roman"/>
          <w:color w:val="000000"/>
        </w:rPr>
        <w:t xml:space="preserve">(5) </w:t>
      </w:r>
      <w:bookmarkStart w:id="524" w:name="paragraf-39.odsek-5.text"/>
      <w:bookmarkEnd w:id="523"/>
      <w:r>
        <w:rPr>
          <w:rFonts w:ascii="Times New Roman" w:hAnsi="Times New Roman"/>
          <w:color w:val="000000"/>
        </w:rPr>
        <w:t xml:space="preserve">Devízový orgán môže v individuálnych prípadoch z dôvodov ohrozenia života alebo zdravia osôb alebo v záujme zlepšenia platobnej bilancie a stability finančného systému Slovenskej republiky udeliť osobitné povolenie zo zákazov podľa odseku 2 alebo odseku 3. </w:t>
      </w:r>
      <w:bookmarkEnd w:id="524"/>
    </w:p>
    <w:bookmarkEnd w:id="13"/>
    <w:bookmarkEnd w:id="460"/>
    <w:bookmarkEnd w:id="487"/>
    <w:bookmarkEnd w:id="522"/>
    <w:p w14:paraId="7CCFFB3F" w14:textId="77777777" w:rsidR="003E36ED" w:rsidRDefault="003E36ED">
      <w:pPr>
        <w:spacing w:after="0"/>
        <w:ind w:left="120"/>
      </w:pPr>
    </w:p>
    <w:p w14:paraId="51E6A230" w14:textId="77777777" w:rsidR="003E36ED" w:rsidRDefault="00000000">
      <w:pPr>
        <w:spacing w:before="300" w:after="0" w:line="264" w:lineRule="auto"/>
        <w:ind w:left="195"/>
      </w:pPr>
      <w:bookmarkStart w:id="525" w:name="predpis.cast-siesta.oznacenie"/>
      <w:bookmarkStart w:id="526" w:name="predpis.cast-siesta"/>
      <w:r>
        <w:rPr>
          <w:rFonts w:ascii="Times New Roman" w:hAnsi="Times New Roman"/>
          <w:color w:val="000000"/>
        </w:rPr>
        <w:t xml:space="preserve"> ŠIESTA ČASŤ </w:t>
      </w:r>
    </w:p>
    <w:p w14:paraId="17E8E07C" w14:textId="77777777" w:rsidR="003E36ED" w:rsidRDefault="00000000">
      <w:pPr>
        <w:spacing w:after="0" w:line="264" w:lineRule="auto"/>
        <w:ind w:left="195"/>
      </w:pPr>
      <w:bookmarkStart w:id="527" w:name="predpis.cast-siesta.nadpis"/>
      <w:bookmarkEnd w:id="525"/>
      <w:r>
        <w:rPr>
          <w:rFonts w:ascii="Times New Roman" w:hAnsi="Times New Roman"/>
          <w:b/>
          <w:color w:val="000000"/>
        </w:rPr>
        <w:t xml:space="preserve"> SPOLOČNÉ, PRECHODNÉ A ZÁVEREČNÉ USTANOVENIA </w:t>
      </w:r>
    </w:p>
    <w:p w14:paraId="5BF8AEBE" w14:textId="77777777" w:rsidR="003E36ED" w:rsidRDefault="00000000">
      <w:pPr>
        <w:spacing w:before="300" w:after="0" w:line="264" w:lineRule="auto"/>
        <w:ind w:left="270"/>
        <w:jc w:val="center"/>
      </w:pPr>
      <w:bookmarkStart w:id="528" w:name="predpis.cast-siesta.skupinaParagrafov-sp"/>
      <w:bookmarkEnd w:id="527"/>
      <w:r>
        <w:rPr>
          <w:rFonts w:ascii="Times New Roman" w:hAnsi="Times New Roman"/>
          <w:b/>
          <w:color w:val="000000"/>
          <w:sz w:val="24"/>
        </w:rPr>
        <w:t xml:space="preserve"> Spoločné ustanovenia </w:t>
      </w:r>
    </w:p>
    <w:p w14:paraId="6E54839D" w14:textId="77777777" w:rsidR="003E36ED" w:rsidRDefault="00000000">
      <w:pPr>
        <w:spacing w:before="225" w:after="225" w:line="264" w:lineRule="auto"/>
        <w:ind w:left="345"/>
        <w:jc w:val="center"/>
      </w:pPr>
      <w:bookmarkStart w:id="529" w:name="paragraf-40.oznacenie"/>
      <w:bookmarkStart w:id="530" w:name="paragraf-40"/>
      <w:r>
        <w:rPr>
          <w:rFonts w:ascii="Times New Roman" w:hAnsi="Times New Roman"/>
          <w:b/>
          <w:color w:val="000000"/>
        </w:rPr>
        <w:t xml:space="preserve"> § 40 </w:t>
      </w:r>
    </w:p>
    <w:p w14:paraId="3B4A2103" w14:textId="77777777" w:rsidR="003E36ED" w:rsidRDefault="00000000">
      <w:pPr>
        <w:spacing w:before="225" w:after="225" w:line="264" w:lineRule="auto"/>
        <w:ind w:left="420"/>
      </w:pPr>
      <w:bookmarkStart w:id="531" w:name="paragraf-40.odsek-1"/>
      <w:bookmarkEnd w:id="529"/>
      <w:r>
        <w:rPr>
          <w:rFonts w:ascii="Times New Roman" w:hAnsi="Times New Roman"/>
          <w:color w:val="000000"/>
        </w:rPr>
        <w:t xml:space="preserve"> </w:t>
      </w:r>
      <w:bookmarkStart w:id="532" w:name="paragraf-40.odsek-1.oznacenie"/>
      <w:r>
        <w:rPr>
          <w:rFonts w:ascii="Times New Roman" w:hAnsi="Times New Roman"/>
          <w:color w:val="000000"/>
        </w:rPr>
        <w:t xml:space="preserve">(1) </w:t>
      </w:r>
      <w:bookmarkEnd w:id="532"/>
      <w:r>
        <w:rPr>
          <w:rFonts w:ascii="Times New Roman" w:hAnsi="Times New Roman"/>
          <w:color w:val="000000"/>
        </w:rPr>
        <w:t>Na výkon dohľadu zvereného Národnej banke Slovenska týmto zákonom sa primerane vzťahujú ustanovenia osobitných predpisov o dohľade nad finančným trhom,</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r>
        <w:rPr>
          <w:rFonts w:ascii="Times New Roman" w:hAnsi="Times New Roman"/>
          <w:color w:val="000000"/>
        </w:rPr>
        <w:t xml:space="preserve"> ak tento zákon neustanovuje inak s tým, že na výkon dohľadu na mieste, na výkon dohľadu na diaľku a na konanie a rozhodovanie v prvom stupni pri výkone pôsobnosti podľa tohto zákona je príslušný útvar určený organizačným poriadkom Národnej banky Slovenska. Rozhodnutia v prvom stupni a poverenia na výkon dohľadu na mieste podpisuje vedúci tohto útvaru alebo ním poverený vedúci zamestnanec tohto útvaru. Na konanie vo veciach zverených Národnej banke Slovenska týmto zákonom sa nevzťahuje všeobecný predpis o správnom konaní.</w:t>
      </w:r>
      <w:hyperlink w:anchor="poznamky.poznamka-31">
        <w:r>
          <w:rPr>
            <w:rFonts w:ascii="Times New Roman" w:hAnsi="Times New Roman"/>
            <w:color w:val="000000"/>
            <w:sz w:val="18"/>
            <w:vertAlign w:val="superscript"/>
          </w:rPr>
          <w:t>31</w:t>
        </w:r>
        <w:r>
          <w:rPr>
            <w:rFonts w:ascii="Times New Roman" w:hAnsi="Times New Roman"/>
            <w:color w:val="0000FF"/>
            <w:u w:val="single"/>
          </w:rPr>
          <w:t>)</w:t>
        </w:r>
      </w:hyperlink>
      <w:bookmarkStart w:id="533" w:name="paragraf-40.odsek-1.text"/>
      <w:r>
        <w:rPr>
          <w:rFonts w:ascii="Times New Roman" w:hAnsi="Times New Roman"/>
          <w:color w:val="000000"/>
        </w:rPr>
        <w:t xml:space="preserve"> </w:t>
      </w:r>
      <w:bookmarkEnd w:id="533"/>
    </w:p>
    <w:p w14:paraId="25E1370D" w14:textId="77777777" w:rsidR="003E36ED" w:rsidRDefault="00000000">
      <w:pPr>
        <w:spacing w:before="225" w:after="225" w:line="264" w:lineRule="auto"/>
        <w:ind w:left="420"/>
      </w:pPr>
      <w:bookmarkStart w:id="534" w:name="paragraf-40.odsek-2"/>
      <w:bookmarkEnd w:id="531"/>
      <w:r>
        <w:rPr>
          <w:rFonts w:ascii="Times New Roman" w:hAnsi="Times New Roman"/>
          <w:color w:val="000000"/>
        </w:rPr>
        <w:t xml:space="preserve"> </w:t>
      </w:r>
      <w:bookmarkStart w:id="535" w:name="paragraf-40.odsek-2.oznacenie"/>
      <w:r>
        <w:rPr>
          <w:rFonts w:ascii="Times New Roman" w:hAnsi="Times New Roman"/>
          <w:color w:val="000000"/>
        </w:rPr>
        <w:t xml:space="preserve">(2) </w:t>
      </w:r>
      <w:bookmarkEnd w:id="535"/>
      <w:r>
        <w:rPr>
          <w:rFonts w:ascii="Times New Roman" w:hAnsi="Times New Roman"/>
          <w:color w:val="000000"/>
        </w:rPr>
        <w:t>Na poplatky za jednotlivé druhy úkonov alebo konanie Národnej banky Slovenska podľa tohto zákona a osobitných predpisov o dohľade nad finančným trhom,</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r>
        <w:rPr>
          <w:rFonts w:ascii="Times New Roman" w:hAnsi="Times New Roman"/>
          <w:color w:val="000000"/>
        </w:rPr>
        <w:t xml:space="preserve"> sa primerane vzťahujú ustanovenia osobitného predpisu.</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bookmarkStart w:id="536" w:name="paragraf-40.odsek-2.text"/>
      <w:r>
        <w:rPr>
          <w:rFonts w:ascii="Times New Roman" w:hAnsi="Times New Roman"/>
          <w:color w:val="000000"/>
        </w:rPr>
        <w:t xml:space="preserve"> </w:t>
      </w:r>
      <w:bookmarkEnd w:id="536"/>
    </w:p>
    <w:p w14:paraId="4C09A1B9" w14:textId="77777777" w:rsidR="003E36ED" w:rsidRDefault="00000000">
      <w:pPr>
        <w:spacing w:before="225" w:after="225" w:line="264" w:lineRule="auto"/>
        <w:ind w:left="345"/>
        <w:jc w:val="center"/>
      </w:pPr>
      <w:bookmarkStart w:id="537" w:name="paragraf-41.oznacenie"/>
      <w:bookmarkStart w:id="538" w:name="paragraf-41"/>
      <w:bookmarkEnd w:id="530"/>
      <w:bookmarkEnd w:id="534"/>
      <w:r>
        <w:rPr>
          <w:rFonts w:ascii="Times New Roman" w:hAnsi="Times New Roman"/>
          <w:b/>
          <w:color w:val="000000"/>
        </w:rPr>
        <w:t xml:space="preserve"> § 41 </w:t>
      </w:r>
    </w:p>
    <w:p w14:paraId="288E124C" w14:textId="77777777" w:rsidR="003E36ED" w:rsidRDefault="00000000">
      <w:pPr>
        <w:spacing w:before="225" w:after="225" w:line="264" w:lineRule="auto"/>
        <w:ind w:left="420"/>
      </w:pPr>
      <w:bookmarkStart w:id="539" w:name="paragraf-41.odsek-1"/>
      <w:bookmarkEnd w:id="537"/>
      <w:r>
        <w:rPr>
          <w:rFonts w:ascii="Times New Roman" w:hAnsi="Times New Roman"/>
          <w:color w:val="000000"/>
        </w:rPr>
        <w:t xml:space="preserve"> </w:t>
      </w:r>
      <w:bookmarkStart w:id="540" w:name="paragraf-41.odsek-1.oznacenie"/>
      <w:bookmarkEnd w:id="540"/>
      <w:r>
        <w:rPr>
          <w:rFonts w:ascii="Times New Roman" w:hAnsi="Times New Roman"/>
          <w:color w:val="000000"/>
        </w:rPr>
        <w:t xml:space="preserve">Týmto zákonom sa preberajú právne záväzné akty Európskej únie uvedené v </w:t>
      </w:r>
      <w:hyperlink w:anchor="prilohy.priloha-priloha_k_zakonu_narodnej_rady_slovenskej_republiky_c_202_1995_z_z.oznacenie">
        <w:r>
          <w:rPr>
            <w:rFonts w:ascii="Times New Roman" w:hAnsi="Times New Roman"/>
            <w:color w:val="0000FF"/>
            <w:u w:val="single"/>
          </w:rPr>
          <w:t>prílohe</w:t>
        </w:r>
      </w:hyperlink>
      <w:bookmarkStart w:id="541" w:name="paragraf-41.odsek-1.text"/>
      <w:r>
        <w:rPr>
          <w:rFonts w:ascii="Times New Roman" w:hAnsi="Times New Roman"/>
          <w:color w:val="000000"/>
        </w:rPr>
        <w:t xml:space="preserve">. </w:t>
      </w:r>
      <w:bookmarkEnd w:id="541"/>
    </w:p>
    <w:p w14:paraId="6D60AA26" w14:textId="77777777" w:rsidR="003E36ED" w:rsidRDefault="00000000">
      <w:pPr>
        <w:spacing w:before="225" w:after="225" w:line="264" w:lineRule="auto"/>
        <w:ind w:left="345"/>
        <w:jc w:val="center"/>
      </w:pPr>
      <w:bookmarkStart w:id="542" w:name="paragraf-42.oznacenie"/>
      <w:bookmarkStart w:id="543" w:name="paragraf-42"/>
      <w:bookmarkEnd w:id="538"/>
      <w:bookmarkEnd w:id="539"/>
      <w:r>
        <w:rPr>
          <w:rFonts w:ascii="Times New Roman" w:hAnsi="Times New Roman"/>
          <w:b/>
          <w:color w:val="000000"/>
        </w:rPr>
        <w:t xml:space="preserve"> § 42 </w:t>
      </w:r>
    </w:p>
    <w:p w14:paraId="306C6B04" w14:textId="77777777" w:rsidR="003E36ED" w:rsidRDefault="00000000">
      <w:pPr>
        <w:spacing w:before="225" w:after="225" w:line="264" w:lineRule="auto"/>
        <w:ind w:left="345"/>
        <w:jc w:val="center"/>
      </w:pPr>
      <w:bookmarkStart w:id="544" w:name="paragraf-42.nadpis"/>
      <w:bookmarkEnd w:id="542"/>
      <w:r>
        <w:rPr>
          <w:rFonts w:ascii="Times New Roman" w:hAnsi="Times New Roman"/>
          <w:b/>
          <w:color w:val="000000"/>
        </w:rPr>
        <w:t xml:space="preserve"> Vzťah k medzinárodným zmluvám </w:t>
      </w:r>
    </w:p>
    <w:p w14:paraId="4A5251FE" w14:textId="77777777" w:rsidR="003E36ED" w:rsidRDefault="00000000">
      <w:pPr>
        <w:spacing w:before="225" w:after="225" w:line="264" w:lineRule="auto"/>
        <w:ind w:left="420"/>
      </w:pPr>
      <w:bookmarkStart w:id="545" w:name="paragraf-42.odsek-1"/>
      <w:bookmarkEnd w:id="544"/>
      <w:r>
        <w:rPr>
          <w:rFonts w:ascii="Times New Roman" w:hAnsi="Times New Roman"/>
          <w:color w:val="000000"/>
        </w:rPr>
        <w:t xml:space="preserve"> </w:t>
      </w:r>
      <w:bookmarkStart w:id="546" w:name="paragraf-42.odsek-1.oznacenie"/>
      <w:bookmarkStart w:id="547" w:name="paragraf-42.odsek-1.text"/>
      <w:bookmarkEnd w:id="546"/>
      <w:r>
        <w:rPr>
          <w:rFonts w:ascii="Times New Roman" w:hAnsi="Times New Roman"/>
          <w:color w:val="000000"/>
        </w:rPr>
        <w:t xml:space="preserve">Ustanovenia tohto zákona sa použijú, len ak neustanovuje niečo iné medzinárodná zmluva, ktorou je Slovenská republika viazaná. </w:t>
      </w:r>
      <w:bookmarkEnd w:id="547"/>
    </w:p>
    <w:p w14:paraId="5320596F" w14:textId="77777777" w:rsidR="003E36ED" w:rsidRDefault="00000000">
      <w:pPr>
        <w:spacing w:before="225" w:after="225" w:line="264" w:lineRule="auto"/>
        <w:ind w:left="345"/>
        <w:jc w:val="center"/>
      </w:pPr>
      <w:bookmarkStart w:id="548" w:name="paragraf-43.oznacenie"/>
      <w:bookmarkStart w:id="549" w:name="paragraf-43"/>
      <w:bookmarkEnd w:id="543"/>
      <w:bookmarkEnd w:id="545"/>
      <w:r>
        <w:rPr>
          <w:rFonts w:ascii="Times New Roman" w:hAnsi="Times New Roman"/>
          <w:b/>
          <w:color w:val="000000"/>
        </w:rPr>
        <w:t xml:space="preserve"> § 43 </w:t>
      </w:r>
    </w:p>
    <w:p w14:paraId="1B13E133" w14:textId="77777777" w:rsidR="003E36ED" w:rsidRDefault="00000000">
      <w:pPr>
        <w:spacing w:before="225" w:after="225" w:line="264" w:lineRule="auto"/>
        <w:ind w:left="345"/>
        <w:jc w:val="center"/>
      </w:pPr>
      <w:bookmarkStart w:id="550" w:name="paragraf-43.nadpis"/>
      <w:bookmarkEnd w:id="548"/>
      <w:r>
        <w:rPr>
          <w:rFonts w:ascii="Times New Roman" w:hAnsi="Times New Roman"/>
          <w:b/>
          <w:color w:val="000000"/>
        </w:rPr>
        <w:t xml:space="preserve"> Prechodné ustanovenie </w:t>
      </w:r>
    </w:p>
    <w:p w14:paraId="64B32E41" w14:textId="77777777" w:rsidR="003E36ED" w:rsidRDefault="00000000">
      <w:pPr>
        <w:spacing w:before="225" w:after="225" w:line="264" w:lineRule="auto"/>
        <w:ind w:left="420"/>
      </w:pPr>
      <w:bookmarkStart w:id="551" w:name="paragraf-43.odsek-1"/>
      <w:bookmarkEnd w:id="550"/>
      <w:r>
        <w:rPr>
          <w:rFonts w:ascii="Times New Roman" w:hAnsi="Times New Roman"/>
          <w:color w:val="000000"/>
        </w:rPr>
        <w:lastRenderedPageBreak/>
        <w:t xml:space="preserve"> </w:t>
      </w:r>
      <w:bookmarkStart w:id="552" w:name="paragraf-43.odsek-1.oznacenie"/>
      <w:r>
        <w:rPr>
          <w:rFonts w:ascii="Times New Roman" w:hAnsi="Times New Roman"/>
          <w:color w:val="000000"/>
        </w:rPr>
        <w:t xml:space="preserve">(1) </w:t>
      </w:r>
      <w:bookmarkStart w:id="553" w:name="paragraf-43.odsek-1.text"/>
      <w:bookmarkEnd w:id="552"/>
      <w:r>
        <w:rPr>
          <w:rFonts w:ascii="Times New Roman" w:hAnsi="Times New Roman"/>
          <w:color w:val="000000"/>
        </w:rPr>
        <w:t xml:space="preserve">Devízové povolenia vydané podľa doterajších predpisov sa považujú za devízové povolenia podľa tohto zákona, ak sa vydanie devízového povolenia podľa tohto zákona naďalej vyžaduje. </w:t>
      </w:r>
      <w:bookmarkEnd w:id="553"/>
    </w:p>
    <w:p w14:paraId="49024D74" w14:textId="77777777" w:rsidR="003E36ED" w:rsidRDefault="00000000">
      <w:pPr>
        <w:spacing w:before="225" w:after="225" w:line="264" w:lineRule="auto"/>
        <w:ind w:left="420"/>
      </w:pPr>
      <w:bookmarkStart w:id="554" w:name="paragraf-43.odsek-2"/>
      <w:bookmarkEnd w:id="551"/>
      <w:r>
        <w:rPr>
          <w:rFonts w:ascii="Times New Roman" w:hAnsi="Times New Roman"/>
          <w:color w:val="000000"/>
        </w:rPr>
        <w:t xml:space="preserve"> </w:t>
      </w:r>
      <w:bookmarkStart w:id="555" w:name="paragraf-43.odsek-2.oznacenie"/>
      <w:r>
        <w:rPr>
          <w:rFonts w:ascii="Times New Roman" w:hAnsi="Times New Roman"/>
          <w:color w:val="000000"/>
        </w:rPr>
        <w:t xml:space="preserve">(2) </w:t>
      </w:r>
      <w:bookmarkEnd w:id="555"/>
      <w:r>
        <w:rPr>
          <w:rFonts w:ascii="Times New Roman" w:hAnsi="Times New Roman"/>
          <w:color w:val="000000"/>
        </w:rPr>
        <w:t xml:space="preserve">Osoby uvedené v </w:t>
      </w:r>
      <w:hyperlink w:anchor="paragraf-2.pismeno-l.bod-2">
        <w:r>
          <w:rPr>
            <w:rFonts w:ascii="Times New Roman" w:hAnsi="Times New Roman"/>
            <w:color w:val="0000FF"/>
            <w:u w:val="single"/>
          </w:rPr>
          <w:t>§ 2 písm. o) bodoch 2 a 3</w:t>
        </w:r>
      </w:hyperlink>
      <w:bookmarkStart w:id="556" w:name="paragraf-43.odsek-2.text"/>
      <w:r>
        <w:rPr>
          <w:rFonts w:ascii="Times New Roman" w:hAnsi="Times New Roman"/>
          <w:color w:val="000000"/>
        </w:rPr>
        <w:t xml:space="preserve">, ktoré vykonávajú činnosť na základe devízového povolenia podľa doterajších predpisov, sú povinné požiadať devízový orgán o vydanie devízovej licencie podľa tohto zákona najneskôr do jedného roka od nadobudnutia jeho účinnosti, inak devízové povolenie uplynutím tejto doby zaniká. Ak bola žiadosť podaná včas, devízové povolenie zaniká dňom nadobudnutia právoplatnosti rozhodnutia o žiadosti o vydanie devízovej licencie. </w:t>
      </w:r>
      <w:bookmarkEnd w:id="556"/>
    </w:p>
    <w:p w14:paraId="78622CCF" w14:textId="77777777" w:rsidR="003E36ED" w:rsidRDefault="00000000">
      <w:pPr>
        <w:spacing w:before="225" w:after="225" w:line="264" w:lineRule="auto"/>
        <w:ind w:left="345"/>
        <w:jc w:val="center"/>
      </w:pPr>
      <w:bookmarkStart w:id="557" w:name="paragraf-43a.oznacenie"/>
      <w:bookmarkStart w:id="558" w:name="paragraf-43a"/>
      <w:bookmarkEnd w:id="549"/>
      <w:bookmarkEnd w:id="554"/>
      <w:r>
        <w:rPr>
          <w:rFonts w:ascii="Times New Roman" w:hAnsi="Times New Roman"/>
          <w:b/>
          <w:color w:val="000000"/>
        </w:rPr>
        <w:t xml:space="preserve"> § 43a </w:t>
      </w:r>
    </w:p>
    <w:p w14:paraId="695E00F3" w14:textId="77777777" w:rsidR="003E36ED" w:rsidRDefault="00000000">
      <w:pPr>
        <w:spacing w:before="225" w:after="225" w:line="264" w:lineRule="auto"/>
        <w:ind w:left="345"/>
        <w:jc w:val="center"/>
      </w:pPr>
      <w:bookmarkStart w:id="559" w:name="paragraf-43a.nadpis"/>
      <w:bookmarkEnd w:id="557"/>
      <w:r>
        <w:rPr>
          <w:rFonts w:ascii="Times New Roman" w:hAnsi="Times New Roman"/>
          <w:b/>
          <w:color w:val="000000"/>
        </w:rPr>
        <w:t xml:space="preserve"> Prechodné ustanovenia k úpravám účinným od 1. januára 2004 </w:t>
      </w:r>
    </w:p>
    <w:p w14:paraId="56575EF1" w14:textId="77777777" w:rsidR="003E36ED" w:rsidRDefault="00000000">
      <w:pPr>
        <w:spacing w:before="225" w:after="225" w:line="264" w:lineRule="auto"/>
        <w:ind w:left="420"/>
      </w:pPr>
      <w:bookmarkStart w:id="560" w:name="paragraf-43a.odsek-1"/>
      <w:bookmarkEnd w:id="559"/>
      <w:r>
        <w:rPr>
          <w:rFonts w:ascii="Times New Roman" w:hAnsi="Times New Roman"/>
          <w:color w:val="000000"/>
        </w:rPr>
        <w:t xml:space="preserve"> </w:t>
      </w:r>
      <w:bookmarkStart w:id="561" w:name="paragraf-43a.odsek-1.oznacenie"/>
      <w:r>
        <w:rPr>
          <w:rFonts w:ascii="Times New Roman" w:hAnsi="Times New Roman"/>
          <w:color w:val="000000"/>
        </w:rPr>
        <w:t xml:space="preserve">(1) </w:t>
      </w:r>
      <w:bookmarkEnd w:id="561"/>
      <w:r>
        <w:rPr>
          <w:rFonts w:ascii="Times New Roman" w:hAnsi="Times New Roman"/>
          <w:color w:val="000000"/>
        </w:rPr>
        <w:t>Súhlasné vyjadrenie Národnej banky Slovenska k vydaniu koncesnej listiny</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562" w:name="paragraf-43a.odsek-1.text"/>
      <w:r>
        <w:rPr>
          <w:rFonts w:ascii="Times New Roman" w:hAnsi="Times New Roman"/>
          <w:color w:val="000000"/>
        </w:rPr>
        <w:t xml:space="preserve"> na zmenárenskú činnosť, ktoré bolo vydané pred 1. januárom 2004, sa od 1. januára 2004 považuje za devízovú licenciu podľa tohto zákona na vykonávanie obchodov s devízovými hodnotami v rozsahu nákupu peňažných prostriedkov v cudzej mene za eurá v hotovosti. Na obmedzenie alebo pozastavenie výkonu činností podľa takejto devízovej licencie a na odobratie takejto devízovej licencie sa vzťahujú ustanovenia tohto zákona. </w:t>
      </w:r>
      <w:bookmarkEnd w:id="562"/>
    </w:p>
    <w:p w14:paraId="70E21645" w14:textId="77777777" w:rsidR="003E36ED" w:rsidRDefault="00000000">
      <w:pPr>
        <w:spacing w:before="225" w:after="225" w:line="264" w:lineRule="auto"/>
        <w:ind w:left="420"/>
      </w:pPr>
      <w:bookmarkStart w:id="563" w:name="paragraf-43a.odsek-2"/>
      <w:bookmarkEnd w:id="560"/>
      <w:r>
        <w:rPr>
          <w:rFonts w:ascii="Times New Roman" w:hAnsi="Times New Roman"/>
          <w:color w:val="000000"/>
        </w:rPr>
        <w:t xml:space="preserve"> </w:t>
      </w:r>
      <w:bookmarkStart w:id="564" w:name="paragraf-43a.odsek-2.oznacenie"/>
      <w:r>
        <w:rPr>
          <w:rFonts w:ascii="Times New Roman" w:hAnsi="Times New Roman"/>
          <w:color w:val="000000"/>
        </w:rPr>
        <w:t xml:space="preserve">(2) </w:t>
      </w:r>
      <w:bookmarkEnd w:id="564"/>
      <w:r>
        <w:rPr>
          <w:rFonts w:ascii="Times New Roman" w:hAnsi="Times New Roman"/>
          <w:color w:val="000000"/>
        </w:rPr>
        <w:t>Devízové licencie vydané podľa doterajších predpisov sa považujú za devízové licencie podľa tohto zákona, ak sa devízová licencia naďalej vyžaduje podľa tohto zákona. Držitelia takýchto devízových licencií sú povinní odovzdať Národnej banke Slovenska úradne osvedčenú kópiu živnostenského listu alebo koncesnej listiny</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bookmarkStart w:id="565" w:name="paragraf-43a.odsek-2.text"/>
      <w:r>
        <w:rPr>
          <w:rFonts w:ascii="Times New Roman" w:hAnsi="Times New Roman"/>
          <w:color w:val="000000"/>
        </w:rPr>
        <w:t xml:space="preserve"> o živnostenskom oprávnení na činnosť, ktorá je predmetom devízovej licencie, a tiež splniť podmienky a požiadavky podľa tohto zákona najneskôr do 31. decembra 2004, inak im dňom uplynutia tohto termínu devízová licencia zaniká. Devízové licencie a devízové povolenia vydané podľa doterajších predpisov, ktoré sa už naďalej nevyžadujú podľa tohto zákona, zanikajú uplynutím 31. decembra 2003. </w:t>
      </w:r>
      <w:bookmarkEnd w:id="565"/>
    </w:p>
    <w:p w14:paraId="2C7D434A" w14:textId="77777777" w:rsidR="003E36ED" w:rsidRDefault="00000000">
      <w:pPr>
        <w:spacing w:before="225" w:after="225" w:line="264" w:lineRule="auto"/>
        <w:ind w:left="420"/>
      </w:pPr>
      <w:bookmarkStart w:id="566" w:name="paragraf-43a.odsek-3"/>
      <w:bookmarkEnd w:id="563"/>
      <w:r>
        <w:rPr>
          <w:rFonts w:ascii="Times New Roman" w:hAnsi="Times New Roman"/>
          <w:color w:val="000000"/>
        </w:rPr>
        <w:t xml:space="preserve"> </w:t>
      </w:r>
      <w:bookmarkStart w:id="567" w:name="paragraf-43a.odsek-3.oznacenie"/>
      <w:r>
        <w:rPr>
          <w:rFonts w:ascii="Times New Roman" w:hAnsi="Times New Roman"/>
          <w:color w:val="000000"/>
        </w:rPr>
        <w:t xml:space="preserve">(3) </w:t>
      </w:r>
      <w:bookmarkStart w:id="568" w:name="paragraf-43a.odsek-3.text"/>
      <w:bookmarkEnd w:id="567"/>
      <w:r>
        <w:rPr>
          <w:rFonts w:ascii="Times New Roman" w:hAnsi="Times New Roman"/>
          <w:color w:val="000000"/>
        </w:rPr>
        <w:t xml:space="preserve">Konania pred devízovým orgánom začaté podľa doterajších predpisov a právoplatne neukončené pred 1. januárom 2004 sa dokončia podľa doterajších predpisov. </w:t>
      </w:r>
      <w:bookmarkEnd w:id="568"/>
    </w:p>
    <w:p w14:paraId="5C8B28DA" w14:textId="77777777" w:rsidR="003E36ED" w:rsidRDefault="00000000">
      <w:pPr>
        <w:spacing w:before="225" w:after="225" w:line="264" w:lineRule="auto"/>
        <w:ind w:left="420"/>
      </w:pPr>
      <w:bookmarkStart w:id="569" w:name="paragraf-43a.odsek-4"/>
      <w:bookmarkEnd w:id="566"/>
      <w:r>
        <w:rPr>
          <w:rFonts w:ascii="Times New Roman" w:hAnsi="Times New Roman"/>
          <w:color w:val="000000"/>
        </w:rPr>
        <w:t xml:space="preserve"> </w:t>
      </w:r>
      <w:bookmarkStart w:id="570" w:name="paragraf-43a.odsek-4.oznacenie"/>
      <w:r>
        <w:rPr>
          <w:rFonts w:ascii="Times New Roman" w:hAnsi="Times New Roman"/>
          <w:color w:val="000000"/>
        </w:rPr>
        <w:t xml:space="preserve">(4) </w:t>
      </w:r>
      <w:bookmarkStart w:id="571" w:name="paragraf-43a.odsek-4.text"/>
      <w:bookmarkEnd w:id="570"/>
      <w:r>
        <w:rPr>
          <w:rFonts w:ascii="Times New Roman" w:hAnsi="Times New Roman"/>
          <w:color w:val="000000"/>
        </w:rPr>
        <w:t xml:space="preserve">Hlásenia, ktorými sa podľa doterajších predpisov plní v roku 2004 devízová ohlasovacia povinnosť za rok 2003, sa zostavia a predložia podľa doterajších predpisov. </w:t>
      </w:r>
      <w:bookmarkEnd w:id="571"/>
    </w:p>
    <w:p w14:paraId="61AB0B29" w14:textId="77777777" w:rsidR="003E36ED" w:rsidRDefault="00000000">
      <w:pPr>
        <w:spacing w:before="225" w:after="225" w:line="264" w:lineRule="auto"/>
        <w:ind w:left="345"/>
        <w:jc w:val="center"/>
      </w:pPr>
      <w:bookmarkStart w:id="572" w:name="paragraf-43b.oznacenie"/>
      <w:bookmarkStart w:id="573" w:name="paragraf-43b"/>
      <w:bookmarkEnd w:id="558"/>
      <w:bookmarkEnd w:id="569"/>
      <w:r>
        <w:rPr>
          <w:rFonts w:ascii="Times New Roman" w:hAnsi="Times New Roman"/>
          <w:b/>
          <w:color w:val="000000"/>
        </w:rPr>
        <w:t xml:space="preserve"> § 43b </w:t>
      </w:r>
    </w:p>
    <w:p w14:paraId="79D8072C" w14:textId="77777777" w:rsidR="003E36ED" w:rsidRDefault="00000000">
      <w:pPr>
        <w:spacing w:before="225" w:after="225" w:line="264" w:lineRule="auto"/>
        <w:ind w:left="345"/>
        <w:jc w:val="center"/>
      </w:pPr>
      <w:bookmarkStart w:id="574" w:name="paragraf-43b.nadpis"/>
      <w:bookmarkEnd w:id="572"/>
      <w:r>
        <w:rPr>
          <w:rFonts w:ascii="Times New Roman" w:hAnsi="Times New Roman"/>
          <w:b/>
          <w:color w:val="000000"/>
        </w:rPr>
        <w:t xml:space="preserve"> Prechodné ustanovenie k úpravám účinným od 1. januára 2005 </w:t>
      </w:r>
    </w:p>
    <w:p w14:paraId="6F9816AC" w14:textId="77777777" w:rsidR="003E36ED" w:rsidRDefault="00000000">
      <w:pPr>
        <w:spacing w:before="225" w:after="225" w:line="264" w:lineRule="auto"/>
        <w:ind w:left="420"/>
      </w:pPr>
      <w:bookmarkStart w:id="575" w:name="paragraf-43b.odsek-1"/>
      <w:bookmarkEnd w:id="574"/>
      <w:r>
        <w:rPr>
          <w:rFonts w:ascii="Times New Roman" w:hAnsi="Times New Roman"/>
          <w:color w:val="000000"/>
        </w:rPr>
        <w:t xml:space="preserve"> </w:t>
      </w:r>
      <w:bookmarkStart w:id="576" w:name="paragraf-43b.odsek-1.oznacenie"/>
      <w:bookmarkStart w:id="577" w:name="paragraf-43b.odsek-1.text"/>
      <w:bookmarkEnd w:id="576"/>
      <w:r>
        <w:rPr>
          <w:rFonts w:ascii="Times New Roman" w:hAnsi="Times New Roman"/>
          <w:color w:val="000000"/>
        </w:rPr>
        <w:t xml:space="preserve">Devízové licencie alebo časti devízových licencií vydaných podľa doterajších predpisov, ktoré sa už naďalej nevyžadujú podľa tohto zákona, zanikajú 1. januára 2005. </w:t>
      </w:r>
      <w:bookmarkEnd w:id="577"/>
    </w:p>
    <w:p w14:paraId="38AAAFB5" w14:textId="77777777" w:rsidR="003E36ED" w:rsidRDefault="00000000">
      <w:pPr>
        <w:spacing w:before="225" w:after="225" w:line="264" w:lineRule="auto"/>
        <w:ind w:left="345"/>
        <w:jc w:val="center"/>
      </w:pPr>
      <w:bookmarkStart w:id="578" w:name="paragraf-43c.oznacenie"/>
      <w:bookmarkStart w:id="579" w:name="paragraf-43c"/>
      <w:bookmarkEnd w:id="573"/>
      <w:bookmarkEnd w:id="575"/>
      <w:r>
        <w:rPr>
          <w:rFonts w:ascii="Times New Roman" w:hAnsi="Times New Roman"/>
          <w:b/>
          <w:color w:val="000000"/>
        </w:rPr>
        <w:t xml:space="preserve"> § 43c </w:t>
      </w:r>
    </w:p>
    <w:p w14:paraId="072389E6" w14:textId="77777777" w:rsidR="003E36ED" w:rsidRDefault="00000000">
      <w:pPr>
        <w:spacing w:before="225" w:after="225" w:line="264" w:lineRule="auto"/>
        <w:ind w:left="345"/>
        <w:jc w:val="center"/>
      </w:pPr>
      <w:bookmarkStart w:id="580" w:name="paragraf-43c.nadpis"/>
      <w:bookmarkEnd w:id="578"/>
      <w:r>
        <w:rPr>
          <w:rFonts w:ascii="Times New Roman" w:hAnsi="Times New Roman"/>
          <w:b/>
          <w:color w:val="000000"/>
        </w:rPr>
        <w:t xml:space="preserve"> Prechodné ustanovenia k úpravám účinným od 1. januára 2006 </w:t>
      </w:r>
    </w:p>
    <w:p w14:paraId="796DF98B" w14:textId="77777777" w:rsidR="003E36ED" w:rsidRDefault="00000000">
      <w:pPr>
        <w:spacing w:before="225" w:after="225" w:line="264" w:lineRule="auto"/>
        <w:ind w:left="420"/>
      </w:pPr>
      <w:bookmarkStart w:id="581" w:name="paragraf-43c.odsek-1"/>
      <w:bookmarkEnd w:id="580"/>
      <w:r>
        <w:rPr>
          <w:rFonts w:ascii="Times New Roman" w:hAnsi="Times New Roman"/>
          <w:color w:val="000000"/>
        </w:rPr>
        <w:t xml:space="preserve"> </w:t>
      </w:r>
      <w:bookmarkStart w:id="582" w:name="paragraf-43c.odsek-1.oznacenie"/>
      <w:r>
        <w:rPr>
          <w:rFonts w:ascii="Times New Roman" w:hAnsi="Times New Roman"/>
          <w:color w:val="000000"/>
        </w:rPr>
        <w:t xml:space="preserve">(1) </w:t>
      </w:r>
      <w:bookmarkEnd w:id="582"/>
      <w:r>
        <w:rPr>
          <w:rFonts w:ascii="Times New Roman" w:hAnsi="Times New Roman"/>
          <w:color w:val="000000"/>
        </w:rPr>
        <w:t>Konania začaté a právoplatne neskončené pred 1. januárom 2006 sa procesne dokončia podľa tohto zákona a osobitného zákona.</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583" w:name="paragraf-43c.odsek-1.text"/>
      <w:r>
        <w:rPr>
          <w:rFonts w:ascii="Times New Roman" w:hAnsi="Times New Roman"/>
          <w:color w:val="000000"/>
        </w:rPr>
        <w:t xml:space="preserve"> Právne účinky úkonov, ktoré v konaní nastali pred 1. januárom 2006, zostávajú zachované. </w:t>
      </w:r>
      <w:bookmarkEnd w:id="583"/>
    </w:p>
    <w:p w14:paraId="0B0B4428" w14:textId="77777777" w:rsidR="003E36ED" w:rsidRDefault="00000000">
      <w:pPr>
        <w:spacing w:before="225" w:after="225" w:line="264" w:lineRule="auto"/>
        <w:ind w:left="420"/>
      </w:pPr>
      <w:bookmarkStart w:id="584" w:name="paragraf-43c.odsek-2"/>
      <w:bookmarkEnd w:id="581"/>
      <w:r>
        <w:rPr>
          <w:rFonts w:ascii="Times New Roman" w:hAnsi="Times New Roman"/>
          <w:color w:val="000000"/>
        </w:rPr>
        <w:lastRenderedPageBreak/>
        <w:t xml:space="preserve"> </w:t>
      </w:r>
      <w:bookmarkStart w:id="585" w:name="paragraf-43c.odsek-2.oznacenie"/>
      <w:r>
        <w:rPr>
          <w:rFonts w:ascii="Times New Roman" w:hAnsi="Times New Roman"/>
          <w:color w:val="000000"/>
        </w:rPr>
        <w:t xml:space="preserve">(2) </w:t>
      </w:r>
      <w:bookmarkEnd w:id="585"/>
      <w:r>
        <w:rPr>
          <w:rFonts w:ascii="Times New Roman" w:hAnsi="Times New Roman"/>
          <w:color w:val="000000"/>
        </w:rPr>
        <w:t>Dohľad na mieste začatý a neskončený pred 1. januárom 2006 sa dokončí podľa tohto zákona a osobitných zákonov.</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586" w:name="paragraf-43c.odsek-2.text"/>
      <w:r>
        <w:rPr>
          <w:rFonts w:ascii="Times New Roman" w:hAnsi="Times New Roman"/>
          <w:color w:val="000000"/>
        </w:rPr>
        <w:t xml:space="preserve"> Právne účinky úkonov, ktoré pri dohľade na mieste nastali pred 1. januárom 2006, zostávajú zachované. </w:t>
      </w:r>
      <w:bookmarkEnd w:id="586"/>
    </w:p>
    <w:p w14:paraId="4A427358" w14:textId="77777777" w:rsidR="003E36ED" w:rsidRDefault="00000000">
      <w:pPr>
        <w:spacing w:before="225" w:after="225" w:line="264" w:lineRule="auto"/>
        <w:ind w:left="345"/>
        <w:jc w:val="center"/>
      </w:pPr>
      <w:bookmarkStart w:id="587" w:name="paragraf-43d.oznacenie"/>
      <w:bookmarkStart w:id="588" w:name="paragraf-43d"/>
      <w:bookmarkEnd w:id="579"/>
      <w:bookmarkEnd w:id="584"/>
      <w:r>
        <w:rPr>
          <w:rFonts w:ascii="Times New Roman" w:hAnsi="Times New Roman"/>
          <w:b/>
          <w:color w:val="000000"/>
        </w:rPr>
        <w:t xml:space="preserve"> § 43d </w:t>
      </w:r>
    </w:p>
    <w:p w14:paraId="724FD560" w14:textId="77777777" w:rsidR="003E36ED" w:rsidRDefault="00000000">
      <w:pPr>
        <w:spacing w:before="225" w:after="225" w:line="264" w:lineRule="auto"/>
        <w:ind w:left="345"/>
        <w:jc w:val="center"/>
      </w:pPr>
      <w:bookmarkStart w:id="589" w:name="paragraf-43d.nadpis"/>
      <w:bookmarkEnd w:id="587"/>
      <w:r>
        <w:rPr>
          <w:rFonts w:ascii="Times New Roman" w:hAnsi="Times New Roman"/>
          <w:b/>
          <w:color w:val="000000"/>
        </w:rPr>
        <w:t xml:space="preserve"> Prechodné ustanovenie k úpravám účinným od 1. novembra 2007 </w:t>
      </w:r>
    </w:p>
    <w:p w14:paraId="7BB9BEFB" w14:textId="77777777" w:rsidR="003E36ED" w:rsidRDefault="00000000">
      <w:pPr>
        <w:spacing w:before="225" w:after="225" w:line="264" w:lineRule="auto"/>
        <w:ind w:left="420"/>
      </w:pPr>
      <w:bookmarkStart w:id="590" w:name="paragraf-43d.odsek-1"/>
      <w:bookmarkEnd w:id="589"/>
      <w:r>
        <w:rPr>
          <w:rFonts w:ascii="Times New Roman" w:hAnsi="Times New Roman"/>
          <w:color w:val="000000"/>
        </w:rPr>
        <w:t xml:space="preserve"> </w:t>
      </w:r>
      <w:bookmarkStart w:id="591" w:name="paragraf-43d.odsek-1.oznacenie"/>
      <w:bookmarkStart w:id="592" w:name="paragraf-43d.odsek-1.text"/>
      <w:bookmarkEnd w:id="591"/>
      <w:r>
        <w:rPr>
          <w:rFonts w:ascii="Times New Roman" w:hAnsi="Times New Roman"/>
          <w:color w:val="000000"/>
        </w:rPr>
        <w:t xml:space="preserve">Devízové licencie alebo časti devízových licencií vydaných podľa doterajších predpisov účinných do 31. októbra 2007, ktoré sa vzťahovali na obchodovanie s finančnými derivátmi, zanikajú 1. novembra 2007. </w:t>
      </w:r>
      <w:bookmarkEnd w:id="592"/>
    </w:p>
    <w:p w14:paraId="1FE08DCF" w14:textId="77777777" w:rsidR="003E36ED" w:rsidRDefault="00000000">
      <w:pPr>
        <w:spacing w:before="225" w:after="225" w:line="264" w:lineRule="auto"/>
        <w:ind w:left="345"/>
        <w:jc w:val="center"/>
      </w:pPr>
      <w:bookmarkStart w:id="593" w:name="paragraf-43e.oznacenie"/>
      <w:bookmarkStart w:id="594" w:name="paragraf-43e"/>
      <w:bookmarkEnd w:id="588"/>
      <w:bookmarkEnd w:id="590"/>
      <w:r>
        <w:rPr>
          <w:rFonts w:ascii="Times New Roman" w:hAnsi="Times New Roman"/>
          <w:b/>
          <w:color w:val="000000"/>
        </w:rPr>
        <w:t xml:space="preserve"> § 43e </w:t>
      </w:r>
    </w:p>
    <w:p w14:paraId="04AD03F6" w14:textId="77777777" w:rsidR="003E36ED" w:rsidRDefault="00000000">
      <w:pPr>
        <w:spacing w:before="225" w:after="225" w:line="264" w:lineRule="auto"/>
        <w:ind w:left="345"/>
        <w:jc w:val="center"/>
      </w:pPr>
      <w:bookmarkStart w:id="595" w:name="paragraf-43e.nadpis"/>
      <w:bookmarkEnd w:id="593"/>
      <w:r>
        <w:rPr>
          <w:rFonts w:ascii="Times New Roman" w:hAnsi="Times New Roman"/>
          <w:b/>
          <w:color w:val="000000"/>
        </w:rPr>
        <w:t xml:space="preserve"> Prechodné ustanovenia k úpravám účinným od 1. decembra 2009 </w:t>
      </w:r>
    </w:p>
    <w:p w14:paraId="7C7DABF6" w14:textId="77777777" w:rsidR="003E36ED" w:rsidRDefault="00000000">
      <w:pPr>
        <w:spacing w:before="225" w:after="225" w:line="264" w:lineRule="auto"/>
        <w:ind w:left="420"/>
      </w:pPr>
      <w:bookmarkStart w:id="596" w:name="paragraf-43e.odsek-1"/>
      <w:bookmarkEnd w:id="595"/>
      <w:r>
        <w:rPr>
          <w:rFonts w:ascii="Times New Roman" w:hAnsi="Times New Roman"/>
          <w:color w:val="000000"/>
        </w:rPr>
        <w:t xml:space="preserve"> </w:t>
      </w:r>
      <w:bookmarkStart w:id="597" w:name="paragraf-43e.odsek-1.oznacenie"/>
      <w:bookmarkEnd w:id="597"/>
      <w:r>
        <w:rPr>
          <w:rFonts w:ascii="Times New Roman" w:hAnsi="Times New Roman"/>
          <w:color w:val="000000"/>
        </w:rPr>
        <w:t>Držitelia devízovej licencie na poskytovanie devízových peňažných služieb alebo držitelia devízovej licencie na vykonávanie bezhotovostných obchodov s peňažnými prostriedkami, ktorá bola vydaná podľa doterajších predpisov a ktorá je platná k 30. novembru 2009, sú povinní požiadať Národnú banku Slovenska o udelenie povolenia na poskytovanie platobných služieb podľa osobitných predpisov o platobných službách</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najneskôr 30. septembra 2010, inak ich devízová licencia zaniká dňom uplynutia tohto termínu a Národná banka Slovenska oznámi zánik ich devízovej licencie súdu, ktorý vedie obchodný register, na účel dosiahnutia zhody medzi zápisom v obchodnom registri a skutočným stavom. Ak bola žiadosť o udelenie povolenia na poskytovanie platobných služieb podaná včas, ich devízová licencia zaniká až dňom nadobudnutia právoplatnosti rozhodnutia o podanej žiadosti o udelenie povolenia na poskytovanie platobných služieb a Národná banka Slovenska oznámi zánik ich devízovej licencie súdu, ktorý vedie obchodný register, na účel dosiahnutia zhody medzi zápisom v obchodnom registri a skutočným stavom. Do zániku devízových licencií na poskytovanie devízových peňažných služieb a devízových licencií na vykonávanie bezhotovostných obchodov s peňažnými prostriedkami sú držitelia týchto devízových licencií oprávnení na základe tejto devízovej licencie poskytovať platobné služby podľa osobitných predpisov o platobných službách;</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na dočasné poskytovanie platobných služieb na základe takej devízovej licencie, ako aj na výkon dohľadu nad držiteľmi takej devízovej licencie vrátane ukladania opatrení na nápravu alebo sankcií držiteľom takej devízovej licencie sa vzťahuje tento zákon, osobitné predpisy o platobných službách</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a osobitné predpisy o dohľade nad finančným trhom.</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598" w:name="paragraf-43e.odsek-1.text"/>
      <w:r>
        <w:rPr>
          <w:rFonts w:ascii="Times New Roman" w:hAnsi="Times New Roman"/>
          <w:color w:val="000000"/>
        </w:rPr>
        <w:t xml:space="preserve"> </w:t>
      </w:r>
      <w:bookmarkEnd w:id="598"/>
    </w:p>
    <w:p w14:paraId="7C3AF406" w14:textId="77777777" w:rsidR="003E36ED" w:rsidRDefault="00000000">
      <w:pPr>
        <w:spacing w:before="225" w:after="225" w:line="264" w:lineRule="auto"/>
        <w:ind w:left="345"/>
        <w:jc w:val="center"/>
      </w:pPr>
      <w:bookmarkStart w:id="599" w:name="paragraf-43f.oznacenie"/>
      <w:bookmarkStart w:id="600" w:name="paragraf-43f"/>
      <w:bookmarkEnd w:id="594"/>
      <w:bookmarkEnd w:id="596"/>
      <w:r>
        <w:rPr>
          <w:rFonts w:ascii="Times New Roman" w:hAnsi="Times New Roman"/>
          <w:b/>
          <w:color w:val="000000"/>
        </w:rPr>
        <w:t xml:space="preserve"> § 43f </w:t>
      </w:r>
    </w:p>
    <w:p w14:paraId="7CB08D87" w14:textId="77777777" w:rsidR="003E36ED" w:rsidRDefault="00000000">
      <w:pPr>
        <w:spacing w:before="225" w:after="225" w:line="264" w:lineRule="auto"/>
        <w:ind w:left="345"/>
        <w:jc w:val="center"/>
      </w:pPr>
      <w:bookmarkStart w:id="601" w:name="paragraf-43f.nadpis"/>
      <w:bookmarkEnd w:id="599"/>
      <w:r>
        <w:rPr>
          <w:rFonts w:ascii="Times New Roman" w:hAnsi="Times New Roman"/>
          <w:b/>
          <w:color w:val="000000"/>
        </w:rPr>
        <w:t xml:space="preserve"> Prechodné ustanovenia k úpravám účinným od 1. júna 2014 </w:t>
      </w:r>
    </w:p>
    <w:p w14:paraId="1C325DEB" w14:textId="77777777" w:rsidR="003E36ED" w:rsidRDefault="00000000">
      <w:pPr>
        <w:spacing w:before="225" w:after="225" w:line="264" w:lineRule="auto"/>
        <w:ind w:left="420"/>
      </w:pPr>
      <w:bookmarkStart w:id="602" w:name="paragraf-43f.odsek-1"/>
      <w:bookmarkEnd w:id="601"/>
      <w:r>
        <w:rPr>
          <w:rFonts w:ascii="Times New Roman" w:hAnsi="Times New Roman"/>
          <w:color w:val="000000"/>
        </w:rPr>
        <w:t xml:space="preserve"> </w:t>
      </w:r>
      <w:bookmarkStart w:id="603" w:name="paragraf-43f.odsek-1.oznacenie"/>
      <w:r>
        <w:rPr>
          <w:rFonts w:ascii="Times New Roman" w:hAnsi="Times New Roman"/>
          <w:color w:val="000000"/>
        </w:rPr>
        <w:t xml:space="preserve">(1) </w:t>
      </w:r>
      <w:bookmarkStart w:id="604" w:name="paragraf-43f.odsek-1.text"/>
      <w:bookmarkEnd w:id="603"/>
      <w:r>
        <w:rPr>
          <w:rFonts w:ascii="Times New Roman" w:hAnsi="Times New Roman"/>
          <w:color w:val="000000"/>
        </w:rPr>
        <w:t xml:space="preserve">Ustanoveniami zákona v znení účinnom od 1. júna 2014 sa spravujú aj právne vzťahy vzniknuté pred 1. júnom 2014; vznik týchto právnych vzťahov, ako aj nároky z nich vzniknuté pred 1. júnom 2014 sa posudzujú podľa predpisov účinných do 31. mája 2014. </w:t>
      </w:r>
      <w:bookmarkEnd w:id="604"/>
    </w:p>
    <w:p w14:paraId="5349CD2C" w14:textId="77777777" w:rsidR="003E36ED" w:rsidRDefault="00000000">
      <w:pPr>
        <w:spacing w:before="225" w:after="225" w:line="264" w:lineRule="auto"/>
        <w:ind w:left="420"/>
      </w:pPr>
      <w:bookmarkStart w:id="605" w:name="paragraf-43f.odsek-2"/>
      <w:bookmarkEnd w:id="602"/>
      <w:r>
        <w:rPr>
          <w:rFonts w:ascii="Times New Roman" w:hAnsi="Times New Roman"/>
          <w:color w:val="000000"/>
        </w:rPr>
        <w:t xml:space="preserve"> </w:t>
      </w:r>
      <w:bookmarkStart w:id="606" w:name="paragraf-43f.odsek-2.oznacenie"/>
      <w:r>
        <w:rPr>
          <w:rFonts w:ascii="Times New Roman" w:hAnsi="Times New Roman"/>
          <w:color w:val="000000"/>
        </w:rPr>
        <w:t xml:space="preserve">(2) </w:t>
      </w:r>
      <w:bookmarkEnd w:id="606"/>
      <w:r>
        <w:rPr>
          <w:rFonts w:ascii="Times New Roman" w:hAnsi="Times New Roman"/>
          <w:color w:val="000000"/>
        </w:rPr>
        <w:t>Konania začaté a právoplatne neskončené pred 1. júnom 2014 sa dokončia podľa zákona v znení účinnom od 1. júna 2014 a osobitného zákona,</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r>
        <w:rPr>
          <w:rFonts w:ascii="Times New Roman" w:hAnsi="Times New Roman"/>
          <w:color w:val="000000"/>
        </w:rPr>
        <w:t xml:space="preserve"> pričom pre lehoty, ktoré sa k 1. júnu 2014 ešte neukončili, platia ustanovenia zákona v znení účinnom od 1. júna 2014 a osobitného zákona.</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607" w:name="paragraf-43f.odsek-2.text"/>
      <w:r>
        <w:rPr>
          <w:rFonts w:ascii="Times New Roman" w:hAnsi="Times New Roman"/>
          <w:color w:val="000000"/>
        </w:rPr>
        <w:t xml:space="preserve"> Právne účinky úkonov, ktoré v konaní nastali pred 1. júnom 2014, zostávajú zachované. </w:t>
      </w:r>
      <w:bookmarkEnd w:id="607"/>
    </w:p>
    <w:p w14:paraId="5150F1CA" w14:textId="77777777" w:rsidR="003E36ED" w:rsidRDefault="00000000">
      <w:pPr>
        <w:spacing w:before="225" w:after="225" w:line="264" w:lineRule="auto"/>
        <w:ind w:left="420"/>
      </w:pPr>
      <w:bookmarkStart w:id="608" w:name="paragraf-43f.odsek-3"/>
      <w:bookmarkEnd w:id="605"/>
      <w:r>
        <w:rPr>
          <w:rFonts w:ascii="Times New Roman" w:hAnsi="Times New Roman"/>
          <w:color w:val="000000"/>
        </w:rPr>
        <w:lastRenderedPageBreak/>
        <w:t xml:space="preserve"> </w:t>
      </w:r>
      <w:bookmarkStart w:id="609" w:name="paragraf-43f.odsek-3.oznacenie"/>
      <w:r>
        <w:rPr>
          <w:rFonts w:ascii="Times New Roman" w:hAnsi="Times New Roman"/>
          <w:color w:val="000000"/>
        </w:rPr>
        <w:t xml:space="preserve">(3) </w:t>
      </w:r>
      <w:bookmarkEnd w:id="609"/>
      <w:r>
        <w:rPr>
          <w:rFonts w:ascii="Times New Roman" w:hAnsi="Times New Roman"/>
          <w:color w:val="000000"/>
        </w:rPr>
        <w:t>Dohľad na mieste začatý a neskončený pred 1. júnom 2014 sa dokončí postupom podľa zákona v znení účinnom od 1. júna 2014 a osobitného zákona.</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bookmarkStart w:id="610" w:name="paragraf-43f.odsek-3.text"/>
      <w:r>
        <w:rPr>
          <w:rFonts w:ascii="Times New Roman" w:hAnsi="Times New Roman"/>
          <w:color w:val="000000"/>
        </w:rPr>
        <w:t xml:space="preserve"> Právne účinky úkonov, ktoré pri dohľade na mieste nastali pred 1. júnom 2014, zostávajú zachované. </w:t>
      </w:r>
      <w:bookmarkEnd w:id="610"/>
    </w:p>
    <w:p w14:paraId="2958C64C" w14:textId="77777777" w:rsidR="003E36ED" w:rsidRDefault="00000000">
      <w:pPr>
        <w:spacing w:before="225" w:after="225" w:line="264" w:lineRule="auto"/>
        <w:ind w:left="345"/>
        <w:jc w:val="center"/>
      </w:pPr>
      <w:bookmarkStart w:id="611" w:name="paragraf-43g.oznacenie"/>
      <w:bookmarkStart w:id="612" w:name="paragraf-43g"/>
      <w:bookmarkEnd w:id="600"/>
      <w:bookmarkEnd w:id="608"/>
      <w:r>
        <w:rPr>
          <w:rFonts w:ascii="Times New Roman" w:hAnsi="Times New Roman"/>
          <w:b/>
          <w:color w:val="000000"/>
        </w:rPr>
        <w:t xml:space="preserve"> § 43g </w:t>
      </w:r>
    </w:p>
    <w:p w14:paraId="4DBC2B5F" w14:textId="77777777" w:rsidR="003E36ED" w:rsidRDefault="00000000">
      <w:pPr>
        <w:spacing w:before="225" w:after="225" w:line="264" w:lineRule="auto"/>
        <w:ind w:left="345"/>
        <w:jc w:val="center"/>
      </w:pPr>
      <w:bookmarkStart w:id="613" w:name="paragraf-43g.nadpis"/>
      <w:bookmarkEnd w:id="611"/>
      <w:r>
        <w:rPr>
          <w:rFonts w:ascii="Times New Roman" w:hAnsi="Times New Roman"/>
          <w:b/>
          <w:color w:val="000000"/>
        </w:rPr>
        <w:t xml:space="preserve"> Prechodné ustanovenie k úpravám účinným od 1. júla 2016 </w:t>
      </w:r>
    </w:p>
    <w:p w14:paraId="46D8CC94" w14:textId="77777777" w:rsidR="003E36ED" w:rsidRDefault="00000000">
      <w:pPr>
        <w:spacing w:before="225" w:after="225" w:line="264" w:lineRule="auto"/>
        <w:ind w:left="420"/>
      </w:pPr>
      <w:bookmarkStart w:id="614" w:name="paragraf-43g.odsek-1"/>
      <w:bookmarkEnd w:id="613"/>
      <w:r>
        <w:rPr>
          <w:rFonts w:ascii="Times New Roman" w:hAnsi="Times New Roman"/>
          <w:color w:val="000000"/>
        </w:rPr>
        <w:t xml:space="preserve"> </w:t>
      </w:r>
      <w:bookmarkStart w:id="615" w:name="paragraf-43g.odsek-1.oznacenie"/>
      <w:bookmarkStart w:id="616" w:name="paragraf-43g.odsek-1.text"/>
      <w:bookmarkEnd w:id="615"/>
      <w:r>
        <w:rPr>
          <w:rFonts w:ascii="Times New Roman" w:hAnsi="Times New Roman"/>
          <w:color w:val="000000"/>
        </w:rPr>
        <w:t xml:space="preserve">V konaní začatom pred 1. júlom 2016, ktoré nebolo právoplatne skončené, sa postupuje podľa predpisov účinných do 30. júna 2016. </w:t>
      </w:r>
      <w:bookmarkEnd w:id="616"/>
    </w:p>
    <w:p w14:paraId="062D2748" w14:textId="77777777" w:rsidR="003E36ED" w:rsidRDefault="00000000">
      <w:pPr>
        <w:spacing w:before="225" w:after="225" w:line="264" w:lineRule="auto"/>
        <w:ind w:left="345"/>
        <w:jc w:val="center"/>
      </w:pPr>
      <w:bookmarkStart w:id="617" w:name="paragraf-43h.oznacenie"/>
      <w:bookmarkStart w:id="618" w:name="paragraf-43h"/>
      <w:bookmarkEnd w:id="612"/>
      <w:bookmarkEnd w:id="614"/>
      <w:r>
        <w:rPr>
          <w:rFonts w:ascii="Times New Roman" w:hAnsi="Times New Roman"/>
          <w:b/>
          <w:color w:val="000000"/>
        </w:rPr>
        <w:t xml:space="preserve"> § 43h </w:t>
      </w:r>
    </w:p>
    <w:p w14:paraId="0D489CA6" w14:textId="77777777" w:rsidR="003E36ED" w:rsidRDefault="00000000">
      <w:pPr>
        <w:spacing w:before="225" w:after="225" w:line="264" w:lineRule="auto"/>
        <w:ind w:left="345"/>
        <w:jc w:val="center"/>
      </w:pPr>
      <w:bookmarkStart w:id="619" w:name="paragraf-43h.nadpis"/>
      <w:bookmarkEnd w:id="617"/>
      <w:r>
        <w:rPr>
          <w:rFonts w:ascii="Times New Roman" w:hAnsi="Times New Roman"/>
          <w:b/>
          <w:color w:val="000000"/>
        </w:rPr>
        <w:t xml:space="preserve"> Prechodné ustanovenie k úpravám účinným od 1. júla 2024 </w:t>
      </w:r>
    </w:p>
    <w:p w14:paraId="35AE3537" w14:textId="77777777" w:rsidR="003E36ED" w:rsidRDefault="00000000">
      <w:pPr>
        <w:spacing w:before="225" w:after="225" w:line="264" w:lineRule="auto"/>
        <w:ind w:left="420"/>
      </w:pPr>
      <w:bookmarkStart w:id="620" w:name="paragraf-43h.odsek-1"/>
      <w:bookmarkEnd w:id="619"/>
      <w:r>
        <w:rPr>
          <w:rFonts w:ascii="Times New Roman" w:hAnsi="Times New Roman"/>
          <w:color w:val="000000"/>
        </w:rPr>
        <w:t xml:space="preserve"> </w:t>
      </w:r>
      <w:bookmarkStart w:id="621" w:name="paragraf-43h.odsek-1.oznacenie"/>
      <w:bookmarkStart w:id="622" w:name="paragraf-43h.odsek-1.text"/>
      <w:bookmarkEnd w:id="621"/>
      <w:r>
        <w:rPr>
          <w:rFonts w:ascii="Times New Roman" w:hAnsi="Times New Roman"/>
          <w:color w:val="000000"/>
        </w:rPr>
        <w:t xml:space="preserve">Reklamačné konania začaté a neukončené pred 1. júlom 2024 sa dokončia podľa predpisov účinných do 30. júna 2024. Právne účinky úkonov, ktoré nastali pri uplatnení reklamácií pred 1. júlom 2024, zostávajú zachované. </w:t>
      </w:r>
      <w:bookmarkEnd w:id="622"/>
    </w:p>
    <w:p w14:paraId="773C5F8F" w14:textId="77777777" w:rsidR="003E36ED" w:rsidRDefault="00000000">
      <w:pPr>
        <w:spacing w:before="225" w:after="225" w:line="264" w:lineRule="auto"/>
        <w:ind w:left="345"/>
        <w:jc w:val="center"/>
      </w:pPr>
      <w:bookmarkStart w:id="623" w:name="paragraf-43i.oznacenie"/>
      <w:bookmarkStart w:id="624" w:name="paragraf-43i"/>
      <w:bookmarkEnd w:id="618"/>
      <w:bookmarkEnd w:id="620"/>
      <w:r>
        <w:rPr>
          <w:rFonts w:ascii="Times New Roman" w:hAnsi="Times New Roman"/>
          <w:b/>
          <w:color w:val="000000"/>
        </w:rPr>
        <w:t xml:space="preserve"> § 43i </w:t>
      </w:r>
    </w:p>
    <w:p w14:paraId="622AF652" w14:textId="77777777" w:rsidR="003E36ED" w:rsidRDefault="00000000">
      <w:pPr>
        <w:spacing w:before="225" w:after="225" w:line="264" w:lineRule="auto"/>
        <w:ind w:left="345"/>
        <w:jc w:val="center"/>
      </w:pPr>
      <w:bookmarkStart w:id="625" w:name="paragraf-43i.nadpis"/>
      <w:bookmarkEnd w:id="623"/>
      <w:r>
        <w:rPr>
          <w:rFonts w:ascii="Times New Roman" w:hAnsi="Times New Roman"/>
          <w:b/>
          <w:color w:val="000000"/>
        </w:rPr>
        <w:t xml:space="preserve"> Prechodné ustanovenia k úpravám účinným od 15. januára 2025 </w:t>
      </w:r>
    </w:p>
    <w:p w14:paraId="25388DEB" w14:textId="77777777" w:rsidR="003E36ED" w:rsidRDefault="00000000">
      <w:pPr>
        <w:spacing w:before="225" w:after="225" w:line="264" w:lineRule="auto"/>
        <w:ind w:left="420"/>
      </w:pPr>
      <w:bookmarkStart w:id="626" w:name="paragraf-43i.odsek-1"/>
      <w:bookmarkEnd w:id="625"/>
      <w:r>
        <w:rPr>
          <w:rFonts w:ascii="Times New Roman" w:hAnsi="Times New Roman"/>
          <w:color w:val="000000"/>
        </w:rPr>
        <w:t xml:space="preserve"> </w:t>
      </w:r>
      <w:bookmarkStart w:id="627" w:name="paragraf-43i.odsek-1.oznacenie"/>
      <w:r>
        <w:rPr>
          <w:rFonts w:ascii="Times New Roman" w:hAnsi="Times New Roman"/>
          <w:color w:val="000000"/>
        </w:rPr>
        <w:t xml:space="preserve">(1) </w:t>
      </w:r>
      <w:bookmarkStart w:id="628" w:name="paragraf-43i.odsek-1.text"/>
      <w:bookmarkEnd w:id="627"/>
      <w:r>
        <w:rPr>
          <w:rFonts w:ascii="Times New Roman" w:hAnsi="Times New Roman"/>
          <w:color w:val="000000"/>
        </w:rPr>
        <w:t xml:space="preserve">V konaní začatom a právoplatne neskončenom pred 15. januárom 2025 sa postupuje podľa predpisov účinných do 14. januára 2025. </w:t>
      </w:r>
      <w:bookmarkEnd w:id="628"/>
    </w:p>
    <w:p w14:paraId="05A939F4" w14:textId="397D9E80" w:rsidR="003E36ED" w:rsidRDefault="00000000">
      <w:pPr>
        <w:spacing w:before="225" w:after="225" w:line="264" w:lineRule="auto"/>
        <w:ind w:left="420"/>
        <w:rPr>
          <w:rFonts w:ascii="Times New Roman" w:hAnsi="Times New Roman"/>
          <w:color w:val="000000"/>
        </w:rPr>
      </w:pPr>
      <w:bookmarkStart w:id="629" w:name="paragraf-43i.odsek-2"/>
      <w:bookmarkEnd w:id="626"/>
      <w:r>
        <w:rPr>
          <w:rFonts w:ascii="Times New Roman" w:hAnsi="Times New Roman"/>
          <w:color w:val="000000"/>
        </w:rPr>
        <w:t xml:space="preserve"> </w:t>
      </w:r>
      <w:bookmarkStart w:id="630" w:name="paragraf-43i.odsek-2.oznacenie"/>
      <w:r>
        <w:rPr>
          <w:rFonts w:ascii="Times New Roman" w:hAnsi="Times New Roman"/>
          <w:color w:val="000000"/>
        </w:rPr>
        <w:t xml:space="preserve">(2) </w:t>
      </w:r>
      <w:bookmarkEnd w:id="630"/>
      <w:r>
        <w:rPr>
          <w:rFonts w:ascii="Times New Roman" w:hAnsi="Times New Roman"/>
          <w:color w:val="000000"/>
        </w:rPr>
        <w:t xml:space="preserve">Držiteľ devízovej licencie na vykonávanie obchodov s devízovými hodnotami udelenej podľa predpisov účinných do 14. januára 2025 je povinný predložiť dokumenty preukazujúce splnenie podmienok podľa </w:t>
      </w:r>
      <w:hyperlink w:anchor="paragraf-6.odsek-3.pismeno-a">
        <w:r>
          <w:rPr>
            <w:rFonts w:ascii="Times New Roman" w:hAnsi="Times New Roman"/>
            <w:color w:val="0000FF"/>
            <w:u w:val="single"/>
          </w:rPr>
          <w:t>§ 6 ods. 3 písm. a)</w:t>
        </w:r>
      </w:hyperlink>
      <w:r>
        <w:rPr>
          <w:rFonts w:ascii="Times New Roman" w:hAnsi="Times New Roman"/>
          <w:color w:val="000000"/>
        </w:rPr>
        <w:t xml:space="preserve"> za bodkočiarkou a </w:t>
      </w:r>
      <w:hyperlink w:anchor="paragraf-6.odsek-4.pismeno-c">
        <w:r>
          <w:rPr>
            <w:rFonts w:ascii="Times New Roman" w:hAnsi="Times New Roman"/>
            <w:color w:val="0000FF"/>
            <w:u w:val="single"/>
          </w:rPr>
          <w:t>§ 6 ods. 4 písm. c)</w:t>
        </w:r>
      </w:hyperlink>
      <w:bookmarkStart w:id="631" w:name="paragraf-43i.odsek-2.text"/>
      <w:r>
        <w:rPr>
          <w:rFonts w:ascii="Times New Roman" w:hAnsi="Times New Roman"/>
          <w:color w:val="000000"/>
        </w:rPr>
        <w:t xml:space="preserve"> najneskôr do 15. augusta 2025, ak tieto dokumenty nepredložil podľa predpisov účinných do 14. januára 2025. </w:t>
      </w:r>
      <w:bookmarkEnd w:id="631"/>
    </w:p>
    <w:p w14:paraId="0A50AC62" w14:textId="0495F662" w:rsidR="00E51E8F" w:rsidRPr="00E51E8F" w:rsidRDefault="00E51E8F" w:rsidP="00E51E8F">
      <w:pPr>
        <w:spacing w:before="225" w:after="225" w:line="264" w:lineRule="auto"/>
        <w:ind w:left="345"/>
        <w:jc w:val="center"/>
        <w:rPr>
          <w:b/>
          <w:highlight w:val="yellow"/>
        </w:rPr>
      </w:pPr>
      <w:r w:rsidRPr="00E51E8F">
        <w:rPr>
          <w:rFonts w:ascii="Times New Roman" w:hAnsi="Times New Roman"/>
          <w:b/>
          <w:color w:val="000000"/>
          <w:highlight w:val="yellow"/>
        </w:rPr>
        <w:t xml:space="preserve">§ 43j </w:t>
      </w:r>
    </w:p>
    <w:p w14:paraId="53F1E97E" w14:textId="135113E0" w:rsidR="00E51E8F" w:rsidRPr="00E51E8F" w:rsidRDefault="00E51E8F" w:rsidP="00E51E8F">
      <w:pPr>
        <w:spacing w:before="225" w:after="225" w:line="264" w:lineRule="auto"/>
        <w:ind w:left="345"/>
        <w:jc w:val="center"/>
        <w:rPr>
          <w:rFonts w:ascii="Times New Roman" w:hAnsi="Times New Roman"/>
          <w:b/>
          <w:color w:val="000000"/>
          <w:highlight w:val="yellow"/>
        </w:rPr>
      </w:pPr>
      <w:r w:rsidRPr="00E51E8F">
        <w:rPr>
          <w:rFonts w:ascii="Times New Roman" w:hAnsi="Times New Roman"/>
          <w:b/>
          <w:color w:val="000000"/>
          <w:highlight w:val="yellow"/>
        </w:rPr>
        <w:t xml:space="preserve"> Prechodné ustanovenia k úpravám účinným od 10. júla 2027 </w:t>
      </w:r>
    </w:p>
    <w:p w14:paraId="1FFEDEB2" w14:textId="77777777" w:rsidR="00E51E8F" w:rsidRPr="00E51E8F" w:rsidRDefault="00E51E8F" w:rsidP="00E51E8F">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(1) Držiteľ devízovej licencie na vykonávanie obchodov s devízovými hodnotami podľa predpisov účinných do 9. júla 2027 sa považuje za držiteľa devízovej licencie na vykonávanie obchodov s devízovými hodnotami podľa predpisov účinných od 10. júla 2027.</w:t>
      </w:r>
    </w:p>
    <w:p w14:paraId="0FB207CB" w14:textId="77777777" w:rsidR="00E51E8F" w:rsidRPr="00E51E8F" w:rsidRDefault="00E51E8F" w:rsidP="00E51E8F">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(2)  Držiteľ devízovej licencie na vykonávanie obchodov s devízovými hodnotami udelenej podľa predpisov účinných do 9. júla 2027 je povinný predložiť dokumenty preukazujúce splnenie podmienok podľa § 6 ods. 3 písm. e) až g), i) až k) a podľa § 6 ods. 4 písm. b), d) až f) najneskôr do 31. decembra 2027, ak tieto dokumenty nepredložil podľa predpisov účinných do 9. júla 2027.</w:t>
      </w:r>
    </w:p>
    <w:p w14:paraId="3BE1A1E8" w14:textId="77777777" w:rsidR="00E51E8F" w:rsidRPr="00E51E8F" w:rsidRDefault="00E51E8F" w:rsidP="00E51E8F">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t>(3) Ak držiteľ devízovej licencie na vykonávanie obchodov s devízovými hodnotami udelenej podľa predpisov účinných do 9. júla 2027 nepredloží dokumenty preukazujúce splnenie podmienok podľa odseku 2 najneskôr do 31. decembra 2027, devízová licencia na vykonávanie  obchodov s devízovými hodnotami mu zaniká uplynutím tejto lehoty. Národná banka Slovenska oznámi zánik devízovej licencie miestne príslušnému živnostenskému úradu a súdu, ktorý vedie obchodný register, na účel dosiahnutia zhody medzi zápisom v obchodnom registri a skutočným stavom.</w:t>
      </w:r>
    </w:p>
    <w:p w14:paraId="5A0D0CBC" w14:textId="77777777" w:rsidR="00E51E8F" w:rsidRPr="00E51E8F" w:rsidRDefault="00E51E8F" w:rsidP="00E51E8F">
      <w:pPr>
        <w:spacing w:before="225" w:after="225" w:line="264" w:lineRule="auto"/>
        <w:ind w:left="345"/>
        <w:rPr>
          <w:rFonts w:ascii="Times New Roman" w:hAnsi="Times New Roman"/>
          <w:b/>
          <w:color w:val="000000"/>
          <w:highlight w:val="yellow"/>
        </w:rPr>
      </w:pPr>
      <w:r w:rsidRPr="00E51E8F">
        <w:rPr>
          <w:rFonts w:ascii="Times New Roman" w:hAnsi="Times New Roman"/>
          <w:b/>
          <w:color w:val="000000"/>
          <w:highlight w:val="yellow"/>
        </w:rPr>
        <w:lastRenderedPageBreak/>
        <w:t>(4) Konania o udelenie devízovej licencie začaté a neskončené pred 10. júlom 2027 sa dokončia podľa predpisov účinných od 10. júla 2027. Právne účinky úkonov, ktoré v konaní nastali pred 10. júlom 2027, zostávajú zachované.</w:t>
      </w:r>
    </w:p>
    <w:p w14:paraId="23366AE5" w14:textId="541FD260" w:rsidR="00E51E8F" w:rsidRPr="00E51E8F" w:rsidRDefault="00E51E8F" w:rsidP="00E51E8F">
      <w:pPr>
        <w:spacing w:before="225" w:after="225" w:line="264" w:lineRule="auto"/>
        <w:ind w:left="345"/>
        <w:rPr>
          <w:rFonts w:ascii="Times New Roman" w:hAnsi="Times New Roman"/>
          <w:b/>
          <w:color w:val="000000"/>
        </w:rPr>
      </w:pPr>
      <w:r w:rsidRPr="00E51E8F">
        <w:rPr>
          <w:rFonts w:ascii="Times New Roman" w:hAnsi="Times New Roman"/>
          <w:b/>
          <w:color w:val="000000"/>
          <w:highlight w:val="yellow"/>
        </w:rPr>
        <w:t>(5) Konania o uložení opatrenia na nápravu a konania o uložení sankcie začaté a neskončené pred 10. júlom 2027 sa dokončia podľa predpisov účinných do 9. júla 20</w:t>
      </w:r>
      <w:r w:rsidR="00EB0AE3">
        <w:rPr>
          <w:rFonts w:ascii="Times New Roman" w:hAnsi="Times New Roman"/>
          <w:b/>
          <w:color w:val="000000"/>
          <w:highlight w:val="yellow"/>
        </w:rPr>
        <w:t>2</w:t>
      </w:r>
      <w:r w:rsidRPr="00E51E8F">
        <w:rPr>
          <w:rFonts w:ascii="Times New Roman" w:hAnsi="Times New Roman"/>
          <w:b/>
          <w:color w:val="000000"/>
          <w:highlight w:val="yellow"/>
        </w:rPr>
        <w:t>7, ak je to pre kontrolovanú osobu priaznivejšie.</w:t>
      </w:r>
    </w:p>
    <w:p w14:paraId="4821075A" w14:textId="77777777" w:rsidR="003E36ED" w:rsidRDefault="00000000">
      <w:pPr>
        <w:spacing w:before="225" w:after="225" w:line="264" w:lineRule="auto"/>
        <w:ind w:left="345"/>
        <w:jc w:val="center"/>
      </w:pPr>
      <w:bookmarkStart w:id="632" w:name="paragraf-44.oznacenie"/>
      <w:bookmarkStart w:id="633" w:name="paragraf-44"/>
      <w:bookmarkEnd w:id="624"/>
      <w:bookmarkEnd w:id="629"/>
      <w:r>
        <w:rPr>
          <w:rFonts w:ascii="Times New Roman" w:hAnsi="Times New Roman"/>
          <w:b/>
          <w:color w:val="000000"/>
        </w:rPr>
        <w:t xml:space="preserve"> § 44 </w:t>
      </w:r>
    </w:p>
    <w:p w14:paraId="3623ED00" w14:textId="77777777" w:rsidR="003E36ED" w:rsidRDefault="00000000">
      <w:pPr>
        <w:spacing w:before="225" w:after="225" w:line="264" w:lineRule="auto"/>
        <w:ind w:left="345"/>
        <w:jc w:val="center"/>
      </w:pPr>
      <w:bookmarkStart w:id="634" w:name="paragraf-44.nadpis"/>
      <w:bookmarkEnd w:id="632"/>
      <w:r>
        <w:rPr>
          <w:rFonts w:ascii="Times New Roman" w:hAnsi="Times New Roman"/>
          <w:b/>
          <w:color w:val="000000"/>
        </w:rPr>
        <w:t xml:space="preserve"> Zrušovacie ustanovenie </w:t>
      </w:r>
    </w:p>
    <w:p w14:paraId="1B47E2A8" w14:textId="77777777" w:rsidR="003E36ED" w:rsidRDefault="00000000">
      <w:pPr>
        <w:spacing w:before="225" w:after="225" w:line="264" w:lineRule="auto"/>
        <w:ind w:left="420"/>
      </w:pPr>
      <w:bookmarkStart w:id="635" w:name="paragraf-44.odsek-1"/>
      <w:bookmarkEnd w:id="634"/>
      <w:r>
        <w:rPr>
          <w:rFonts w:ascii="Times New Roman" w:hAnsi="Times New Roman"/>
          <w:color w:val="000000"/>
        </w:rPr>
        <w:t xml:space="preserve"> </w:t>
      </w:r>
      <w:bookmarkStart w:id="636" w:name="paragraf-44.odsek-1.oznacenie"/>
      <w:bookmarkStart w:id="637" w:name="paragraf-44.odsek-1.text"/>
      <w:bookmarkEnd w:id="636"/>
      <w:r>
        <w:rPr>
          <w:rFonts w:ascii="Times New Roman" w:hAnsi="Times New Roman"/>
          <w:color w:val="000000"/>
        </w:rPr>
        <w:t xml:space="preserve">Zrušujú sa: </w:t>
      </w:r>
      <w:bookmarkEnd w:id="637"/>
    </w:p>
    <w:p w14:paraId="2FCF0FB7" w14:textId="77777777" w:rsidR="003E36ED" w:rsidRDefault="00000000">
      <w:pPr>
        <w:spacing w:before="225" w:after="225" w:line="264" w:lineRule="auto"/>
        <w:ind w:left="420"/>
      </w:pPr>
      <w:bookmarkStart w:id="638" w:name="paragraf-44.bod-1"/>
      <w:bookmarkEnd w:id="635"/>
      <w:r>
        <w:rPr>
          <w:rFonts w:ascii="Times New Roman" w:hAnsi="Times New Roman"/>
          <w:color w:val="000000"/>
        </w:rPr>
        <w:t xml:space="preserve"> </w:t>
      </w:r>
      <w:bookmarkStart w:id="639" w:name="paragraf-44.bod-1.oznacenie"/>
      <w:r>
        <w:rPr>
          <w:rFonts w:ascii="Times New Roman" w:hAnsi="Times New Roman"/>
          <w:color w:val="000000"/>
        </w:rPr>
        <w:t xml:space="preserve">1. </w:t>
      </w:r>
      <w:bookmarkEnd w:id="639"/>
      <w:r>
        <w:rPr>
          <w:rFonts w:ascii="Times New Roman" w:hAnsi="Times New Roman"/>
          <w:color w:val="000000"/>
        </w:rPr>
        <w:t xml:space="preserve">zákon </w:t>
      </w:r>
      <w:hyperlink r:id="rId9">
        <w:r>
          <w:rPr>
            <w:rFonts w:ascii="Times New Roman" w:hAnsi="Times New Roman"/>
            <w:color w:val="0000FF"/>
            <w:u w:val="single"/>
          </w:rPr>
          <w:t>č. 528/1990 Zb.</w:t>
        </w:r>
      </w:hyperlink>
      <w:bookmarkStart w:id="640" w:name="paragraf-44.bod-1.text"/>
      <w:r>
        <w:rPr>
          <w:rFonts w:ascii="Times New Roman" w:hAnsi="Times New Roman"/>
          <w:color w:val="000000"/>
        </w:rPr>
        <w:t xml:space="preserve"> Devízový zákon v znení zákona č. 228/1992 Zb., zákona č. 264/1992 Zb., zákona Národnej rady Slovenskej republiky č. 26/1993 Z. z., zákona Národnej rady Slovenskej republiky č. 106/1993 Z. z., zákona Národnej rady Slovenskej republiky č. 161/1993 Z. z. a zákona Národnej rady Slovenskej republiky č. 249/1994 Z. z., </w:t>
      </w:r>
      <w:bookmarkEnd w:id="640"/>
    </w:p>
    <w:p w14:paraId="359A9A4D" w14:textId="77777777" w:rsidR="003E36ED" w:rsidRDefault="00000000">
      <w:pPr>
        <w:spacing w:before="225" w:after="225" w:line="264" w:lineRule="auto"/>
        <w:ind w:left="420"/>
      </w:pPr>
      <w:bookmarkStart w:id="641" w:name="paragraf-44.bod-2"/>
      <w:bookmarkEnd w:id="638"/>
      <w:r>
        <w:rPr>
          <w:rFonts w:ascii="Times New Roman" w:hAnsi="Times New Roman"/>
          <w:color w:val="000000"/>
        </w:rPr>
        <w:t xml:space="preserve"> </w:t>
      </w:r>
      <w:bookmarkStart w:id="642" w:name="paragraf-44.bod-2.oznacenie"/>
      <w:r>
        <w:rPr>
          <w:rFonts w:ascii="Times New Roman" w:hAnsi="Times New Roman"/>
          <w:color w:val="000000"/>
        </w:rPr>
        <w:t xml:space="preserve">2. </w:t>
      </w:r>
      <w:bookmarkEnd w:id="642"/>
      <w:r>
        <w:rPr>
          <w:rFonts w:ascii="Times New Roman" w:hAnsi="Times New Roman"/>
          <w:color w:val="000000"/>
        </w:rPr>
        <w:t xml:space="preserve">vyhláška Federálneho ministerstva financií a Štátnej banky česko-slovenskej </w:t>
      </w:r>
      <w:hyperlink r:id="rId10">
        <w:r>
          <w:rPr>
            <w:rFonts w:ascii="Times New Roman" w:hAnsi="Times New Roman"/>
            <w:color w:val="0000FF"/>
            <w:u w:val="single"/>
          </w:rPr>
          <w:t>č. 303/1992 Zb.</w:t>
        </w:r>
      </w:hyperlink>
      <w:bookmarkStart w:id="643" w:name="paragraf-44.bod-2.text"/>
      <w:r>
        <w:rPr>
          <w:rFonts w:ascii="Times New Roman" w:hAnsi="Times New Roman"/>
          <w:color w:val="000000"/>
        </w:rPr>
        <w:t xml:space="preserve">, ktorou sa vykonáva devízový zákon, </w:t>
      </w:r>
      <w:bookmarkEnd w:id="643"/>
    </w:p>
    <w:p w14:paraId="071E4601" w14:textId="77777777" w:rsidR="003E36ED" w:rsidRDefault="00000000">
      <w:pPr>
        <w:spacing w:before="225" w:after="225" w:line="264" w:lineRule="auto"/>
        <w:ind w:left="420"/>
      </w:pPr>
      <w:bookmarkStart w:id="644" w:name="paragraf-44.bod-3"/>
      <w:bookmarkEnd w:id="641"/>
      <w:r>
        <w:rPr>
          <w:rFonts w:ascii="Times New Roman" w:hAnsi="Times New Roman"/>
          <w:color w:val="000000"/>
        </w:rPr>
        <w:t xml:space="preserve"> </w:t>
      </w:r>
      <w:bookmarkStart w:id="645" w:name="paragraf-44.bod-3.oznacenie"/>
      <w:r>
        <w:rPr>
          <w:rFonts w:ascii="Times New Roman" w:hAnsi="Times New Roman"/>
          <w:color w:val="000000"/>
        </w:rPr>
        <w:t xml:space="preserve">3. </w:t>
      </w:r>
      <w:bookmarkEnd w:id="645"/>
      <w:r>
        <w:rPr>
          <w:rFonts w:ascii="Times New Roman" w:hAnsi="Times New Roman"/>
          <w:color w:val="000000"/>
        </w:rPr>
        <w:t xml:space="preserve">vyhláška Federálneho ministerstva financií, Štátnej banky česko-slovenskej a Federálneho ministerstva zahraničného obchodu </w:t>
      </w:r>
      <w:hyperlink r:id="rId11">
        <w:r>
          <w:rPr>
            <w:rFonts w:ascii="Times New Roman" w:hAnsi="Times New Roman"/>
            <w:color w:val="0000FF"/>
            <w:u w:val="single"/>
          </w:rPr>
          <w:t>č. 323/1990 Zb.</w:t>
        </w:r>
      </w:hyperlink>
      <w:bookmarkStart w:id="646" w:name="paragraf-44.bod-3.text"/>
      <w:r>
        <w:rPr>
          <w:rFonts w:ascii="Times New Roman" w:hAnsi="Times New Roman"/>
          <w:color w:val="000000"/>
        </w:rPr>
        <w:t xml:space="preserve"> o povoľovaní majetkových účastí na podnikaní v zahraničí a prevodov majetkových podielov devízových tuzemcov na zahraničnej právnickej osobe s podnikateľskou činnosťou na devízových cudzozemcov, </w:t>
      </w:r>
      <w:bookmarkEnd w:id="646"/>
    </w:p>
    <w:p w14:paraId="2F705986" w14:textId="77777777" w:rsidR="003E36ED" w:rsidRDefault="00000000">
      <w:pPr>
        <w:spacing w:before="225" w:after="225" w:line="264" w:lineRule="auto"/>
        <w:ind w:left="420"/>
      </w:pPr>
      <w:bookmarkStart w:id="647" w:name="paragraf-44.bod-4"/>
      <w:bookmarkEnd w:id="644"/>
      <w:r>
        <w:rPr>
          <w:rFonts w:ascii="Times New Roman" w:hAnsi="Times New Roman"/>
          <w:color w:val="000000"/>
        </w:rPr>
        <w:t xml:space="preserve"> </w:t>
      </w:r>
      <w:bookmarkStart w:id="648" w:name="paragraf-44.bod-4.oznacenie"/>
      <w:r>
        <w:rPr>
          <w:rFonts w:ascii="Times New Roman" w:hAnsi="Times New Roman"/>
          <w:color w:val="000000"/>
        </w:rPr>
        <w:t xml:space="preserve">4. </w:t>
      </w:r>
      <w:bookmarkStart w:id="649" w:name="paragraf-44.bod-4.text"/>
      <w:bookmarkEnd w:id="648"/>
      <w:r>
        <w:rPr>
          <w:rFonts w:ascii="Times New Roman" w:hAnsi="Times New Roman"/>
          <w:color w:val="000000"/>
        </w:rPr>
        <w:t xml:space="preserve">§ 36 ods. 1 písm. b), ods. 4 až 10 zákona Národnej rady Slovenskej republiky č. 566/1992 Zb. o Národnej banke Slovenska. </w:t>
      </w:r>
      <w:bookmarkEnd w:id="649"/>
    </w:p>
    <w:p w14:paraId="04273643" w14:textId="77777777" w:rsidR="003E36ED" w:rsidRDefault="00000000">
      <w:pPr>
        <w:spacing w:before="225" w:after="225" w:line="264" w:lineRule="auto"/>
        <w:ind w:left="345"/>
        <w:jc w:val="center"/>
      </w:pPr>
      <w:bookmarkStart w:id="650" w:name="paragraf-44a.oznacenie"/>
      <w:bookmarkStart w:id="651" w:name="paragraf-44a"/>
      <w:bookmarkEnd w:id="633"/>
      <w:bookmarkEnd w:id="647"/>
      <w:r>
        <w:rPr>
          <w:rFonts w:ascii="Times New Roman" w:hAnsi="Times New Roman"/>
          <w:b/>
          <w:color w:val="000000"/>
        </w:rPr>
        <w:t xml:space="preserve"> § 44a </w:t>
      </w:r>
    </w:p>
    <w:p w14:paraId="6F594DE0" w14:textId="77777777" w:rsidR="003E36ED" w:rsidRDefault="00000000">
      <w:pPr>
        <w:spacing w:before="225" w:after="225" w:line="264" w:lineRule="auto"/>
        <w:ind w:left="420"/>
      </w:pPr>
      <w:bookmarkStart w:id="652" w:name="paragraf-44a.odsek-1"/>
      <w:bookmarkEnd w:id="650"/>
      <w:r>
        <w:rPr>
          <w:rFonts w:ascii="Times New Roman" w:hAnsi="Times New Roman"/>
          <w:color w:val="000000"/>
        </w:rPr>
        <w:t xml:space="preserve"> </w:t>
      </w:r>
      <w:bookmarkStart w:id="653" w:name="paragraf-44a.odsek-1.oznacenie"/>
      <w:bookmarkStart w:id="654" w:name="paragraf-44a.odsek-1.text"/>
      <w:bookmarkEnd w:id="653"/>
      <w:r>
        <w:rPr>
          <w:rFonts w:ascii="Times New Roman" w:hAnsi="Times New Roman"/>
          <w:color w:val="000000"/>
        </w:rPr>
        <w:t xml:space="preserve">Zrušujú sa: </w:t>
      </w:r>
      <w:bookmarkEnd w:id="654"/>
    </w:p>
    <w:p w14:paraId="500D8AA7" w14:textId="77777777" w:rsidR="003E36ED" w:rsidRDefault="00000000">
      <w:pPr>
        <w:spacing w:before="225" w:after="225" w:line="264" w:lineRule="auto"/>
        <w:ind w:left="420"/>
      </w:pPr>
      <w:bookmarkStart w:id="655" w:name="paragraf-44a.bod-1"/>
      <w:bookmarkEnd w:id="652"/>
      <w:r>
        <w:rPr>
          <w:rFonts w:ascii="Times New Roman" w:hAnsi="Times New Roman"/>
          <w:color w:val="000000"/>
        </w:rPr>
        <w:t xml:space="preserve"> </w:t>
      </w:r>
      <w:bookmarkStart w:id="656" w:name="paragraf-44a.bod-1.oznacenie"/>
      <w:r>
        <w:rPr>
          <w:rFonts w:ascii="Times New Roman" w:hAnsi="Times New Roman"/>
          <w:color w:val="000000"/>
        </w:rPr>
        <w:t xml:space="preserve">1. </w:t>
      </w:r>
      <w:bookmarkStart w:id="657" w:name="paragraf-44a.bod-1.text"/>
      <w:bookmarkEnd w:id="656"/>
      <w:r>
        <w:rPr>
          <w:rFonts w:ascii="Times New Roman" w:hAnsi="Times New Roman"/>
          <w:color w:val="000000"/>
        </w:rPr>
        <w:t xml:space="preserve">§ 9 vyhlášky Ministerstva financií Slovenskej republiky a Národnej banky Slovenska č. 203/1995 Z. z., ktorou sa vykonávajú niektoré ustanovenia Devízového zákona, </w:t>
      </w:r>
      <w:bookmarkEnd w:id="657"/>
    </w:p>
    <w:p w14:paraId="328D014F" w14:textId="77777777" w:rsidR="003E36ED" w:rsidRDefault="00000000">
      <w:pPr>
        <w:spacing w:before="225" w:after="225" w:line="264" w:lineRule="auto"/>
        <w:ind w:left="420"/>
      </w:pPr>
      <w:bookmarkStart w:id="658" w:name="paragraf-44a.bod-2"/>
      <w:bookmarkEnd w:id="655"/>
      <w:r>
        <w:rPr>
          <w:rFonts w:ascii="Times New Roman" w:hAnsi="Times New Roman"/>
          <w:color w:val="000000"/>
        </w:rPr>
        <w:t xml:space="preserve"> </w:t>
      </w:r>
      <w:bookmarkStart w:id="659" w:name="paragraf-44a.bod-2.oznacenie"/>
      <w:r>
        <w:rPr>
          <w:rFonts w:ascii="Times New Roman" w:hAnsi="Times New Roman"/>
          <w:color w:val="000000"/>
        </w:rPr>
        <w:t xml:space="preserve">2. </w:t>
      </w:r>
      <w:bookmarkStart w:id="660" w:name="paragraf-44a.bod-2.text"/>
      <w:bookmarkEnd w:id="659"/>
      <w:r>
        <w:rPr>
          <w:rFonts w:ascii="Times New Roman" w:hAnsi="Times New Roman"/>
          <w:color w:val="000000"/>
        </w:rPr>
        <w:t xml:space="preserve">opatrenie Štátnej banky česko-slovenskej z 1. októbra 1992, ktorým sa ustanovuje postup devízových tuzemcov – právnických osôb v prípade prijatia platby v devízových prostriedkoch v hotovosti v oblasti operatívnej evidencie a výkazníctva (registrované v čiastke 103/1992 Zb.), </w:t>
      </w:r>
      <w:bookmarkEnd w:id="660"/>
    </w:p>
    <w:p w14:paraId="667808F7" w14:textId="77777777" w:rsidR="003E36ED" w:rsidRDefault="00000000">
      <w:pPr>
        <w:spacing w:before="225" w:after="225" w:line="264" w:lineRule="auto"/>
        <w:ind w:left="420"/>
      </w:pPr>
      <w:bookmarkStart w:id="661" w:name="paragraf-44a.bod-3"/>
      <w:bookmarkEnd w:id="658"/>
      <w:r>
        <w:rPr>
          <w:rFonts w:ascii="Times New Roman" w:hAnsi="Times New Roman"/>
          <w:color w:val="000000"/>
        </w:rPr>
        <w:t xml:space="preserve"> </w:t>
      </w:r>
      <w:bookmarkStart w:id="662" w:name="paragraf-44a.bod-3.oznacenie"/>
      <w:r>
        <w:rPr>
          <w:rFonts w:ascii="Times New Roman" w:hAnsi="Times New Roman"/>
          <w:color w:val="000000"/>
        </w:rPr>
        <w:t xml:space="preserve">3. </w:t>
      </w:r>
      <w:bookmarkEnd w:id="662"/>
      <w:r>
        <w:rPr>
          <w:rFonts w:ascii="Times New Roman" w:hAnsi="Times New Roman"/>
          <w:color w:val="000000"/>
        </w:rPr>
        <w:t xml:space="preserve">opatrenie Národnej banky Slovenska zo 17. júna 1994 č. 19, ktorým sa určujú podmienky pre niektoré obchody s devízovými hodnotami vykonávanými bankami (oznámenie </w:t>
      </w:r>
      <w:hyperlink r:id="rId12">
        <w:r>
          <w:rPr>
            <w:rFonts w:ascii="Times New Roman" w:hAnsi="Times New Roman"/>
            <w:color w:val="0000FF"/>
            <w:u w:val="single"/>
          </w:rPr>
          <w:t>č. 225/1994 Z. z.</w:t>
        </w:r>
      </w:hyperlink>
      <w:bookmarkStart w:id="663" w:name="paragraf-44a.bod-3.text"/>
      <w:r>
        <w:rPr>
          <w:rFonts w:ascii="Times New Roman" w:hAnsi="Times New Roman"/>
          <w:color w:val="000000"/>
        </w:rPr>
        <w:t xml:space="preserve">), </w:t>
      </w:r>
      <w:bookmarkEnd w:id="663"/>
    </w:p>
    <w:p w14:paraId="25FCE0B2" w14:textId="77777777" w:rsidR="003E36ED" w:rsidRDefault="00000000">
      <w:pPr>
        <w:spacing w:before="225" w:after="225" w:line="264" w:lineRule="auto"/>
        <w:ind w:left="420"/>
      </w:pPr>
      <w:bookmarkStart w:id="664" w:name="paragraf-44a.bod-4"/>
      <w:bookmarkEnd w:id="661"/>
      <w:r>
        <w:rPr>
          <w:rFonts w:ascii="Times New Roman" w:hAnsi="Times New Roman"/>
          <w:color w:val="000000"/>
        </w:rPr>
        <w:t xml:space="preserve"> </w:t>
      </w:r>
      <w:bookmarkStart w:id="665" w:name="paragraf-44a.bod-4.oznacenie"/>
      <w:r>
        <w:rPr>
          <w:rFonts w:ascii="Times New Roman" w:hAnsi="Times New Roman"/>
          <w:color w:val="000000"/>
        </w:rPr>
        <w:t xml:space="preserve">4. </w:t>
      </w:r>
      <w:bookmarkEnd w:id="665"/>
      <w:r>
        <w:rPr>
          <w:rFonts w:ascii="Times New Roman" w:hAnsi="Times New Roman"/>
          <w:color w:val="000000"/>
        </w:rPr>
        <w:t>opatrenie Národnej banky Slovenska z 25. septembra 1995 č. 6, ktorým sa ustanovuje rozsah kupovaných peňažných prostriedkov v cudzej mene v hotovosti tuzemcom-fyzickou osobou (</w:t>
      </w:r>
      <w:hyperlink r:id="rId13">
        <w:r>
          <w:rPr>
            <w:rFonts w:ascii="Times New Roman" w:hAnsi="Times New Roman"/>
            <w:color w:val="0000FF"/>
            <w:u w:val="single"/>
          </w:rPr>
          <w:t>oznámenie č. 205/1995 Z. z.</w:t>
        </w:r>
      </w:hyperlink>
      <w:bookmarkStart w:id="666" w:name="paragraf-44a.bod-4.text"/>
      <w:r>
        <w:rPr>
          <w:rFonts w:ascii="Times New Roman" w:hAnsi="Times New Roman"/>
          <w:color w:val="000000"/>
        </w:rPr>
        <w:t xml:space="preserve">), </w:t>
      </w:r>
      <w:bookmarkEnd w:id="666"/>
    </w:p>
    <w:p w14:paraId="7144D4E4" w14:textId="77777777" w:rsidR="003E36ED" w:rsidRDefault="00000000">
      <w:pPr>
        <w:spacing w:before="225" w:after="225" w:line="264" w:lineRule="auto"/>
        <w:ind w:left="420"/>
      </w:pPr>
      <w:bookmarkStart w:id="667" w:name="paragraf-44a.bod-5"/>
      <w:bookmarkEnd w:id="664"/>
      <w:r>
        <w:rPr>
          <w:rFonts w:ascii="Times New Roman" w:hAnsi="Times New Roman"/>
          <w:color w:val="000000"/>
        </w:rPr>
        <w:t xml:space="preserve"> </w:t>
      </w:r>
      <w:bookmarkStart w:id="668" w:name="paragraf-44a.bod-5.oznacenie"/>
      <w:r>
        <w:rPr>
          <w:rFonts w:ascii="Times New Roman" w:hAnsi="Times New Roman"/>
          <w:color w:val="000000"/>
        </w:rPr>
        <w:t xml:space="preserve">5. </w:t>
      </w:r>
      <w:bookmarkEnd w:id="668"/>
      <w:r>
        <w:rPr>
          <w:rFonts w:ascii="Times New Roman" w:hAnsi="Times New Roman"/>
          <w:color w:val="000000"/>
        </w:rPr>
        <w:t>opatrenie Národnej banky Slovenska z 25 septembra 1995 č. 7, ktorým sa ustanovuje rozsah ponukovej povinnosti tuzemcov-právnických osôb (</w:t>
      </w:r>
      <w:hyperlink r:id="rId14">
        <w:r>
          <w:rPr>
            <w:rFonts w:ascii="Times New Roman" w:hAnsi="Times New Roman"/>
            <w:color w:val="0000FF"/>
            <w:u w:val="single"/>
          </w:rPr>
          <w:t>oznámenie č. 206/1995 Z. z.</w:t>
        </w:r>
      </w:hyperlink>
      <w:bookmarkStart w:id="669" w:name="paragraf-44a.bod-5.text"/>
      <w:r>
        <w:rPr>
          <w:rFonts w:ascii="Times New Roman" w:hAnsi="Times New Roman"/>
          <w:color w:val="000000"/>
        </w:rPr>
        <w:t xml:space="preserve">). </w:t>
      </w:r>
      <w:bookmarkEnd w:id="669"/>
    </w:p>
    <w:p w14:paraId="78A832EC" w14:textId="77777777" w:rsidR="003E36ED" w:rsidRDefault="00000000">
      <w:pPr>
        <w:spacing w:before="225" w:after="225" w:line="264" w:lineRule="auto"/>
        <w:ind w:left="345"/>
        <w:jc w:val="center"/>
      </w:pPr>
      <w:bookmarkStart w:id="670" w:name="paragraf-44b.oznacenie"/>
      <w:bookmarkStart w:id="671" w:name="paragraf-44b"/>
      <w:bookmarkEnd w:id="651"/>
      <w:bookmarkEnd w:id="667"/>
      <w:r>
        <w:rPr>
          <w:rFonts w:ascii="Times New Roman" w:hAnsi="Times New Roman"/>
          <w:b/>
          <w:color w:val="000000"/>
        </w:rPr>
        <w:t xml:space="preserve"> § 44b </w:t>
      </w:r>
    </w:p>
    <w:p w14:paraId="67B690ED" w14:textId="77777777" w:rsidR="003E36ED" w:rsidRDefault="00000000">
      <w:pPr>
        <w:spacing w:before="225" w:after="225" w:line="264" w:lineRule="auto"/>
        <w:ind w:left="345"/>
        <w:jc w:val="center"/>
      </w:pPr>
      <w:bookmarkStart w:id="672" w:name="paragraf-44b.nadpis"/>
      <w:bookmarkEnd w:id="670"/>
      <w:r>
        <w:rPr>
          <w:rFonts w:ascii="Times New Roman" w:hAnsi="Times New Roman"/>
          <w:b/>
          <w:color w:val="000000"/>
        </w:rPr>
        <w:lastRenderedPageBreak/>
        <w:t xml:space="preserve"> Zrušovacie ustanovenie k úpravám účinným od 1. januára 2004 </w:t>
      </w:r>
    </w:p>
    <w:p w14:paraId="61E2C46A" w14:textId="77777777" w:rsidR="003E36ED" w:rsidRDefault="00000000">
      <w:pPr>
        <w:spacing w:before="225" w:after="225" w:line="264" w:lineRule="auto"/>
        <w:ind w:left="420"/>
      </w:pPr>
      <w:bookmarkStart w:id="673" w:name="paragraf-44b.odsek-1"/>
      <w:bookmarkEnd w:id="672"/>
      <w:r>
        <w:rPr>
          <w:rFonts w:ascii="Times New Roman" w:hAnsi="Times New Roman"/>
          <w:color w:val="000000"/>
        </w:rPr>
        <w:t xml:space="preserve"> </w:t>
      </w:r>
      <w:bookmarkStart w:id="674" w:name="paragraf-44b.odsek-1.oznacenie"/>
      <w:bookmarkEnd w:id="674"/>
      <w:r>
        <w:rPr>
          <w:rFonts w:ascii="Times New Roman" w:hAnsi="Times New Roman"/>
          <w:color w:val="000000"/>
        </w:rPr>
        <w:t xml:space="preserve">Zrušuje sa vyhláška Ministerstva financií Slovenskej republiky a Národnej banky Slovenska </w:t>
      </w:r>
      <w:hyperlink r:id="rId15">
        <w:r>
          <w:rPr>
            <w:rFonts w:ascii="Times New Roman" w:hAnsi="Times New Roman"/>
            <w:color w:val="0000FF"/>
            <w:u w:val="single"/>
          </w:rPr>
          <w:t>č. 390/1999 Z. z.</w:t>
        </w:r>
      </w:hyperlink>
      <w:bookmarkStart w:id="675" w:name="paragraf-44b.odsek-1.text"/>
      <w:r>
        <w:rPr>
          <w:rFonts w:ascii="Times New Roman" w:hAnsi="Times New Roman"/>
          <w:color w:val="000000"/>
        </w:rPr>
        <w:t xml:space="preserve">, ktorou sa vykonávajú niektoré ustanovenia Devízového zákona, v znení vyhlášky č. 477/2000 Z. z. a vyhlášky č. 522/2001 Z. z. </w:t>
      </w:r>
      <w:bookmarkEnd w:id="675"/>
    </w:p>
    <w:bookmarkEnd w:id="526"/>
    <w:bookmarkEnd w:id="528"/>
    <w:bookmarkEnd w:id="671"/>
    <w:bookmarkEnd w:id="673"/>
    <w:p w14:paraId="5395FB10" w14:textId="77777777" w:rsidR="003E36ED" w:rsidRDefault="003E36ED">
      <w:pPr>
        <w:spacing w:after="0"/>
        <w:ind w:left="120"/>
      </w:pPr>
    </w:p>
    <w:p w14:paraId="3BCD6583" w14:textId="77777777" w:rsidR="003E36ED" w:rsidRDefault="00000000">
      <w:pPr>
        <w:spacing w:after="0" w:line="264" w:lineRule="auto"/>
        <w:ind w:left="195"/>
      </w:pPr>
      <w:bookmarkStart w:id="676" w:name="predpis.clanok-2.oznacenie"/>
      <w:bookmarkStart w:id="677" w:name="predpis.clanok-2"/>
      <w:r>
        <w:rPr>
          <w:rFonts w:ascii="Times New Roman" w:hAnsi="Times New Roman"/>
          <w:color w:val="000000"/>
        </w:rPr>
        <w:t xml:space="preserve"> Čl. II </w:t>
      </w:r>
    </w:p>
    <w:p w14:paraId="51BC1E1E" w14:textId="77777777" w:rsidR="003E36ED" w:rsidRDefault="00000000">
      <w:pPr>
        <w:spacing w:before="225" w:after="225" w:line="264" w:lineRule="auto"/>
        <w:ind w:left="270"/>
      </w:pPr>
      <w:bookmarkStart w:id="678" w:name="predpis.clanok-2.odsek-1"/>
      <w:bookmarkEnd w:id="676"/>
      <w:r>
        <w:rPr>
          <w:rFonts w:ascii="Times New Roman" w:hAnsi="Times New Roman"/>
          <w:color w:val="000000"/>
        </w:rPr>
        <w:t xml:space="preserve"> </w:t>
      </w:r>
      <w:bookmarkStart w:id="679" w:name="predpis.clanok-2.odsek-1.oznacenie"/>
      <w:bookmarkEnd w:id="679"/>
      <w:r>
        <w:rPr>
          <w:rFonts w:ascii="Times New Roman" w:hAnsi="Times New Roman"/>
          <w:color w:val="000000"/>
        </w:rPr>
        <w:t xml:space="preserve">Zákon Slovenskej národnej rady č. </w:t>
      </w:r>
      <w:hyperlink r:id="rId16">
        <w:r>
          <w:rPr>
            <w:rFonts w:ascii="Times New Roman" w:hAnsi="Times New Roman"/>
            <w:color w:val="0000FF"/>
            <w:u w:val="single"/>
          </w:rPr>
          <w:t>372/1990 Zb.</w:t>
        </w:r>
      </w:hyperlink>
      <w:bookmarkStart w:id="680" w:name="predpis.clanok-2.odsek-1.text"/>
      <w:r>
        <w:rPr>
          <w:rFonts w:ascii="Times New Roman" w:hAnsi="Times New Roman"/>
          <w:color w:val="000000"/>
        </w:rPr>
        <w:t xml:space="preserve"> o priestupkoch v znení zákona Slovenskej národnej rady č. 524/1990 Zb., zákona Slovenskej národnej rady č. 266/1992 Zb., zákona Slovenskej národnej rady č. 295/1992 Zb., zákona Slovenskej národnej rady č. 511/1992 Zb., zákona Národnej rady Slovenskej republiky č. 237/1993 Z. z., zákona Národnej rady Slovenskej republiky č. 248/1994 Z. z., zákona Národnej rady Slovenskej republiky č. 249/1994 Z. z. a zákona Národnej rady Slovenskej republiky č. 250/1994 Z. z. sa mení a dopĺňa takto: </w:t>
      </w:r>
      <w:bookmarkEnd w:id="680"/>
    </w:p>
    <w:p w14:paraId="38DC4256" w14:textId="77777777" w:rsidR="003E36ED" w:rsidRDefault="00000000">
      <w:pPr>
        <w:spacing w:after="0" w:line="264" w:lineRule="auto"/>
        <w:ind w:left="270"/>
      </w:pPr>
      <w:bookmarkStart w:id="681" w:name="predpis.clanok-2.bod"/>
      <w:bookmarkEnd w:id="678"/>
      <w:r>
        <w:rPr>
          <w:rFonts w:ascii="Times New Roman" w:hAnsi="Times New Roman"/>
          <w:color w:val="000000"/>
        </w:rPr>
        <w:t xml:space="preserve"> </w:t>
      </w:r>
      <w:bookmarkStart w:id="682" w:name="predpis.clanok-2.bod.oznacenie"/>
      <w:bookmarkEnd w:id="682"/>
      <w:r>
        <w:rPr>
          <w:rFonts w:ascii="Times New Roman" w:hAnsi="Times New Roman"/>
          <w:color w:val="000000"/>
        </w:rPr>
        <w:t>V § 58 ods. 4 písm. b) sa vypúšťa slovo „a“ a na konci sa vypúšťa čiarka a pripájajú sa slová „a devízové priestupky v rozsahu ustanovenom osobitným predpisom</w:t>
      </w:r>
      <w:r>
        <w:rPr>
          <w:rFonts w:ascii="Times New Roman" w:hAnsi="Times New Roman"/>
          <w:color w:val="000000"/>
          <w:sz w:val="18"/>
          <w:vertAlign w:val="superscript"/>
        </w:rPr>
        <w:t>8a</w:t>
      </w:r>
      <w:bookmarkStart w:id="683" w:name="predpis.clanok-2.bod.text"/>
      <w:r>
        <w:rPr>
          <w:rFonts w:ascii="Times New Roman" w:hAnsi="Times New Roman"/>
          <w:color w:val="000000"/>
        </w:rPr>
        <w:t xml:space="preserve">),“. </w:t>
      </w:r>
      <w:bookmarkEnd w:id="683"/>
    </w:p>
    <w:p w14:paraId="74E9A41F" w14:textId="77777777" w:rsidR="003E36ED" w:rsidRDefault="00000000">
      <w:pPr>
        <w:spacing w:after="0" w:line="264" w:lineRule="auto"/>
        <w:ind w:left="345"/>
      </w:pPr>
      <w:bookmarkStart w:id="684" w:name="predpis.clanok-2.bod.bod"/>
      <w:r>
        <w:rPr>
          <w:rFonts w:ascii="Times New Roman" w:hAnsi="Times New Roman"/>
          <w:color w:val="000000"/>
        </w:rPr>
        <w:t xml:space="preserve"> </w:t>
      </w:r>
      <w:bookmarkStart w:id="685" w:name="predpis.clanok-2.bod.bod.oznacenie"/>
      <w:bookmarkEnd w:id="685"/>
      <w:r>
        <w:rPr>
          <w:rFonts w:ascii="Times New Roman" w:hAnsi="Times New Roman"/>
          <w:color w:val="000000"/>
        </w:rPr>
        <w:t xml:space="preserve">Poznámka pod čiarou k odkazu </w:t>
      </w:r>
      <w:r>
        <w:rPr>
          <w:rFonts w:ascii="Times New Roman" w:hAnsi="Times New Roman"/>
          <w:color w:val="000000"/>
          <w:sz w:val="18"/>
          <w:vertAlign w:val="superscript"/>
        </w:rPr>
        <w:t>8a</w:t>
      </w:r>
      <w:bookmarkStart w:id="686" w:name="predpis.clanok-2.bod.bod.text"/>
      <w:r>
        <w:rPr>
          <w:rFonts w:ascii="Times New Roman" w:hAnsi="Times New Roman"/>
          <w:color w:val="000000"/>
        </w:rPr>
        <w:t xml:space="preserve">) znie: </w:t>
      </w:r>
      <w:bookmarkEnd w:id="686"/>
    </w:p>
    <w:p w14:paraId="424A3305" w14:textId="77777777" w:rsidR="003E36ED" w:rsidRDefault="003E36ED">
      <w:pPr>
        <w:spacing w:after="0" w:line="264" w:lineRule="auto"/>
        <w:ind w:left="345"/>
      </w:pPr>
      <w:bookmarkStart w:id="687" w:name="predpis.clanok-2.bod.bod.text2.blokTextu"/>
      <w:bookmarkStart w:id="688" w:name="predpis.clanok-2.bod.bod.text2"/>
    </w:p>
    <w:p w14:paraId="3394271A" w14:textId="77777777" w:rsidR="003E36ED" w:rsidRDefault="00000000">
      <w:pPr>
        <w:spacing w:after="0" w:line="264" w:lineRule="auto"/>
        <w:ind w:left="420"/>
      </w:pPr>
      <w:bookmarkStart w:id="689" w:name="predpis.clanok-2.bod.bod.text2.citat.poz"/>
      <w:r>
        <w:rPr>
          <w:rFonts w:ascii="Times New Roman" w:hAnsi="Times New Roman"/>
          <w:i/>
          <w:color w:val="000000"/>
        </w:rPr>
        <w:t xml:space="preserve"> „8a) Zákon Národnej rady Slovenskej republiky č. 202/1995 Z. z. Devízový zákon a zákon, ktorým sa mení a dopĺňa zákon Slovenskej národnej rady č. 372/1990 Zb. o priestupkoch v znení neskorších predpisov.“. </w:t>
      </w:r>
    </w:p>
    <w:p w14:paraId="55ACD394" w14:textId="77777777" w:rsidR="003E36ED" w:rsidRDefault="003E36ED">
      <w:pPr>
        <w:spacing w:after="0" w:line="264" w:lineRule="auto"/>
        <w:ind w:left="345"/>
      </w:pPr>
      <w:bookmarkStart w:id="690" w:name="predpis.clanok-2.bod.bod.text2.citat"/>
      <w:bookmarkEnd w:id="689"/>
      <w:bookmarkEnd w:id="690"/>
    </w:p>
    <w:bookmarkEnd w:id="677"/>
    <w:bookmarkEnd w:id="681"/>
    <w:bookmarkEnd w:id="684"/>
    <w:bookmarkEnd w:id="687"/>
    <w:bookmarkEnd w:id="688"/>
    <w:p w14:paraId="623DCB60" w14:textId="77777777" w:rsidR="003E36ED" w:rsidRDefault="003E36ED">
      <w:pPr>
        <w:spacing w:after="0"/>
        <w:ind w:left="120"/>
      </w:pPr>
    </w:p>
    <w:p w14:paraId="77B01051" w14:textId="77777777" w:rsidR="003E36ED" w:rsidRDefault="00000000">
      <w:pPr>
        <w:spacing w:after="0" w:line="264" w:lineRule="auto"/>
        <w:ind w:left="195"/>
      </w:pPr>
      <w:bookmarkStart w:id="691" w:name="predpis.clanok-3.oznacenie"/>
      <w:bookmarkStart w:id="692" w:name="predpis.clanok-3"/>
      <w:r>
        <w:rPr>
          <w:rFonts w:ascii="Times New Roman" w:hAnsi="Times New Roman"/>
          <w:color w:val="000000"/>
        </w:rPr>
        <w:t xml:space="preserve"> Čl. III </w:t>
      </w:r>
    </w:p>
    <w:p w14:paraId="386EE997" w14:textId="77777777" w:rsidR="003E36ED" w:rsidRDefault="00000000">
      <w:pPr>
        <w:spacing w:before="225" w:after="225" w:line="264" w:lineRule="auto"/>
        <w:ind w:left="270"/>
      </w:pPr>
      <w:bookmarkStart w:id="693" w:name="predpis.clanok-3.odsek-1"/>
      <w:bookmarkEnd w:id="691"/>
      <w:r>
        <w:rPr>
          <w:rFonts w:ascii="Times New Roman" w:hAnsi="Times New Roman"/>
          <w:color w:val="000000"/>
        </w:rPr>
        <w:t xml:space="preserve"> </w:t>
      </w:r>
      <w:bookmarkStart w:id="694" w:name="predpis.clanok-3.odsek-1.oznacenie"/>
      <w:bookmarkStart w:id="695" w:name="predpis.clanok-3.odsek-1.text"/>
      <w:bookmarkEnd w:id="694"/>
      <w:r>
        <w:rPr>
          <w:rFonts w:ascii="Times New Roman" w:hAnsi="Times New Roman"/>
          <w:color w:val="000000"/>
        </w:rPr>
        <w:t xml:space="preserve">Tento zákon nadobúda účinnosť 1. októbrom 1995. </w:t>
      </w:r>
      <w:bookmarkEnd w:id="695"/>
    </w:p>
    <w:bookmarkEnd w:id="692"/>
    <w:bookmarkEnd w:id="693"/>
    <w:p w14:paraId="12040A91" w14:textId="77777777" w:rsidR="003E36ED" w:rsidRDefault="003E36ED">
      <w:pPr>
        <w:spacing w:after="0"/>
        <w:ind w:left="120"/>
      </w:pPr>
    </w:p>
    <w:p w14:paraId="401625CE" w14:textId="77777777" w:rsidR="003E36ED" w:rsidRDefault="00000000">
      <w:pPr>
        <w:spacing w:after="0" w:line="264" w:lineRule="auto"/>
        <w:ind w:left="120"/>
      </w:pPr>
      <w:bookmarkStart w:id="696" w:name="predpis.text2"/>
      <w:r>
        <w:rPr>
          <w:rFonts w:ascii="Times New Roman" w:hAnsi="Times New Roman"/>
          <w:color w:val="000000"/>
        </w:rPr>
        <w:t xml:space="preserve"> Michal Kováč v. r. </w:t>
      </w:r>
    </w:p>
    <w:p w14:paraId="2CB53477" w14:textId="77777777" w:rsidR="003E36ED" w:rsidRDefault="003E36ED">
      <w:pPr>
        <w:spacing w:after="0" w:line="264" w:lineRule="auto"/>
        <w:ind w:left="120"/>
      </w:pPr>
    </w:p>
    <w:p w14:paraId="3EAA90E6" w14:textId="77777777" w:rsidR="003E36ED" w:rsidRDefault="003E36ED">
      <w:pPr>
        <w:spacing w:after="0" w:line="264" w:lineRule="auto"/>
        <w:ind w:left="120"/>
      </w:pPr>
    </w:p>
    <w:p w14:paraId="30858EF6" w14:textId="77777777" w:rsidR="003E36ED" w:rsidRDefault="00000000">
      <w:pPr>
        <w:spacing w:after="0" w:line="264" w:lineRule="auto"/>
        <w:ind w:left="120"/>
      </w:pPr>
      <w:r>
        <w:rPr>
          <w:rFonts w:ascii="Times New Roman" w:hAnsi="Times New Roman"/>
          <w:color w:val="000000"/>
        </w:rPr>
        <w:t xml:space="preserve">Ivan Gašparovič v. r. </w:t>
      </w:r>
    </w:p>
    <w:p w14:paraId="0ECA512E" w14:textId="77777777" w:rsidR="003E36ED" w:rsidRDefault="003E36ED">
      <w:pPr>
        <w:spacing w:after="0" w:line="264" w:lineRule="auto"/>
        <w:ind w:left="120"/>
      </w:pPr>
    </w:p>
    <w:p w14:paraId="02991513" w14:textId="77777777" w:rsidR="003E36ED" w:rsidRDefault="003E36ED">
      <w:pPr>
        <w:spacing w:after="0" w:line="264" w:lineRule="auto"/>
        <w:ind w:left="120"/>
      </w:pPr>
    </w:p>
    <w:p w14:paraId="45CA38B1" w14:textId="77777777" w:rsidR="003E36ED" w:rsidRDefault="00000000">
      <w:pPr>
        <w:spacing w:after="0" w:line="264" w:lineRule="auto"/>
        <w:ind w:left="120"/>
      </w:pPr>
      <w:r>
        <w:rPr>
          <w:rFonts w:ascii="Times New Roman" w:hAnsi="Times New Roman"/>
          <w:color w:val="000000"/>
        </w:rPr>
        <w:t xml:space="preserve">Vladimír Mečiar v. r. </w:t>
      </w:r>
    </w:p>
    <w:p w14:paraId="79EDC062" w14:textId="77777777" w:rsidR="003E36ED" w:rsidRDefault="003E36ED">
      <w:pPr>
        <w:spacing w:after="0"/>
        <w:ind w:left="120"/>
      </w:pPr>
      <w:bookmarkStart w:id="697" w:name="predpis"/>
      <w:bookmarkEnd w:id="696"/>
      <w:bookmarkEnd w:id="697"/>
    </w:p>
    <w:p w14:paraId="30FA5787" w14:textId="77777777" w:rsidR="003E36ED" w:rsidRDefault="00000000">
      <w:pPr>
        <w:spacing w:after="0"/>
        <w:ind w:left="120"/>
      </w:pPr>
      <w:bookmarkStart w:id="698" w:name="prilohy.priloha-priloha_k_zakonu_narodne"/>
      <w:bookmarkStart w:id="699" w:name="prilohy"/>
      <w:r>
        <w:rPr>
          <w:rFonts w:ascii="Times New Roman" w:hAnsi="Times New Roman"/>
          <w:color w:val="000000"/>
        </w:rPr>
        <w:t xml:space="preserve"> Príloha k zákonu Národnej rady Slovenskej republiky č. 202/1995 Z. z. </w:t>
      </w:r>
    </w:p>
    <w:p w14:paraId="0EFCAD7D" w14:textId="77777777" w:rsidR="003E36ED" w:rsidRDefault="00000000">
      <w:pPr>
        <w:spacing w:after="0"/>
        <w:ind w:left="120"/>
      </w:pPr>
      <w:r>
        <w:rPr>
          <w:rFonts w:ascii="Times New Roman" w:hAnsi="Times New Roman"/>
          <w:color w:val="000000"/>
        </w:rPr>
        <w:t xml:space="preserve"> ZOZNAM PREBERANÝCH PRÁVNE ZÁVÄZNÝCH AKTOV EURÓPSKEJ ÚNIE </w:t>
      </w:r>
    </w:p>
    <w:p w14:paraId="0E9846EA" w14:textId="77777777" w:rsidR="003E36ED" w:rsidRDefault="00000000">
      <w:pPr>
        <w:spacing w:after="0"/>
        <w:ind w:left="120"/>
      </w:pPr>
      <w:r>
        <w:rPr>
          <w:rFonts w:ascii="Times New Roman" w:hAnsi="Times New Roman"/>
          <w:color w:val="000000"/>
        </w:rPr>
        <w:t xml:space="preserve"> 1. Smernica Rady 88/361/EHS z 24. júna 1988, ktorou sa vykonáva článok 67 Zmluvy (Mimoriadne vydanie Ú. v. EÚ, kap. 10/zv. 1; Ú. v. ES L 178, 8. 7. 1988). </w:t>
      </w:r>
    </w:p>
    <w:p w14:paraId="02E542D2" w14:textId="77777777" w:rsidR="003E36ED" w:rsidRDefault="00000000">
      <w:pPr>
        <w:spacing w:after="0"/>
        <w:ind w:left="120"/>
      </w:pPr>
      <w:r>
        <w:rPr>
          <w:rFonts w:ascii="Times New Roman" w:hAnsi="Times New Roman"/>
          <w:color w:val="000000"/>
        </w:rPr>
        <w:t xml:space="preserve"> 2.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 6. 2015) v znení smernice Európskeho parlamentu a Rady (EÚ) 2018/843 z 30. mája 2018 (Ú. v. EÚ L 156, 19. 6. 2018), smernice Európskeho parlamentu a Rady (EÚ) 2019/2177 z 18. decembra 2019 (Ú. v. EÚ L 334, 27. 12. 2019), nariadenia Európskeho parlamentu a Rady (EÚ) 2023/1113 z 31. mája 2023 (Ú. v. EÚ L 150, 9. 6. 2023). </w:t>
      </w:r>
    </w:p>
    <w:p w14:paraId="30413487" w14:textId="77777777" w:rsidR="003E36ED" w:rsidRDefault="00000000">
      <w:pPr>
        <w:spacing w:after="0"/>
        <w:ind w:left="120"/>
      </w:pPr>
      <w:bookmarkStart w:id="700" w:name="poznamky.poznamka-1"/>
      <w:bookmarkStart w:id="701" w:name="poznamky"/>
      <w:bookmarkEnd w:id="698"/>
      <w:bookmarkEnd w:id="699"/>
      <w:r>
        <w:rPr>
          <w:rFonts w:ascii="Times New Roman" w:hAnsi="Times New Roman"/>
          <w:color w:val="000000"/>
        </w:rPr>
        <w:lastRenderedPageBreak/>
        <w:t xml:space="preserve"> </w:t>
      </w:r>
      <w:bookmarkStart w:id="702" w:name="poznamky.poznamka-1.oznacenie"/>
      <w:r>
        <w:rPr>
          <w:rFonts w:ascii="Times New Roman" w:hAnsi="Times New Roman"/>
          <w:color w:val="000000"/>
        </w:rPr>
        <w:t xml:space="preserve">1) </w:t>
      </w:r>
      <w:bookmarkEnd w:id="702"/>
      <w:r>
        <w:fldChar w:fldCharType="begin"/>
      </w:r>
      <w:r>
        <w:instrText>HYPERLINK "https://slov-lex.sk/pravne-predpisy/SK/ZZ/1991/513/" \l "paragraf-2.odsek-3" \h</w:instrText>
      </w:r>
      <w:r>
        <w:fldChar w:fldCharType="separate"/>
      </w:r>
      <w:r>
        <w:rPr>
          <w:rFonts w:ascii="Times New Roman" w:hAnsi="Times New Roman"/>
          <w:color w:val="0000FF"/>
          <w:u w:val="single"/>
        </w:rPr>
        <w:t>§ 2 ods. 3 a 4 Obchodného zákonníka</w:t>
      </w:r>
      <w:r>
        <w:rPr>
          <w:rFonts w:ascii="Times New Roman" w:hAnsi="Times New Roman"/>
          <w:color w:val="0000FF"/>
          <w:u w:val="single"/>
        </w:rPr>
        <w:fldChar w:fldCharType="end"/>
      </w:r>
      <w:bookmarkStart w:id="703" w:name="poznamky.poznamka-1.text"/>
      <w:r>
        <w:rPr>
          <w:rFonts w:ascii="Times New Roman" w:hAnsi="Times New Roman"/>
          <w:color w:val="000000"/>
        </w:rPr>
        <w:t xml:space="preserve">. </w:t>
      </w:r>
      <w:bookmarkEnd w:id="703"/>
    </w:p>
    <w:p w14:paraId="5088E866" w14:textId="77777777" w:rsidR="003E36ED" w:rsidRDefault="00000000">
      <w:pPr>
        <w:spacing w:after="0"/>
        <w:ind w:left="120"/>
      </w:pPr>
      <w:bookmarkStart w:id="704" w:name="poznamky.poznamka-2"/>
      <w:bookmarkEnd w:id="700"/>
      <w:r>
        <w:rPr>
          <w:rFonts w:ascii="Times New Roman" w:hAnsi="Times New Roman"/>
          <w:color w:val="000000"/>
        </w:rPr>
        <w:t xml:space="preserve"> </w:t>
      </w:r>
      <w:bookmarkStart w:id="705" w:name="poznamky.poznamka-2.oznacenie"/>
      <w:r>
        <w:rPr>
          <w:rFonts w:ascii="Times New Roman" w:hAnsi="Times New Roman"/>
          <w:color w:val="000000"/>
        </w:rPr>
        <w:t xml:space="preserve">2) </w:t>
      </w:r>
      <w:bookmarkEnd w:id="705"/>
      <w:r>
        <w:rPr>
          <w:rFonts w:ascii="Times New Roman" w:hAnsi="Times New Roman"/>
          <w:color w:val="000000"/>
        </w:rPr>
        <w:t xml:space="preserve">Zákon č. </w:t>
      </w:r>
      <w:hyperlink r:id="rId17">
        <w:r>
          <w:rPr>
            <w:rFonts w:ascii="Times New Roman" w:hAnsi="Times New Roman"/>
            <w:color w:val="0000FF"/>
            <w:u w:val="single"/>
          </w:rPr>
          <w:t>253/1998 Z. z.</w:t>
        </w:r>
      </w:hyperlink>
      <w:r>
        <w:rPr>
          <w:rFonts w:ascii="Times New Roman" w:hAnsi="Times New Roman"/>
          <w:color w:val="000000"/>
        </w:rPr>
        <w:t xml:space="preserve"> o hlásení pobytu občanov Slovenskej republiky a registri obyvateľov Slovenskej republiky v znení neskorších predpisov. </w:t>
      </w:r>
    </w:p>
    <w:p w14:paraId="2F487B3B" w14:textId="77777777" w:rsidR="003E36ED" w:rsidRDefault="003E36ED">
      <w:pPr>
        <w:spacing w:after="0"/>
        <w:ind w:left="120"/>
      </w:pPr>
    </w:p>
    <w:p w14:paraId="0AAC48AC" w14:textId="77777777" w:rsidR="003E36ED" w:rsidRDefault="00000000">
      <w:pPr>
        <w:spacing w:after="0"/>
        <w:ind w:left="120"/>
      </w:pPr>
      <w:r>
        <w:rPr>
          <w:rFonts w:ascii="Times New Roman" w:hAnsi="Times New Roman"/>
          <w:color w:val="000000"/>
        </w:rPr>
        <w:t xml:space="preserve"> Zákon č. </w:t>
      </w:r>
      <w:hyperlink r:id="rId18">
        <w:r>
          <w:rPr>
            <w:rFonts w:ascii="Times New Roman" w:hAnsi="Times New Roman"/>
            <w:color w:val="0000FF"/>
            <w:u w:val="single"/>
          </w:rPr>
          <w:t>404/2011 Z. z.</w:t>
        </w:r>
      </w:hyperlink>
      <w:bookmarkStart w:id="706" w:name="poznamky.poznamka-2.text"/>
      <w:r>
        <w:rPr>
          <w:rFonts w:ascii="Times New Roman" w:hAnsi="Times New Roman"/>
          <w:color w:val="000000"/>
        </w:rPr>
        <w:t xml:space="preserve"> o pobyte cudzincov a o zmene a doplnení niektorých zákonov v znení neskorších predpisov. </w:t>
      </w:r>
      <w:bookmarkEnd w:id="706"/>
    </w:p>
    <w:p w14:paraId="0E6CB7D8" w14:textId="77777777" w:rsidR="003E36ED" w:rsidRDefault="00000000">
      <w:pPr>
        <w:spacing w:after="0"/>
        <w:ind w:left="120"/>
      </w:pPr>
      <w:bookmarkStart w:id="707" w:name="poznamky.poznamka-3"/>
      <w:bookmarkEnd w:id="704"/>
      <w:r>
        <w:rPr>
          <w:rFonts w:ascii="Times New Roman" w:hAnsi="Times New Roman"/>
          <w:color w:val="000000"/>
        </w:rPr>
        <w:t xml:space="preserve"> </w:t>
      </w:r>
      <w:bookmarkStart w:id="708" w:name="poznamky.poznamka-3.oznacenie"/>
      <w:r>
        <w:rPr>
          <w:rFonts w:ascii="Times New Roman" w:hAnsi="Times New Roman"/>
          <w:color w:val="000000"/>
        </w:rPr>
        <w:t xml:space="preserve">3) </w:t>
      </w:r>
      <w:bookmarkEnd w:id="708"/>
      <w:r>
        <w:fldChar w:fldCharType="begin"/>
      </w:r>
      <w:r>
        <w:instrText>HYPERLINK "https://slov-lex.sk/pravne-predpisy/SK/ZZ/2001/483/" \l "paragraf-2.odsek-5" \h</w:instrText>
      </w:r>
      <w:r>
        <w:fldChar w:fldCharType="separate"/>
      </w:r>
      <w:r>
        <w:rPr>
          <w:rFonts w:ascii="Times New Roman" w:hAnsi="Times New Roman"/>
          <w:color w:val="0000FF"/>
          <w:u w:val="single"/>
        </w:rPr>
        <w:t>§ 2 ods. 5</w:t>
      </w:r>
      <w:r>
        <w:rPr>
          <w:rFonts w:ascii="Times New Roman" w:hAnsi="Times New Roman"/>
          <w:color w:val="0000FF"/>
          <w:u w:val="single"/>
        </w:rPr>
        <w:fldChar w:fldCharType="end"/>
      </w:r>
      <w:r>
        <w:rPr>
          <w:rFonts w:ascii="Times New Roman" w:hAnsi="Times New Roman"/>
          <w:color w:val="000000"/>
        </w:rPr>
        <w:t xml:space="preserve"> a </w:t>
      </w:r>
      <w:hyperlink r:id="rId19" w:anchor="paragraf-2.odsek-8">
        <w:r>
          <w:rPr>
            <w:rFonts w:ascii="Times New Roman" w:hAnsi="Times New Roman"/>
            <w:color w:val="0000FF"/>
            <w:u w:val="single"/>
          </w:rPr>
          <w:t>8 zákona č. 483/2001 Z. z.</w:t>
        </w:r>
      </w:hyperlink>
      <w:bookmarkStart w:id="709" w:name="poznamky.poznamka-3.text"/>
      <w:r>
        <w:rPr>
          <w:rFonts w:ascii="Times New Roman" w:hAnsi="Times New Roman"/>
          <w:color w:val="000000"/>
        </w:rPr>
        <w:t xml:space="preserve"> o bankách a o zmene a doplnení niektorých zákonov. </w:t>
      </w:r>
      <w:bookmarkEnd w:id="709"/>
    </w:p>
    <w:p w14:paraId="7BD58646" w14:textId="77777777" w:rsidR="003E36ED" w:rsidRDefault="00000000">
      <w:pPr>
        <w:spacing w:after="0"/>
        <w:ind w:left="120"/>
      </w:pPr>
      <w:bookmarkStart w:id="710" w:name="poznamky.poznamka-4"/>
      <w:bookmarkEnd w:id="707"/>
      <w:r>
        <w:rPr>
          <w:rFonts w:ascii="Times New Roman" w:hAnsi="Times New Roman"/>
          <w:color w:val="000000"/>
        </w:rPr>
        <w:t xml:space="preserve"> </w:t>
      </w:r>
      <w:bookmarkStart w:id="711" w:name="poznamky.poznamka-4.oznacenie"/>
      <w:r>
        <w:rPr>
          <w:rFonts w:ascii="Times New Roman" w:hAnsi="Times New Roman"/>
          <w:color w:val="000000"/>
        </w:rPr>
        <w:t xml:space="preserve">4) </w:t>
      </w:r>
      <w:bookmarkEnd w:id="711"/>
      <w:r>
        <w:fldChar w:fldCharType="begin"/>
      </w:r>
      <w:r>
        <w:instrText>HYPERLINK "https://slov-lex.sk/pravne-predpisy/SK/ZZ/2001/566/" \l "paragraf-2.odsek-1" \h</w:instrText>
      </w:r>
      <w:r>
        <w:fldChar w:fldCharType="separate"/>
      </w:r>
      <w:r>
        <w:rPr>
          <w:rFonts w:ascii="Times New Roman" w:hAnsi="Times New Roman"/>
          <w:color w:val="0000FF"/>
          <w:u w:val="single"/>
        </w:rPr>
        <w:t>§ 2 ods. 1</w:t>
      </w:r>
      <w:r>
        <w:rPr>
          <w:rFonts w:ascii="Times New Roman" w:hAnsi="Times New Roman"/>
          <w:color w:val="0000FF"/>
          <w:u w:val="single"/>
        </w:rPr>
        <w:fldChar w:fldCharType="end"/>
      </w:r>
      <w:r>
        <w:rPr>
          <w:rFonts w:ascii="Times New Roman" w:hAnsi="Times New Roman"/>
          <w:color w:val="000000"/>
        </w:rPr>
        <w:t xml:space="preserve"> a </w:t>
      </w:r>
      <w:hyperlink r:id="rId20" w:anchor="paragraf-10.odsek-1">
        <w:r>
          <w:rPr>
            <w:rFonts w:ascii="Times New Roman" w:hAnsi="Times New Roman"/>
            <w:color w:val="0000FF"/>
            <w:u w:val="single"/>
          </w:rPr>
          <w:t>§ 10 ods. 1 zákona č. 566/2001 Z. z.</w:t>
        </w:r>
      </w:hyperlink>
      <w:bookmarkStart w:id="712" w:name="poznamky.poznamka-4.text"/>
      <w:r>
        <w:rPr>
          <w:rFonts w:ascii="Times New Roman" w:hAnsi="Times New Roman"/>
          <w:color w:val="000000"/>
        </w:rPr>
        <w:t xml:space="preserve"> o cenných papieroch a investičných službách a o zmene a doplnení niektorých zákonov (zákon o cenných papieroch). </w:t>
      </w:r>
      <w:bookmarkEnd w:id="712"/>
    </w:p>
    <w:p w14:paraId="498D1D18" w14:textId="77777777" w:rsidR="003E36ED" w:rsidRDefault="00000000">
      <w:pPr>
        <w:spacing w:after="0"/>
        <w:ind w:left="120"/>
      </w:pPr>
      <w:bookmarkStart w:id="713" w:name="poznamky.poznamka-4a"/>
      <w:bookmarkEnd w:id="710"/>
      <w:r>
        <w:rPr>
          <w:rFonts w:ascii="Times New Roman" w:hAnsi="Times New Roman"/>
          <w:color w:val="000000"/>
        </w:rPr>
        <w:t xml:space="preserve"> </w:t>
      </w:r>
      <w:bookmarkStart w:id="714" w:name="poznamky.poznamka-4a.oznacenie"/>
      <w:r>
        <w:rPr>
          <w:rFonts w:ascii="Times New Roman" w:hAnsi="Times New Roman"/>
          <w:color w:val="000000"/>
        </w:rPr>
        <w:t xml:space="preserve">4a) </w:t>
      </w:r>
      <w:bookmarkEnd w:id="714"/>
      <w:r>
        <w:fldChar w:fldCharType="begin"/>
      </w:r>
      <w:r>
        <w:instrText>HYPERLINK "https://slov-lex.sk/pravne-predpisy/SK/ZZ/2001/566/" \l "paragraf-2.odsek-2" \h</w:instrText>
      </w:r>
      <w:r>
        <w:fldChar w:fldCharType="separate"/>
      </w:r>
      <w:r>
        <w:rPr>
          <w:rFonts w:ascii="Times New Roman" w:hAnsi="Times New Roman"/>
          <w:color w:val="0000FF"/>
          <w:u w:val="single"/>
        </w:rPr>
        <w:t>§ 2 ods. 2 písm. a) až k)</w:t>
      </w:r>
      <w:r>
        <w:rPr>
          <w:rFonts w:ascii="Times New Roman" w:hAnsi="Times New Roman"/>
          <w:color w:val="0000FF"/>
          <w:u w:val="single"/>
        </w:rPr>
        <w:fldChar w:fldCharType="end"/>
      </w:r>
      <w:r>
        <w:rPr>
          <w:rFonts w:ascii="Times New Roman" w:hAnsi="Times New Roman"/>
          <w:color w:val="000000"/>
        </w:rPr>
        <w:t xml:space="preserve"> a </w:t>
      </w:r>
      <w:hyperlink r:id="rId21" w:anchor="paragraf-2.odsek-2.pismeno-r">
        <w:r>
          <w:rPr>
            <w:rFonts w:ascii="Times New Roman" w:hAnsi="Times New Roman"/>
            <w:color w:val="0000FF"/>
            <w:u w:val="single"/>
          </w:rPr>
          <w:t>r) zákona č. 566/2001 Z. z</w:t>
        </w:r>
      </w:hyperlink>
      <w:bookmarkStart w:id="715" w:name="poznamky.poznamka-4a.text"/>
      <w:r>
        <w:rPr>
          <w:rFonts w:ascii="Times New Roman" w:hAnsi="Times New Roman"/>
          <w:color w:val="000000"/>
        </w:rPr>
        <w:t xml:space="preserve">. </w:t>
      </w:r>
      <w:bookmarkEnd w:id="715"/>
    </w:p>
    <w:p w14:paraId="45A210B0" w14:textId="77777777" w:rsidR="003E36ED" w:rsidRDefault="00000000">
      <w:pPr>
        <w:spacing w:after="0"/>
        <w:ind w:left="120"/>
      </w:pPr>
      <w:bookmarkStart w:id="716" w:name="poznamky.poznamka-5"/>
      <w:bookmarkEnd w:id="713"/>
      <w:r>
        <w:rPr>
          <w:rFonts w:ascii="Times New Roman" w:hAnsi="Times New Roman"/>
          <w:color w:val="000000"/>
        </w:rPr>
        <w:t xml:space="preserve"> </w:t>
      </w:r>
      <w:bookmarkStart w:id="717" w:name="poznamky.poznamka-5.oznacenie"/>
      <w:r>
        <w:rPr>
          <w:rFonts w:ascii="Times New Roman" w:hAnsi="Times New Roman"/>
          <w:color w:val="000000"/>
        </w:rPr>
        <w:t xml:space="preserve">5) </w:t>
      </w:r>
      <w:bookmarkEnd w:id="717"/>
      <w:r>
        <w:fldChar w:fldCharType="begin"/>
      </w:r>
      <w:r>
        <w:instrText>HYPERLINK "https://slov-lex.sk/pravne-predpisy/SK/ZZ/1964/40/" \l "paragraf-657" \h</w:instrText>
      </w:r>
      <w:r>
        <w:fldChar w:fldCharType="separate"/>
      </w:r>
      <w:r>
        <w:rPr>
          <w:rFonts w:ascii="Times New Roman" w:hAnsi="Times New Roman"/>
          <w:color w:val="0000FF"/>
          <w:u w:val="single"/>
        </w:rPr>
        <w:t>§ 657</w:t>
      </w:r>
      <w:r>
        <w:rPr>
          <w:rFonts w:ascii="Times New Roman" w:hAnsi="Times New Roman"/>
          <w:color w:val="0000FF"/>
          <w:u w:val="single"/>
        </w:rPr>
        <w:fldChar w:fldCharType="end"/>
      </w:r>
      <w:r>
        <w:rPr>
          <w:rFonts w:ascii="Times New Roman" w:hAnsi="Times New Roman"/>
          <w:color w:val="000000"/>
        </w:rPr>
        <w:t xml:space="preserve"> a </w:t>
      </w:r>
      <w:hyperlink r:id="rId22" w:anchor="paragraf-658">
        <w:r>
          <w:rPr>
            <w:rFonts w:ascii="Times New Roman" w:hAnsi="Times New Roman"/>
            <w:color w:val="0000FF"/>
            <w:u w:val="single"/>
          </w:rPr>
          <w:t>§ 658</w:t>
        </w:r>
      </w:hyperlink>
      <w:r>
        <w:rPr>
          <w:rFonts w:ascii="Times New Roman" w:hAnsi="Times New Roman"/>
          <w:color w:val="000000"/>
        </w:rPr>
        <w:t xml:space="preserve"> zákona č. </w:t>
      </w:r>
      <w:hyperlink r:id="rId23">
        <w:r>
          <w:rPr>
            <w:rFonts w:ascii="Times New Roman" w:hAnsi="Times New Roman"/>
            <w:color w:val="0000FF"/>
            <w:u w:val="single"/>
          </w:rPr>
          <w:t>40/1964 Zb.</w:t>
        </w:r>
      </w:hyperlink>
      <w:r>
        <w:rPr>
          <w:rFonts w:ascii="Times New Roman" w:hAnsi="Times New Roman"/>
          <w:color w:val="000000"/>
        </w:rPr>
        <w:t xml:space="preserve"> Občiansky zákonník v znení zákona č. </w:t>
      </w:r>
      <w:hyperlink r:id="rId24">
        <w:r>
          <w:rPr>
            <w:rFonts w:ascii="Times New Roman" w:hAnsi="Times New Roman"/>
            <w:color w:val="0000FF"/>
            <w:u w:val="single"/>
          </w:rPr>
          <w:t>509/1991 Zb.</w:t>
        </w:r>
      </w:hyperlink>
      <w:bookmarkStart w:id="718" w:name="poznamky.poznamka-5.text"/>
      <w:r>
        <w:rPr>
          <w:rFonts w:ascii="Times New Roman" w:hAnsi="Times New Roman"/>
          <w:color w:val="000000"/>
        </w:rPr>
        <w:t xml:space="preserve"> </w:t>
      </w:r>
      <w:bookmarkEnd w:id="718"/>
    </w:p>
    <w:p w14:paraId="75670A26" w14:textId="77777777" w:rsidR="003E36ED" w:rsidRDefault="00000000">
      <w:pPr>
        <w:spacing w:after="0"/>
        <w:ind w:left="120"/>
      </w:pPr>
      <w:bookmarkStart w:id="719" w:name="poznamky.poznamka-5a"/>
      <w:bookmarkEnd w:id="716"/>
      <w:r>
        <w:rPr>
          <w:rFonts w:ascii="Times New Roman" w:hAnsi="Times New Roman"/>
          <w:color w:val="000000"/>
        </w:rPr>
        <w:t xml:space="preserve"> </w:t>
      </w:r>
      <w:bookmarkStart w:id="720" w:name="poznamky.poznamka-5a.oznacenie"/>
      <w:r>
        <w:rPr>
          <w:rFonts w:ascii="Times New Roman" w:hAnsi="Times New Roman"/>
          <w:color w:val="000000"/>
        </w:rPr>
        <w:t xml:space="preserve">5a) </w:t>
      </w:r>
      <w:bookmarkEnd w:id="720"/>
      <w:r>
        <w:fldChar w:fldCharType="begin"/>
      </w:r>
      <w:r>
        <w:instrText>HYPERLINK "https://slov-lex.sk/pravne-predpisy/SK/ZZ/2001/483/" \l "paragraf-5.pismeno-g" \h</w:instrText>
      </w:r>
      <w:r>
        <w:fldChar w:fldCharType="separate"/>
      </w:r>
      <w:r>
        <w:rPr>
          <w:rFonts w:ascii="Times New Roman" w:hAnsi="Times New Roman"/>
          <w:color w:val="0000FF"/>
          <w:u w:val="single"/>
        </w:rPr>
        <w:t>§ 5 písm. g) zákona č. 483/2001 Z. z.</w:t>
      </w:r>
      <w:r>
        <w:rPr>
          <w:rFonts w:ascii="Times New Roman" w:hAnsi="Times New Roman"/>
          <w:color w:val="0000FF"/>
          <w:u w:val="single"/>
        </w:rPr>
        <w:fldChar w:fldCharType="end"/>
      </w:r>
      <w:bookmarkStart w:id="721" w:name="poznamky.poznamka-5a.text"/>
      <w:r>
        <w:rPr>
          <w:rFonts w:ascii="Times New Roman" w:hAnsi="Times New Roman"/>
          <w:color w:val="000000"/>
        </w:rPr>
        <w:t xml:space="preserve"> o bankách a o zmene a doplnení niektorých zákonov. </w:t>
      </w:r>
      <w:bookmarkEnd w:id="721"/>
    </w:p>
    <w:p w14:paraId="0CFD4852" w14:textId="77777777" w:rsidR="003E36ED" w:rsidRDefault="00000000">
      <w:pPr>
        <w:spacing w:after="0"/>
        <w:ind w:left="120"/>
      </w:pPr>
      <w:bookmarkStart w:id="722" w:name="poznamky.poznamka-5b"/>
      <w:bookmarkEnd w:id="719"/>
      <w:r>
        <w:rPr>
          <w:rFonts w:ascii="Times New Roman" w:hAnsi="Times New Roman"/>
          <w:color w:val="000000"/>
        </w:rPr>
        <w:t xml:space="preserve"> </w:t>
      </w:r>
      <w:bookmarkStart w:id="723" w:name="poznamky.poznamka-5b.oznacenie"/>
      <w:r>
        <w:rPr>
          <w:rFonts w:ascii="Times New Roman" w:hAnsi="Times New Roman"/>
          <w:color w:val="000000"/>
        </w:rPr>
        <w:t xml:space="preserve">5b) </w:t>
      </w:r>
      <w:bookmarkEnd w:id="723"/>
      <w:r>
        <w:fldChar w:fldCharType="begin"/>
      </w:r>
      <w:r>
        <w:instrText>HYPERLINK "https://slov-lex.sk/pravne-predpisy/SK/ZZ/1991/513/" \l "paragraf-66b" \h</w:instrText>
      </w:r>
      <w:r>
        <w:fldChar w:fldCharType="separate"/>
      </w:r>
      <w:r>
        <w:rPr>
          <w:rFonts w:ascii="Times New Roman" w:hAnsi="Times New Roman"/>
          <w:color w:val="0000FF"/>
          <w:u w:val="single"/>
        </w:rPr>
        <w:t>§ 66b Obchodného zákonníka</w:t>
      </w:r>
      <w:r>
        <w:rPr>
          <w:rFonts w:ascii="Times New Roman" w:hAnsi="Times New Roman"/>
          <w:color w:val="0000FF"/>
          <w:u w:val="single"/>
        </w:rPr>
        <w:fldChar w:fldCharType="end"/>
      </w:r>
      <w:bookmarkStart w:id="724" w:name="poznamky.poznamka-5b.text"/>
      <w:r>
        <w:rPr>
          <w:rFonts w:ascii="Times New Roman" w:hAnsi="Times New Roman"/>
          <w:color w:val="000000"/>
        </w:rPr>
        <w:t xml:space="preserve">. </w:t>
      </w:r>
      <w:bookmarkEnd w:id="724"/>
    </w:p>
    <w:p w14:paraId="6BCC36A5" w14:textId="77777777" w:rsidR="003E36ED" w:rsidRDefault="00000000">
      <w:pPr>
        <w:spacing w:after="0"/>
        <w:ind w:left="120"/>
      </w:pPr>
      <w:bookmarkStart w:id="725" w:name="poznamky.poznamka-6"/>
      <w:bookmarkEnd w:id="722"/>
      <w:r>
        <w:rPr>
          <w:rFonts w:ascii="Times New Roman" w:hAnsi="Times New Roman"/>
          <w:color w:val="000000"/>
        </w:rPr>
        <w:t xml:space="preserve"> </w:t>
      </w:r>
      <w:bookmarkStart w:id="726" w:name="poznamky.poznamka-6.oznacenie"/>
      <w:r>
        <w:rPr>
          <w:rFonts w:ascii="Times New Roman" w:hAnsi="Times New Roman"/>
          <w:color w:val="000000"/>
        </w:rPr>
        <w:t xml:space="preserve">6) </w:t>
      </w:r>
      <w:bookmarkEnd w:id="726"/>
      <w:r>
        <w:fldChar w:fldCharType="begin"/>
      </w:r>
      <w:r>
        <w:instrText>HYPERLINK "https://slov-lex.sk/pravne-predpisy/SK/ZZ/1991/513/" \l "paragraf-56" \h</w:instrText>
      </w:r>
      <w:r>
        <w:fldChar w:fldCharType="separate"/>
      </w:r>
      <w:r>
        <w:rPr>
          <w:rFonts w:ascii="Times New Roman" w:hAnsi="Times New Roman"/>
          <w:color w:val="0000FF"/>
          <w:u w:val="single"/>
        </w:rPr>
        <w:t>§ 56 Obchodného zákonníka</w:t>
      </w:r>
      <w:r>
        <w:rPr>
          <w:rFonts w:ascii="Times New Roman" w:hAnsi="Times New Roman"/>
          <w:color w:val="0000FF"/>
          <w:u w:val="single"/>
        </w:rPr>
        <w:fldChar w:fldCharType="end"/>
      </w:r>
      <w:bookmarkStart w:id="727" w:name="poznamky.poznamka-6.text"/>
      <w:r>
        <w:rPr>
          <w:rFonts w:ascii="Times New Roman" w:hAnsi="Times New Roman"/>
          <w:color w:val="000000"/>
        </w:rPr>
        <w:t xml:space="preserve">. </w:t>
      </w:r>
      <w:bookmarkEnd w:id="727"/>
    </w:p>
    <w:p w14:paraId="14595560" w14:textId="77777777" w:rsidR="003E36ED" w:rsidRDefault="00000000">
      <w:pPr>
        <w:spacing w:after="0"/>
        <w:ind w:left="120"/>
      </w:pPr>
      <w:bookmarkStart w:id="728" w:name="poznamky.poznamka-7"/>
      <w:bookmarkEnd w:id="725"/>
      <w:r>
        <w:rPr>
          <w:rFonts w:ascii="Times New Roman" w:hAnsi="Times New Roman"/>
          <w:color w:val="000000"/>
        </w:rPr>
        <w:t xml:space="preserve"> </w:t>
      </w:r>
      <w:bookmarkStart w:id="729" w:name="poznamky.poznamka-7.oznacenie"/>
      <w:r>
        <w:rPr>
          <w:rFonts w:ascii="Times New Roman" w:hAnsi="Times New Roman"/>
          <w:color w:val="000000"/>
        </w:rPr>
        <w:t xml:space="preserve">7) </w:t>
      </w:r>
      <w:bookmarkEnd w:id="729"/>
      <w:r>
        <w:fldChar w:fldCharType="begin"/>
      </w:r>
      <w:r>
        <w:instrText>HYPERLINK "https://slov-lex.sk/pravne-predpisy/SK/ZZ/1991/513/" \l "paragraf-6.odsek-3" \h</w:instrText>
      </w:r>
      <w:r>
        <w:fldChar w:fldCharType="separate"/>
      </w:r>
      <w:r>
        <w:rPr>
          <w:rFonts w:ascii="Times New Roman" w:hAnsi="Times New Roman"/>
          <w:color w:val="0000FF"/>
          <w:u w:val="single"/>
        </w:rPr>
        <w:t>§ 6 ods. 3 Obchodného zákonníka</w:t>
      </w:r>
      <w:r>
        <w:rPr>
          <w:rFonts w:ascii="Times New Roman" w:hAnsi="Times New Roman"/>
          <w:color w:val="0000FF"/>
          <w:u w:val="single"/>
        </w:rPr>
        <w:fldChar w:fldCharType="end"/>
      </w:r>
      <w:bookmarkStart w:id="730" w:name="poznamky.poznamka-7.text"/>
      <w:r>
        <w:rPr>
          <w:rFonts w:ascii="Times New Roman" w:hAnsi="Times New Roman"/>
          <w:color w:val="000000"/>
        </w:rPr>
        <w:t xml:space="preserve">. </w:t>
      </w:r>
      <w:bookmarkEnd w:id="730"/>
    </w:p>
    <w:p w14:paraId="422CFA0C" w14:textId="77777777" w:rsidR="003E36ED" w:rsidRDefault="00000000">
      <w:pPr>
        <w:spacing w:after="0"/>
        <w:ind w:left="120"/>
      </w:pPr>
      <w:bookmarkStart w:id="731" w:name="poznamky.poznamka-9"/>
      <w:bookmarkEnd w:id="728"/>
      <w:r>
        <w:rPr>
          <w:rFonts w:ascii="Times New Roman" w:hAnsi="Times New Roman"/>
          <w:color w:val="000000"/>
        </w:rPr>
        <w:t xml:space="preserve"> </w:t>
      </w:r>
      <w:bookmarkStart w:id="732" w:name="poznamky.poznamka-9.oznacenie"/>
      <w:r>
        <w:rPr>
          <w:rFonts w:ascii="Times New Roman" w:hAnsi="Times New Roman"/>
          <w:color w:val="000000"/>
        </w:rPr>
        <w:t xml:space="preserve">9) </w:t>
      </w:r>
      <w:bookmarkEnd w:id="732"/>
      <w:r>
        <w:fldChar w:fldCharType="begin"/>
      </w:r>
      <w:r>
        <w:instrText>HYPERLINK "https://slov-lex.sk/pravne-predpisy/SK/ZZ/1991/513/" \l "paragraf-2.odsek-1" \h</w:instrText>
      </w:r>
      <w:r>
        <w:fldChar w:fldCharType="separate"/>
      </w:r>
      <w:r>
        <w:rPr>
          <w:rFonts w:ascii="Times New Roman" w:hAnsi="Times New Roman"/>
          <w:color w:val="0000FF"/>
          <w:u w:val="single"/>
        </w:rPr>
        <w:t>§ 2 ods. 1 Obchodného zákonníka</w:t>
      </w:r>
      <w:r>
        <w:rPr>
          <w:rFonts w:ascii="Times New Roman" w:hAnsi="Times New Roman"/>
          <w:color w:val="0000FF"/>
          <w:u w:val="single"/>
        </w:rPr>
        <w:fldChar w:fldCharType="end"/>
      </w:r>
      <w:bookmarkStart w:id="733" w:name="poznamky.poznamka-9.text"/>
      <w:r>
        <w:rPr>
          <w:rFonts w:ascii="Times New Roman" w:hAnsi="Times New Roman"/>
          <w:color w:val="000000"/>
        </w:rPr>
        <w:t xml:space="preserve">. </w:t>
      </w:r>
      <w:bookmarkEnd w:id="733"/>
    </w:p>
    <w:p w14:paraId="528184B6" w14:textId="77777777" w:rsidR="003E36ED" w:rsidRDefault="00000000">
      <w:pPr>
        <w:spacing w:after="0"/>
        <w:ind w:left="120"/>
      </w:pPr>
      <w:bookmarkStart w:id="734" w:name="poznamky.poznamka-10"/>
      <w:bookmarkEnd w:id="731"/>
      <w:r>
        <w:rPr>
          <w:rFonts w:ascii="Times New Roman" w:hAnsi="Times New Roman"/>
          <w:color w:val="000000"/>
        </w:rPr>
        <w:t xml:space="preserve"> </w:t>
      </w:r>
      <w:bookmarkStart w:id="735" w:name="poznamky.poznamka-10.oznacenie"/>
      <w:r>
        <w:rPr>
          <w:rFonts w:ascii="Times New Roman" w:hAnsi="Times New Roman"/>
          <w:color w:val="000000"/>
        </w:rPr>
        <w:t xml:space="preserve">10) </w:t>
      </w:r>
      <w:bookmarkEnd w:id="735"/>
      <w:r>
        <w:fldChar w:fldCharType="begin"/>
      </w:r>
      <w:r>
        <w:instrText>HYPERLINK "https://slov-lex.sk/pravne-predpisy/SK/ZZ/2001/483/" \l "paragraf-2.odsek-2" \h</w:instrText>
      </w:r>
      <w:r>
        <w:fldChar w:fldCharType="separate"/>
      </w:r>
      <w:r>
        <w:rPr>
          <w:rFonts w:ascii="Times New Roman" w:hAnsi="Times New Roman"/>
          <w:color w:val="0000FF"/>
          <w:u w:val="single"/>
        </w:rPr>
        <w:t>§ 2 ods. 2</w:t>
      </w:r>
      <w:r>
        <w:rPr>
          <w:rFonts w:ascii="Times New Roman" w:hAnsi="Times New Roman"/>
          <w:color w:val="0000FF"/>
          <w:u w:val="single"/>
        </w:rPr>
        <w:fldChar w:fldCharType="end"/>
      </w:r>
      <w:r>
        <w:rPr>
          <w:rFonts w:ascii="Times New Roman" w:hAnsi="Times New Roman"/>
          <w:color w:val="000000"/>
        </w:rPr>
        <w:t xml:space="preserve">, </w:t>
      </w:r>
      <w:hyperlink r:id="rId25" w:anchor="paragraf-7">
        <w:r>
          <w:rPr>
            <w:rFonts w:ascii="Times New Roman" w:hAnsi="Times New Roman"/>
            <w:color w:val="0000FF"/>
            <w:u w:val="single"/>
          </w:rPr>
          <w:t>§ 7</w:t>
        </w:r>
      </w:hyperlink>
      <w:r>
        <w:rPr>
          <w:rFonts w:ascii="Times New Roman" w:hAnsi="Times New Roman"/>
          <w:color w:val="000000"/>
        </w:rPr>
        <w:t xml:space="preserve">a </w:t>
      </w:r>
      <w:hyperlink r:id="rId26" w:anchor="paragraf-8">
        <w:r>
          <w:rPr>
            <w:rFonts w:ascii="Times New Roman" w:hAnsi="Times New Roman"/>
            <w:color w:val="0000FF"/>
            <w:u w:val="single"/>
          </w:rPr>
          <w:t>8</w:t>
        </w:r>
      </w:hyperlink>
      <w:r>
        <w:rPr>
          <w:rFonts w:ascii="Times New Roman" w:hAnsi="Times New Roman"/>
          <w:color w:val="000000"/>
        </w:rPr>
        <w:t xml:space="preserve"> a </w:t>
      </w:r>
      <w:hyperlink r:id="rId27" w:anchor="paragraf-11">
        <w:r>
          <w:rPr>
            <w:rFonts w:ascii="Times New Roman" w:hAnsi="Times New Roman"/>
            <w:color w:val="0000FF"/>
            <w:u w:val="single"/>
          </w:rPr>
          <w:t>§ 11 a 12 zákona č. 483/2001 Z. z.</w:t>
        </w:r>
      </w:hyperlink>
      <w:bookmarkStart w:id="736" w:name="poznamky.poznamka-10.text"/>
      <w:r>
        <w:rPr>
          <w:rFonts w:ascii="Times New Roman" w:hAnsi="Times New Roman"/>
          <w:color w:val="000000"/>
        </w:rPr>
        <w:t xml:space="preserve"> v znení neskorších predpisov. </w:t>
      </w:r>
      <w:bookmarkEnd w:id="736"/>
    </w:p>
    <w:p w14:paraId="4DCD189A" w14:textId="77777777" w:rsidR="003E36ED" w:rsidRDefault="00000000">
      <w:pPr>
        <w:spacing w:after="0"/>
        <w:ind w:left="120"/>
      </w:pPr>
      <w:bookmarkStart w:id="737" w:name="poznamky.poznamka-11"/>
      <w:bookmarkEnd w:id="734"/>
      <w:r>
        <w:rPr>
          <w:rFonts w:ascii="Times New Roman" w:hAnsi="Times New Roman"/>
          <w:color w:val="000000"/>
        </w:rPr>
        <w:t xml:space="preserve"> </w:t>
      </w:r>
      <w:bookmarkStart w:id="738" w:name="poznamky.poznamka-11.oznacenie"/>
      <w:r>
        <w:rPr>
          <w:rFonts w:ascii="Times New Roman" w:hAnsi="Times New Roman"/>
          <w:color w:val="000000"/>
        </w:rPr>
        <w:t xml:space="preserve">11) </w:t>
      </w:r>
      <w:bookmarkEnd w:id="738"/>
      <w:r>
        <w:fldChar w:fldCharType="begin"/>
      </w:r>
      <w:r>
        <w:instrText>HYPERLINK "https://slov-lex.sk/pravne-predpisy/SK/ZZ/1991/455/" \l "paragraf-10.odsek-1" \h</w:instrText>
      </w:r>
      <w:r>
        <w:fldChar w:fldCharType="separate"/>
      </w:r>
      <w:r>
        <w:rPr>
          <w:rFonts w:ascii="Times New Roman" w:hAnsi="Times New Roman"/>
          <w:color w:val="0000FF"/>
          <w:u w:val="single"/>
        </w:rPr>
        <w:t>§ 10 ods. 1</w:t>
      </w:r>
      <w:r>
        <w:rPr>
          <w:rFonts w:ascii="Times New Roman" w:hAnsi="Times New Roman"/>
          <w:color w:val="0000FF"/>
          <w:u w:val="single"/>
        </w:rPr>
        <w:fldChar w:fldCharType="end"/>
      </w:r>
      <w:r>
        <w:rPr>
          <w:rFonts w:ascii="Times New Roman" w:hAnsi="Times New Roman"/>
          <w:color w:val="000000"/>
        </w:rPr>
        <w:t xml:space="preserve"> a </w:t>
      </w:r>
      <w:hyperlink r:id="rId28" w:anchor="paragraf-10.odsek-2.pismeno-a">
        <w:r>
          <w:rPr>
            <w:rFonts w:ascii="Times New Roman" w:hAnsi="Times New Roman"/>
            <w:color w:val="0000FF"/>
            <w:u w:val="single"/>
          </w:rPr>
          <w:t>2 písm. a)</w:t>
        </w:r>
      </w:hyperlink>
      <w:r>
        <w:rPr>
          <w:rFonts w:ascii="Times New Roman" w:hAnsi="Times New Roman"/>
          <w:color w:val="000000"/>
        </w:rPr>
        <w:t xml:space="preserve"> a </w:t>
      </w:r>
      <w:hyperlink r:id="rId29" w:anchor="paragraf-47">
        <w:r>
          <w:rPr>
            <w:rFonts w:ascii="Times New Roman" w:hAnsi="Times New Roman"/>
            <w:color w:val="0000FF"/>
            <w:u w:val="single"/>
          </w:rPr>
          <w:t>§ 47</w:t>
        </w:r>
      </w:hyperlink>
      <w:r>
        <w:rPr>
          <w:rFonts w:ascii="Times New Roman" w:hAnsi="Times New Roman"/>
          <w:color w:val="000000"/>
        </w:rPr>
        <w:t xml:space="preserve"> a </w:t>
      </w:r>
      <w:hyperlink r:id="rId30" w:anchor="paragraf-49">
        <w:r>
          <w:rPr>
            <w:rFonts w:ascii="Times New Roman" w:hAnsi="Times New Roman"/>
            <w:color w:val="0000FF"/>
            <w:u w:val="single"/>
          </w:rPr>
          <w:t>49 zákona č. 455/1991 Zb.</w:t>
        </w:r>
      </w:hyperlink>
      <w:r>
        <w:rPr>
          <w:rFonts w:ascii="Times New Roman" w:hAnsi="Times New Roman"/>
          <w:color w:val="000000"/>
        </w:rPr>
        <w:t xml:space="preserve"> o živnostenskom podnikaní (</w:t>
      </w:r>
      <w:hyperlink r:id="rId31">
        <w:r>
          <w:rPr>
            <w:rFonts w:ascii="Times New Roman" w:hAnsi="Times New Roman"/>
            <w:color w:val="0000FF"/>
            <w:u w:val="single"/>
          </w:rPr>
          <w:t>živnostenský zákon</w:t>
        </w:r>
      </w:hyperlink>
      <w:bookmarkStart w:id="739" w:name="poznamky.poznamka-11.text"/>
      <w:r>
        <w:rPr>
          <w:rFonts w:ascii="Times New Roman" w:hAnsi="Times New Roman"/>
          <w:color w:val="000000"/>
        </w:rPr>
        <w:t xml:space="preserve">) v znení neskorších predpisov. </w:t>
      </w:r>
      <w:bookmarkEnd w:id="739"/>
    </w:p>
    <w:p w14:paraId="5035A7A8" w14:textId="77777777" w:rsidR="003E36ED" w:rsidRDefault="00000000">
      <w:pPr>
        <w:spacing w:after="0"/>
        <w:ind w:left="120"/>
      </w:pPr>
      <w:bookmarkStart w:id="740" w:name="poznamky.poznamka-12"/>
      <w:bookmarkEnd w:id="737"/>
      <w:r>
        <w:rPr>
          <w:rFonts w:ascii="Times New Roman" w:hAnsi="Times New Roman"/>
          <w:color w:val="000000"/>
        </w:rPr>
        <w:t xml:space="preserve"> </w:t>
      </w:r>
      <w:bookmarkStart w:id="741" w:name="poznamky.poznamka-12.oznacenie"/>
      <w:r>
        <w:rPr>
          <w:rFonts w:ascii="Times New Roman" w:hAnsi="Times New Roman"/>
          <w:color w:val="000000"/>
        </w:rPr>
        <w:t xml:space="preserve">12) </w:t>
      </w:r>
      <w:bookmarkEnd w:id="741"/>
      <w:r>
        <w:fldChar w:fldCharType="begin"/>
      </w:r>
      <w:r>
        <w:instrText>HYPERLINK "https://slov-lex.sk/pravne-predpisy/SK/ZZ/1991/513/" \l "paragraf-2.odsek-2" \h</w:instrText>
      </w:r>
      <w:r>
        <w:fldChar w:fldCharType="separate"/>
      </w:r>
      <w:r>
        <w:rPr>
          <w:rFonts w:ascii="Times New Roman" w:hAnsi="Times New Roman"/>
          <w:color w:val="0000FF"/>
          <w:u w:val="single"/>
        </w:rPr>
        <w:t>§ 2 ods. 2 Obchodného zákonníka</w:t>
      </w:r>
      <w:r>
        <w:rPr>
          <w:rFonts w:ascii="Times New Roman" w:hAnsi="Times New Roman"/>
          <w:color w:val="0000FF"/>
          <w:u w:val="single"/>
        </w:rPr>
        <w:fldChar w:fldCharType="end"/>
      </w:r>
      <w:bookmarkStart w:id="742" w:name="poznamky.poznamka-12.text"/>
      <w:r>
        <w:rPr>
          <w:rFonts w:ascii="Times New Roman" w:hAnsi="Times New Roman"/>
          <w:color w:val="000000"/>
        </w:rPr>
        <w:t xml:space="preserve">. </w:t>
      </w:r>
      <w:bookmarkEnd w:id="742"/>
    </w:p>
    <w:p w14:paraId="356DBE76" w14:textId="77777777" w:rsidR="003E36ED" w:rsidRDefault="00000000">
      <w:pPr>
        <w:spacing w:after="0"/>
        <w:ind w:left="120"/>
      </w:pPr>
      <w:bookmarkStart w:id="743" w:name="poznamky.poznamka-13"/>
      <w:bookmarkEnd w:id="740"/>
      <w:r>
        <w:rPr>
          <w:rFonts w:ascii="Times New Roman" w:hAnsi="Times New Roman"/>
          <w:color w:val="000000"/>
        </w:rPr>
        <w:t xml:space="preserve"> </w:t>
      </w:r>
      <w:bookmarkStart w:id="744" w:name="poznamky.poznamka-13.oznacenie"/>
      <w:r>
        <w:rPr>
          <w:rFonts w:ascii="Times New Roman" w:hAnsi="Times New Roman"/>
          <w:color w:val="000000"/>
        </w:rPr>
        <w:t xml:space="preserve">13) </w:t>
      </w:r>
      <w:bookmarkEnd w:id="744"/>
      <w:r>
        <w:rPr>
          <w:rFonts w:ascii="Times New Roman" w:hAnsi="Times New Roman"/>
          <w:color w:val="000000"/>
        </w:rPr>
        <w:t xml:space="preserve">Napríklad </w:t>
      </w:r>
      <w:hyperlink r:id="rId32" w:anchor="paragraf-27">
        <w:r>
          <w:rPr>
            <w:rFonts w:ascii="Times New Roman" w:hAnsi="Times New Roman"/>
            <w:color w:val="0000FF"/>
            <w:u w:val="single"/>
          </w:rPr>
          <w:t>§ 27 až 40a zákona č. 92/1991 Zb.</w:t>
        </w:r>
      </w:hyperlink>
      <w:r>
        <w:rPr>
          <w:rFonts w:ascii="Times New Roman" w:hAnsi="Times New Roman"/>
          <w:color w:val="000000"/>
        </w:rPr>
        <w:t xml:space="preserve"> o podmienkach prevodu majetku štátu na iné osoby v znení neskorších predpisov, </w:t>
      </w:r>
      <w:hyperlink r:id="rId33" w:anchor="paragraf-34">
        <w:r>
          <w:rPr>
            <w:rFonts w:ascii="Times New Roman" w:hAnsi="Times New Roman"/>
            <w:color w:val="0000FF"/>
            <w:u w:val="single"/>
          </w:rPr>
          <w:t>§ 34 až 36 zákona Slovenskej národnej rady č. 330/1991 Zb.</w:t>
        </w:r>
      </w:hyperlink>
      <w:r>
        <w:rPr>
          <w:rFonts w:ascii="Times New Roman" w:hAnsi="Times New Roman"/>
          <w:color w:val="000000"/>
        </w:rPr>
        <w:t xml:space="preserve"> o pozemkových úpravách, usporiadaní pozemkového vlastníctva, pozemkových úradoch, pozemkovom fonde a o pozemkových spoločenstvách v znení neskorších predpisov, § 4 až 21 zákona Národnej rady Slovenskej republiky č. 387/1996 Z. z. o zamestnanosti v znení neskorších predpisov, </w:t>
      </w:r>
      <w:hyperlink r:id="rId34" w:anchor="paragraf-28">
        <w:r>
          <w:rPr>
            <w:rFonts w:ascii="Times New Roman" w:hAnsi="Times New Roman"/>
            <w:color w:val="0000FF"/>
            <w:u w:val="single"/>
          </w:rPr>
          <w:t>§ 28</w:t>
        </w:r>
      </w:hyperlink>
      <w:r>
        <w:rPr>
          <w:rFonts w:ascii="Times New Roman" w:hAnsi="Times New Roman"/>
          <w:color w:val="000000"/>
        </w:rPr>
        <w:t xml:space="preserve"> a </w:t>
      </w:r>
      <w:hyperlink r:id="rId35" w:anchor="paragraf-40">
        <w:r>
          <w:rPr>
            <w:rFonts w:ascii="Times New Roman" w:hAnsi="Times New Roman"/>
            <w:color w:val="0000FF"/>
            <w:u w:val="single"/>
          </w:rPr>
          <w:t>40 až 54a zákona Národnej rady Slovenskej republiky č. 273/1994 Z. z.</w:t>
        </w:r>
      </w:hyperlink>
      <w:r>
        <w:rPr>
          <w:rFonts w:ascii="Times New Roman" w:hAnsi="Times New Roman"/>
          <w:color w:val="000000"/>
        </w:rPr>
        <w:t xml:space="preserve"> o zdravotnom poistení, financovaní zdravotného poistenia, o zriadení Všeobecnej zdravotnej poisťovne a o zriaďovaní rezortných, odvetvových, podnikových a občianskych zdravotných poisťovní v znení neskorších predpisov, § 2 až 11 zákona Národnej rady Slovenskej republiky č. 274/1994 Z. z. o Sociálnej poisťovni v znení neskorších predpisov, § 122 až 129 zákona č. 413/2002 Z. z. o sociálnom poistení, zákon Slovenskej národnej rady </w:t>
      </w:r>
      <w:hyperlink r:id="rId36">
        <w:r>
          <w:rPr>
            <w:rFonts w:ascii="Times New Roman" w:hAnsi="Times New Roman"/>
            <w:color w:val="0000FF"/>
            <w:u w:val="single"/>
          </w:rPr>
          <w:t>č. 254/1991 Zb.</w:t>
        </w:r>
      </w:hyperlink>
      <w:r>
        <w:rPr>
          <w:rFonts w:ascii="Times New Roman" w:hAnsi="Times New Roman"/>
          <w:color w:val="000000"/>
        </w:rPr>
        <w:t xml:space="preserve"> o Slovenskej televízii v znení neskorších predpisov, zákon Slovenskej národnej rady </w:t>
      </w:r>
      <w:hyperlink r:id="rId37">
        <w:r>
          <w:rPr>
            <w:rFonts w:ascii="Times New Roman" w:hAnsi="Times New Roman"/>
            <w:color w:val="0000FF"/>
            <w:u w:val="single"/>
          </w:rPr>
          <w:t>č. 255/1991 Zb.</w:t>
        </w:r>
      </w:hyperlink>
      <w:bookmarkStart w:id="745" w:name="poznamky.poznamka-13.text"/>
      <w:r>
        <w:rPr>
          <w:rFonts w:ascii="Times New Roman" w:hAnsi="Times New Roman"/>
          <w:color w:val="000000"/>
        </w:rPr>
        <w:t xml:space="preserve"> o Slovenskom rozhlase v znení neskorších predpisov. </w:t>
      </w:r>
      <w:bookmarkEnd w:id="745"/>
    </w:p>
    <w:p w14:paraId="4E3073F5" w14:textId="5C1795DA" w:rsidR="003E36ED" w:rsidRDefault="009C7315">
      <w:pPr>
        <w:spacing w:after="0"/>
        <w:ind w:left="120"/>
      </w:pPr>
      <w:bookmarkStart w:id="746" w:name="poznamky.poznamka-14.oznacenie"/>
      <w:bookmarkStart w:id="747" w:name="poznamky.poznamka-14"/>
      <w:bookmarkEnd w:id="743"/>
      <w:r>
        <w:rPr>
          <w:rFonts w:ascii="Times New Roman" w:hAnsi="Times New Roman"/>
          <w:color w:val="000000"/>
        </w:rPr>
        <w:t xml:space="preserve"> 14) </w:t>
      </w:r>
      <w:bookmarkEnd w:id="746"/>
      <w:r>
        <w:rPr>
          <w:rFonts w:ascii="Times New Roman" w:hAnsi="Times New Roman"/>
          <w:color w:val="000000"/>
        </w:rPr>
        <w:t xml:space="preserve">Napríklad </w:t>
      </w:r>
      <w:hyperlink r:id="rId38" w:anchor="paragraf-54">
        <w:r>
          <w:rPr>
            <w:rFonts w:ascii="Times New Roman" w:hAnsi="Times New Roman"/>
            <w:color w:val="0000FF"/>
            <w:u w:val="single"/>
          </w:rPr>
          <w:t>§ 54 až 56 zákona č. 566/2001 Z. z.</w:t>
        </w:r>
      </w:hyperlink>
      <w:r>
        <w:rPr>
          <w:rFonts w:ascii="Times New Roman" w:hAnsi="Times New Roman"/>
          <w:color w:val="000000"/>
        </w:rPr>
        <w:t xml:space="preserve"> v znení neskorších predpisov, </w:t>
      </w:r>
      <w:hyperlink r:id="rId39" w:anchor="paragraf-7">
        <w:r>
          <w:rPr>
            <w:rFonts w:ascii="Times New Roman" w:hAnsi="Times New Roman"/>
            <w:color w:val="0000FF"/>
            <w:u w:val="single"/>
          </w:rPr>
          <w:t>§ 7</w:t>
        </w:r>
      </w:hyperlink>
      <w:r>
        <w:rPr>
          <w:rFonts w:ascii="Times New Roman" w:hAnsi="Times New Roman"/>
          <w:color w:val="000000"/>
        </w:rPr>
        <w:t xml:space="preserve"> a </w:t>
      </w:r>
      <w:hyperlink r:id="rId40" w:anchor="paragraf-18">
        <w:r>
          <w:rPr>
            <w:rFonts w:ascii="Times New Roman" w:hAnsi="Times New Roman"/>
            <w:color w:val="0000FF"/>
            <w:u w:val="single"/>
          </w:rPr>
          <w:t>18 zákona č. 186/2009 Z. z.</w:t>
        </w:r>
      </w:hyperlink>
      <w:r>
        <w:rPr>
          <w:rFonts w:ascii="Times New Roman" w:hAnsi="Times New Roman"/>
          <w:color w:val="000000"/>
        </w:rPr>
        <w:t xml:space="preserve"> o finančnom sprostredkovaní a finančnom poradenstve a o zmene a doplnení niektorých zákonov v znení zákona č. </w:t>
      </w:r>
      <w:hyperlink r:id="rId41">
        <w:r>
          <w:rPr>
            <w:rFonts w:ascii="Times New Roman" w:hAnsi="Times New Roman"/>
            <w:color w:val="0000FF"/>
            <w:u w:val="single"/>
          </w:rPr>
          <w:t>129/2010 Z. z.</w:t>
        </w:r>
      </w:hyperlink>
      <w:r>
        <w:rPr>
          <w:rFonts w:ascii="Times New Roman" w:hAnsi="Times New Roman"/>
          <w:color w:val="000000"/>
        </w:rPr>
        <w:t xml:space="preserve">, </w:t>
      </w:r>
      <w:hyperlink r:id="rId42" w:anchor="paragraf-27">
        <w:r>
          <w:rPr>
            <w:rFonts w:ascii="Times New Roman" w:hAnsi="Times New Roman"/>
            <w:color w:val="0000FF"/>
            <w:u w:val="single"/>
          </w:rPr>
          <w:t>§ 27 zákona č. 203/2011 Z. z.</w:t>
        </w:r>
      </w:hyperlink>
      <w:r>
        <w:rPr>
          <w:rFonts w:ascii="Times New Roman" w:hAnsi="Times New Roman"/>
          <w:color w:val="000000"/>
        </w:rPr>
        <w:t xml:space="preserve"> o kolektívnom investovaní v znení zákona č. </w:t>
      </w:r>
      <w:hyperlink r:id="rId43">
        <w:r>
          <w:rPr>
            <w:rFonts w:ascii="Times New Roman" w:hAnsi="Times New Roman"/>
            <w:color w:val="0000FF"/>
            <w:u w:val="single"/>
          </w:rPr>
          <w:t>206/2013 Z. z.</w:t>
        </w:r>
      </w:hyperlink>
      <w:bookmarkStart w:id="748" w:name="poznamky.poznamka-14.text"/>
      <w:r>
        <w:rPr>
          <w:rFonts w:ascii="Times New Roman" w:hAnsi="Times New Roman"/>
          <w:color w:val="000000"/>
        </w:rPr>
        <w:t xml:space="preserve"> </w:t>
      </w:r>
      <w:bookmarkEnd w:id="748"/>
    </w:p>
    <w:p w14:paraId="33DD5599" w14:textId="0AD9EC82" w:rsidR="003E36ED" w:rsidRPr="009C7315" w:rsidRDefault="009C7315">
      <w:pPr>
        <w:spacing w:after="0"/>
        <w:ind w:left="120"/>
        <w:rPr>
          <w:rFonts w:ascii="Times New Roman" w:hAnsi="Times New Roman"/>
          <w:b/>
          <w:bCs/>
          <w:color w:val="000000"/>
          <w:highlight w:val="yellow"/>
        </w:rPr>
      </w:pPr>
      <w:bookmarkStart w:id="749" w:name="poznamky.poznamka-14a.oznacenie"/>
      <w:bookmarkStart w:id="750" w:name="poznamky.poznamka-14a"/>
      <w:bookmarkEnd w:id="747"/>
      <w:r>
        <w:rPr>
          <w:rFonts w:ascii="Times New Roman" w:hAnsi="Times New Roman"/>
          <w:b/>
          <w:bCs/>
          <w:color w:val="000000"/>
        </w:rPr>
        <w:t xml:space="preserve"> </w:t>
      </w:r>
      <w:r w:rsidRPr="00D838F7">
        <w:rPr>
          <w:rFonts w:ascii="Times New Roman" w:hAnsi="Times New Roman"/>
          <w:color w:val="000000"/>
        </w:rPr>
        <w:t xml:space="preserve">14a) </w:t>
      </w:r>
      <w:bookmarkEnd w:id="749"/>
      <w:r w:rsidR="00D838F7" w:rsidRPr="00D838F7">
        <w:rPr>
          <w:strike/>
        </w:rPr>
        <w:fldChar w:fldCharType="begin"/>
      </w:r>
      <w:r w:rsidR="00D838F7" w:rsidRPr="00D838F7">
        <w:rPr>
          <w:strike/>
        </w:rPr>
        <w:instrText>HYPERLINK "https://slov-lex.sk/pravne-predpisy/SK/ZZ/2008/297/" \l "paragraf-6a" \h</w:instrText>
      </w:r>
      <w:r w:rsidR="00D838F7" w:rsidRPr="00D838F7">
        <w:rPr>
          <w:strike/>
        </w:rPr>
      </w:r>
      <w:r w:rsidR="00D838F7" w:rsidRPr="00D838F7">
        <w:rPr>
          <w:strike/>
        </w:rPr>
        <w:fldChar w:fldCharType="separate"/>
      </w:r>
      <w:r w:rsidR="00D838F7" w:rsidRPr="00D838F7">
        <w:rPr>
          <w:rFonts w:ascii="Times New Roman" w:hAnsi="Times New Roman"/>
          <w:strike/>
          <w:color w:val="0000FF"/>
          <w:u w:val="single"/>
        </w:rPr>
        <w:t>§ 6a</w:t>
      </w:r>
      <w:r w:rsidR="00D838F7" w:rsidRPr="00D838F7">
        <w:rPr>
          <w:rFonts w:ascii="Times New Roman" w:hAnsi="Times New Roman"/>
          <w:strike/>
          <w:color w:val="0000FF"/>
          <w:u w:val="single"/>
        </w:rPr>
        <w:fldChar w:fldCharType="end"/>
      </w:r>
      <w:r w:rsidR="00D838F7" w:rsidRPr="00D838F7">
        <w:rPr>
          <w:rFonts w:ascii="Times New Roman" w:hAnsi="Times New Roman"/>
          <w:strike/>
          <w:color w:val="000000"/>
        </w:rPr>
        <w:t xml:space="preserve"> zákona č. </w:t>
      </w:r>
      <w:hyperlink r:id="rId44">
        <w:r w:rsidR="00D838F7" w:rsidRPr="00D838F7">
          <w:rPr>
            <w:rFonts w:ascii="Times New Roman" w:hAnsi="Times New Roman"/>
            <w:strike/>
            <w:color w:val="0000FF"/>
            <w:u w:val="single"/>
          </w:rPr>
          <w:t>297/2008 Z. z.</w:t>
        </w:r>
      </w:hyperlink>
      <w:bookmarkStart w:id="751" w:name="poznamky.poznamka-14a.text"/>
      <w:r w:rsidR="00D838F7" w:rsidRPr="00D838F7">
        <w:rPr>
          <w:rFonts w:ascii="Times New Roman" w:hAnsi="Times New Roman"/>
          <w:strike/>
          <w:color w:val="000000"/>
        </w:rPr>
        <w:t xml:space="preserve"> o ochrane pred legalizáciou príjmov z trestnej činnosti a o ochrane pred financovaním terorizmu a o zmene a doplnení niektorých zákonov v znení neskorších predpisov.</w:t>
      </w:r>
      <w:r w:rsidR="00D838F7">
        <w:rPr>
          <w:rFonts w:ascii="Times New Roman" w:hAnsi="Times New Roman"/>
          <w:color w:val="000000"/>
        </w:rPr>
        <w:t xml:space="preserve"> </w:t>
      </w:r>
      <w:bookmarkEnd w:id="751"/>
      <w:r w:rsidR="008208CB" w:rsidRPr="009C7315">
        <w:rPr>
          <w:rFonts w:ascii="Times New Roman" w:hAnsi="Times New Roman"/>
          <w:b/>
          <w:bCs/>
          <w:color w:val="000000"/>
          <w:highlight w:val="yellow"/>
        </w:rPr>
        <w:t>Napríklad čl. 4 ods. 1 bod 26 nariadenia Európskeho parlamentu a Rady (EÚ) č. 575/2013 z 26. júna 2013 o prudenciálnych požiadavkách na úverové inštitúcie a o zmene nariadenia (EÚ) č. 648/2012 (Ú. v. EÚ L176, 27. 6. 2013) v platnom znení, § 1 ods. 3 písm. a) zákona  č. 747/2004 Z. z. v znení neskorších predpisov.</w:t>
      </w:r>
    </w:p>
    <w:p w14:paraId="5A6758BE" w14:textId="61089AE6" w:rsidR="009C7315" w:rsidRPr="009C7315" w:rsidRDefault="009C7315">
      <w:pPr>
        <w:spacing w:after="0"/>
        <w:ind w:left="120"/>
        <w:rPr>
          <w:rFonts w:ascii="Times New Roman" w:hAnsi="Times New Roman"/>
          <w:b/>
          <w:bCs/>
          <w:color w:val="000000"/>
          <w:highlight w:val="yellow"/>
        </w:rPr>
      </w:pPr>
      <w:r w:rsidRPr="009C7315">
        <w:rPr>
          <w:rFonts w:ascii="Times New Roman" w:hAnsi="Times New Roman"/>
          <w:b/>
          <w:bCs/>
          <w:color w:val="000000"/>
          <w:highlight w:val="yellow"/>
        </w:rPr>
        <w:t xml:space="preserve"> 14b)</w:t>
      </w:r>
      <w:r w:rsidRPr="009C7315">
        <w:rPr>
          <w:b/>
          <w:bCs/>
          <w:highlight w:val="yellow"/>
        </w:rPr>
        <w:t xml:space="preserve"> </w:t>
      </w:r>
      <w:r w:rsidRPr="009C7315">
        <w:rPr>
          <w:rFonts w:ascii="Times New Roman" w:hAnsi="Times New Roman"/>
          <w:b/>
          <w:bCs/>
          <w:color w:val="000000"/>
          <w:highlight w:val="yellow"/>
        </w:rPr>
        <w:t>Čl. 11 nariadenia Európskeho parlamentu a Rady (EÚ) 2024/1624 z 31. mája 2024 o predchádzaní využívaniu finančného systému na účely prania špinavých peňazí alebo financovania terorizmu (Ú. v. EÚ L, 2024/1624, 19. 6. 2024).</w:t>
      </w:r>
    </w:p>
    <w:p w14:paraId="1B896EB5" w14:textId="222B56A7" w:rsidR="009C7315" w:rsidRPr="009C7315" w:rsidRDefault="009C7315">
      <w:pPr>
        <w:spacing w:after="0"/>
        <w:ind w:left="120"/>
        <w:rPr>
          <w:rFonts w:ascii="Times New Roman" w:hAnsi="Times New Roman"/>
          <w:b/>
          <w:bCs/>
          <w:color w:val="000000"/>
          <w:highlight w:val="yellow"/>
        </w:rPr>
      </w:pPr>
      <w:r w:rsidRPr="009C7315">
        <w:rPr>
          <w:rFonts w:ascii="Times New Roman" w:hAnsi="Times New Roman"/>
          <w:b/>
          <w:bCs/>
          <w:color w:val="000000"/>
          <w:highlight w:val="yellow"/>
        </w:rPr>
        <w:t xml:space="preserve"> 14c) Čl. 2 bod 28 nariadenia (EÚ) 2024/1624.</w:t>
      </w:r>
    </w:p>
    <w:p w14:paraId="619F66A3" w14:textId="73A80A20" w:rsidR="009C7315" w:rsidRPr="009C7315" w:rsidRDefault="009C7315">
      <w:pPr>
        <w:spacing w:after="0"/>
        <w:ind w:left="120"/>
        <w:rPr>
          <w:b/>
          <w:bCs/>
        </w:rPr>
      </w:pPr>
      <w:r w:rsidRPr="009C7315">
        <w:rPr>
          <w:rFonts w:ascii="Times New Roman" w:hAnsi="Times New Roman"/>
          <w:b/>
          <w:bCs/>
          <w:color w:val="000000"/>
          <w:highlight w:val="yellow"/>
        </w:rPr>
        <w:t xml:space="preserve"> 14d) Čl. 9 ods. 1 až 3 a čl. 10 ods. 1 až 3 nariadenia (EÚ) 2024/1624.</w:t>
      </w:r>
    </w:p>
    <w:p w14:paraId="4D298F05" w14:textId="3172C69A" w:rsidR="003E36ED" w:rsidRPr="009C7315" w:rsidRDefault="009C7315">
      <w:pPr>
        <w:spacing w:after="0"/>
        <w:ind w:left="120"/>
        <w:rPr>
          <w:b/>
          <w:bCs/>
        </w:rPr>
      </w:pPr>
      <w:bookmarkStart w:id="752" w:name="poznamky.poznamka-15.oznacenie"/>
      <w:bookmarkStart w:id="753" w:name="poznamky.poznamka-15"/>
      <w:bookmarkEnd w:id="750"/>
      <w:r w:rsidRPr="00D838F7">
        <w:rPr>
          <w:rFonts w:ascii="Times New Roman" w:hAnsi="Times New Roman"/>
          <w:color w:val="000000"/>
        </w:rPr>
        <w:lastRenderedPageBreak/>
        <w:t xml:space="preserve"> 15) </w:t>
      </w:r>
      <w:bookmarkEnd w:id="752"/>
      <w:r w:rsidR="00D838F7" w:rsidRPr="00D838F7">
        <w:rPr>
          <w:strike/>
        </w:rPr>
        <w:fldChar w:fldCharType="begin"/>
      </w:r>
      <w:r w:rsidR="00D838F7" w:rsidRPr="00D838F7">
        <w:rPr>
          <w:strike/>
        </w:rPr>
        <w:instrText>HYPERLINK "https://slov-lex.sk/pravne-predpisy/SK/ZZ/2007/330/" \l "paragraf-10.odsek-4" \h</w:instrText>
      </w:r>
      <w:r w:rsidR="00D838F7" w:rsidRPr="00D838F7">
        <w:rPr>
          <w:strike/>
        </w:rPr>
      </w:r>
      <w:r w:rsidR="00D838F7" w:rsidRPr="00D838F7">
        <w:rPr>
          <w:strike/>
        </w:rPr>
        <w:fldChar w:fldCharType="separate"/>
      </w:r>
      <w:r w:rsidR="00D838F7" w:rsidRPr="00D838F7">
        <w:rPr>
          <w:rFonts w:ascii="Times New Roman" w:hAnsi="Times New Roman"/>
          <w:strike/>
          <w:color w:val="0000FF"/>
          <w:u w:val="single"/>
        </w:rPr>
        <w:t>§ 10 ods. 4</w:t>
      </w:r>
      <w:r w:rsidR="00D838F7" w:rsidRPr="00D838F7">
        <w:rPr>
          <w:rFonts w:ascii="Times New Roman" w:hAnsi="Times New Roman"/>
          <w:strike/>
          <w:color w:val="0000FF"/>
          <w:u w:val="single"/>
        </w:rPr>
        <w:fldChar w:fldCharType="end"/>
      </w:r>
      <w:r w:rsidR="00D838F7" w:rsidRPr="00D838F7">
        <w:rPr>
          <w:rFonts w:ascii="Times New Roman" w:hAnsi="Times New Roman"/>
          <w:strike/>
          <w:color w:val="000000"/>
        </w:rPr>
        <w:t xml:space="preserve"> a </w:t>
      </w:r>
      <w:hyperlink r:id="rId45" w:anchor="paragraf-10.odsek-5">
        <w:r w:rsidR="00D838F7" w:rsidRPr="00D838F7">
          <w:rPr>
            <w:rFonts w:ascii="Times New Roman" w:hAnsi="Times New Roman"/>
            <w:strike/>
            <w:color w:val="0000FF"/>
            <w:u w:val="single"/>
          </w:rPr>
          <w:t>5</w:t>
        </w:r>
      </w:hyperlink>
      <w:r w:rsidR="00D838F7" w:rsidRPr="00D838F7">
        <w:rPr>
          <w:rFonts w:ascii="Times New Roman" w:hAnsi="Times New Roman"/>
          <w:strike/>
          <w:color w:val="000000"/>
        </w:rPr>
        <w:t xml:space="preserve"> zákona č. </w:t>
      </w:r>
      <w:hyperlink r:id="rId46">
        <w:r w:rsidR="00D838F7" w:rsidRPr="00D838F7">
          <w:rPr>
            <w:rFonts w:ascii="Times New Roman" w:hAnsi="Times New Roman"/>
            <w:strike/>
            <w:color w:val="0000FF"/>
            <w:u w:val="single"/>
          </w:rPr>
          <w:t>330/2007 Z. z.</w:t>
        </w:r>
      </w:hyperlink>
      <w:r w:rsidR="00D838F7" w:rsidRPr="00D838F7">
        <w:rPr>
          <w:rFonts w:ascii="Times New Roman" w:hAnsi="Times New Roman"/>
          <w:strike/>
          <w:color w:val="000000"/>
        </w:rPr>
        <w:t xml:space="preserve"> o registri trestov a o zmene a doplnení niektorých zákonov v znení zákona č. </w:t>
      </w:r>
      <w:hyperlink r:id="rId47">
        <w:r w:rsidR="00D838F7" w:rsidRPr="00D838F7">
          <w:rPr>
            <w:rFonts w:ascii="Times New Roman" w:hAnsi="Times New Roman"/>
            <w:strike/>
            <w:color w:val="0000FF"/>
            <w:u w:val="single"/>
          </w:rPr>
          <w:t>91/2016 Z. z.</w:t>
        </w:r>
      </w:hyperlink>
      <w:bookmarkStart w:id="754" w:name="poznamky.poznamka-15.text"/>
      <w:r w:rsidR="00D838F7">
        <w:rPr>
          <w:rFonts w:ascii="Times New Roman" w:hAnsi="Times New Roman"/>
          <w:color w:val="000000"/>
        </w:rPr>
        <w:t xml:space="preserve"> </w:t>
      </w:r>
      <w:bookmarkEnd w:id="754"/>
      <w:r w:rsidRPr="009C7315">
        <w:rPr>
          <w:rFonts w:ascii="Times New Roman" w:hAnsi="Times New Roman"/>
          <w:b/>
          <w:bCs/>
          <w:color w:val="000000"/>
          <w:highlight w:val="yellow"/>
        </w:rPr>
        <w:t>§ 12 ods. 4 a 5 zákona č. 192/2023 Z. z. o registri trestov a o zmene a doplnení niektorých zákonov.</w:t>
      </w:r>
    </w:p>
    <w:p w14:paraId="4E6094BF" w14:textId="77777777" w:rsidR="003E36ED" w:rsidRDefault="00000000">
      <w:pPr>
        <w:spacing w:after="0"/>
        <w:ind w:left="120"/>
      </w:pPr>
      <w:bookmarkStart w:id="755" w:name="poznamky.poznamka-15a"/>
      <w:bookmarkEnd w:id="753"/>
      <w:r>
        <w:rPr>
          <w:rFonts w:ascii="Times New Roman" w:hAnsi="Times New Roman"/>
          <w:color w:val="000000"/>
        </w:rPr>
        <w:t xml:space="preserve"> </w:t>
      </w:r>
      <w:bookmarkStart w:id="756" w:name="poznamky.poznamka-15a.oznacenie"/>
      <w:r>
        <w:rPr>
          <w:rFonts w:ascii="Times New Roman" w:hAnsi="Times New Roman"/>
          <w:color w:val="000000"/>
        </w:rPr>
        <w:t xml:space="preserve">15a) </w:t>
      </w:r>
      <w:bookmarkEnd w:id="756"/>
      <w:r>
        <w:fldChar w:fldCharType="begin"/>
      </w:r>
      <w:r>
        <w:instrText>HYPERLINK "https://slov-lex.sk/pravne-predpisy/SK/ZZ/1992/566/" \l "paragraf-34b.odsek-1" \h</w:instrText>
      </w:r>
      <w:r>
        <w:fldChar w:fldCharType="separate"/>
      </w:r>
      <w:r>
        <w:rPr>
          <w:rFonts w:ascii="Times New Roman" w:hAnsi="Times New Roman"/>
          <w:color w:val="0000FF"/>
          <w:u w:val="single"/>
        </w:rPr>
        <w:t>§ 34b ods. 1 písm. a) až c) zákona Národnej rady Slovenskej republiky č. 566/1992 Zb.</w:t>
      </w:r>
      <w:r>
        <w:rPr>
          <w:rFonts w:ascii="Times New Roman" w:hAnsi="Times New Roman"/>
          <w:color w:val="0000FF"/>
          <w:u w:val="single"/>
        </w:rPr>
        <w:fldChar w:fldCharType="end"/>
      </w:r>
      <w:bookmarkStart w:id="757" w:name="poznamky.poznamka-15a.text"/>
      <w:r>
        <w:rPr>
          <w:rFonts w:ascii="Times New Roman" w:hAnsi="Times New Roman"/>
          <w:color w:val="000000"/>
        </w:rPr>
        <w:t xml:space="preserve"> v znení zákona č. 602/2003 Z. z. </w:t>
      </w:r>
      <w:bookmarkEnd w:id="757"/>
    </w:p>
    <w:p w14:paraId="2A02ECC7" w14:textId="710A9367" w:rsidR="00D838F7" w:rsidRPr="00D838F7" w:rsidRDefault="00000000" w:rsidP="00D838F7">
      <w:pPr>
        <w:spacing w:after="0"/>
        <w:ind w:left="120"/>
        <w:rPr>
          <w:strike/>
        </w:rPr>
      </w:pPr>
      <w:bookmarkStart w:id="758" w:name="poznamky.poznamka-15aa"/>
      <w:bookmarkEnd w:id="755"/>
      <w:r>
        <w:rPr>
          <w:rFonts w:ascii="Times New Roman" w:hAnsi="Times New Roman"/>
          <w:color w:val="000000"/>
        </w:rPr>
        <w:t xml:space="preserve"> </w:t>
      </w:r>
      <w:bookmarkStart w:id="759" w:name="poznamky.poznamka-15aa.oznacenie"/>
      <w:r w:rsidRPr="009C7315">
        <w:rPr>
          <w:rFonts w:ascii="Times New Roman" w:hAnsi="Times New Roman"/>
          <w:b/>
          <w:bCs/>
          <w:color w:val="000000"/>
          <w:highlight w:val="yellow"/>
        </w:rPr>
        <w:t xml:space="preserve">15aa) </w:t>
      </w:r>
      <w:bookmarkEnd w:id="759"/>
      <w:r w:rsidR="00D838F7" w:rsidRPr="00D838F7">
        <w:rPr>
          <w:strike/>
        </w:rPr>
        <w:fldChar w:fldCharType="begin"/>
      </w:r>
      <w:r w:rsidR="00D838F7" w:rsidRPr="00D838F7">
        <w:rPr>
          <w:strike/>
        </w:rPr>
        <w:instrText>HYPERLINK "https://slov-lex.sk/pravne-predpisy/SK/ZZ/1992/566/" \l "paragraf-34a.odsek-1" \h</w:instrText>
      </w:r>
      <w:r w:rsidR="00D838F7" w:rsidRPr="00D838F7">
        <w:rPr>
          <w:strike/>
        </w:rPr>
      </w:r>
      <w:r w:rsidR="00D838F7" w:rsidRPr="00D838F7">
        <w:rPr>
          <w:strike/>
        </w:rPr>
        <w:fldChar w:fldCharType="separate"/>
      </w:r>
      <w:r w:rsidR="00D838F7" w:rsidRPr="00D838F7">
        <w:rPr>
          <w:rFonts w:ascii="Times New Roman" w:hAnsi="Times New Roman"/>
          <w:strike/>
          <w:color w:val="0000FF"/>
          <w:u w:val="single"/>
        </w:rPr>
        <w:t>§ 34a ods. 1</w:t>
      </w:r>
      <w:r w:rsidR="00D838F7" w:rsidRPr="00D838F7">
        <w:rPr>
          <w:rFonts w:ascii="Times New Roman" w:hAnsi="Times New Roman"/>
          <w:strike/>
          <w:color w:val="0000FF"/>
          <w:u w:val="single"/>
        </w:rPr>
        <w:fldChar w:fldCharType="end"/>
      </w:r>
      <w:r w:rsidR="00D838F7" w:rsidRPr="00D838F7">
        <w:rPr>
          <w:rFonts w:ascii="Times New Roman" w:hAnsi="Times New Roman"/>
          <w:strike/>
          <w:color w:val="000000"/>
        </w:rPr>
        <w:t xml:space="preserve"> a </w:t>
      </w:r>
      <w:hyperlink r:id="rId48" w:anchor="paragraf-34a.odsek-2">
        <w:r w:rsidR="00D838F7" w:rsidRPr="00D838F7">
          <w:rPr>
            <w:rFonts w:ascii="Times New Roman" w:hAnsi="Times New Roman"/>
            <w:strike/>
            <w:color w:val="0000FF"/>
            <w:u w:val="single"/>
          </w:rPr>
          <w:t>2</w:t>
        </w:r>
      </w:hyperlink>
      <w:r w:rsidR="00D838F7" w:rsidRPr="00D838F7">
        <w:rPr>
          <w:rFonts w:ascii="Times New Roman" w:hAnsi="Times New Roman"/>
          <w:strike/>
          <w:color w:val="000000"/>
        </w:rPr>
        <w:t xml:space="preserve"> a </w:t>
      </w:r>
      <w:hyperlink r:id="rId49" w:anchor="paragraf-34b">
        <w:r w:rsidR="00D838F7" w:rsidRPr="00D838F7">
          <w:rPr>
            <w:rFonts w:ascii="Times New Roman" w:hAnsi="Times New Roman"/>
            <w:strike/>
            <w:color w:val="0000FF"/>
            <w:u w:val="single"/>
          </w:rPr>
          <w:t>§ 34b</w:t>
        </w:r>
      </w:hyperlink>
      <w:r w:rsidR="00D838F7" w:rsidRPr="00D838F7">
        <w:rPr>
          <w:rFonts w:ascii="Times New Roman" w:hAnsi="Times New Roman"/>
          <w:strike/>
          <w:color w:val="000000"/>
        </w:rPr>
        <w:t xml:space="preserve"> zákona Národnej rady Slovenskej republiky č. </w:t>
      </w:r>
      <w:hyperlink r:id="rId50">
        <w:r w:rsidR="00D838F7" w:rsidRPr="00D838F7">
          <w:rPr>
            <w:rFonts w:ascii="Times New Roman" w:hAnsi="Times New Roman"/>
            <w:strike/>
            <w:color w:val="0000FF"/>
            <w:u w:val="single"/>
          </w:rPr>
          <w:t>566/1992 Zb.</w:t>
        </w:r>
      </w:hyperlink>
      <w:r w:rsidR="00D838F7" w:rsidRPr="00D838F7">
        <w:rPr>
          <w:rFonts w:ascii="Times New Roman" w:hAnsi="Times New Roman"/>
          <w:strike/>
          <w:color w:val="000000"/>
        </w:rPr>
        <w:t xml:space="preserve"> o Národnej banke Slovenska v znení neskorších predpisov. </w:t>
      </w:r>
    </w:p>
    <w:p w14:paraId="07DE0F50" w14:textId="3DC5CD41" w:rsidR="00D838F7" w:rsidRPr="00D838F7" w:rsidRDefault="00000000" w:rsidP="00D838F7">
      <w:pPr>
        <w:spacing w:after="0"/>
        <w:ind w:left="120"/>
        <w:rPr>
          <w:strike/>
        </w:rPr>
      </w:pPr>
      <w:hyperlink r:id="rId51" w:anchor="paragraf-10.odsek-1">
        <w:r w:rsidR="00D838F7" w:rsidRPr="00D838F7">
          <w:rPr>
            <w:rFonts w:ascii="Times New Roman" w:hAnsi="Times New Roman"/>
            <w:strike/>
            <w:color w:val="0000FF"/>
            <w:u w:val="single"/>
          </w:rPr>
          <w:t>§ 10 ods. 1</w:t>
        </w:r>
      </w:hyperlink>
      <w:r w:rsidR="00D838F7" w:rsidRPr="00D838F7">
        <w:rPr>
          <w:rFonts w:ascii="Times New Roman" w:hAnsi="Times New Roman"/>
          <w:strike/>
          <w:color w:val="000000"/>
        </w:rPr>
        <w:t xml:space="preserve">, </w:t>
      </w:r>
      <w:hyperlink r:id="rId52" w:anchor="paragraf-10.odsek-5">
        <w:r w:rsidR="00D838F7" w:rsidRPr="00D838F7">
          <w:rPr>
            <w:rFonts w:ascii="Times New Roman" w:hAnsi="Times New Roman"/>
            <w:strike/>
            <w:color w:val="0000FF"/>
            <w:u w:val="single"/>
          </w:rPr>
          <w:t>5</w:t>
        </w:r>
      </w:hyperlink>
      <w:r w:rsidR="00D838F7" w:rsidRPr="00D838F7">
        <w:rPr>
          <w:rFonts w:ascii="Times New Roman" w:hAnsi="Times New Roman"/>
          <w:strike/>
          <w:color w:val="000000"/>
        </w:rPr>
        <w:t xml:space="preserve">, </w:t>
      </w:r>
      <w:hyperlink r:id="rId53" w:anchor="paragraf-10.odsek-6">
        <w:r w:rsidR="00D838F7" w:rsidRPr="00D838F7">
          <w:rPr>
            <w:rFonts w:ascii="Times New Roman" w:hAnsi="Times New Roman"/>
            <w:strike/>
            <w:color w:val="0000FF"/>
            <w:u w:val="single"/>
          </w:rPr>
          <w:t>6</w:t>
        </w:r>
      </w:hyperlink>
      <w:r w:rsidR="00D838F7" w:rsidRPr="00D838F7">
        <w:rPr>
          <w:rFonts w:ascii="Times New Roman" w:hAnsi="Times New Roman"/>
          <w:strike/>
          <w:color w:val="000000"/>
        </w:rPr>
        <w:t xml:space="preserve">, </w:t>
      </w:r>
      <w:hyperlink r:id="rId54" w:anchor="paragraf-10.odsek-7">
        <w:r w:rsidR="00D838F7" w:rsidRPr="00D838F7">
          <w:rPr>
            <w:rFonts w:ascii="Times New Roman" w:hAnsi="Times New Roman"/>
            <w:strike/>
            <w:color w:val="0000FF"/>
            <w:u w:val="single"/>
          </w:rPr>
          <w:t>7</w:t>
        </w:r>
      </w:hyperlink>
      <w:r w:rsidR="00D838F7" w:rsidRPr="00D838F7">
        <w:rPr>
          <w:rFonts w:ascii="Times New Roman" w:hAnsi="Times New Roman"/>
          <w:strike/>
          <w:color w:val="000000"/>
        </w:rPr>
        <w:t xml:space="preserve">, </w:t>
      </w:r>
      <w:hyperlink r:id="rId55" w:anchor="paragraf-10.odsek-10">
        <w:r w:rsidR="00D838F7" w:rsidRPr="00D838F7">
          <w:rPr>
            <w:rFonts w:ascii="Times New Roman" w:hAnsi="Times New Roman"/>
            <w:strike/>
            <w:color w:val="0000FF"/>
            <w:u w:val="single"/>
          </w:rPr>
          <w:t>10</w:t>
        </w:r>
      </w:hyperlink>
      <w:r w:rsidR="00D838F7" w:rsidRPr="00D838F7">
        <w:rPr>
          <w:rFonts w:ascii="Times New Roman" w:hAnsi="Times New Roman"/>
          <w:strike/>
          <w:color w:val="000000"/>
        </w:rPr>
        <w:t xml:space="preserve"> a </w:t>
      </w:r>
      <w:hyperlink r:id="rId56" w:anchor="paragraf-10.odsek-11">
        <w:r w:rsidR="00D838F7" w:rsidRPr="00D838F7">
          <w:rPr>
            <w:rFonts w:ascii="Times New Roman" w:hAnsi="Times New Roman"/>
            <w:strike/>
            <w:color w:val="0000FF"/>
            <w:u w:val="single"/>
          </w:rPr>
          <w:t>11</w:t>
        </w:r>
      </w:hyperlink>
      <w:r w:rsidR="00D838F7" w:rsidRPr="00D838F7">
        <w:rPr>
          <w:rFonts w:ascii="Times New Roman" w:hAnsi="Times New Roman"/>
          <w:strike/>
          <w:color w:val="000000"/>
        </w:rPr>
        <w:t xml:space="preserve"> a </w:t>
      </w:r>
      <w:hyperlink r:id="rId57" w:anchor="paragraf-12">
        <w:r w:rsidR="00D838F7" w:rsidRPr="00D838F7">
          <w:rPr>
            <w:rFonts w:ascii="Times New Roman" w:hAnsi="Times New Roman"/>
            <w:strike/>
            <w:color w:val="0000FF"/>
            <w:u w:val="single"/>
          </w:rPr>
          <w:t>§ 12</w:t>
        </w:r>
      </w:hyperlink>
      <w:r w:rsidR="00D838F7" w:rsidRPr="00D838F7">
        <w:rPr>
          <w:rFonts w:ascii="Times New Roman" w:hAnsi="Times New Roman"/>
          <w:strike/>
          <w:color w:val="000000"/>
        </w:rPr>
        <w:t xml:space="preserve"> zákona č. </w:t>
      </w:r>
      <w:hyperlink r:id="rId58">
        <w:r w:rsidR="00D838F7" w:rsidRPr="00D838F7">
          <w:rPr>
            <w:rFonts w:ascii="Times New Roman" w:hAnsi="Times New Roman"/>
            <w:strike/>
            <w:color w:val="0000FF"/>
            <w:u w:val="single"/>
          </w:rPr>
          <w:t>330/2007 Z. z.</w:t>
        </w:r>
      </w:hyperlink>
      <w:r w:rsidR="00D838F7" w:rsidRPr="00D838F7">
        <w:rPr>
          <w:rFonts w:ascii="Times New Roman" w:hAnsi="Times New Roman"/>
          <w:strike/>
          <w:color w:val="000000"/>
        </w:rPr>
        <w:t xml:space="preserve"> v znení neskorších predpisov. </w:t>
      </w:r>
    </w:p>
    <w:p w14:paraId="6FC4D607" w14:textId="686013BF" w:rsidR="009C7315" w:rsidRPr="00D838F7" w:rsidRDefault="00D838F7" w:rsidP="00D838F7">
      <w:pPr>
        <w:spacing w:after="0"/>
        <w:ind w:left="120"/>
        <w:rPr>
          <w:strike/>
        </w:rPr>
      </w:pPr>
      <w:r w:rsidRPr="00D838F7">
        <w:rPr>
          <w:rFonts w:ascii="Times New Roman" w:hAnsi="Times New Roman"/>
          <w:strike/>
          <w:color w:val="000000"/>
        </w:rPr>
        <w:t xml:space="preserve"> Zákon č. </w:t>
      </w:r>
      <w:hyperlink r:id="rId59">
        <w:r w:rsidRPr="00D838F7">
          <w:rPr>
            <w:rFonts w:ascii="Times New Roman" w:hAnsi="Times New Roman"/>
            <w:strike/>
            <w:color w:val="0000FF"/>
            <w:u w:val="single"/>
          </w:rPr>
          <w:t>747/2004 Z. z.</w:t>
        </w:r>
      </w:hyperlink>
      <w:bookmarkStart w:id="760" w:name="poznamky.poznamka-15aa.text"/>
      <w:r w:rsidRPr="00D838F7">
        <w:rPr>
          <w:rFonts w:ascii="Times New Roman" w:hAnsi="Times New Roman"/>
          <w:strike/>
          <w:color w:val="000000"/>
        </w:rPr>
        <w:t xml:space="preserve"> v znení neskorších predpisov. </w:t>
      </w:r>
      <w:bookmarkEnd w:id="760"/>
      <w:r w:rsidR="009C7315" w:rsidRPr="009C7315">
        <w:rPr>
          <w:rFonts w:ascii="Times New Roman" w:hAnsi="Times New Roman"/>
          <w:b/>
          <w:bCs/>
          <w:color w:val="000000"/>
          <w:highlight w:val="yellow"/>
        </w:rPr>
        <w:t>§ 34a ods. 1 a 2 a § 34b zákona Národnej rady Slovenskej republiky č. 566/1992 Zb. o Národnej banke Slovenska v znení neskorších predpisov.</w:t>
      </w:r>
    </w:p>
    <w:p w14:paraId="6D53B0D1" w14:textId="77777777" w:rsidR="009C7315" w:rsidRPr="009C7315" w:rsidRDefault="009C7315" w:rsidP="009C7315">
      <w:pPr>
        <w:spacing w:after="0"/>
        <w:ind w:left="120"/>
        <w:rPr>
          <w:rFonts w:ascii="Times New Roman" w:hAnsi="Times New Roman"/>
          <w:b/>
          <w:bCs/>
          <w:color w:val="000000"/>
        </w:rPr>
      </w:pPr>
      <w:r w:rsidRPr="009C7315">
        <w:rPr>
          <w:rFonts w:ascii="Times New Roman" w:hAnsi="Times New Roman"/>
          <w:b/>
          <w:bCs/>
          <w:color w:val="000000"/>
          <w:highlight w:val="yellow"/>
        </w:rPr>
        <w:t>Zákon č. 747/2004 Z. z. v znení neskorších predpisov.</w:t>
      </w:r>
    </w:p>
    <w:p w14:paraId="6687B0F8" w14:textId="10995614" w:rsidR="003E36ED" w:rsidRPr="009C7315" w:rsidRDefault="009C7315" w:rsidP="009C7315">
      <w:pPr>
        <w:spacing w:after="0"/>
        <w:ind w:left="120"/>
        <w:rPr>
          <w:rFonts w:ascii="Times New Roman" w:hAnsi="Times New Roman"/>
          <w:b/>
          <w:bCs/>
          <w:color w:val="000000"/>
          <w:highlight w:val="yellow"/>
        </w:rPr>
      </w:pPr>
      <w:r w:rsidRPr="009C7315">
        <w:rPr>
          <w:rFonts w:ascii="Times New Roman" w:hAnsi="Times New Roman"/>
          <w:b/>
          <w:bCs/>
          <w:color w:val="000000"/>
          <w:highlight w:val="yellow"/>
        </w:rPr>
        <w:t>§ 10 ods. 1, 5, 7, 8, 10 až 13 a § 13 zákona č. 192/2023 Z. z</w:t>
      </w:r>
      <w:r>
        <w:rPr>
          <w:rFonts w:ascii="Times New Roman" w:hAnsi="Times New Roman"/>
          <w:b/>
          <w:bCs/>
          <w:color w:val="000000"/>
          <w:highlight w:val="yellow"/>
        </w:rPr>
        <w:t>.</w:t>
      </w:r>
    </w:p>
    <w:p w14:paraId="25953535" w14:textId="1B4996CD" w:rsidR="003E36ED" w:rsidRDefault="009C7315">
      <w:pPr>
        <w:spacing w:after="0"/>
        <w:ind w:left="120"/>
      </w:pPr>
      <w:bookmarkStart w:id="761" w:name="poznamky.poznamka-16.oznacenie"/>
      <w:bookmarkStart w:id="762" w:name="poznamky.poznamka-16"/>
      <w:bookmarkEnd w:id="758"/>
      <w:r>
        <w:t xml:space="preserve"> </w:t>
      </w:r>
      <w:r>
        <w:rPr>
          <w:rFonts w:ascii="Times New Roman" w:hAnsi="Times New Roman"/>
          <w:color w:val="000000"/>
        </w:rPr>
        <w:t xml:space="preserve">16) </w:t>
      </w:r>
      <w:bookmarkEnd w:id="761"/>
      <w:r>
        <w:rPr>
          <w:rFonts w:ascii="Times New Roman" w:hAnsi="Times New Roman"/>
          <w:color w:val="000000"/>
        </w:rPr>
        <w:t xml:space="preserve">Zákon </w:t>
      </w:r>
      <w:hyperlink r:id="rId60">
        <w:r>
          <w:rPr>
            <w:rFonts w:ascii="Times New Roman" w:hAnsi="Times New Roman"/>
            <w:color w:val="0000FF"/>
            <w:u w:val="single"/>
          </w:rPr>
          <w:t>č. 455/1991 Zb.</w:t>
        </w:r>
      </w:hyperlink>
      <w:bookmarkStart w:id="763" w:name="poznamky.poznamka-16.text"/>
      <w:r>
        <w:rPr>
          <w:rFonts w:ascii="Times New Roman" w:hAnsi="Times New Roman"/>
          <w:color w:val="000000"/>
        </w:rPr>
        <w:t xml:space="preserve"> v znení neskorších predpisov. </w:t>
      </w:r>
      <w:bookmarkEnd w:id="763"/>
    </w:p>
    <w:p w14:paraId="6826ECC5" w14:textId="02F25C4D" w:rsidR="003E36ED" w:rsidRPr="00CB0E6A" w:rsidRDefault="00000000" w:rsidP="00CB0E6A">
      <w:pPr>
        <w:spacing w:after="0"/>
        <w:ind w:left="120"/>
      </w:pPr>
      <w:bookmarkStart w:id="764" w:name="poznamky.poznamka-16a"/>
      <w:bookmarkEnd w:id="762"/>
      <w:r w:rsidRPr="00B6191F">
        <w:rPr>
          <w:rFonts w:ascii="Times New Roman" w:hAnsi="Times New Roman"/>
          <w:b/>
          <w:bCs/>
          <w:color w:val="000000"/>
        </w:rPr>
        <w:t xml:space="preserve"> </w:t>
      </w:r>
      <w:bookmarkStart w:id="765" w:name="poznamky.poznamka-16a.oznacenie"/>
      <w:r w:rsidRPr="00CB0E6A">
        <w:rPr>
          <w:rFonts w:ascii="Times New Roman" w:hAnsi="Times New Roman"/>
          <w:color w:val="000000"/>
        </w:rPr>
        <w:t>16a)</w:t>
      </w:r>
      <w:r w:rsidRPr="00CB0E6A">
        <w:rPr>
          <w:rFonts w:ascii="Times New Roman" w:hAnsi="Times New Roman"/>
          <w:b/>
          <w:bCs/>
          <w:color w:val="000000"/>
        </w:rPr>
        <w:t xml:space="preserve"> </w:t>
      </w:r>
      <w:bookmarkEnd w:id="765"/>
      <w:r w:rsidR="00CB0E6A" w:rsidRPr="00CB0E6A">
        <w:rPr>
          <w:rFonts w:ascii="Times New Roman" w:hAnsi="Times New Roman"/>
          <w:strike/>
          <w:color w:val="000000"/>
        </w:rPr>
        <w:t xml:space="preserve">Napríklad </w:t>
      </w:r>
      <w:hyperlink r:id="rId61" w:anchor="paragraf-41">
        <w:r w:rsidR="00CB0E6A" w:rsidRPr="00CB0E6A">
          <w:rPr>
            <w:rFonts w:ascii="Times New Roman" w:hAnsi="Times New Roman"/>
            <w:strike/>
            <w:color w:val="0000FF"/>
            <w:u w:val="single"/>
          </w:rPr>
          <w:t>§ 41 zákona Národnej rady Slovenskej republiky č. 566/1992 Zb.</w:t>
        </w:r>
      </w:hyperlink>
      <w:r w:rsidR="00CB0E6A" w:rsidRPr="00CB0E6A">
        <w:rPr>
          <w:rFonts w:ascii="Times New Roman" w:hAnsi="Times New Roman"/>
          <w:strike/>
          <w:color w:val="000000"/>
        </w:rPr>
        <w:t xml:space="preserve"> v znení zákona č. 149/2001 Z. z., </w:t>
      </w:r>
      <w:hyperlink r:id="rId62" w:anchor="paragraf-81.pismeno-e">
        <w:r w:rsidR="00CB0E6A" w:rsidRPr="00CB0E6A">
          <w:rPr>
            <w:rFonts w:ascii="Times New Roman" w:hAnsi="Times New Roman"/>
            <w:strike/>
            <w:color w:val="0000FF"/>
            <w:u w:val="single"/>
          </w:rPr>
          <w:t>§ 81 písm. e) Zákonníka práce</w:t>
        </w:r>
      </w:hyperlink>
      <w:r w:rsidR="00CB0E6A" w:rsidRPr="00CB0E6A">
        <w:rPr>
          <w:rFonts w:ascii="Times New Roman" w:hAnsi="Times New Roman"/>
          <w:strike/>
          <w:color w:val="000000"/>
        </w:rPr>
        <w:t xml:space="preserve">, § 17 až 20 Obchodného zákonníka v znení zákona Národnej rady Slovenskej republiky č. 249/1994 Z. z., </w:t>
      </w:r>
      <w:hyperlink r:id="rId63" w:anchor="paragraf-122">
        <w:r w:rsidR="00CB0E6A" w:rsidRPr="00CB0E6A">
          <w:rPr>
            <w:rFonts w:ascii="Times New Roman" w:hAnsi="Times New Roman"/>
            <w:strike/>
            <w:color w:val="0000FF"/>
            <w:u w:val="single"/>
          </w:rPr>
          <w:t>§ 122 Trestného zákona</w:t>
        </w:r>
      </w:hyperlink>
      <w:bookmarkStart w:id="766" w:name="poznamky.poznamka-16a.text"/>
      <w:r w:rsidR="00CB0E6A" w:rsidRPr="00CB0E6A">
        <w:rPr>
          <w:rFonts w:ascii="Times New Roman" w:hAnsi="Times New Roman"/>
          <w:strike/>
          <w:color w:val="000000"/>
        </w:rPr>
        <w:t xml:space="preserve"> v znení neskorších predpisov.</w:t>
      </w:r>
      <w:r w:rsidR="00CB0E6A">
        <w:rPr>
          <w:rFonts w:ascii="Times New Roman" w:hAnsi="Times New Roman"/>
          <w:color w:val="000000"/>
        </w:rPr>
        <w:t xml:space="preserve"> </w:t>
      </w:r>
      <w:bookmarkEnd w:id="766"/>
      <w:r w:rsidR="00B6191F" w:rsidRPr="00B6191F">
        <w:rPr>
          <w:rFonts w:ascii="Times New Roman" w:hAnsi="Times New Roman"/>
          <w:b/>
          <w:bCs/>
          <w:color w:val="000000"/>
          <w:highlight w:val="yellow"/>
        </w:rPr>
        <w:t>§ 27 ods. 2 Obchodného zákonníka.</w:t>
      </w:r>
    </w:p>
    <w:p w14:paraId="266F422B" w14:textId="4003B4AE" w:rsidR="00B6191F" w:rsidRPr="00B6191F" w:rsidRDefault="00B6191F" w:rsidP="00B6191F">
      <w:pPr>
        <w:spacing w:after="0"/>
        <w:ind w:left="120"/>
        <w:rPr>
          <w:rFonts w:ascii="Times New Roman" w:hAnsi="Times New Roman"/>
          <w:b/>
          <w:bCs/>
          <w:color w:val="000000"/>
          <w:highlight w:val="yellow"/>
        </w:rPr>
      </w:pPr>
      <w:r>
        <w:rPr>
          <w:rFonts w:ascii="Times New Roman" w:hAnsi="Times New Roman"/>
          <w:b/>
          <w:bCs/>
          <w:color w:val="000000"/>
        </w:rPr>
        <w:t xml:space="preserve"> </w:t>
      </w:r>
      <w:r w:rsidRPr="00556A21">
        <w:rPr>
          <w:rFonts w:ascii="Times New Roman" w:hAnsi="Times New Roman"/>
          <w:b/>
          <w:bCs/>
          <w:color w:val="000000"/>
          <w:highlight w:val="yellow"/>
        </w:rPr>
        <w:t>16</w:t>
      </w:r>
      <w:r w:rsidR="00CB0E6A" w:rsidRPr="00556A21">
        <w:rPr>
          <w:rFonts w:ascii="Times New Roman" w:hAnsi="Times New Roman"/>
          <w:b/>
          <w:bCs/>
          <w:color w:val="000000"/>
          <w:highlight w:val="yellow"/>
        </w:rPr>
        <w:t>a</w:t>
      </w:r>
      <w:r w:rsidRPr="00556A21">
        <w:rPr>
          <w:rFonts w:ascii="Times New Roman" w:hAnsi="Times New Roman"/>
          <w:b/>
          <w:bCs/>
          <w:color w:val="000000"/>
          <w:highlight w:val="yellow"/>
        </w:rPr>
        <w:t>b)</w:t>
      </w:r>
      <w:r w:rsidRPr="00CB0E6A">
        <w:rPr>
          <w:rFonts w:ascii="Times New Roman" w:hAnsi="Times New Roman"/>
          <w:b/>
          <w:bCs/>
          <w:color w:val="000000"/>
        </w:rPr>
        <w:t xml:space="preserve"> </w:t>
      </w:r>
      <w:r w:rsidRPr="00CB0E6A">
        <w:rPr>
          <w:rFonts w:ascii="Times New Roman" w:hAnsi="Times New Roman"/>
          <w:b/>
          <w:bCs/>
          <w:color w:val="000000"/>
          <w:highlight w:val="yellow"/>
        </w:rPr>
        <w:t>§</w:t>
      </w:r>
      <w:r w:rsidRPr="00B6191F">
        <w:rPr>
          <w:rFonts w:ascii="Times New Roman" w:hAnsi="Times New Roman"/>
          <w:b/>
          <w:bCs/>
          <w:color w:val="000000"/>
          <w:highlight w:val="yellow"/>
        </w:rPr>
        <w:t xml:space="preserve"> 3 zákona č. 7/2005 Z. z. o konkurze a reštrukturalizácii a o zmene a doplnení niektorých zákonov v znení neskorších predpisov.</w:t>
      </w:r>
    </w:p>
    <w:p w14:paraId="5CE65732" w14:textId="245FF82C"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 16ac) Napríklad § 50 ods. 2 zákona č. 483/2001 Z. z., § 38 ods. 4 zákona č. 312/2025 Z. z. o spotrebiteľských úveroch a o iných úveroch a pôžičkách pre spotrebiteľov a o zmene a doplnení niektorých zákonov.</w:t>
      </w:r>
    </w:p>
    <w:p w14:paraId="10C08225" w14:textId="6B4E76E4"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 16ad) Napríklad § 7 ods. 15 zákona č. 483/2001 Z. z. v znení neskorších predpisov, § 8 písm. b) zákona č. 566/2001 Z. z. v znení neskorších predpisov, § 4 ods. 11 zákona č. 429/2002 Z. z. o burze cenných papierov v znení neskorších predpisov, § 48 ods. 11 zákona č. 43/2004 Z. z. o starobnom dôchodkovom sporení a o zmene a doplnení niektorých zákonov v znení neskorších  predpisov, § 23 ods. 11 zákona č. 650/2004 Z. z. o doplnkovom dôchodkovom sporení a o zmene a doplnení niektorých zákonov v  znení neskorších predpisov, § 24 ods. 4 zákona č. 39/2015 Z. z. o poisťovníctve a o zmene a doplnení niektorých zákonov v znení neskorších predpisov, § 23 ods. 1 zákona č. 186/2009 Z. z., § 2 ods. 31 zákona č. 492/2009 Z. z. znení neskorších predpisov, § 28 ods. 10 zákona č. 203/2011 Z. z. v znení zákona č. 206/2014 Z. z., § 24 ods. 4 a § 181 zákona č. 39/2015 Z. z. o poisťovníctve a o zmene a doplnení niektorých zákonov v znení neskorších predpisov.</w:t>
      </w:r>
    </w:p>
    <w:p w14:paraId="72CF8906" w14:textId="77777777"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 16ae) Nariadenie (EÚ) 2024/1624.</w:t>
      </w:r>
    </w:p>
    <w:p w14:paraId="3C33EFB5" w14:textId="2FBC1CD8"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Zákon č. xx/202x Z. z. o </w:t>
      </w:r>
      <w:r w:rsidR="00E51E8F">
        <w:rPr>
          <w:rFonts w:ascii="Times New Roman" w:hAnsi="Times New Roman"/>
          <w:b/>
          <w:bCs/>
          <w:color w:val="000000"/>
          <w:highlight w:val="yellow"/>
        </w:rPr>
        <w:t>…</w:t>
      </w:r>
      <w:r w:rsidRPr="00B6191F">
        <w:rPr>
          <w:rFonts w:ascii="Times New Roman" w:hAnsi="Times New Roman"/>
          <w:b/>
          <w:bCs/>
          <w:color w:val="000000"/>
          <w:highlight w:val="yellow"/>
        </w:rPr>
        <w:t xml:space="preserve"> (nový AML zákon).</w:t>
      </w:r>
    </w:p>
    <w:p w14:paraId="7BD3A3E0" w14:textId="77777777"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 16af) § 58 zákona č. 455/1991 Zb. v znení neskorších predpisov.</w:t>
      </w:r>
    </w:p>
    <w:p w14:paraId="0B5FA607" w14:textId="0206DBA2"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1 ods. 3 písm. a) zákona č. 747/2004 Z. z. v znení neskorších predpisov.</w:t>
      </w:r>
    </w:p>
    <w:p w14:paraId="5C248F3F" w14:textId="696E3675"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 16ag) Zákon č. 128/2002 Z. z. o štátnej kontrole vnútorného trhu vo veciach ochrany spotrebiteľa a o zmene a doplnení niektorých zákonov v znení neskorších predpisov.</w:t>
      </w:r>
    </w:p>
    <w:p w14:paraId="7DCF1C96" w14:textId="77777777"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 16ah) Zákon Národnej rady Slovenskej republiky č. 566/1992 Zb. v znení neskorších predpisov.</w:t>
      </w:r>
    </w:p>
    <w:p w14:paraId="442C1B64" w14:textId="71905060"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Zákon č. 747/2004 Z. z. v znení neskorších predpisov.</w:t>
      </w:r>
    </w:p>
    <w:p w14:paraId="486874A7" w14:textId="3B7295E5" w:rsidR="00B6191F" w:rsidRPr="00B6191F" w:rsidRDefault="00B6191F" w:rsidP="00B6191F">
      <w:pPr>
        <w:spacing w:after="0"/>
        <w:ind w:left="120"/>
        <w:rPr>
          <w:rFonts w:ascii="Times New Roman" w:hAnsi="Times New Roman"/>
          <w:b/>
          <w:bCs/>
          <w:color w:val="000000"/>
          <w:highlight w:val="yellow"/>
        </w:rPr>
      </w:pPr>
      <w:r w:rsidRPr="00B6191F">
        <w:rPr>
          <w:rFonts w:ascii="Times New Roman" w:hAnsi="Times New Roman"/>
          <w:b/>
          <w:bCs/>
          <w:color w:val="000000"/>
          <w:highlight w:val="yellow"/>
        </w:rPr>
        <w:t xml:space="preserve"> 16ai) Zákon č. 108/2024 Z. z. o ochrane spotrebiteľa a o zmene a doplnení niektorých zákonov v znení neskorších predpisov.</w:t>
      </w:r>
    </w:p>
    <w:p w14:paraId="35ED3D58" w14:textId="42936CEB" w:rsidR="00B6191F" w:rsidRDefault="00B6191F" w:rsidP="00B6191F">
      <w:pPr>
        <w:spacing w:after="0"/>
        <w:ind w:left="120"/>
        <w:rPr>
          <w:rFonts w:ascii="Times New Roman" w:hAnsi="Times New Roman"/>
          <w:b/>
          <w:bCs/>
          <w:color w:val="000000"/>
        </w:rPr>
      </w:pPr>
      <w:r w:rsidRPr="00B6191F">
        <w:rPr>
          <w:rFonts w:ascii="Times New Roman" w:hAnsi="Times New Roman"/>
          <w:b/>
          <w:bCs/>
          <w:color w:val="000000"/>
          <w:highlight w:val="yellow"/>
        </w:rPr>
        <w:t xml:space="preserve"> 16aj) § 1 ods. 3 písm. a) zákona č. 747/2004 Z. z. v znení neskorších predpisov.</w:t>
      </w:r>
    </w:p>
    <w:p w14:paraId="2CC6499D" w14:textId="78F810F5" w:rsidR="00B6191F" w:rsidRPr="00B6191F" w:rsidRDefault="00B6191F" w:rsidP="00B6191F">
      <w:pPr>
        <w:spacing w:after="0"/>
        <w:ind w:left="120"/>
        <w:rPr>
          <w:b/>
          <w:bCs/>
        </w:rPr>
      </w:pPr>
      <w:r>
        <w:rPr>
          <w:rFonts w:ascii="Times New Roman" w:hAnsi="Times New Roman"/>
          <w:b/>
          <w:bCs/>
          <w:color w:val="000000"/>
        </w:rPr>
        <w:lastRenderedPageBreak/>
        <w:t xml:space="preserve"> </w:t>
      </w:r>
      <w:r w:rsidRPr="00B6191F">
        <w:rPr>
          <w:rFonts w:ascii="Times New Roman" w:hAnsi="Times New Roman"/>
          <w:b/>
          <w:bCs/>
          <w:color w:val="000000"/>
          <w:highlight w:val="yellow"/>
        </w:rPr>
        <w:t>16ak) Napríklad § 17 až 20 Obchodného zákonníka, § 279 a 280 Trestného zákona,  § 81 písm. f) Zákonníka práce, § 41 zákona Národnej rady Slovenskej republiky č. 566/1992 Zb. v znení neskorších predpisov.</w:t>
      </w:r>
    </w:p>
    <w:p w14:paraId="38563C73" w14:textId="77777777" w:rsidR="003E36ED" w:rsidRDefault="00000000">
      <w:pPr>
        <w:spacing w:after="0"/>
        <w:ind w:left="120"/>
      </w:pPr>
      <w:bookmarkStart w:id="767" w:name="poznamky.poznamka-16b"/>
      <w:bookmarkEnd w:id="764"/>
      <w:r>
        <w:rPr>
          <w:rFonts w:ascii="Times New Roman" w:hAnsi="Times New Roman"/>
          <w:color w:val="000000"/>
        </w:rPr>
        <w:t xml:space="preserve"> </w:t>
      </w:r>
      <w:bookmarkStart w:id="768" w:name="poznamky.poznamka-16b.oznacenie"/>
      <w:r>
        <w:rPr>
          <w:rFonts w:ascii="Times New Roman" w:hAnsi="Times New Roman"/>
          <w:color w:val="000000"/>
        </w:rPr>
        <w:t xml:space="preserve">16b) </w:t>
      </w:r>
      <w:bookmarkEnd w:id="768"/>
      <w:r>
        <w:rPr>
          <w:rFonts w:ascii="Times New Roman" w:hAnsi="Times New Roman"/>
          <w:color w:val="000000"/>
        </w:rPr>
        <w:t xml:space="preserve">Zákon </w:t>
      </w:r>
      <w:hyperlink r:id="rId64">
        <w:r>
          <w:rPr>
            <w:rFonts w:ascii="Times New Roman" w:hAnsi="Times New Roman"/>
            <w:color w:val="0000FF"/>
            <w:u w:val="single"/>
          </w:rPr>
          <w:t>č. 510/2002 Z. z.</w:t>
        </w:r>
      </w:hyperlink>
      <w:bookmarkStart w:id="769" w:name="poznamky.poznamka-16b.text"/>
      <w:r>
        <w:rPr>
          <w:rFonts w:ascii="Times New Roman" w:hAnsi="Times New Roman"/>
          <w:color w:val="000000"/>
        </w:rPr>
        <w:t xml:space="preserve"> o platobnom styku a o zmene a doplnení niektorých zákonov. </w:t>
      </w:r>
      <w:bookmarkEnd w:id="769"/>
    </w:p>
    <w:p w14:paraId="5F59DD6B" w14:textId="77777777" w:rsidR="003E36ED" w:rsidRDefault="00000000">
      <w:pPr>
        <w:spacing w:after="0"/>
        <w:ind w:left="120"/>
      </w:pPr>
      <w:bookmarkStart w:id="770" w:name="poznamky.poznamka-16c"/>
      <w:bookmarkEnd w:id="767"/>
      <w:r>
        <w:rPr>
          <w:rFonts w:ascii="Times New Roman" w:hAnsi="Times New Roman"/>
          <w:color w:val="000000"/>
        </w:rPr>
        <w:t xml:space="preserve"> </w:t>
      </w:r>
      <w:bookmarkStart w:id="771" w:name="poznamky.poznamka-16c.oznacenie"/>
      <w:r>
        <w:rPr>
          <w:rFonts w:ascii="Times New Roman" w:hAnsi="Times New Roman"/>
          <w:color w:val="000000"/>
        </w:rPr>
        <w:t xml:space="preserve">16c) </w:t>
      </w:r>
      <w:bookmarkEnd w:id="771"/>
      <w:r>
        <w:rPr>
          <w:rFonts w:ascii="Times New Roman" w:hAnsi="Times New Roman"/>
          <w:color w:val="000000"/>
        </w:rPr>
        <w:t xml:space="preserve">Napríklad zákon </w:t>
      </w:r>
      <w:hyperlink r:id="rId65">
        <w:r>
          <w:rPr>
            <w:rFonts w:ascii="Times New Roman" w:hAnsi="Times New Roman"/>
            <w:color w:val="0000FF"/>
            <w:u w:val="single"/>
          </w:rPr>
          <w:t>č. 507/2001 Z. z.</w:t>
        </w:r>
      </w:hyperlink>
      <w:r>
        <w:rPr>
          <w:rFonts w:ascii="Times New Roman" w:hAnsi="Times New Roman"/>
          <w:color w:val="000000"/>
        </w:rPr>
        <w:t xml:space="preserve"> o poštových službách, zákon </w:t>
      </w:r>
      <w:hyperlink r:id="rId66">
        <w:r>
          <w:rPr>
            <w:rFonts w:ascii="Times New Roman" w:hAnsi="Times New Roman"/>
            <w:color w:val="0000FF"/>
            <w:u w:val="single"/>
          </w:rPr>
          <w:t>č. 80/1997 Z. z.</w:t>
        </w:r>
      </w:hyperlink>
      <w:bookmarkStart w:id="772" w:name="poznamky.poznamka-16c.text"/>
      <w:r>
        <w:rPr>
          <w:rFonts w:ascii="Times New Roman" w:hAnsi="Times New Roman"/>
          <w:color w:val="000000"/>
        </w:rPr>
        <w:t xml:space="preserve"> o Exportno-importnej banke Slovenskej republiky v znení neskorších predpisov. </w:t>
      </w:r>
      <w:bookmarkEnd w:id="772"/>
    </w:p>
    <w:p w14:paraId="15904351" w14:textId="77777777" w:rsidR="003E36ED" w:rsidRPr="00556A21" w:rsidRDefault="00000000">
      <w:pPr>
        <w:spacing w:after="0"/>
        <w:ind w:left="120"/>
      </w:pPr>
      <w:bookmarkStart w:id="773" w:name="poznamky.poznamka-17"/>
      <w:bookmarkEnd w:id="770"/>
      <w:r w:rsidRPr="00556A21">
        <w:rPr>
          <w:rFonts w:ascii="Times New Roman" w:hAnsi="Times New Roman"/>
          <w:color w:val="000000"/>
        </w:rPr>
        <w:t xml:space="preserve"> </w:t>
      </w:r>
      <w:bookmarkStart w:id="774" w:name="poznamky.poznamka-17.oznacenie"/>
      <w:r w:rsidRPr="00556A21">
        <w:rPr>
          <w:rFonts w:ascii="Times New Roman" w:hAnsi="Times New Roman"/>
          <w:color w:val="000000"/>
        </w:rPr>
        <w:t xml:space="preserve">17) </w:t>
      </w:r>
      <w:bookmarkEnd w:id="774"/>
      <w:r w:rsidRPr="00556A21">
        <w:fldChar w:fldCharType="begin"/>
      </w:r>
      <w:r w:rsidRPr="00556A21">
        <w:instrText>HYPERLINK "https://slov-lex.sk/pravne-predpisy/SK/ZZ/2025/25/" \l "paragraf-67.odsek-1" \h</w:instrText>
      </w:r>
      <w:r w:rsidRPr="00556A21">
        <w:fldChar w:fldCharType="separate"/>
      </w:r>
      <w:r w:rsidRPr="00556A21">
        <w:rPr>
          <w:rFonts w:ascii="Times New Roman" w:hAnsi="Times New Roman"/>
          <w:color w:val="0000FF"/>
        </w:rPr>
        <w:t>§ 67 ods. 1</w:t>
      </w:r>
      <w:r w:rsidRPr="00556A21">
        <w:rPr>
          <w:rFonts w:ascii="Times New Roman" w:hAnsi="Times New Roman"/>
          <w:color w:val="0000FF"/>
        </w:rPr>
        <w:fldChar w:fldCharType="end"/>
      </w:r>
      <w:bookmarkStart w:id="775" w:name="poznamky.poznamka-17.text"/>
      <w:r w:rsidRPr="00556A21">
        <w:rPr>
          <w:rFonts w:ascii="Times New Roman" w:hAnsi="Times New Roman"/>
          <w:color w:val="000000"/>
        </w:rPr>
        <w:t xml:space="preserve"> Stavebného zákona. </w:t>
      </w:r>
      <w:bookmarkEnd w:id="775"/>
    </w:p>
    <w:p w14:paraId="5A732E0D" w14:textId="77777777" w:rsidR="003E36ED" w:rsidRPr="00556A21" w:rsidRDefault="00000000">
      <w:pPr>
        <w:spacing w:after="0"/>
        <w:ind w:left="120"/>
        <w:rPr>
          <w:strike/>
        </w:rPr>
      </w:pPr>
      <w:bookmarkStart w:id="776" w:name="poznamky.poznamka-17a"/>
      <w:bookmarkEnd w:id="773"/>
      <w:r w:rsidRPr="00556A21">
        <w:rPr>
          <w:rFonts w:ascii="Times New Roman" w:hAnsi="Times New Roman"/>
          <w:strike/>
          <w:color w:val="000000"/>
        </w:rPr>
        <w:t xml:space="preserve"> </w:t>
      </w:r>
      <w:bookmarkStart w:id="777" w:name="poznamky.poznamka-17a.oznacenie"/>
      <w:r w:rsidRPr="00556A21">
        <w:rPr>
          <w:rFonts w:ascii="Times New Roman" w:hAnsi="Times New Roman"/>
          <w:strike/>
          <w:color w:val="000000"/>
        </w:rPr>
        <w:t xml:space="preserve">17a) </w:t>
      </w:r>
      <w:bookmarkEnd w:id="777"/>
      <w:r w:rsidRPr="00556A21">
        <w:rPr>
          <w:rFonts w:ascii="Times New Roman" w:hAnsi="Times New Roman"/>
          <w:strike/>
          <w:color w:val="000000"/>
        </w:rPr>
        <w:t xml:space="preserve">Zákon č. </w:t>
      </w:r>
      <w:hyperlink r:id="rId67">
        <w:r w:rsidRPr="00556A21">
          <w:rPr>
            <w:rFonts w:ascii="Times New Roman" w:hAnsi="Times New Roman"/>
            <w:strike/>
            <w:color w:val="0000FF"/>
            <w:u w:val="single"/>
          </w:rPr>
          <w:t>297/2008 Z. z.</w:t>
        </w:r>
      </w:hyperlink>
      <w:bookmarkStart w:id="778" w:name="poznamky.poznamka-17a.text"/>
      <w:r w:rsidRPr="00556A21">
        <w:rPr>
          <w:rFonts w:ascii="Times New Roman" w:hAnsi="Times New Roman"/>
          <w:strike/>
          <w:color w:val="000000"/>
        </w:rPr>
        <w:t xml:space="preserve"> ochrane pred legalizáciou príjmov z trestnej činnosti a o ochrane pred financovaním terorizmu a o zmene a doplnení niektorých zákonov v znení neskorších predpisov. </w:t>
      </w:r>
      <w:bookmarkEnd w:id="778"/>
    </w:p>
    <w:p w14:paraId="0FBA8856" w14:textId="77777777" w:rsidR="003E36ED" w:rsidRPr="00797491" w:rsidRDefault="00000000">
      <w:pPr>
        <w:spacing w:after="0"/>
        <w:ind w:left="120"/>
        <w:rPr>
          <w:strike/>
        </w:rPr>
      </w:pPr>
      <w:bookmarkStart w:id="779" w:name="poznamky.poznamka-17b"/>
      <w:bookmarkEnd w:id="776"/>
      <w:r w:rsidRPr="00797491">
        <w:rPr>
          <w:rFonts w:ascii="Times New Roman" w:hAnsi="Times New Roman"/>
          <w:strike/>
          <w:color w:val="000000"/>
        </w:rPr>
        <w:t xml:space="preserve"> </w:t>
      </w:r>
      <w:bookmarkStart w:id="780" w:name="poznamky.poznamka-17b.oznacenie"/>
      <w:r w:rsidRPr="00797491">
        <w:rPr>
          <w:rFonts w:ascii="Times New Roman" w:hAnsi="Times New Roman"/>
          <w:strike/>
          <w:color w:val="000000"/>
        </w:rPr>
        <w:t xml:space="preserve">17b) </w:t>
      </w:r>
      <w:bookmarkEnd w:id="780"/>
      <w:r w:rsidRPr="00797491">
        <w:rPr>
          <w:rFonts w:ascii="Times New Roman" w:hAnsi="Times New Roman"/>
          <w:strike/>
          <w:color w:val="000000"/>
        </w:rPr>
        <w:t xml:space="preserve">Zákon </w:t>
      </w:r>
      <w:hyperlink r:id="rId68">
        <w:r w:rsidRPr="00797491">
          <w:rPr>
            <w:rFonts w:ascii="Times New Roman" w:hAnsi="Times New Roman"/>
            <w:strike/>
            <w:color w:val="0000FF"/>
            <w:u w:val="single"/>
          </w:rPr>
          <w:t>č. 367/2000 Z. z.</w:t>
        </w:r>
      </w:hyperlink>
      <w:bookmarkStart w:id="781" w:name="poznamky.poznamka-17b.text"/>
      <w:r w:rsidRPr="00797491">
        <w:rPr>
          <w:rFonts w:ascii="Times New Roman" w:hAnsi="Times New Roman"/>
          <w:strike/>
          <w:color w:val="000000"/>
        </w:rPr>
        <w:t xml:space="preserve"> v znení neskorších predpisov. </w:t>
      </w:r>
      <w:bookmarkEnd w:id="781"/>
    </w:p>
    <w:p w14:paraId="020CF608" w14:textId="77777777" w:rsidR="003E36ED" w:rsidRDefault="00000000">
      <w:pPr>
        <w:spacing w:after="0"/>
        <w:ind w:left="120"/>
      </w:pPr>
      <w:bookmarkStart w:id="782" w:name="poznamky.poznamka-18"/>
      <w:bookmarkEnd w:id="779"/>
      <w:r>
        <w:rPr>
          <w:rFonts w:ascii="Times New Roman" w:hAnsi="Times New Roman"/>
          <w:color w:val="000000"/>
        </w:rPr>
        <w:t xml:space="preserve"> </w:t>
      </w:r>
      <w:bookmarkStart w:id="783" w:name="poznamky.poznamka-18.oznacenie"/>
      <w:r>
        <w:rPr>
          <w:rFonts w:ascii="Times New Roman" w:hAnsi="Times New Roman"/>
          <w:color w:val="000000"/>
        </w:rPr>
        <w:t xml:space="preserve">18) </w:t>
      </w:r>
      <w:bookmarkEnd w:id="783"/>
      <w:r>
        <w:rPr>
          <w:rFonts w:ascii="Times New Roman" w:hAnsi="Times New Roman"/>
          <w:color w:val="000000"/>
        </w:rPr>
        <w:t xml:space="preserve">Napríklad </w:t>
      </w:r>
      <w:hyperlink r:id="rId69">
        <w:r>
          <w:rPr>
            <w:rFonts w:ascii="Times New Roman" w:hAnsi="Times New Roman"/>
            <w:color w:val="0000FF"/>
            <w:u w:val="single"/>
          </w:rPr>
          <w:t>Civilný sporový poriadok</w:t>
        </w:r>
      </w:hyperlink>
      <w:r>
        <w:rPr>
          <w:rFonts w:ascii="Times New Roman" w:hAnsi="Times New Roman"/>
          <w:color w:val="000000"/>
        </w:rPr>
        <w:t xml:space="preserve">, zákon </w:t>
      </w:r>
      <w:hyperlink r:id="rId70">
        <w:r>
          <w:rPr>
            <w:rFonts w:ascii="Times New Roman" w:hAnsi="Times New Roman"/>
            <w:color w:val="0000FF"/>
            <w:u w:val="single"/>
          </w:rPr>
          <w:t>č. 244/2002 Z. z.</w:t>
        </w:r>
      </w:hyperlink>
      <w:r>
        <w:rPr>
          <w:rFonts w:ascii="Times New Roman" w:hAnsi="Times New Roman"/>
          <w:color w:val="000000"/>
        </w:rPr>
        <w:t xml:space="preserve"> o rozhodcovskom konaní, zákon Národnej rady Slovenskej republiky </w:t>
      </w:r>
      <w:hyperlink r:id="rId71">
        <w:r>
          <w:rPr>
            <w:rFonts w:ascii="Times New Roman" w:hAnsi="Times New Roman"/>
            <w:color w:val="0000FF"/>
            <w:u w:val="single"/>
          </w:rPr>
          <w:t>č. 233/1995 Z. z.</w:t>
        </w:r>
      </w:hyperlink>
      <w:bookmarkStart w:id="784" w:name="poznamky.poznamka-18.text"/>
      <w:r>
        <w:rPr>
          <w:rFonts w:ascii="Times New Roman" w:hAnsi="Times New Roman"/>
          <w:color w:val="000000"/>
        </w:rPr>
        <w:t xml:space="preserve"> o súdnych exekútoroch a exekučnej činnosti (Exekučný poriadok) a o zmene a doplnení ďalších zákonov v znení neskorších predpisov. </w:t>
      </w:r>
      <w:bookmarkEnd w:id="784"/>
    </w:p>
    <w:p w14:paraId="46473984" w14:textId="77777777" w:rsidR="003E36ED" w:rsidRDefault="00000000">
      <w:pPr>
        <w:spacing w:after="0"/>
        <w:ind w:left="120"/>
      </w:pPr>
      <w:bookmarkStart w:id="785" w:name="poznamky.poznamka-18a"/>
      <w:bookmarkEnd w:id="782"/>
      <w:r>
        <w:rPr>
          <w:rFonts w:ascii="Times New Roman" w:hAnsi="Times New Roman"/>
          <w:color w:val="000000"/>
        </w:rPr>
        <w:t xml:space="preserve"> </w:t>
      </w:r>
      <w:bookmarkStart w:id="786" w:name="poznamky.poznamka-18a.oznacenie"/>
      <w:r>
        <w:rPr>
          <w:rFonts w:ascii="Times New Roman" w:hAnsi="Times New Roman"/>
          <w:color w:val="000000"/>
        </w:rPr>
        <w:t xml:space="preserve">18a) </w:t>
      </w:r>
      <w:bookmarkEnd w:id="786"/>
      <w:r>
        <w:rPr>
          <w:rFonts w:ascii="Times New Roman" w:hAnsi="Times New Roman"/>
          <w:color w:val="000000"/>
        </w:rPr>
        <w:t xml:space="preserve">Zákon </w:t>
      </w:r>
      <w:hyperlink r:id="rId72">
        <w:r>
          <w:rPr>
            <w:rFonts w:ascii="Times New Roman" w:hAnsi="Times New Roman"/>
            <w:color w:val="0000FF"/>
            <w:u w:val="single"/>
          </w:rPr>
          <w:t>č. 530/1990 Zb.</w:t>
        </w:r>
      </w:hyperlink>
      <w:bookmarkStart w:id="787" w:name="poznamky.poznamka-18a.text"/>
      <w:r>
        <w:rPr>
          <w:rFonts w:ascii="Times New Roman" w:hAnsi="Times New Roman"/>
          <w:color w:val="000000"/>
        </w:rPr>
        <w:t xml:space="preserve"> v znení neskorších predpisov. </w:t>
      </w:r>
      <w:bookmarkEnd w:id="787"/>
    </w:p>
    <w:p w14:paraId="35766807" w14:textId="77777777" w:rsidR="003E36ED" w:rsidRDefault="00000000">
      <w:pPr>
        <w:spacing w:after="0"/>
        <w:ind w:left="120"/>
      </w:pPr>
      <w:bookmarkStart w:id="788" w:name="poznamky.poznamka-19"/>
      <w:bookmarkEnd w:id="785"/>
      <w:r>
        <w:rPr>
          <w:rFonts w:ascii="Times New Roman" w:hAnsi="Times New Roman"/>
          <w:color w:val="000000"/>
        </w:rPr>
        <w:t xml:space="preserve"> </w:t>
      </w:r>
      <w:bookmarkStart w:id="789" w:name="poznamky.poznamka-19.oznacenie"/>
      <w:r>
        <w:rPr>
          <w:rFonts w:ascii="Times New Roman" w:hAnsi="Times New Roman"/>
          <w:color w:val="000000"/>
        </w:rPr>
        <w:t xml:space="preserve">19) </w:t>
      </w:r>
      <w:bookmarkEnd w:id="789"/>
      <w:r>
        <w:rPr>
          <w:rFonts w:ascii="Times New Roman" w:hAnsi="Times New Roman"/>
          <w:color w:val="000000"/>
        </w:rPr>
        <w:t xml:space="preserve">Napríklad zákon č. </w:t>
      </w:r>
      <w:hyperlink r:id="rId73">
        <w:r>
          <w:rPr>
            <w:rFonts w:ascii="Times New Roman" w:hAnsi="Times New Roman"/>
            <w:color w:val="0000FF"/>
            <w:u w:val="single"/>
          </w:rPr>
          <w:t>49/2002 Z. z.</w:t>
        </w:r>
      </w:hyperlink>
      <w:r>
        <w:rPr>
          <w:rFonts w:ascii="Times New Roman" w:hAnsi="Times New Roman"/>
          <w:color w:val="000000"/>
        </w:rPr>
        <w:t xml:space="preserve"> o ochrane pamiatkového fondu v znení neskorších predpisov, zákon č. </w:t>
      </w:r>
      <w:hyperlink r:id="rId74">
        <w:r>
          <w:rPr>
            <w:rFonts w:ascii="Times New Roman" w:hAnsi="Times New Roman"/>
            <w:color w:val="0000FF"/>
            <w:u w:val="single"/>
          </w:rPr>
          <w:t>543/2002 Z. z.</w:t>
        </w:r>
      </w:hyperlink>
      <w:r>
        <w:rPr>
          <w:rFonts w:ascii="Times New Roman" w:hAnsi="Times New Roman"/>
          <w:color w:val="000000"/>
        </w:rPr>
        <w:t xml:space="preserve"> o ochrane prírody a krajiny v znení neskorších predpisov, zákon č. </w:t>
      </w:r>
      <w:hyperlink r:id="rId75">
        <w:r>
          <w:rPr>
            <w:rFonts w:ascii="Times New Roman" w:hAnsi="Times New Roman"/>
            <w:color w:val="0000FF"/>
            <w:u w:val="single"/>
          </w:rPr>
          <w:t>220/2004 Z. z.</w:t>
        </w:r>
      </w:hyperlink>
      <w:r>
        <w:rPr>
          <w:rFonts w:ascii="Times New Roman" w:hAnsi="Times New Roman"/>
          <w:color w:val="000000"/>
        </w:rPr>
        <w:t xml:space="preserve"> o ochrane a využívaní poľnohospodárskej pôdy a o zmene zákona č. </w:t>
      </w:r>
      <w:hyperlink r:id="rId76">
        <w:r>
          <w:rPr>
            <w:rFonts w:ascii="Times New Roman" w:hAnsi="Times New Roman"/>
            <w:color w:val="0000FF"/>
            <w:u w:val="single"/>
          </w:rPr>
          <w:t>245/2003 Z. z.</w:t>
        </w:r>
      </w:hyperlink>
      <w:r>
        <w:rPr>
          <w:rFonts w:ascii="Times New Roman" w:hAnsi="Times New Roman"/>
          <w:color w:val="000000"/>
        </w:rPr>
        <w:t xml:space="preserve"> o integrovanej prevencii a kontrole znečisťovania životného prostredia a o zmene a doplnení niektorých zákonov v znení neskorších predpisov, zákon č. </w:t>
      </w:r>
      <w:hyperlink r:id="rId77">
        <w:r>
          <w:rPr>
            <w:rFonts w:ascii="Times New Roman" w:hAnsi="Times New Roman"/>
            <w:color w:val="0000FF"/>
            <w:u w:val="single"/>
          </w:rPr>
          <w:t>326/2005 Z. z.</w:t>
        </w:r>
      </w:hyperlink>
      <w:r>
        <w:rPr>
          <w:rFonts w:ascii="Times New Roman" w:hAnsi="Times New Roman"/>
          <w:color w:val="000000"/>
        </w:rPr>
        <w:t xml:space="preserve"> o lesoch v znení neskorších predpisov, zákon č. </w:t>
      </w:r>
      <w:hyperlink r:id="rId78">
        <w:r>
          <w:rPr>
            <w:rFonts w:ascii="Times New Roman" w:hAnsi="Times New Roman"/>
            <w:color w:val="0000FF"/>
            <w:u w:val="single"/>
          </w:rPr>
          <w:t>140/2014 Z. z.</w:t>
        </w:r>
      </w:hyperlink>
      <w:bookmarkStart w:id="790" w:name="poznamky.poznamka-19.text"/>
      <w:r>
        <w:rPr>
          <w:rFonts w:ascii="Times New Roman" w:hAnsi="Times New Roman"/>
          <w:color w:val="000000"/>
        </w:rPr>
        <w:t xml:space="preserve"> o nadobúdaní vlastníctva poľnohospodárskeho pozemku a o zmene a doplnení niektorých zákonov. </w:t>
      </w:r>
      <w:bookmarkEnd w:id="790"/>
    </w:p>
    <w:p w14:paraId="1A81B4AE" w14:textId="77777777" w:rsidR="003E36ED" w:rsidRDefault="00000000">
      <w:pPr>
        <w:spacing w:after="0"/>
        <w:ind w:left="120"/>
      </w:pPr>
      <w:bookmarkStart w:id="791" w:name="poznamky.poznamka-23"/>
      <w:bookmarkEnd w:id="788"/>
      <w:r>
        <w:rPr>
          <w:rFonts w:ascii="Times New Roman" w:hAnsi="Times New Roman"/>
          <w:color w:val="000000"/>
        </w:rPr>
        <w:t xml:space="preserve"> </w:t>
      </w:r>
      <w:bookmarkStart w:id="792" w:name="poznamky.poznamka-23.oznacenie"/>
      <w:r>
        <w:rPr>
          <w:rFonts w:ascii="Times New Roman" w:hAnsi="Times New Roman"/>
          <w:color w:val="000000"/>
        </w:rPr>
        <w:t xml:space="preserve">23) </w:t>
      </w:r>
      <w:bookmarkEnd w:id="792"/>
      <w:r>
        <w:rPr>
          <w:rFonts w:ascii="Times New Roman" w:hAnsi="Times New Roman"/>
          <w:color w:val="000000"/>
        </w:rPr>
        <w:t xml:space="preserve">Zákon Národnej rady Slovenskej republiky </w:t>
      </w:r>
      <w:hyperlink r:id="rId79">
        <w:r>
          <w:rPr>
            <w:rFonts w:ascii="Times New Roman" w:hAnsi="Times New Roman"/>
            <w:color w:val="0000FF"/>
            <w:u w:val="single"/>
          </w:rPr>
          <w:t>č. 566/1992 Zb.</w:t>
        </w:r>
      </w:hyperlink>
      <w:r>
        <w:rPr>
          <w:rFonts w:ascii="Times New Roman" w:hAnsi="Times New Roman"/>
          <w:color w:val="000000"/>
        </w:rPr>
        <w:t xml:space="preserve"> v znení neskorších predpisov. </w:t>
      </w:r>
    </w:p>
    <w:p w14:paraId="7CFD2C68" w14:textId="77777777" w:rsidR="003E36ED" w:rsidRDefault="003E36ED">
      <w:pPr>
        <w:spacing w:after="0"/>
        <w:ind w:left="120"/>
      </w:pPr>
    </w:p>
    <w:p w14:paraId="179D90A3" w14:textId="77777777" w:rsidR="003E36ED" w:rsidRDefault="00000000">
      <w:pPr>
        <w:spacing w:after="0"/>
        <w:ind w:left="120"/>
      </w:pPr>
      <w:r>
        <w:rPr>
          <w:rFonts w:ascii="Times New Roman" w:hAnsi="Times New Roman"/>
          <w:color w:val="000000"/>
        </w:rPr>
        <w:t xml:space="preserve">Zákon </w:t>
      </w:r>
      <w:hyperlink r:id="rId80">
        <w:r>
          <w:rPr>
            <w:rFonts w:ascii="Times New Roman" w:hAnsi="Times New Roman"/>
            <w:color w:val="0000FF"/>
            <w:u w:val="single"/>
          </w:rPr>
          <w:t>č. 747/2004 Z. z.</w:t>
        </w:r>
      </w:hyperlink>
      <w:bookmarkStart w:id="793" w:name="poznamky.poznamka-23.text"/>
      <w:r>
        <w:rPr>
          <w:rFonts w:ascii="Times New Roman" w:hAnsi="Times New Roman"/>
          <w:color w:val="000000"/>
        </w:rPr>
        <w:t xml:space="preserve"> o dohľade nad finančným trhom a o zmene a doplnení niektorých zákonov. </w:t>
      </w:r>
      <w:bookmarkEnd w:id="793"/>
    </w:p>
    <w:p w14:paraId="12C284A0" w14:textId="77777777" w:rsidR="003E36ED" w:rsidRDefault="00000000">
      <w:pPr>
        <w:spacing w:after="0"/>
        <w:ind w:left="120"/>
      </w:pPr>
      <w:bookmarkStart w:id="794" w:name="poznamky.poznamka-23a"/>
      <w:bookmarkEnd w:id="791"/>
      <w:r>
        <w:rPr>
          <w:rFonts w:ascii="Times New Roman" w:hAnsi="Times New Roman"/>
          <w:color w:val="000000"/>
        </w:rPr>
        <w:t xml:space="preserve"> </w:t>
      </w:r>
      <w:bookmarkStart w:id="795" w:name="poznamky.poznamka-23a.oznacenie"/>
      <w:r>
        <w:rPr>
          <w:rFonts w:ascii="Times New Roman" w:hAnsi="Times New Roman"/>
          <w:color w:val="000000"/>
        </w:rPr>
        <w:t xml:space="preserve">23a) </w:t>
      </w:r>
      <w:bookmarkEnd w:id="795"/>
      <w:r>
        <w:fldChar w:fldCharType="begin"/>
      </w:r>
      <w:r>
        <w:instrText>HYPERLINK "https://slov-lex.sk/pravne-predpisy/SK/ZZ/2004/747/" \l "paragraf-8.odsek-2.pismeno-d" \h</w:instrText>
      </w:r>
      <w:r>
        <w:fldChar w:fldCharType="separate"/>
      </w:r>
      <w:r>
        <w:rPr>
          <w:rFonts w:ascii="Times New Roman" w:hAnsi="Times New Roman"/>
          <w:color w:val="0000FF"/>
          <w:u w:val="single"/>
        </w:rPr>
        <w:t>§ 8 ods. 2 písm. d) zákona č. 747/2004 Z. z.</w:t>
      </w:r>
      <w:r>
        <w:rPr>
          <w:rFonts w:ascii="Times New Roman" w:hAnsi="Times New Roman"/>
          <w:color w:val="0000FF"/>
          <w:u w:val="single"/>
        </w:rPr>
        <w:fldChar w:fldCharType="end"/>
      </w:r>
      <w:bookmarkStart w:id="796" w:name="poznamky.poznamka-23a.text"/>
      <w:r>
        <w:rPr>
          <w:rFonts w:ascii="Times New Roman" w:hAnsi="Times New Roman"/>
          <w:color w:val="000000"/>
        </w:rPr>
        <w:t xml:space="preserve"> </w:t>
      </w:r>
      <w:bookmarkEnd w:id="796"/>
    </w:p>
    <w:p w14:paraId="4B66A592" w14:textId="77777777" w:rsidR="003E36ED" w:rsidRPr="00E51E8F" w:rsidRDefault="00000000">
      <w:pPr>
        <w:spacing w:after="0"/>
        <w:ind w:left="120"/>
        <w:rPr>
          <w:strike/>
        </w:rPr>
      </w:pPr>
      <w:bookmarkStart w:id="797" w:name="poznamky.poznamka-23aa"/>
      <w:bookmarkEnd w:id="794"/>
      <w:r w:rsidRPr="00E51E8F">
        <w:rPr>
          <w:rFonts w:ascii="Times New Roman" w:hAnsi="Times New Roman"/>
          <w:strike/>
          <w:color w:val="000000"/>
        </w:rPr>
        <w:t xml:space="preserve"> </w:t>
      </w:r>
      <w:bookmarkStart w:id="798" w:name="poznamky.poznamka-23aa.oznacenie"/>
      <w:r w:rsidRPr="00E51E8F">
        <w:rPr>
          <w:rFonts w:ascii="Times New Roman" w:hAnsi="Times New Roman"/>
          <w:strike/>
          <w:color w:val="000000"/>
        </w:rPr>
        <w:t xml:space="preserve">23aa) </w:t>
      </w:r>
      <w:bookmarkEnd w:id="798"/>
      <w:r w:rsidRPr="00E51E8F">
        <w:rPr>
          <w:strike/>
        </w:rPr>
        <w:fldChar w:fldCharType="begin"/>
      </w:r>
      <w:r w:rsidRPr="00E51E8F">
        <w:rPr>
          <w:strike/>
        </w:rPr>
        <w:instrText>HYPERLINK "https://slov-lex.sk/pravne-predpisy/SK/ZZ/2004/747/" \l "paragraf-19.odsek-4" \h</w:instrText>
      </w:r>
      <w:r w:rsidRPr="00E51E8F">
        <w:rPr>
          <w:strike/>
        </w:rPr>
      </w:r>
      <w:r w:rsidRPr="00E51E8F">
        <w:rPr>
          <w:strike/>
        </w:rPr>
        <w:fldChar w:fldCharType="separate"/>
      </w:r>
      <w:r w:rsidRPr="00E51E8F">
        <w:rPr>
          <w:rFonts w:ascii="Times New Roman" w:hAnsi="Times New Roman"/>
          <w:strike/>
          <w:color w:val="0000FF"/>
          <w:u w:val="single"/>
        </w:rPr>
        <w:t>§ 19 ods. 4 zákona č. 747/2004 Z. z.</w:t>
      </w:r>
      <w:r w:rsidRPr="00E51E8F">
        <w:rPr>
          <w:rFonts w:ascii="Times New Roman" w:hAnsi="Times New Roman"/>
          <w:strike/>
          <w:color w:val="0000FF"/>
          <w:u w:val="single"/>
        </w:rPr>
        <w:fldChar w:fldCharType="end"/>
      </w:r>
      <w:bookmarkStart w:id="799" w:name="poznamky.poznamka-23aa.text"/>
      <w:r w:rsidRPr="00E51E8F">
        <w:rPr>
          <w:rFonts w:ascii="Times New Roman" w:hAnsi="Times New Roman"/>
          <w:strike/>
          <w:color w:val="000000"/>
        </w:rPr>
        <w:t xml:space="preserve"> v znení neskorších predpisov. </w:t>
      </w:r>
      <w:bookmarkEnd w:id="799"/>
    </w:p>
    <w:p w14:paraId="3BEABBC3" w14:textId="77777777" w:rsidR="003E36ED" w:rsidRDefault="00000000">
      <w:pPr>
        <w:spacing w:after="0"/>
        <w:ind w:left="120"/>
      </w:pPr>
      <w:bookmarkStart w:id="800" w:name="poznamky.poznamka-23ab"/>
      <w:bookmarkEnd w:id="797"/>
      <w:r w:rsidRPr="00E51E8F">
        <w:rPr>
          <w:rFonts w:ascii="Times New Roman" w:hAnsi="Times New Roman"/>
          <w:strike/>
          <w:color w:val="000000"/>
        </w:rPr>
        <w:t xml:space="preserve"> </w:t>
      </w:r>
      <w:bookmarkStart w:id="801" w:name="poznamky.poznamka-23ab.oznacenie"/>
      <w:r w:rsidRPr="00E51E8F">
        <w:rPr>
          <w:rFonts w:ascii="Times New Roman" w:hAnsi="Times New Roman"/>
          <w:strike/>
          <w:color w:val="000000"/>
        </w:rPr>
        <w:t xml:space="preserve">23ab) </w:t>
      </w:r>
      <w:bookmarkEnd w:id="801"/>
      <w:r w:rsidRPr="00E51E8F">
        <w:rPr>
          <w:strike/>
        </w:rPr>
        <w:fldChar w:fldCharType="begin"/>
      </w:r>
      <w:r w:rsidRPr="00E51E8F">
        <w:rPr>
          <w:strike/>
        </w:rPr>
        <w:instrText>HYPERLINK "https://slov-lex.sk/pravne-predpisy/SK/ZZ/2004/747/" \l "paragraf-10.odsek-5" \h</w:instrText>
      </w:r>
      <w:r w:rsidRPr="00E51E8F">
        <w:rPr>
          <w:strike/>
        </w:rPr>
      </w:r>
      <w:r w:rsidRPr="00E51E8F">
        <w:rPr>
          <w:strike/>
        </w:rPr>
        <w:fldChar w:fldCharType="separate"/>
      </w:r>
      <w:r w:rsidRPr="00E51E8F">
        <w:rPr>
          <w:rFonts w:ascii="Times New Roman" w:hAnsi="Times New Roman"/>
          <w:strike/>
          <w:color w:val="0000FF"/>
          <w:u w:val="single"/>
        </w:rPr>
        <w:t>§ 10 ods. 5 zákona č. 747/2004 Z. z.</w:t>
      </w:r>
      <w:r w:rsidRPr="00E51E8F">
        <w:rPr>
          <w:rFonts w:ascii="Times New Roman" w:hAnsi="Times New Roman"/>
          <w:strike/>
          <w:color w:val="0000FF"/>
          <w:u w:val="single"/>
        </w:rPr>
        <w:fldChar w:fldCharType="end"/>
      </w:r>
      <w:bookmarkStart w:id="802" w:name="poznamky.poznamka-23ab.text"/>
      <w:r>
        <w:rPr>
          <w:rFonts w:ascii="Times New Roman" w:hAnsi="Times New Roman"/>
          <w:color w:val="000000"/>
        </w:rPr>
        <w:t xml:space="preserve"> </w:t>
      </w:r>
      <w:bookmarkEnd w:id="802"/>
    </w:p>
    <w:p w14:paraId="37320CFE" w14:textId="14674216" w:rsidR="003E36ED" w:rsidRPr="00E51E8F" w:rsidRDefault="00000000">
      <w:pPr>
        <w:spacing w:after="0"/>
        <w:ind w:left="120"/>
        <w:rPr>
          <w:b/>
          <w:bCs/>
        </w:rPr>
      </w:pPr>
      <w:bookmarkStart w:id="803" w:name="poznamky.poznamka-23b"/>
      <w:bookmarkEnd w:id="800"/>
      <w:r>
        <w:rPr>
          <w:rFonts w:ascii="Times New Roman" w:hAnsi="Times New Roman"/>
          <w:color w:val="000000"/>
        </w:rPr>
        <w:t xml:space="preserve"> </w:t>
      </w:r>
      <w:bookmarkStart w:id="804" w:name="poznamky.poznamka-23b.oznacenie"/>
      <w:r w:rsidRPr="00CB0E6A">
        <w:rPr>
          <w:rFonts w:ascii="Times New Roman" w:hAnsi="Times New Roman"/>
          <w:color w:val="000000"/>
        </w:rPr>
        <w:t>23b)</w:t>
      </w:r>
      <w:r w:rsidRPr="00CB0E6A">
        <w:rPr>
          <w:rFonts w:ascii="Times New Roman" w:hAnsi="Times New Roman"/>
          <w:b/>
          <w:bCs/>
          <w:color w:val="000000"/>
        </w:rPr>
        <w:t xml:space="preserve"> </w:t>
      </w:r>
      <w:bookmarkEnd w:id="804"/>
      <w:r w:rsidR="00CB0E6A" w:rsidRPr="00CB0E6A">
        <w:rPr>
          <w:strike/>
        </w:rPr>
        <w:fldChar w:fldCharType="begin"/>
      </w:r>
      <w:r w:rsidR="00CB0E6A" w:rsidRPr="00CB0E6A">
        <w:rPr>
          <w:strike/>
        </w:rPr>
        <w:instrText>HYPERLINK "https://slov-lex.sk/pravne-predpisy/SK/ZZ/1991/455/" \l "paragraf-57.odsek-1.pismeno-e" \h</w:instrText>
      </w:r>
      <w:r w:rsidR="00CB0E6A" w:rsidRPr="00CB0E6A">
        <w:rPr>
          <w:strike/>
        </w:rPr>
      </w:r>
      <w:r w:rsidR="00CB0E6A" w:rsidRPr="00CB0E6A">
        <w:rPr>
          <w:strike/>
        </w:rPr>
        <w:fldChar w:fldCharType="separate"/>
      </w:r>
      <w:r w:rsidR="00CB0E6A" w:rsidRPr="00CB0E6A">
        <w:rPr>
          <w:rFonts w:ascii="Times New Roman" w:hAnsi="Times New Roman"/>
          <w:strike/>
          <w:color w:val="0000FF"/>
          <w:u w:val="single"/>
        </w:rPr>
        <w:t>§ 57 ods. 1 písm. e) zákona č. 455/1991 Zb.</w:t>
      </w:r>
      <w:r w:rsidR="00CB0E6A" w:rsidRPr="00CB0E6A">
        <w:rPr>
          <w:rFonts w:ascii="Times New Roman" w:hAnsi="Times New Roman"/>
          <w:strike/>
          <w:color w:val="0000FF"/>
          <w:u w:val="single"/>
        </w:rPr>
        <w:fldChar w:fldCharType="end"/>
      </w:r>
      <w:bookmarkStart w:id="805" w:name="poznamky.poznamka-23b.text"/>
      <w:r w:rsidR="00CB0E6A" w:rsidRPr="00CB0E6A">
        <w:rPr>
          <w:rFonts w:ascii="Times New Roman" w:hAnsi="Times New Roman"/>
          <w:strike/>
          <w:color w:val="000000"/>
        </w:rPr>
        <w:t xml:space="preserve"> v znení neskorších predpisov.</w:t>
      </w:r>
      <w:r w:rsidR="00CB0E6A">
        <w:rPr>
          <w:rFonts w:ascii="Times New Roman" w:hAnsi="Times New Roman"/>
          <w:color w:val="000000"/>
        </w:rPr>
        <w:t xml:space="preserve"> </w:t>
      </w:r>
      <w:bookmarkEnd w:id="805"/>
      <w:r w:rsidR="00E51E8F" w:rsidRPr="00E51E8F">
        <w:rPr>
          <w:rFonts w:ascii="Times New Roman" w:hAnsi="Times New Roman"/>
          <w:b/>
          <w:bCs/>
          <w:color w:val="000000"/>
          <w:highlight w:val="yellow"/>
        </w:rPr>
        <w:t>§ 19 ods. 4 zákona č. 747/2004 Z. z. v znení neskorších predpisov.</w:t>
      </w:r>
    </w:p>
    <w:p w14:paraId="4AC635F3" w14:textId="005C3518" w:rsidR="00CB0E6A" w:rsidRPr="00CB0E6A" w:rsidRDefault="00000000" w:rsidP="00CB0E6A">
      <w:pPr>
        <w:spacing w:after="0"/>
        <w:ind w:left="120"/>
        <w:rPr>
          <w:strike/>
        </w:rPr>
      </w:pPr>
      <w:bookmarkStart w:id="806" w:name="poznamky.poznamka-23c"/>
      <w:bookmarkEnd w:id="803"/>
      <w:r>
        <w:rPr>
          <w:rFonts w:ascii="Times New Roman" w:hAnsi="Times New Roman"/>
          <w:color w:val="000000"/>
        </w:rPr>
        <w:t xml:space="preserve"> </w:t>
      </w:r>
      <w:bookmarkStart w:id="807" w:name="poznamky.poznamka-23c.oznacenie"/>
      <w:r w:rsidRPr="00CB0E6A">
        <w:rPr>
          <w:rFonts w:ascii="Times New Roman" w:hAnsi="Times New Roman"/>
          <w:color w:val="000000"/>
        </w:rPr>
        <w:t>23c)</w:t>
      </w:r>
      <w:bookmarkEnd w:id="807"/>
      <w:r w:rsidR="00E51E8F" w:rsidRPr="00CB0E6A">
        <w:rPr>
          <w:rFonts w:ascii="Times New Roman" w:hAnsi="Times New Roman"/>
          <w:b/>
          <w:bCs/>
          <w:color w:val="000000"/>
        </w:rPr>
        <w:t xml:space="preserve"> </w:t>
      </w:r>
      <w:hyperlink r:id="rId81" w:anchor="paragraf-4">
        <w:r w:rsidR="00CB0E6A" w:rsidRPr="00CB0E6A">
          <w:rPr>
            <w:rFonts w:ascii="Times New Roman" w:hAnsi="Times New Roman"/>
            <w:strike/>
            <w:color w:val="0000FF"/>
            <w:u w:val="single"/>
          </w:rPr>
          <w:t>§ 4 zákona č. 357/2015 Z. z.</w:t>
        </w:r>
      </w:hyperlink>
      <w:r w:rsidR="00CB0E6A" w:rsidRPr="00CB0E6A">
        <w:rPr>
          <w:rFonts w:ascii="Times New Roman" w:hAnsi="Times New Roman"/>
          <w:strike/>
          <w:color w:val="000000"/>
        </w:rPr>
        <w:t xml:space="preserve"> o finančnej kontrole a audite a o zmene a doplnení niektorých zákonov. </w:t>
      </w:r>
    </w:p>
    <w:p w14:paraId="77E4829D" w14:textId="332C1B9D" w:rsidR="003E36ED" w:rsidRPr="00556A21" w:rsidRDefault="00000000" w:rsidP="00556A21">
      <w:pPr>
        <w:spacing w:after="0"/>
        <w:ind w:left="120"/>
        <w:rPr>
          <w:strike/>
        </w:rPr>
      </w:pPr>
      <w:hyperlink r:id="rId82" w:anchor="paragraf-3.odsek-1">
        <w:r w:rsidR="00CB0E6A" w:rsidRPr="00CB0E6A">
          <w:rPr>
            <w:rFonts w:ascii="Times New Roman" w:hAnsi="Times New Roman"/>
            <w:strike/>
            <w:color w:val="0000FF"/>
            <w:u w:val="single"/>
          </w:rPr>
          <w:t>§ 3 ods. 1 a 2 zákona č. 374/2014 Z. z.</w:t>
        </w:r>
      </w:hyperlink>
      <w:bookmarkStart w:id="808" w:name="poznamky.poznamka-23c.text"/>
      <w:r w:rsidR="00CB0E6A" w:rsidRPr="00CB0E6A">
        <w:rPr>
          <w:rFonts w:ascii="Times New Roman" w:hAnsi="Times New Roman"/>
          <w:strike/>
          <w:color w:val="000000"/>
        </w:rPr>
        <w:t xml:space="preserve"> o pohľadávkach štátu a o zmene a doplnení niektorých zákonov. </w:t>
      </w:r>
      <w:bookmarkEnd w:id="808"/>
      <w:r w:rsidR="00E51E8F" w:rsidRPr="00E51E8F">
        <w:rPr>
          <w:rFonts w:ascii="Times New Roman" w:hAnsi="Times New Roman"/>
          <w:b/>
          <w:bCs/>
          <w:color w:val="000000"/>
          <w:highlight w:val="yellow"/>
        </w:rPr>
        <w:t>§ 10 ods. 5 zákona č. 747/2004 Z. z.</w:t>
      </w:r>
    </w:p>
    <w:p w14:paraId="1473B879" w14:textId="7C76CB4E" w:rsidR="003E36ED" w:rsidRDefault="00000000">
      <w:pPr>
        <w:spacing w:after="0"/>
        <w:ind w:left="120"/>
        <w:rPr>
          <w:rFonts w:ascii="Times New Roman" w:hAnsi="Times New Roman"/>
          <w:b/>
          <w:bCs/>
          <w:color w:val="000000"/>
          <w:highlight w:val="yellow"/>
        </w:rPr>
      </w:pPr>
      <w:bookmarkStart w:id="809" w:name="poznamky.poznamka-23d"/>
      <w:bookmarkEnd w:id="806"/>
      <w:r w:rsidRPr="00556A21">
        <w:rPr>
          <w:rFonts w:ascii="Times New Roman" w:hAnsi="Times New Roman"/>
          <w:color w:val="000000"/>
        </w:rPr>
        <w:t xml:space="preserve"> </w:t>
      </w:r>
      <w:bookmarkStart w:id="810" w:name="poznamky.poznamka-23d.oznacenie"/>
      <w:r w:rsidRPr="00556A21">
        <w:rPr>
          <w:rFonts w:ascii="Times New Roman" w:hAnsi="Times New Roman"/>
          <w:color w:val="000000"/>
        </w:rPr>
        <w:t>23d)</w:t>
      </w:r>
      <w:r w:rsidRPr="00556A21">
        <w:rPr>
          <w:rFonts w:ascii="Times New Roman" w:hAnsi="Times New Roman"/>
          <w:b/>
          <w:bCs/>
          <w:color w:val="000000"/>
        </w:rPr>
        <w:t xml:space="preserve"> </w:t>
      </w:r>
      <w:bookmarkEnd w:id="810"/>
      <w:r w:rsidR="00556A21" w:rsidRPr="00556A21">
        <w:rPr>
          <w:rFonts w:ascii="Times New Roman" w:hAnsi="Times New Roman"/>
          <w:strike/>
          <w:color w:val="000000"/>
        </w:rPr>
        <w:t xml:space="preserve">Napríklad zákon č. </w:t>
      </w:r>
      <w:hyperlink r:id="rId83">
        <w:r w:rsidR="00556A21" w:rsidRPr="00556A21">
          <w:rPr>
            <w:rFonts w:ascii="Times New Roman" w:hAnsi="Times New Roman"/>
            <w:strike/>
            <w:color w:val="0000FF"/>
            <w:u w:val="single"/>
          </w:rPr>
          <w:t>747/2004 Z. z.</w:t>
        </w:r>
      </w:hyperlink>
      <w:r w:rsidR="00556A21" w:rsidRPr="00556A21">
        <w:rPr>
          <w:rFonts w:ascii="Times New Roman" w:hAnsi="Times New Roman"/>
          <w:strike/>
          <w:color w:val="000000"/>
        </w:rPr>
        <w:t xml:space="preserve"> v znení neskorších predpisov, zákon č. </w:t>
      </w:r>
      <w:hyperlink r:id="rId84">
        <w:r w:rsidR="00556A21" w:rsidRPr="00556A21">
          <w:rPr>
            <w:rFonts w:ascii="Times New Roman" w:hAnsi="Times New Roman"/>
            <w:strike/>
            <w:color w:val="0000FF"/>
            <w:u w:val="single"/>
          </w:rPr>
          <w:t>297/2008 Z. z.</w:t>
        </w:r>
      </w:hyperlink>
      <w:bookmarkStart w:id="811" w:name="poznamky.poznamka-23d.text"/>
      <w:r w:rsidR="00556A21" w:rsidRPr="00556A21">
        <w:rPr>
          <w:rFonts w:ascii="Times New Roman" w:hAnsi="Times New Roman"/>
          <w:strike/>
          <w:color w:val="000000"/>
        </w:rPr>
        <w:t xml:space="preserve"> v znení neskorších predpisov.</w:t>
      </w:r>
      <w:r w:rsidR="00556A21">
        <w:rPr>
          <w:rFonts w:ascii="Times New Roman" w:hAnsi="Times New Roman"/>
          <w:color w:val="000000"/>
        </w:rPr>
        <w:t xml:space="preserve"> </w:t>
      </w:r>
      <w:bookmarkEnd w:id="811"/>
      <w:r w:rsidR="00E51E8F" w:rsidRPr="00E51E8F">
        <w:rPr>
          <w:rFonts w:ascii="Times New Roman" w:hAnsi="Times New Roman"/>
          <w:b/>
          <w:bCs/>
          <w:color w:val="000000"/>
          <w:highlight w:val="yellow"/>
        </w:rPr>
        <w:t>§ 12 až 34a zákona č. 747/2004 Z. z. v znení neskorších predpisov.</w:t>
      </w:r>
    </w:p>
    <w:p w14:paraId="628901CD" w14:textId="1E3645B6" w:rsidR="00E51E8F" w:rsidRDefault="00E51E8F">
      <w:pPr>
        <w:spacing w:after="0"/>
        <w:ind w:left="120"/>
        <w:rPr>
          <w:rFonts w:ascii="Times New Roman" w:hAnsi="Times New Roman"/>
          <w:b/>
          <w:bCs/>
          <w:color w:val="000000"/>
          <w:highlight w:val="yellow"/>
        </w:rPr>
      </w:pPr>
      <w:r>
        <w:rPr>
          <w:rFonts w:ascii="Times New Roman" w:hAnsi="Times New Roman"/>
          <w:b/>
          <w:bCs/>
          <w:color w:val="000000"/>
          <w:highlight w:val="yellow"/>
        </w:rPr>
        <w:t xml:space="preserve"> 23e) </w:t>
      </w:r>
      <w:r w:rsidRPr="00E51E8F">
        <w:rPr>
          <w:rFonts w:ascii="Times New Roman" w:hAnsi="Times New Roman"/>
          <w:b/>
          <w:bCs/>
          <w:color w:val="000000"/>
          <w:highlight w:val="yellow"/>
        </w:rPr>
        <w:t>Napríklad nariadenie (EÚ) 2024/1624, zákon č. 747/2004 Z. z. v znení neskorších predpisov, zákon č. xx/202x Z. z. (nový AML zákon)</w:t>
      </w:r>
      <w:r>
        <w:rPr>
          <w:rFonts w:ascii="Times New Roman" w:hAnsi="Times New Roman"/>
          <w:b/>
          <w:bCs/>
          <w:color w:val="000000"/>
          <w:highlight w:val="yellow"/>
        </w:rPr>
        <w:t>.</w:t>
      </w:r>
    </w:p>
    <w:p w14:paraId="231D0C8B" w14:textId="31B8605C" w:rsidR="00E51E8F" w:rsidRPr="00E51E8F" w:rsidRDefault="00E51E8F">
      <w:pPr>
        <w:spacing w:after="0"/>
        <w:ind w:left="120"/>
        <w:rPr>
          <w:rFonts w:ascii="Times New Roman" w:hAnsi="Times New Roman"/>
          <w:b/>
          <w:bCs/>
          <w:color w:val="000000"/>
          <w:highlight w:val="yellow"/>
        </w:rPr>
      </w:pPr>
      <w:r w:rsidRPr="00E51E8F">
        <w:rPr>
          <w:rFonts w:ascii="Times New Roman" w:hAnsi="Times New Roman"/>
          <w:b/>
          <w:bCs/>
          <w:color w:val="000000"/>
          <w:highlight w:val="yellow"/>
        </w:rPr>
        <w:t xml:space="preserve"> 23f) § 57 ods. 1 písm. e) zákona č. 455/1991 Zb. v znení neskorších predpisov.</w:t>
      </w:r>
    </w:p>
    <w:p w14:paraId="3678C21D" w14:textId="77777777" w:rsidR="003E36ED" w:rsidRDefault="00000000">
      <w:pPr>
        <w:spacing w:after="0"/>
        <w:ind w:left="120"/>
      </w:pPr>
      <w:bookmarkStart w:id="812" w:name="poznamky.poznamka-29"/>
      <w:bookmarkEnd w:id="809"/>
      <w:r>
        <w:rPr>
          <w:rFonts w:ascii="Times New Roman" w:hAnsi="Times New Roman"/>
          <w:color w:val="000000"/>
        </w:rPr>
        <w:t xml:space="preserve"> </w:t>
      </w:r>
      <w:bookmarkStart w:id="813" w:name="poznamky.poznamka-29.oznacenie"/>
      <w:r>
        <w:rPr>
          <w:rFonts w:ascii="Times New Roman" w:hAnsi="Times New Roman"/>
          <w:color w:val="000000"/>
        </w:rPr>
        <w:t xml:space="preserve">29) </w:t>
      </w:r>
      <w:bookmarkEnd w:id="813"/>
      <w:r>
        <w:fldChar w:fldCharType="begin"/>
      </w:r>
      <w:r>
        <w:instrText>HYPERLINK "https://slov-lex.sk/pravne-predpisy/SK/ZZ/1992/460/" \l "ustavnyclanok-119.pismeno-d" \h</w:instrText>
      </w:r>
      <w:r>
        <w:fldChar w:fldCharType="separate"/>
      </w:r>
      <w:r>
        <w:rPr>
          <w:rFonts w:ascii="Times New Roman" w:hAnsi="Times New Roman"/>
          <w:color w:val="0000FF"/>
          <w:u w:val="single"/>
        </w:rPr>
        <w:t>Čl. 119 písm. d)</w:t>
      </w:r>
      <w:r>
        <w:rPr>
          <w:rFonts w:ascii="Times New Roman" w:hAnsi="Times New Roman"/>
          <w:color w:val="0000FF"/>
          <w:u w:val="single"/>
        </w:rPr>
        <w:fldChar w:fldCharType="end"/>
      </w:r>
      <w:r>
        <w:rPr>
          <w:rFonts w:ascii="Times New Roman" w:hAnsi="Times New Roman"/>
          <w:color w:val="000000"/>
        </w:rPr>
        <w:t xml:space="preserve"> a </w:t>
      </w:r>
      <w:hyperlink r:id="rId85" w:anchor="ustavnyclanok-118">
        <w:r>
          <w:rPr>
            <w:rFonts w:ascii="Times New Roman" w:hAnsi="Times New Roman"/>
            <w:color w:val="0000FF"/>
            <w:u w:val="single"/>
          </w:rPr>
          <w:t>čl. 118 Ústavy Slovenskej republiky</w:t>
        </w:r>
      </w:hyperlink>
      <w:bookmarkStart w:id="814" w:name="poznamky.poznamka-29.text"/>
      <w:r>
        <w:rPr>
          <w:rFonts w:ascii="Times New Roman" w:hAnsi="Times New Roman"/>
          <w:color w:val="000000"/>
        </w:rPr>
        <w:t xml:space="preserve">. </w:t>
      </w:r>
      <w:bookmarkEnd w:id="814"/>
    </w:p>
    <w:p w14:paraId="51BBA94D" w14:textId="77777777" w:rsidR="003E36ED" w:rsidRDefault="00000000">
      <w:pPr>
        <w:spacing w:after="0"/>
        <w:ind w:left="120"/>
      </w:pPr>
      <w:bookmarkStart w:id="815" w:name="poznamky.poznamka-30"/>
      <w:bookmarkEnd w:id="812"/>
      <w:r>
        <w:rPr>
          <w:rFonts w:ascii="Times New Roman" w:hAnsi="Times New Roman"/>
          <w:color w:val="000000"/>
        </w:rPr>
        <w:t xml:space="preserve"> </w:t>
      </w:r>
      <w:bookmarkStart w:id="816" w:name="poznamky.poznamka-30.oznacenie"/>
      <w:r>
        <w:rPr>
          <w:rFonts w:ascii="Times New Roman" w:hAnsi="Times New Roman"/>
          <w:color w:val="000000"/>
        </w:rPr>
        <w:t xml:space="preserve">30) </w:t>
      </w:r>
      <w:bookmarkEnd w:id="816"/>
      <w:r>
        <w:rPr>
          <w:rFonts w:ascii="Times New Roman" w:hAnsi="Times New Roman"/>
          <w:color w:val="000000"/>
        </w:rPr>
        <w:t xml:space="preserve">Zákon č. </w:t>
      </w:r>
      <w:hyperlink r:id="rId86">
        <w:r>
          <w:rPr>
            <w:rFonts w:ascii="Times New Roman" w:hAnsi="Times New Roman"/>
            <w:color w:val="0000FF"/>
            <w:u w:val="single"/>
          </w:rPr>
          <w:t>747/2004 Z. z.</w:t>
        </w:r>
      </w:hyperlink>
      <w:r>
        <w:rPr>
          <w:rFonts w:ascii="Times New Roman" w:hAnsi="Times New Roman"/>
          <w:color w:val="000000"/>
        </w:rPr>
        <w:t xml:space="preserve"> v znení neskorších predpisov. </w:t>
      </w:r>
    </w:p>
    <w:p w14:paraId="275AD5DA" w14:textId="77777777" w:rsidR="003E36ED" w:rsidRDefault="003E36ED">
      <w:pPr>
        <w:spacing w:after="0"/>
        <w:ind w:left="120"/>
      </w:pPr>
    </w:p>
    <w:p w14:paraId="62CACEBB" w14:textId="77777777" w:rsidR="003E36ED" w:rsidRDefault="00000000">
      <w:pPr>
        <w:spacing w:after="0"/>
        <w:ind w:left="120"/>
      </w:pPr>
      <w:hyperlink r:id="rId87" w:anchor="paragraf-1.odsek-3">
        <w:r>
          <w:rPr>
            <w:rFonts w:ascii="Times New Roman" w:hAnsi="Times New Roman"/>
            <w:color w:val="0000FF"/>
            <w:u w:val="single"/>
          </w:rPr>
          <w:t>§ 1 ods. 3</w:t>
        </w:r>
      </w:hyperlink>
      <w:r>
        <w:rPr>
          <w:rFonts w:ascii="Times New Roman" w:hAnsi="Times New Roman"/>
          <w:color w:val="000000"/>
        </w:rPr>
        <w:t xml:space="preserve">, </w:t>
      </w:r>
      <w:hyperlink r:id="rId88" w:anchor="paragraf-6.odsek-2.pismeno-c">
        <w:r>
          <w:rPr>
            <w:rFonts w:ascii="Times New Roman" w:hAnsi="Times New Roman"/>
            <w:color w:val="0000FF"/>
            <w:u w:val="single"/>
          </w:rPr>
          <w:t>§ 6 ods. 2 písm. c)</w:t>
        </w:r>
      </w:hyperlink>
      <w:r>
        <w:rPr>
          <w:rFonts w:ascii="Times New Roman" w:hAnsi="Times New Roman"/>
          <w:color w:val="000000"/>
        </w:rPr>
        <w:t xml:space="preserve"> a </w:t>
      </w:r>
      <w:hyperlink r:id="rId89" w:anchor="paragraf-6.odsek-2.pismeno-k">
        <w:r>
          <w:rPr>
            <w:rFonts w:ascii="Times New Roman" w:hAnsi="Times New Roman"/>
            <w:color w:val="0000FF"/>
            <w:u w:val="single"/>
          </w:rPr>
          <w:t>k)</w:t>
        </w:r>
      </w:hyperlink>
      <w:r>
        <w:rPr>
          <w:rFonts w:ascii="Times New Roman" w:hAnsi="Times New Roman"/>
          <w:color w:val="000000"/>
        </w:rPr>
        <w:t xml:space="preserve">, </w:t>
      </w:r>
      <w:hyperlink r:id="rId90" w:anchor="paragraf-8">
        <w:r>
          <w:rPr>
            <w:rFonts w:ascii="Times New Roman" w:hAnsi="Times New Roman"/>
            <w:color w:val="0000FF"/>
            <w:u w:val="single"/>
          </w:rPr>
          <w:t>§ 8</w:t>
        </w:r>
      </w:hyperlink>
      <w:r>
        <w:rPr>
          <w:rFonts w:ascii="Times New Roman" w:hAnsi="Times New Roman"/>
          <w:color w:val="000000"/>
        </w:rPr>
        <w:t xml:space="preserve">, </w:t>
      </w:r>
      <w:hyperlink r:id="rId91" w:anchor="paragraf-34a">
        <w:r>
          <w:rPr>
            <w:rFonts w:ascii="Times New Roman" w:hAnsi="Times New Roman"/>
            <w:color w:val="0000FF"/>
            <w:u w:val="single"/>
          </w:rPr>
          <w:t>34a</w:t>
        </w:r>
      </w:hyperlink>
      <w:r>
        <w:rPr>
          <w:rFonts w:ascii="Times New Roman" w:hAnsi="Times New Roman"/>
          <w:color w:val="000000"/>
        </w:rPr>
        <w:t xml:space="preserve">, </w:t>
      </w:r>
      <w:hyperlink r:id="rId92" w:anchor="paragraf-34b">
        <w:r>
          <w:rPr>
            <w:rFonts w:ascii="Times New Roman" w:hAnsi="Times New Roman"/>
            <w:color w:val="0000FF"/>
            <w:u w:val="single"/>
          </w:rPr>
          <w:t>34b</w:t>
        </w:r>
      </w:hyperlink>
      <w:r>
        <w:rPr>
          <w:rFonts w:ascii="Times New Roman" w:hAnsi="Times New Roman"/>
          <w:color w:val="000000"/>
        </w:rPr>
        <w:t xml:space="preserve">, </w:t>
      </w:r>
      <w:hyperlink r:id="rId93" w:anchor="paragraf-36">
        <w:r>
          <w:rPr>
            <w:rFonts w:ascii="Times New Roman" w:hAnsi="Times New Roman"/>
            <w:color w:val="0000FF"/>
            <w:u w:val="single"/>
          </w:rPr>
          <w:t>36</w:t>
        </w:r>
      </w:hyperlink>
      <w:r>
        <w:rPr>
          <w:rFonts w:ascii="Times New Roman" w:hAnsi="Times New Roman"/>
          <w:color w:val="000000"/>
        </w:rPr>
        <w:t xml:space="preserve">, </w:t>
      </w:r>
      <w:hyperlink r:id="rId94" w:anchor="paragraf-37">
        <w:r>
          <w:rPr>
            <w:rFonts w:ascii="Times New Roman" w:hAnsi="Times New Roman"/>
            <w:color w:val="0000FF"/>
            <w:u w:val="single"/>
          </w:rPr>
          <w:t>37</w:t>
        </w:r>
      </w:hyperlink>
      <w:r>
        <w:rPr>
          <w:rFonts w:ascii="Times New Roman" w:hAnsi="Times New Roman"/>
          <w:color w:val="000000"/>
        </w:rPr>
        <w:t xml:space="preserve"> a </w:t>
      </w:r>
      <w:hyperlink r:id="rId95" w:anchor="paragraf-41">
        <w:r>
          <w:rPr>
            <w:rFonts w:ascii="Times New Roman" w:hAnsi="Times New Roman"/>
            <w:color w:val="0000FF"/>
            <w:u w:val="single"/>
          </w:rPr>
          <w:t>41 zákona Národnej rady Slovenskej republiky č. 566/1992 Zb.</w:t>
        </w:r>
      </w:hyperlink>
      <w:bookmarkStart w:id="817" w:name="poznamky.poznamka-30.text"/>
      <w:r>
        <w:rPr>
          <w:rFonts w:ascii="Times New Roman" w:hAnsi="Times New Roman"/>
          <w:color w:val="000000"/>
        </w:rPr>
        <w:t xml:space="preserve"> v znení neskorších predpisov. </w:t>
      </w:r>
      <w:bookmarkEnd w:id="817"/>
    </w:p>
    <w:p w14:paraId="1969C12A" w14:textId="77777777" w:rsidR="003E36ED" w:rsidRDefault="00000000">
      <w:pPr>
        <w:spacing w:after="0"/>
        <w:ind w:left="120"/>
      </w:pPr>
      <w:bookmarkStart w:id="818" w:name="poznamky.poznamka-31"/>
      <w:bookmarkEnd w:id="815"/>
      <w:r>
        <w:rPr>
          <w:rFonts w:ascii="Times New Roman" w:hAnsi="Times New Roman"/>
          <w:color w:val="000000"/>
        </w:rPr>
        <w:t xml:space="preserve"> </w:t>
      </w:r>
      <w:bookmarkStart w:id="819" w:name="poznamky.poznamka-31.oznacenie"/>
      <w:r>
        <w:rPr>
          <w:rFonts w:ascii="Times New Roman" w:hAnsi="Times New Roman"/>
          <w:color w:val="000000"/>
        </w:rPr>
        <w:t xml:space="preserve">31) </w:t>
      </w:r>
      <w:bookmarkEnd w:id="819"/>
      <w:r>
        <w:rPr>
          <w:rFonts w:ascii="Times New Roman" w:hAnsi="Times New Roman"/>
          <w:color w:val="000000"/>
        </w:rPr>
        <w:t xml:space="preserve">Zákon č. </w:t>
      </w:r>
      <w:hyperlink r:id="rId96">
        <w:r>
          <w:rPr>
            <w:rFonts w:ascii="Times New Roman" w:hAnsi="Times New Roman"/>
            <w:color w:val="0000FF"/>
            <w:u w:val="single"/>
          </w:rPr>
          <w:t>71/1967 Zb.</w:t>
        </w:r>
      </w:hyperlink>
      <w:bookmarkStart w:id="820" w:name="poznamky.poznamka-31.text"/>
      <w:r>
        <w:rPr>
          <w:rFonts w:ascii="Times New Roman" w:hAnsi="Times New Roman"/>
          <w:color w:val="000000"/>
        </w:rPr>
        <w:t xml:space="preserve"> o správnom konaní (správny poriadok) v znení neskorších predpisov. </w:t>
      </w:r>
      <w:bookmarkEnd w:id="820"/>
    </w:p>
    <w:p w14:paraId="09242AF3" w14:textId="77777777" w:rsidR="003E36ED" w:rsidRDefault="00000000">
      <w:pPr>
        <w:spacing w:after="0"/>
        <w:ind w:left="120"/>
      </w:pPr>
      <w:bookmarkStart w:id="821" w:name="poznamky.poznamka-32"/>
      <w:bookmarkEnd w:id="818"/>
      <w:r>
        <w:rPr>
          <w:rFonts w:ascii="Times New Roman" w:hAnsi="Times New Roman"/>
          <w:color w:val="000000"/>
        </w:rPr>
        <w:t xml:space="preserve"> </w:t>
      </w:r>
      <w:bookmarkStart w:id="822" w:name="poznamky.poznamka-32.oznacenie"/>
      <w:r>
        <w:rPr>
          <w:rFonts w:ascii="Times New Roman" w:hAnsi="Times New Roman"/>
          <w:color w:val="000000"/>
        </w:rPr>
        <w:t xml:space="preserve">32) </w:t>
      </w:r>
      <w:bookmarkEnd w:id="822"/>
      <w:r>
        <w:fldChar w:fldCharType="begin"/>
      </w:r>
      <w:r>
        <w:instrText>HYPERLINK "https://slov-lex.sk/pravne-predpisy/SK/ZZ/2004/747/" \l "predpis.clanok-1.cast-siesta.skupinaParagrafov-poplatky" \h</w:instrText>
      </w:r>
      <w:r>
        <w:fldChar w:fldCharType="separate"/>
      </w:r>
      <w:r>
        <w:rPr>
          <w:rFonts w:ascii="Times New Roman" w:hAnsi="Times New Roman"/>
          <w:color w:val="0000FF"/>
          <w:u w:val="single"/>
        </w:rPr>
        <w:t>§ 41 a 42 zákona č. 747/2004 Z. z.</w:t>
      </w:r>
      <w:r>
        <w:rPr>
          <w:rFonts w:ascii="Times New Roman" w:hAnsi="Times New Roman"/>
          <w:color w:val="0000FF"/>
          <w:u w:val="single"/>
        </w:rPr>
        <w:fldChar w:fldCharType="end"/>
      </w:r>
      <w:bookmarkStart w:id="823" w:name="poznamky.poznamka-32.text"/>
      <w:r>
        <w:rPr>
          <w:rFonts w:ascii="Times New Roman" w:hAnsi="Times New Roman"/>
          <w:color w:val="000000"/>
        </w:rPr>
        <w:t xml:space="preserve"> v znení neskorších predpisov. </w:t>
      </w:r>
      <w:bookmarkEnd w:id="823"/>
    </w:p>
    <w:p w14:paraId="4B9052B7" w14:textId="77777777" w:rsidR="003E36ED" w:rsidRDefault="00000000">
      <w:pPr>
        <w:spacing w:after="0"/>
        <w:ind w:left="120"/>
      </w:pPr>
      <w:bookmarkStart w:id="824" w:name="poznamky.poznamka-33"/>
      <w:bookmarkEnd w:id="821"/>
      <w:r>
        <w:rPr>
          <w:rFonts w:ascii="Times New Roman" w:hAnsi="Times New Roman"/>
          <w:color w:val="000000"/>
        </w:rPr>
        <w:t xml:space="preserve"> </w:t>
      </w:r>
      <w:bookmarkStart w:id="825" w:name="poznamky.poznamka-33.oznacenie"/>
      <w:r>
        <w:rPr>
          <w:rFonts w:ascii="Times New Roman" w:hAnsi="Times New Roman"/>
          <w:color w:val="000000"/>
        </w:rPr>
        <w:t xml:space="preserve">33) </w:t>
      </w:r>
      <w:bookmarkEnd w:id="825"/>
      <w:r>
        <w:rPr>
          <w:rFonts w:ascii="Times New Roman" w:hAnsi="Times New Roman"/>
          <w:color w:val="000000"/>
        </w:rPr>
        <w:t xml:space="preserve">Napríklad zákon č. </w:t>
      </w:r>
      <w:hyperlink r:id="rId97">
        <w:r>
          <w:rPr>
            <w:rFonts w:ascii="Times New Roman" w:hAnsi="Times New Roman"/>
            <w:color w:val="0000FF"/>
            <w:u w:val="single"/>
          </w:rPr>
          <w:t>492/2009 Z. z.</w:t>
        </w:r>
      </w:hyperlink>
      <w:bookmarkStart w:id="826" w:name="poznamky.poznamka-33.text"/>
      <w:r>
        <w:rPr>
          <w:rFonts w:ascii="Times New Roman" w:hAnsi="Times New Roman"/>
          <w:color w:val="000000"/>
        </w:rPr>
        <w:t xml:space="preserve"> o platobných službách a o zmene a doplnení niektorých zákonov. </w:t>
      </w:r>
      <w:bookmarkEnd w:id="826"/>
    </w:p>
    <w:p w14:paraId="7AC21749" w14:textId="77777777" w:rsidR="003E36ED" w:rsidRDefault="003E36ED">
      <w:pPr>
        <w:spacing w:after="0"/>
        <w:ind w:left="120"/>
      </w:pPr>
      <w:bookmarkStart w:id="827" w:name="iri"/>
      <w:bookmarkEnd w:id="1"/>
      <w:bookmarkEnd w:id="2"/>
      <w:bookmarkEnd w:id="3"/>
      <w:bookmarkEnd w:id="4"/>
      <w:bookmarkEnd w:id="701"/>
      <w:bookmarkEnd w:id="824"/>
      <w:bookmarkEnd w:id="827"/>
    </w:p>
    <w:sectPr w:rsidR="003E36ED">
      <w:footerReference w:type="even" r:id="rId98"/>
      <w:footerReference w:type="default" r:id="rId99"/>
      <w:footerReference w:type="first" r:id="rId100"/>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BF0AC" w14:textId="77777777" w:rsidR="007772F1" w:rsidRDefault="007772F1" w:rsidP="00617717">
      <w:pPr>
        <w:spacing w:after="0" w:line="240" w:lineRule="auto"/>
      </w:pPr>
      <w:r>
        <w:separator/>
      </w:r>
    </w:p>
  </w:endnote>
  <w:endnote w:type="continuationSeparator" w:id="0">
    <w:p w14:paraId="5B7B1655" w14:textId="77777777" w:rsidR="007772F1" w:rsidRDefault="007772F1" w:rsidP="00617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A315" w14:textId="77777777" w:rsidR="00617717" w:rsidRDefault="00617717">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7FF6" w14:textId="77777777" w:rsidR="00617717" w:rsidRDefault="0061771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97BD" w14:textId="77777777" w:rsidR="00617717" w:rsidRDefault="0061771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77771" w14:textId="77777777" w:rsidR="007772F1" w:rsidRDefault="007772F1" w:rsidP="00617717">
      <w:pPr>
        <w:spacing w:after="0" w:line="240" w:lineRule="auto"/>
      </w:pPr>
      <w:r>
        <w:separator/>
      </w:r>
    </w:p>
  </w:footnote>
  <w:footnote w:type="continuationSeparator" w:id="0">
    <w:p w14:paraId="14EF1278" w14:textId="77777777" w:rsidR="007772F1" w:rsidRDefault="007772F1" w:rsidP="00617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E044AB"/>
    <w:multiLevelType w:val="hybridMultilevel"/>
    <w:tmpl w:val="142660A6"/>
    <w:lvl w:ilvl="0" w:tplc="041B0017">
      <w:start w:val="1"/>
      <w:numFmt w:val="lowerLetter"/>
      <w:lvlText w:val="%1)"/>
      <w:lvlJc w:val="left"/>
      <w:pPr>
        <w:ind w:left="1146" w:hanging="360"/>
      </w:pPr>
    </w:lvl>
    <w:lvl w:ilvl="1" w:tplc="3740FECC">
      <w:start w:val="1"/>
      <w:numFmt w:val="decimal"/>
      <w:lvlText w:val="%2."/>
      <w:lvlJc w:val="left"/>
      <w:pPr>
        <w:ind w:left="1911" w:hanging="405"/>
      </w:pPr>
      <w:rPr>
        <w:rFonts w:hint="default"/>
      </w:r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num w:numId="1" w16cid:durableId="1244754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3E36ED"/>
    <w:rsid w:val="003E36ED"/>
    <w:rsid w:val="00556A21"/>
    <w:rsid w:val="00617717"/>
    <w:rsid w:val="007772F1"/>
    <w:rsid w:val="00797491"/>
    <w:rsid w:val="008208CB"/>
    <w:rsid w:val="00970F57"/>
    <w:rsid w:val="009C7315"/>
    <w:rsid w:val="00B6191F"/>
    <w:rsid w:val="00CB0E6A"/>
    <w:rsid w:val="00D838F7"/>
    <w:rsid w:val="00E51E8F"/>
    <w:rsid w:val="00EB0AE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25F2A"/>
  <w15:docId w15:val="{FE72E385-4ED3-415B-9C63-2006F4DE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styleId="Odsekzoznamu">
    <w:name w:val="List Paragraph"/>
    <w:basedOn w:val="Normlny"/>
    <w:uiPriority w:val="34"/>
    <w:qFormat/>
    <w:rsid w:val="008208CB"/>
    <w:pPr>
      <w:spacing w:after="120"/>
      <w:ind w:left="720"/>
      <w:contextualSpacing/>
    </w:pPr>
    <w:rPr>
      <w:rFonts w:ascii="Cambria" w:hAnsi="Cambria"/>
      <w:szCs w:val="20"/>
      <w:lang w:val="sk-SK"/>
    </w:rPr>
  </w:style>
  <w:style w:type="paragraph" w:styleId="Pta">
    <w:name w:val="footer"/>
    <w:basedOn w:val="Normlny"/>
    <w:link w:val="PtaChar"/>
    <w:uiPriority w:val="99"/>
    <w:unhideWhenUsed/>
    <w:rsid w:val="00617717"/>
    <w:pPr>
      <w:tabs>
        <w:tab w:val="center" w:pos="4536"/>
        <w:tab w:val="right" w:pos="9072"/>
      </w:tabs>
      <w:spacing w:after="0" w:line="240" w:lineRule="auto"/>
    </w:pPr>
  </w:style>
  <w:style w:type="character" w:customStyle="1" w:styleId="PtaChar">
    <w:name w:val="Päta Char"/>
    <w:basedOn w:val="Predvolenpsmoodseku"/>
    <w:link w:val="Pta"/>
    <w:uiPriority w:val="99"/>
    <w:rsid w:val="00617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no' ?><Relationships xmlns="http://schemas.openxmlformats.org/package/2006/relationships"><Relationship Id="rId26" Type="http://schemas.openxmlformats.org/officeDocument/2006/relationships/hyperlink" Target="https://slov-lex.sk/pravne-predpisy/SK/ZZ/2001/483/" TargetMode="External"></Relationship><Relationship Id="rId21" Type="http://schemas.openxmlformats.org/officeDocument/2006/relationships/hyperlink" Target="https://slov-lex.sk/pravne-predpisy/SK/ZZ/2001/566/" TargetMode="External"></Relationship><Relationship Id="rId42" Type="http://schemas.openxmlformats.org/officeDocument/2006/relationships/hyperlink" Target="https://slov-lex.sk/pravne-predpisy/SK/ZZ/2011/203/" TargetMode="External"></Relationship><Relationship Id="rId47" Type="http://schemas.openxmlformats.org/officeDocument/2006/relationships/hyperlink" Target="https://slov-lex.sk/pravne-predpisy/SK/ZZ/2016/91/" TargetMode="External"></Relationship><Relationship Id="rId63" Type="http://schemas.openxmlformats.org/officeDocument/2006/relationships/hyperlink" Target="https://slov-lex.sk/pravne-predpisy/SK/ZZ/1961/140/" TargetMode="External"></Relationship><Relationship Id="rId68" Type="http://schemas.openxmlformats.org/officeDocument/2006/relationships/hyperlink" Target="https://slov-lex.sk/pravne-predpisy/SK/ZZ/2000/367/" TargetMode="External"></Relationship><Relationship Id="rId84" Type="http://schemas.openxmlformats.org/officeDocument/2006/relationships/hyperlink" Target="https://slov-lex.sk/pravne-predpisy/SK/ZZ/2008/297/" TargetMode="External"></Relationship><Relationship Id="rId89" Type="http://schemas.openxmlformats.org/officeDocument/2006/relationships/hyperlink" Target="https://slov-lex.sk/pravne-predpisy/SK/ZZ/1992/566/" TargetMode="External"></Relationship><Relationship Id="rId16" Type="http://schemas.openxmlformats.org/officeDocument/2006/relationships/hyperlink" Target="https://slov-lex.sk/pravne-predpisy/SK/ZZ/1990/372/" TargetMode="External"></Relationship><Relationship Id="rId11" Type="http://schemas.openxmlformats.org/officeDocument/2006/relationships/hyperlink" Target="https://slov-lex.sk/pravne-predpisy/SK/ZZ/1990/323/" TargetMode="External"></Relationship><Relationship Id="rId32" Type="http://schemas.openxmlformats.org/officeDocument/2006/relationships/hyperlink" Target="https://slov-lex.sk/pravne-predpisy/SK/ZZ/1991/92/" TargetMode="External"></Relationship><Relationship Id="rId37" Type="http://schemas.openxmlformats.org/officeDocument/2006/relationships/hyperlink" Target="https://slov-lex.sk/pravne-predpisy/SK/ZZ/1991/255/" TargetMode="External"></Relationship><Relationship Id="rId53" Type="http://schemas.openxmlformats.org/officeDocument/2006/relationships/hyperlink" Target="https://slov-lex.sk/pravne-predpisy/SK/ZZ/2007/330/" TargetMode="External"></Relationship><Relationship Id="rId58" Type="http://schemas.openxmlformats.org/officeDocument/2006/relationships/hyperlink" Target="https://slov-lex.sk/pravne-predpisy/SK/ZZ/2007/330/" TargetMode="External"></Relationship><Relationship Id="rId74" Type="http://schemas.openxmlformats.org/officeDocument/2006/relationships/hyperlink" Target="https://slov-lex.sk/pravne-predpisy/SK/ZZ/2002/543/" TargetMode="External"></Relationship><Relationship Id="rId79" Type="http://schemas.openxmlformats.org/officeDocument/2006/relationships/hyperlink" Target="https://slov-lex.sk/pravne-predpisy/SK/ZZ/1992/566/" TargetMode="External"></Relationship><Relationship Id="rId102" Type="http://schemas.openxmlformats.org/officeDocument/2006/relationships/theme" Target="theme/theme1.xml"></Relationship><Relationship Id="rId5" Type="http://schemas.openxmlformats.org/officeDocument/2006/relationships/footnotes" Target="footnotes.xml"></Relationship><Relationship Id="rId90" Type="http://schemas.openxmlformats.org/officeDocument/2006/relationships/hyperlink" Target="https://slov-lex.sk/pravne-predpisy/SK/ZZ/1992/566/" TargetMode="External"></Relationship><Relationship Id="rId95" Type="http://schemas.openxmlformats.org/officeDocument/2006/relationships/hyperlink" Target="https://slov-lex.sk/pravne-predpisy/SK/ZZ/1992/566/" TargetMode="External"></Relationship><Relationship Id="rId22" Type="http://schemas.openxmlformats.org/officeDocument/2006/relationships/hyperlink" Target="https://slov-lex.sk/pravne-predpisy/SK/ZZ/1964/40/" TargetMode="External"></Relationship><Relationship Id="rId27" Type="http://schemas.openxmlformats.org/officeDocument/2006/relationships/hyperlink" Target="https://slov-lex.sk/pravne-predpisy/SK/ZZ/2001/483/" TargetMode="External"></Relationship><Relationship Id="rId43" Type="http://schemas.openxmlformats.org/officeDocument/2006/relationships/hyperlink" Target="https://slov-lex.sk/pravne-predpisy/SK/ZZ/2013/206/" TargetMode="External"></Relationship><Relationship Id="rId48" Type="http://schemas.openxmlformats.org/officeDocument/2006/relationships/hyperlink" Target="https://slov-lex.sk/pravne-predpisy/SK/ZZ/1992/566/" TargetMode="External"></Relationship><Relationship Id="rId64" Type="http://schemas.openxmlformats.org/officeDocument/2006/relationships/hyperlink" Target="https://slov-lex.sk/pravne-predpisy/SK/ZZ/2002/510/" TargetMode="External"></Relationship><Relationship Id="rId69" Type="http://schemas.openxmlformats.org/officeDocument/2006/relationships/hyperlink" Target="https://slov-lex.sk/pravne-predpisy/SK/ZZ/2015/160/" TargetMode="External"></Relationship><Relationship Id="rId80" Type="http://schemas.openxmlformats.org/officeDocument/2006/relationships/hyperlink" Target="https://slov-lex.sk/pravne-predpisy/SK/ZZ/2004/747/" TargetMode="External"></Relationship><Relationship Id="rId85" Type="http://schemas.openxmlformats.org/officeDocument/2006/relationships/hyperlink" Target="https://slov-lex.sk/pravne-predpisy/SK/ZZ/1992/460/" TargetMode="External"></Relationship><Relationship Id="rId12" Type="http://schemas.openxmlformats.org/officeDocument/2006/relationships/hyperlink" Target="https://slov-lex.sk/pravne-predpisy/SK/ZZ/1994/225/" TargetMode="External"></Relationship><Relationship Id="rId17" Type="http://schemas.openxmlformats.org/officeDocument/2006/relationships/hyperlink" Target="https://slov-lex.sk/pravne-predpisy/SK/ZZ/1998/253/" TargetMode="External"></Relationship><Relationship Id="rId25" Type="http://schemas.openxmlformats.org/officeDocument/2006/relationships/hyperlink" Target="https://slov-lex.sk/pravne-predpisy/SK/ZZ/2001/483/" TargetMode="External"></Relationship><Relationship Id="rId33" Type="http://schemas.openxmlformats.org/officeDocument/2006/relationships/hyperlink" Target="https://slov-lex.sk/pravne-predpisy/SK/ZZ/1991/330/" TargetMode="External"></Relationship><Relationship Id="rId38" Type="http://schemas.openxmlformats.org/officeDocument/2006/relationships/hyperlink" Target="https://slov-lex.sk/pravne-predpisy/SK/ZZ/2001/566/" TargetMode="External"></Relationship><Relationship Id="rId46" Type="http://schemas.openxmlformats.org/officeDocument/2006/relationships/hyperlink" Target="https://slov-lex.sk/pravne-predpisy/SK/ZZ/2007/330/" TargetMode="External"></Relationship><Relationship Id="rId59" Type="http://schemas.openxmlformats.org/officeDocument/2006/relationships/hyperlink" Target="https://slov-lex.sk/pravne-predpisy/SK/ZZ/2004/747/" TargetMode="External"></Relationship><Relationship Id="rId67" Type="http://schemas.openxmlformats.org/officeDocument/2006/relationships/hyperlink" Target="https://slov-lex.sk/pravne-predpisy/SK/ZZ/2008/297/" TargetMode="External"></Relationship><Relationship Id="rId20" Type="http://schemas.openxmlformats.org/officeDocument/2006/relationships/hyperlink" Target="https://slov-lex.sk/pravne-predpisy/SK/ZZ/2001/566/" TargetMode="External"></Relationship><Relationship Id="rId41" Type="http://schemas.openxmlformats.org/officeDocument/2006/relationships/hyperlink" Target="https://slov-lex.sk/pravne-predpisy/SK/ZZ/2010/129/" TargetMode="External"></Relationship><Relationship Id="rId54" Type="http://schemas.openxmlformats.org/officeDocument/2006/relationships/hyperlink" Target="https://slov-lex.sk/pravne-predpisy/SK/ZZ/2007/330/" TargetMode="External"></Relationship><Relationship Id="rId62" Type="http://schemas.openxmlformats.org/officeDocument/2006/relationships/hyperlink" Target="https://slov-lex.sk/pravne-predpisy/SK/ZZ/2001/311/" TargetMode="External"></Relationship><Relationship Id="rId70" Type="http://schemas.openxmlformats.org/officeDocument/2006/relationships/hyperlink" Target="https://slov-lex.sk/pravne-predpisy/SK/ZZ/2002/244/" TargetMode="External"></Relationship><Relationship Id="rId75" Type="http://schemas.openxmlformats.org/officeDocument/2006/relationships/hyperlink" Target="https://slov-lex.sk/pravne-predpisy/SK/ZZ/2004/220/" TargetMode="External"></Relationship><Relationship Id="rId83" Type="http://schemas.openxmlformats.org/officeDocument/2006/relationships/hyperlink" Target="https://slov-lex.sk/pravne-predpisy/SK/ZZ/2004/747/" TargetMode="External"></Relationship><Relationship Id="rId88" Type="http://schemas.openxmlformats.org/officeDocument/2006/relationships/hyperlink" Target="https://slov-lex.sk/pravne-predpisy/SK/ZZ/1992/566/" TargetMode="External"></Relationship><Relationship Id="rId91" Type="http://schemas.openxmlformats.org/officeDocument/2006/relationships/hyperlink" Target="https://slov-lex.sk/pravne-predpisy/SK/ZZ/1992/566/" TargetMode="External"></Relationship><Relationship Id="rId96" Type="http://schemas.openxmlformats.org/officeDocument/2006/relationships/hyperlink" Target="https://slov-lex.sk/pravne-predpisy/SK/ZZ/1967/71/" TargetMode="External"></Relationship><Relationship Id="rId1" Type="http://schemas.openxmlformats.org/officeDocument/2006/relationships/numbering" Target="numbering.xml"></Relationship><Relationship Id="rId6" Type="http://schemas.openxmlformats.org/officeDocument/2006/relationships/endnotes" Target="endnotes.xml"></Relationship><Relationship Id="rId15" Type="http://schemas.openxmlformats.org/officeDocument/2006/relationships/hyperlink" Target="https://slov-lex.sk/pravne-predpisy/SK/ZZ/1999/390/" TargetMode="External"></Relationship><Relationship Id="rId23" Type="http://schemas.openxmlformats.org/officeDocument/2006/relationships/hyperlink" Target="https://slov-lex.sk/pravne-predpisy/SK/ZZ/1964/40/" TargetMode="External"></Relationship><Relationship Id="rId28" Type="http://schemas.openxmlformats.org/officeDocument/2006/relationships/hyperlink" Target="https://slov-lex.sk/pravne-predpisy/SK/ZZ/1991/455/" TargetMode="External"></Relationship><Relationship Id="rId36" Type="http://schemas.openxmlformats.org/officeDocument/2006/relationships/hyperlink" Target="https://slov-lex.sk/pravne-predpisy/SK/ZZ/1991/254/" TargetMode="External"></Relationship><Relationship Id="rId49" Type="http://schemas.openxmlformats.org/officeDocument/2006/relationships/hyperlink" Target="https://slov-lex.sk/pravne-predpisy/SK/ZZ/1992/566/" TargetMode="External"></Relationship><Relationship Id="rId57" Type="http://schemas.openxmlformats.org/officeDocument/2006/relationships/hyperlink" Target="https://slov-lex.sk/pravne-predpisy/SK/ZZ/2007/330/" TargetMode="External"></Relationship><Relationship Id="rId10" Type="http://schemas.openxmlformats.org/officeDocument/2006/relationships/hyperlink" Target="https://slov-lex.sk/pravne-predpisy/SK/ZZ/1992/303/" TargetMode="External"></Relationship><Relationship Id="rId31" Type="http://schemas.openxmlformats.org/officeDocument/2006/relationships/hyperlink" Target="https://slov-lex.sk/pravne-predpisy/SK/ZZ/1991/455/" TargetMode="External"></Relationship><Relationship Id="rId44" Type="http://schemas.openxmlformats.org/officeDocument/2006/relationships/hyperlink" Target="https://slov-lex.sk/pravne-predpisy/SK/ZZ/2008/297/" TargetMode="External"></Relationship><Relationship Id="rId52" Type="http://schemas.openxmlformats.org/officeDocument/2006/relationships/hyperlink" Target="https://slov-lex.sk/pravne-predpisy/SK/ZZ/2007/330/" TargetMode="External"></Relationship><Relationship Id="rId60" Type="http://schemas.openxmlformats.org/officeDocument/2006/relationships/hyperlink" Target="https://slov-lex.sk/pravne-predpisy/SK/ZZ/1991/455/" TargetMode="External"></Relationship><Relationship Id="rId65" Type="http://schemas.openxmlformats.org/officeDocument/2006/relationships/hyperlink" Target="https://slov-lex.sk/pravne-predpisy/SK/ZZ/2001/507/" TargetMode="External"></Relationship><Relationship Id="rId73" Type="http://schemas.openxmlformats.org/officeDocument/2006/relationships/hyperlink" Target="https://slov-lex.sk/pravne-predpisy/SK/ZZ/2002/49/" TargetMode="External"></Relationship><Relationship Id="rId78" Type="http://schemas.openxmlformats.org/officeDocument/2006/relationships/hyperlink" Target="https://slov-lex.sk/pravne-predpisy/SK/ZZ/2014/140/" TargetMode="External"></Relationship><Relationship Id="rId81" Type="http://schemas.openxmlformats.org/officeDocument/2006/relationships/hyperlink" Target="https://slov-lex.sk/pravne-predpisy/SK/ZZ/2015/357/" TargetMode="External"></Relationship><Relationship Id="rId86" Type="http://schemas.openxmlformats.org/officeDocument/2006/relationships/hyperlink" Target="https://slov-lex.sk/pravne-predpisy/SK/ZZ/2004/747/" TargetMode="External"></Relationship><Relationship Id="rId94" Type="http://schemas.openxmlformats.org/officeDocument/2006/relationships/hyperlink" Target="https://slov-lex.sk/pravne-predpisy/SK/ZZ/1992/566/" TargetMode="External"></Relationship><Relationship Id="rId99" Type="http://schemas.openxmlformats.org/officeDocument/2006/relationships/footer" Target="footer2.xml"></Relationship><Relationship Id="rId101" Type="http://schemas.openxmlformats.org/officeDocument/2006/relationships/fontTable" Target="fontTable.xml"></Relationship><Relationship Id="rId4" Type="http://schemas.openxmlformats.org/officeDocument/2006/relationships/webSettings" Target="webSettings.xml"></Relationship><Relationship Id="rId9" Type="http://schemas.openxmlformats.org/officeDocument/2006/relationships/hyperlink" Target="https://slov-lex.sk/pravne-predpisy/SK/ZZ/1990/528/" TargetMode="External"></Relationship><Relationship Id="rId13" Type="http://schemas.openxmlformats.org/officeDocument/2006/relationships/hyperlink" Target="https://slov-lex.sk/pravne-predpisy/SK/ZZ/1995/205/" TargetMode="External"></Relationship><Relationship Id="rId18" Type="http://schemas.openxmlformats.org/officeDocument/2006/relationships/hyperlink" Target="https://slov-lex.sk/pravne-predpisy/SK/ZZ/2011/404/" TargetMode="External"></Relationship><Relationship Id="rId39" Type="http://schemas.openxmlformats.org/officeDocument/2006/relationships/hyperlink" Target="https://slov-lex.sk/pravne-predpisy/SK/ZZ/2009/186/" TargetMode="External"></Relationship><Relationship Id="rId34" Type="http://schemas.openxmlformats.org/officeDocument/2006/relationships/hyperlink" Target="https://slov-lex.sk/pravne-predpisy/SK/ZZ/1994/273/" TargetMode="External"></Relationship><Relationship Id="rId50" Type="http://schemas.openxmlformats.org/officeDocument/2006/relationships/hyperlink" Target="https://slov-lex.sk/pravne-predpisy/SK/ZZ/1992/566/" TargetMode="External"></Relationship><Relationship Id="rId55" Type="http://schemas.openxmlformats.org/officeDocument/2006/relationships/hyperlink" Target="https://slov-lex.sk/pravne-predpisy/SK/ZZ/2007/330/" TargetMode="External"></Relationship><Relationship Id="rId76" Type="http://schemas.openxmlformats.org/officeDocument/2006/relationships/hyperlink" Target="https://slov-lex.sk/pravne-predpisy/SK/ZZ/2003/245/" TargetMode="External"></Relationship><Relationship Id="rId97" Type="http://schemas.openxmlformats.org/officeDocument/2006/relationships/hyperlink" Target="https://slov-lex.sk/pravne-predpisy/SK/ZZ/2009/492/" TargetMode="External"></Relationship><Relationship Id="rId7" Type="http://schemas.openxmlformats.org/officeDocument/2006/relationships/hyperlink" Target="https://static.slov-lex.sk/SK/ZZ/1995/202/ZZ_1995_202_20250401.pdf" TargetMode="External"></Relationship><Relationship Id="rId71" Type="http://schemas.openxmlformats.org/officeDocument/2006/relationships/hyperlink" Target="https://slov-lex.sk/pravne-predpisy/SK/ZZ/1995/233/" TargetMode="External"></Relationship><Relationship Id="rId92" Type="http://schemas.openxmlformats.org/officeDocument/2006/relationships/hyperlink" Target="https://slov-lex.sk/pravne-predpisy/SK/ZZ/1992/566/" TargetMode="External"></Relationship><Relationship Id="rId2" Type="http://schemas.openxmlformats.org/officeDocument/2006/relationships/styles" Target="styles.xml"></Relationship><Relationship Id="rId29" Type="http://schemas.openxmlformats.org/officeDocument/2006/relationships/hyperlink" Target="https://slov-lex.sk/pravne-predpisy/SK/ZZ/1991/455/" TargetMode="External"></Relationship><Relationship Id="rId24" Type="http://schemas.openxmlformats.org/officeDocument/2006/relationships/hyperlink" Target="https://slov-lex.sk/pravne-predpisy/SK/ZZ/1991/509/" TargetMode="External"></Relationship><Relationship Id="rId40" Type="http://schemas.openxmlformats.org/officeDocument/2006/relationships/hyperlink" Target="https://slov-lex.sk/pravne-predpisy/SK/ZZ/2009/186/" TargetMode="External"></Relationship><Relationship Id="rId45" Type="http://schemas.openxmlformats.org/officeDocument/2006/relationships/hyperlink" Target="https://slov-lex.sk/pravne-predpisy/SK/ZZ/2007/330/" TargetMode="External"></Relationship><Relationship Id="rId66" Type="http://schemas.openxmlformats.org/officeDocument/2006/relationships/hyperlink" Target="https://slov-lex.sk/pravne-predpisy/SK/ZZ/1997/80/" TargetMode="External"></Relationship><Relationship Id="rId87" Type="http://schemas.openxmlformats.org/officeDocument/2006/relationships/hyperlink" Target="https://slov-lex.sk/pravne-predpisy/SK/ZZ/1992/566/" TargetMode="External"></Relationship><Relationship Id="rId61" Type="http://schemas.openxmlformats.org/officeDocument/2006/relationships/hyperlink" Target="https://slov-lex.sk/pravne-predpisy/SK/ZZ/1992/566/" TargetMode="External"></Relationship><Relationship Id="rId82" Type="http://schemas.openxmlformats.org/officeDocument/2006/relationships/hyperlink" Target="https://slov-lex.sk/pravne-predpisy/SK/ZZ/2014/374/" TargetMode="External"></Relationship><Relationship Id="rId19" Type="http://schemas.openxmlformats.org/officeDocument/2006/relationships/hyperlink" Target="https://slov-lex.sk/pravne-predpisy/SK/ZZ/2001/483/" TargetMode="External"></Relationship><Relationship Id="rId14" Type="http://schemas.openxmlformats.org/officeDocument/2006/relationships/hyperlink" Target="https://slov-lex.sk/pravne-predpisy/SK/ZZ/1995/206/" TargetMode="External"></Relationship><Relationship Id="rId30" Type="http://schemas.openxmlformats.org/officeDocument/2006/relationships/hyperlink" Target="https://slov-lex.sk/pravne-predpisy/SK/ZZ/1991/455/" TargetMode="External"></Relationship><Relationship Id="rId35" Type="http://schemas.openxmlformats.org/officeDocument/2006/relationships/hyperlink" Target="https://slov-lex.sk/pravne-predpisy/SK/ZZ/1994/273/" TargetMode="External"></Relationship><Relationship Id="rId56" Type="http://schemas.openxmlformats.org/officeDocument/2006/relationships/hyperlink" Target="https://slov-lex.sk/pravne-predpisy/SK/ZZ/2007/330/" TargetMode="External"></Relationship><Relationship Id="rId77" Type="http://schemas.openxmlformats.org/officeDocument/2006/relationships/hyperlink" Target="https://slov-lex.sk/pravne-predpisy/SK/ZZ/2005/326/" TargetMode="External"></Relationship><Relationship Id="rId100" Type="http://schemas.openxmlformats.org/officeDocument/2006/relationships/footer" Target="footer3.xml"></Relationship><Relationship Id="rId8" Type="http://schemas.openxmlformats.org/officeDocument/2006/relationships/hyperlink" Target="https://slov-lex.sk/pravne-predpisy/SK/ZZ/1990/372/" TargetMode="External"></Relationship><Relationship Id="rId51" Type="http://schemas.openxmlformats.org/officeDocument/2006/relationships/hyperlink" Target="https://slov-lex.sk/pravne-predpisy/SK/ZZ/2007/330/" TargetMode="External"></Relationship><Relationship Id="rId72" Type="http://schemas.openxmlformats.org/officeDocument/2006/relationships/hyperlink" Target="https://slov-lex.sk/pravne-predpisy/SK/ZZ/1990/530/" TargetMode="External"></Relationship><Relationship Id="rId93" Type="http://schemas.openxmlformats.org/officeDocument/2006/relationships/hyperlink" Target="https://slov-lex.sk/pravne-predpisy/SK/ZZ/1992/566/" TargetMode="External"></Relationship><Relationship Id="rId98" Type="http://schemas.openxmlformats.org/officeDocument/2006/relationships/footer" Target="footer1.xml"></Relationship><Relationship Id="rId3" Type="http://schemas.openxmlformats.org/officeDocument/2006/relationships/settings" Target="settings.xml"></Relationship><Relationship Id="rId103"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202_1995"/>
    <f:field ref="objname" text="konsolidovane znenie 202_1995"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29</Pages>
  <Words>13339</Words>
  <Characters>76036</Characters>
  <Application>Microsoft Office Word</Application>
  <DocSecurity>0</DocSecurity>
  <Lines>633</Lines>
  <Paragraphs>178</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89197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Forgáčová Mária</cp:lastModifiedBy>
  <cp:revision>3</cp:revision>
  <dcterms:created xsi:type="dcterms:W3CDTF">2026-09-18T06:56:00Z</dcterms:created>
  <dcterms:modified xsi:type="dcterms:W3CDTF">2026-09-18T10:40:00Z</dcterms:modified>
</cp:coreProperties>
</file>

<file path=docProps/custom.xml><?xml version="1.0" encoding="utf-8"?>
<Properties xmlns="http://schemas.openxmlformats.org/officeDocument/2006/custom-properties" xmlns:vt="http://schemas.openxmlformats.org/officeDocument/2006/docPropsVTypes">
  <property name="MSIP_Label_4c805978-f532-4a1a-b9e1-4e19c2c6466f_Enabled" pid="2" fmtid="{D5CDD505-2E9C-101B-9397-08002B2CF9AE}">
    <vt:lpwstr>true</vt:lpwstr>
  </property>
  <property name="MSIP_Label_4c805978-f532-4a1a-b9e1-4e19c2c6466f_SetDate" pid="3" fmtid="{D5CDD505-2E9C-101B-9397-08002B2CF9AE}">
    <vt:lpwstr>2026-09-18T08:18:33Z</vt:lpwstr>
  </property>
  <property name="MSIP_Label_4c805978-f532-4a1a-b9e1-4e19c2c6466f_Method" pid="4" fmtid="{D5CDD505-2E9C-101B-9397-08002B2CF9AE}">
    <vt:lpwstr>Standard</vt:lpwstr>
  </property>
  <property name="MSIP_Label_4c805978-f532-4a1a-b9e1-4e19c2c6466f_Name" pid="5" fmtid="{D5CDD505-2E9C-101B-9397-08002B2CF9AE}">
    <vt:lpwstr>Internal</vt:lpwstr>
  </property>
  <property name="MSIP_Label_4c805978-f532-4a1a-b9e1-4e19c2c6466f_SiteId" pid="6" fmtid="{D5CDD505-2E9C-101B-9397-08002B2CF9AE}">
    <vt:lpwstr>579df390-dbff-49fd-8f10-624670566482</vt:lpwstr>
  </property>
  <property name="MSIP_Label_4c805978-f532-4a1a-b9e1-4e19c2c6466f_ActionId" pid="7" fmtid="{D5CDD505-2E9C-101B-9397-08002B2CF9AE}">
    <vt:lpwstr>2e2e6c68-7847-45d3-a82b-e2b0280f3c2b</vt:lpwstr>
  </property>
  <property name="MSIP_Label_4c805978-f532-4a1a-b9e1-4e19c2c6466f_ContentBits" pid="8" fmtid="{D5CDD505-2E9C-101B-9397-08002B2CF9AE}">
    <vt:lpwstr>2</vt:lpwstr>
  </property>
  <property name="FSC#SKEDITIONREG@103.510:zaz_addressee_iban" pid="9" fmtid="{D5CDD505-2E9C-101B-9397-08002B2CF9AE}">
    <vt:lpwstr/>
  </property>
  <property name="FSC#SKCONV@103.510:docname" pid="10" fmtid="{D5CDD505-2E9C-101B-9397-08002B2CF9AE}">
    <vt:lpwstr/>
  </property>
  <property name="FSC#SKMVPRECONFIG@103.510:mv_as_owner_fileresporg" pid="11" fmtid="{D5CDD505-2E9C-101B-9397-08002B2CF9AE}">
    <vt:lpwstr>SEKCIA LEGISLATÍVY A PRÁVNYCH SLUŽIEB MV SR</vt:lpwstr>
  </property>
  <property name="FSC#SKMVPRECONFIG@103.510:mv_hazz_fileresporg_function" pid="12" fmtid="{D5CDD505-2E9C-101B-9397-08002B2CF9AE}">
    <vt:lpwstr/>
  </property>
  <property name="FSC#SKMVPRECONFIG@103.510:mv_hazz_fileresporg_head" pid="13" fmtid="{D5CDD505-2E9C-101B-9397-08002B2CF9AE}">
    <vt:lpwstr/>
  </property>
  <property name="FSC#SKMVPRECONFIG@103.510:mv_hazz_fileresporg_longname" pid="14" fmtid="{D5CDD505-2E9C-101B-9397-08002B2CF9AE}">
    <vt:lpwstr/>
  </property>
  <property name="FSC#SKMVPRECONFIG@103.510:mv_intletterrecievers" pid="15" fmtid="{D5CDD505-2E9C-101B-9397-08002B2CF9AE}">
    <vt:lpwstr/>
  </property>
  <property name="FSC#SKMVPRECONFIG@103.510:mv_org_city" pid="16" fmtid="{D5CDD505-2E9C-101B-9397-08002B2CF9AE}">
    <vt:lpwstr>Bratislava 1</vt:lpwstr>
  </property>
  <property name="FSC#SKMVPRECONFIG@103.510:mv_org_country" pid="17" fmtid="{D5CDD505-2E9C-101B-9397-08002B2CF9AE}">
    <vt:lpwstr/>
  </property>
  <property name="FSC#SKMVPRECONFIG@103.510:mv_org_fullname" pid="18" fmtid="{D5CDD505-2E9C-101B-9397-08002B2CF9AE}">
    <vt:lpwstr>SL -  SEKCIA LEGISLATÍVY a PRÁVNYCH SLUŽIEB MV SR</vt:lpwstr>
  </property>
  <property name="FSC#SKMVPRECONFIG@103.510:mv_org_street" pid="19" fmtid="{D5CDD505-2E9C-101B-9397-08002B2CF9AE}">
    <vt:lpwstr>Pribinova 2</vt:lpwstr>
  </property>
  <property name="FSC#SKMVPRECONFIG@103.510:mv_org_zip" pid="20" fmtid="{D5CDD505-2E9C-101B-9397-08002B2CF9AE}">
    <vt:lpwstr>812 72</vt:lpwstr>
  </property>
  <property name="FSC#SKMVPRECONFIG@103.510:mv_referat_datum" pid="21" fmtid="{D5CDD505-2E9C-101B-9397-08002B2CF9AE}">
    <vt:lpwstr/>
  </property>
  <property name="FSC#SKMVPRECONFIG@103.510:mv_referat_predklada" pid="22" fmtid="{D5CDD505-2E9C-101B-9397-08002B2CF9AE}">
    <vt:lpwstr/>
  </property>
  <property name="FSC#SKMVPRECONFIG@103.510:mv_referat_predschval" pid="23" fmtid="{D5CDD505-2E9C-101B-9397-08002B2CF9AE}">
    <vt:lpwstr/>
  </property>
  <property name="FSC#SKMVPRECONFIG@103.510:mv_referat_schval" pid="24" fmtid="{D5CDD505-2E9C-101B-9397-08002B2CF9AE}">
    <vt:lpwstr/>
  </property>
  <property name="FSC#SKMVPRECONFIG@103.510:mv_referat_sucast" pid="25" fmtid="{D5CDD505-2E9C-101B-9397-08002B2CF9AE}">
    <vt:lpwstr/>
  </property>
  <property name="FSC#SKMVPRECONFIG@103.510:mv_referat_telcislo" pid="26" fmtid="{D5CDD505-2E9C-101B-9397-08002B2CF9AE}">
    <vt:lpwstr/>
  </property>
  <property name="FSC#SKMVPRECONFIG@103.510:mv_referat_utvar" pid="27" fmtid="{D5CDD505-2E9C-101B-9397-08002B2CF9AE}">
    <vt:lpwstr/>
  </property>
  <property name="FSC#SKMVPRECONFIG@103.510:mv_referat_vec" pid="28" fmtid="{D5CDD505-2E9C-101B-9397-08002B2CF9AE}">
    <vt:lpwstr/>
  </property>
  <property name="FSC#SKMVPRECONFIG@103.510:mv_referat_zaznam" pid="29" fmtid="{D5CDD505-2E9C-101B-9397-08002B2CF9AE}">
    <vt:lpwstr/>
  </property>
  <property name="FSC#SKMVPRECONFIG@103.510:mv_as_ou" pid="30" fmtid="{D5CDD505-2E9C-101B-9397-08002B2CF9AE}">
    <vt:lpwstr>ODBOR BEZPEČNOSTNEJ LEGISLATÍVY</vt:lpwstr>
  </property>
  <property name="FSC#SKMVPRECONFIG@103.510:kamo_odos_meno" pid="31" fmtid="{D5CDD505-2E9C-101B-9397-08002B2CF9AE}">
    <vt:lpwstr/>
  </property>
  <property name="FSC#SKMVPRECONFIG@103.510:kamo_odos_adresa" pid="32" fmtid="{D5CDD505-2E9C-101B-9397-08002B2CF9AE}">
    <vt:lpwstr/>
  </property>
  <property name="FSC#SKMVPRECONFIG@103.510:kamo_poc_priloh" pid="33" fmtid="{D5CDD505-2E9C-101B-9397-08002B2CF9AE}">
    <vt:lpwstr/>
  </property>
  <property name="FSC#SKMVPRECONFIG@103.510:kamo_poc_stran" pid="34" fmtid="{D5CDD505-2E9C-101B-9397-08002B2CF9AE}">
    <vt:lpwstr/>
  </property>
  <property name="FSC#SKMVPRECONFIG@103.510:kamo_evid_date" pid="35" fmtid="{D5CDD505-2E9C-101B-9397-08002B2CF9AE}">
    <vt:lpwstr>..</vt:lpwstr>
  </property>
  <property name="FSC#SKMVPRECONFIG@103.510:kamo_cislo" pid="36" fmtid="{D5CDD505-2E9C-101B-9397-08002B2CF9AE}">
    <vt:lpwstr/>
  </property>
  <property name="FSC#SKMVPRECONFIG@103.510:kamo_meno" pid="37" fmtid="{D5CDD505-2E9C-101B-9397-08002B2CF9AE}">
    <vt:lpwstr/>
  </property>
  <property name="FSC#SKMVPRECONFIG@103.510:kamo_poznamka" pid="38" fmtid="{D5CDD505-2E9C-101B-9397-08002B2CF9AE}">
    <vt:lpwstr/>
  </property>
  <property name="FSC#SKMVPRECONFIG@103.510:kamo_vec" pid="39" fmtid="{D5CDD505-2E9C-101B-9397-08002B2CF9AE}">
    <vt:lpwstr/>
  </property>
  <property name="FSC#SKMVPRECONFIG@103.510:mv_fileresporg_oddelenie" pid="40" fmtid="{D5CDD505-2E9C-101B-9397-08002B2CF9AE}">
    <vt:lpwstr/>
  </property>
  <property name="FSC#SKMVPRECONFIG@103.510:mv_veduci_pracovnik" pid="41" fmtid="{D5CDD505-2E9C-101B-9397-08002B2CF9AE}">
    <vt:lpwstr>Mgr., Matúš Šutaj</vt:lpwstr>
  </property>
  <property name="FSC#SKMVPRECONFIG@103.510:mv_funkcia_veduceho_pracovnika" pid="42" fmtid="{D5CDD505-2E9C-101B-9397-08002B2CF9AE}">
    <vt:lpwstr>minister vnútra SR</vt:lpwstr>
  </property>
  <property name="FSC#SKMVPRECONFIG@103.510:mv_postupenie_text_1" pid="43" fmtid="{D5CDD505-2E9C-101B-9397-08002B2CF9AE}">
    <vt:lpwstr/>
  </property>
  <property name="FSC#SKMVPRECONFIG@103.510:mv_postupenie_text_2" pid="44" fmtid="{D5CDD505-2E9C-101B-9397-08002B2CF9AE}">
    <vt:lpwstr/>
  </property>
  <property name="FSC#SKMVPRECONFIG@103.510:mv_filesubj_1" pid="45" fmtid="{D5CDD505-2E9C-101B-9397-08002B2CF9AE}">
    <vt:lpwstr/>
  </property>
  <property name="FSC#SKMVPRECONFIG@103.510:mv_filesubj_2" pid="46" fmtid="{D5CDD505-2E9C-101B-9397-08002B2CF9AE}">
    <vt:lpwstr/>
  </property>
  <property name="FSC#SKMVPRECONFIG@103.510:mv_filesubj_3" pid="47" fmtid="{D5CDD505-2E9C-101B-9397-08002B2CF9AE}">
    <vt:lpwstr/>
  </property>
  <property name="FSC#SKMVPRECONFIG@103.510:mv_filesubj_4" pid="48" fmtid="{D5CDD505-2E9C-101B-9397-08002B2CF9AE}">
    <vt:lpwstr/>
  </property>
  <property name="FSC#SKMVPRECONFIG@103.510:mv_filesubj_5" pid="49" fmtid="{D5CDD505-2E9C-101B-9397-08002B2CF9AE}">
    <vt:lpwstr/>
  </property>
  <property name="FSC#SKMVPRECONFIG@103.510:mv_filesubj_6" pid="50" fmtid="{D5CDD505-2E9C-101B-9397-08002B2CF9AE}">
    <vt:lpwstr/>
  </property>
  <property name="FSC#SKMVPRECONFIG@103.510:mv_filesubj_7" pid="51" fmtid="{D5CDD505-2E9C-101B-9397-08002B2CF9AE}">
    <vt:lpwstr/>
  </property>
  <property name="FSC#SKMVPRECONFIG@103.510:mv_filesubj_8" pid="52" fmtid="{D5CDD505-2E9C-101B-9397-08002B2CF9AE}">
    <vt:lpwstr/>
  </property>
  <property name="FSC#SKMVPRECONFIG@103.510:zaznam_vnut_adresati_71" pid="53" fmtid="{D5CDD505-2E9C-101B-9397-08002B2CF9AE}">
    <vt:lpwstr>71</vt:lpwstr>
  </property>
  <property name="FSC#SKMVPRECONFIG@103.510:zaznam_vnut_adresati_72" pid="54" fmtid="{D5CDD505-2E9C-101B-9397-08002B2CF9AE}">
    <vt:lpwstr>72</vt:lpwstr>
  </property>
  <property name="FSC#SKMVPRECONFIG@103.510:zaznam_vnut_adresati_73" pid="55" fmtid="{D5CDD505-2E9C-101B-9397-08002B2CF9AE}">
    <vt:lpwstr>73</vt:lpwstr>
  </property>
  <property name="FSC#SKMVPRECONFIG@103.510:zaznam_vnut_adresati_74" pid="56" fmtid="{D5CDD505-2E9C-101B-9397-08002B2CF9AE}">
    <vt:lpwstr>74</vt:lpwstr>
  </property>
  <property name="FSC#SKMVPRECONFIG@103.510:zaznam_vnut_adresati_75" pid="57" fmtid="{D5CDD505-2E9C-101B-9397-08002B2CF9AE}">
    <vt:lpwstr>75</vt:lpwstr>
  </property>
  <property name="FSC#SKMVPRECONFIG@103.510:zaznam_vnut_adresati_76" pid="58" fmtid="{D5CDD505-2E9C-101B-9397-08002B2CF9AE}">
    <vt:lpwstr>76</vt:lpwstr>
  </property>
  <property name="FSC#SKMVPRECONFIG@103.510:zaznam_vnut_adresati_77" pid="59" fmtid="{D5CDD505-2E9C-101B-9397-08002B2CF9AE}">
    <vt:lpwstr>77</vt:lpwstr>
  </property>
  <property name="FSC#SKMVPRECONFIG@103.510:zaznam_vnut_adresati_78" pid="60" fmtid="{D5CDD505-2E9C-101B-9397-08002B2CF9AE}">
    <vt:lpwstr>78</vt:lpwstr>
  </property>
  <property name="FSC#SKMVPRECONFIG@103.510:zaznam_vnut_adresati_79" pid="61" fmtid="{D5CDD505-2E9C-101B-9397-08002B2CF9AE}">
    <vt:lpwstr>79</vt:lpwstr>
  </property>
  <property name="FSC#SKMVPRECONFIG@103.510:zaznam_vnut_adresati_80" pid="62" fmtid="{D5CDD505-2E9C-101B-9397-08002B2CF9AE}">
    <vt:lpwstr>80</vt:lpwstr>
  </property>
  <property name="FSC#SKMVPRECONFIG@103.510:zaznam_vnut_adresati_81" pid="63" fmtid="{D5CDD505-2E9C-101B-9397-08002B2CF9AE}">
    <vt:lpwstr>81</vt:lpwstr>
  </property>
  <property name="FSC#SKMVPRECONFIG@103.510:zaznam_vnut_adresati_82" pid="64" fmtid="{D5CDD505-2E9C-101B-9397-08002B2CF9AE}">
    <vt:lpwstr>82</vt:lpwstr>
  </property>
  <property name="FSC#SKMVPRECONFIG@103.510:zaznam_vnut_adresati_83" pid="65" fmtid="{D5CDD505-2E9C-101B-9397-08002B2CF9AE}">
    <vt:lpwstr>83</vt:lpwstr>
  </property>
  <property name="FSC#SKMVPRECONFIG@103.510:zaznam_vnut_adresati_84" pid="66" fmtid="{D5CDD505-2E9C-101B-9397-08002B2CF9AE}">
    <vt:lpwstr>84</vt:lpwstr>
  </property>
  <property name="FSC#SKMVPRECONFIG@103.510:zaznam_vnut_adresati_85" pid="67" fmtid="{D5CDD505-2E9C-101B-9397-08002B2CF9AE}">
    <vt:lpwstr>85</vt:lpwstr>
  </property>
  <property name="FSC#SKMVPRECONFIG@103.510:zaznam_vnut_adresati_86" pid="68" fmtid="{D5CDD505-2E9C-101B-9397-08002B2CF9AE}">
    <vt:lpwstr>86</vt:lpwstr>
  </property>
  <property name="FSC#SKMVPRECONFIG@103.510:zaznam_vnut_adresati_87" pid="69" fmtid="{D5CDD505-2E9C-101B-9397-08002B2CF9AE}">
    <vt:lpwstr>87</vt:lpwstr>
  </property>
  <property name="FSC#SKMVPRECONFIG@103.510:zaznam_vnut_adresati_88" pid="70" fmtid="{D5CDD505-2E9C-101B-9397-08002B2CF9AE}">
    <vt:lpwstr>88</vt:lpwstr>
  </property>
  <property name="FSC#SKMVPRECONFIG@103.510:zaznam_vnut_adresati_89" pid="71" fmtid="{D5CDD505-2E9C-101B-9397-08002B2CF9AE}">
    <vt:lpwstr>89</vt:lpwstr>
  </property>
  <property name="FSC#SKMVPRECONFIG@103.510:zaznam_vnut_adresati_90" pid="72" fmtid="{D5CDD505-2E9C-101B-9397-08002B2CF9AE}">
    <vt:lpwstr>90</vt:lpwstr>
  </property>
  <property name="FSC#SKMVPRECONFIG@103.510:zaznam_vnut_adresati_91" pid="73" fmtid="{D5CDD505-2E9C-101B-9397-08002B2CF9AE}">
    <vt:lpwstr>91</vt:lpwstr>
  </property>
  <property name="FSC#SKMVPRECONFIG@103.510:zaznam_vnut_adresati_92" pid="74" fmtid="{D5CDD505-2E9C-101B-9397-08002B2CF9AE}">
    <vt:lpwstr>92</vt:lpwstr>
  </property>
  <property name="FSC#SKMVPRECONFIG@103.510:zaznam_vnut_adresati_93" pid="75" fmtid="{D5CDD505-2E9C-101B-9397-08002B2CF9AE}">
    <vt:lpwstr>93</vt:lpwstr>
  </property>
  <property name="FSC#SKMVPRECONFIG@103.510:zaznam_vnut_adresati_94" pid="76" fmtid="{D5CDD505-2E9C-101B-9397-08002B2CF9AE}">
    <vt:lpwstr>94</vt:lpwstr>
  </property>
  <property name="FSC#SKMVPRECONFIG@103.510:zaznam_vnut_adresati_95" pid="77" fmtid="{D5CDD505-2E9C-101B-9397-08002B2CF9AE}">
    <vt:lpwstr>95</vt:lpwstr>
  </property>
  <property name="FSC#SKMVPRECONFIG@103.510:zaznam_vnut_adresati_96" pid="78" fmtid="{D5CDD505-2E9C-101B-9397-08002B2CF9AE}">
    <vt:lpwstr>96</vt:lpwstr>
  </property>
  <property name="FSC#SKMVPRECONFIG@103.510:zaznam_vnut_adresati_97" pid="79" fmtid="{D5CDD505-2E9C-101B-9397-08002B2CF9AE}">
    <vt:lpwstr>97</vt:lpwstr>
  </property>
  <property name="FSC#SKMVPRECONFIG@103.510:zaznam_vnut_adresati_98" pid="80" fmtid="{D5CDD505-2E9C-101B-9397-08002B2CF9AE}">
    <vt:lpwstr>98</vt:lpwstr>
  </property>
  <property name="FSC#SKMVPRECONFIG@103.510:zaznam_vnut_adresati_99" pid="81" fmtid="{D5CDD505-2E9C-101B-9397-08002B2CF9AE}">
    <vt:lpwstr>99</vt:lpwstr>
  </property>
  <property name="FSC#SKMVPRECONFIG@103.510:zaznam_vnut_adresati_100" pid="82" fmtid="{D5CDD505-2E9C-101B-9397-08002B2CF9AE}">
    <vt:lpwstr>100</vt:lpwstr>
  </property>
  <property name="FSC#SKMVPRECONFIG@103.510:zaznam_vnut_adresati_101" pid="83" fmtid="{D5CDD505-2E9C-101B-9397-08002B2CF9AE}">
    <vt:lpwstr>101</vt:lpwstr>
  </property>
  <property name="FSC#SKMVPRECONFIG@103.510:zaznam_vnut_adresati_102" pid="84" fmtid="{D5CDD505-2E9C-101B-9397-08002B2CF9AE}">
    <vt:lpwstr>102</vt:lpwstr>
  </property>
  <property name="FSC#SKMVPRECONFIG@103.510:zaznam_vnut_adresati_103" pid="85" fmtid="{D5CDD505-2E9C-101B-9397-08002B2CF9AE}">
    <vt:lpwstr>103</vt:lpwstr>
  </property>
  <property name="FSC#SKMVPRECONFIG@103.510:zaznam_vnut_adresati_104" pid="86" fmtid="{D5CDD505-2E9C-101B-9397-08002B2CF9AE}">
    <vt:lpwstr>104</vt:lpwstr>
  </property>
  <property name="FSC#SKMVPRECONFIG@103.510:zaznam_vnut_adresati_105" pid="87" fmtid="{D5CDD505-2E9C-101B-9397-08002B2CF9AE}">
    <vt:lpwstr>105</vt:lpwstr>
  </property>
  <property name="FSC#SKMVPRECONFIG@103.510:zaznam_vnut_adresati_106" pid="88" fmtid="{D5CDD505-2E9C-101B-9397-08002B2CF9AE}">
    <vt:lpwstr>106</vt:lpwstr>
  </property>
  <property name="FSC#SKMVPRECONFIG@103.510:zaznam_vnut_adresati_107" pid="89" fmtid="{D5CDD505-2E9C-101B-9397-08002B2CF9AE}">
    <vt:lpwstr>107</vt:lpwstr>
  </property>
  <property name="FSC#SKMVPRECONFIG@103.510:zaznam_vnut_adresati_108" pid="90" fmtid="{D5CDD505-2E9C-101B-9397-08002B2CF9AE}">
    <vt:lpwstr>108</vt:lpwstr>
  </property>
  <property name="FSC#SKMVPRECONFIG@103.510:zaznam_vnut_adresati_109" pid="91" fmtid="{D5CDD505-2E9C-101B-9397-08002B2CF9AE}">
    <vt:lpwstr>109</vt:lpwstr>
  </property>
  <property name="FSC#SKMVPRECONFIG@103.510:zaznam_vnut_adresati_110" pid="92" fmtid="{D5CDD505-2E9C-101B-9397-08002B2CF9AE}">
    <vt:lpwstr>110</vt:lpwstr>
  </property>
  <property name="FSC#SKMVPRECONFIG@103.510:zaznam_vnut_adresati_111" pid="93" fmtid="{D5CDD505-2E9C-101B-9397-08002B2CF9AE}">
    <vt:lpwstr>111</vt:lpwstr>
  </property>
  <property name="FSC#SKMVPRECONFIG@103.510:zaznam_vnut_adresati_112" pid="94" fmtid="{D5CDD505-2E9C-101B-9397-08002B2CF9AE}">
    <vt:lpwstr>112</vt:lpwstr>
  </property>
  <property name="FSC#SKMVPRECONFIG@103.510:zaznam_vnut_adresati_113" pid="95" fmtid="{D5CDD505-2E9C-101B-9397-08002B2CF9AE}">
    <vt:lpwstr>113</vt:lpwstr>
  </property>
  <property name="FSC#SKMVPRECONFIG@103.510:zaznam_vnut_adresati_114" pid="96" fmtid="{D5CDD505-2E9C-101B-9397-08002B2CF9AE}">
    <vt:lpwstr>114</vt:lpwstr>
  </property>
  <property name="FSC#SKMVPRECONFIG@103.510:zaznam_vnut_adresati_115" pid="97" fmtid="{D5CDD505-2E9C-101B-9397-08002B2CF9AE}">
    <vt:lpwstr>115</vt:lpwstr>
  </property>
  <property name="FSC#SKMVPRECONFIG@103.510:zaznam_vnut_adresati_116" pid="98" fmtid="{D5CDD505-2E9C-101B-9397-08002B2CF9AE}">
    <vt:lpwstr>116</vt:lpwstr>
  </property>
  <property name="FSC#SKMVPRECONFIG@103.510:zaznam_vnut_adresati_117" pid="99" fmtid="{D5CDD505-2E9C-101B-9397-08002B2CF9AE}">
    <vt:lpwstr>117</vt:lpwstr>
  </property>
  <property name="FSC#SKMVPRECONFIG@103.510:zaznam_vnut_adresati_118" pid="100" fmtid="{D5CDD505-2E9C-101B-9397-08002B2CF9AE}">
    <vt:lpwstr>118</vt:lpwstr>
  </property>
  <property name="FSC#SKMVPRECONFIG@103.510:zaznam_vnut_adresati_119" pid="101" fmtid="{D5CDD505-2E9C-101B-9397-08002B2CF9AE}">
    <vt:lpwstr>119</vt:lpwstr>
  </property>
  <property name="FSC#SKMVPRECONFIG@103.510:zaznam_vnut_adresati_120" pid="102" fmtid="{D5CDD505-2E9C-101B-9397-08002B2CF9AE}">
    <vt:lpwstr>120</vt:lpwstr>
  </property>
  <property name="FSC#SKMVPRECONFIG@103.510:zaznam_vnut_adresati_121" pid="103" fmtid="{D5CDD505-2E9C-101B-9397-08002B2CF9AE}">
    <vt:lpwstr>121</vt:lpwstr>
  </property>
  <property name="FSC#SKMVPRECONFIG@103.510:zaznam_vnut_adresati_122" pid="104" fmtid="{D5CDD505-2E9C-101B-9397-08002B2CF9AE}">
    <vt:lpwstr>122</vt:lpwstr>
  </property>
  <property name="FSC#SKMVPRECONFIG@103.510:zaznam_vnut_adresati_123" pid="105" fmtid="{D5CDD505-2E9C-101B-9397-08002B2CF9AE}">
    <vt:lpwstr>123</vt:lpwstr>
  </property>
  <property name="FSC#SKMVPRECONFIG@103.510:zaznam_vnut_adresati_124" pid="106" fmtid="{D5CDD505-2E9C-101B-9397-08002B2CF9AE}">
    <vt:lpwstr>124</vt:lpwstr>
  </property>
  <property name="FSC#SKMVPRECONFIG@103.510:zaznam_vnut_adresati_125" pid="107" fmtid="{D5CDD505-2E9C-101B-9397-08002B2CF9AE}">
    <vt:lpwstr>125</vt:lpwstr>
  </property>
  <property name="FSC#SKMVPRECONFIG@103.510:zaznam_vnut_adresati_126" pid="108" fmtid="{D5CDD505-2E9C-101B-9397-08002B2CF9AE}">
    <vt:lpwstr>126</vt:lpwstr>
  </property>
  <property name="FSC#SKMVPRECONFIG@103.510:zaznam_vnut_adresati_127" pid="109" fmtid="{D5CDD505-2E9C-101B-9397-08002B2CF9AE}">
    <vt:lpwstr>127</vt:lpwstr>
  </property>
  <property name="FSC#SKMVPRECONFIG@103.510:zaznam_vnut_adresati_128" pid="110" fmtid="{D5CDD505-2E9C-101B-9397-08002B2CF9AE}">
    <vt:lpwstr>128</vt:lpwstr>
  </property>
  <property name="FSC#SKMVPRECONFIG@103.510:zaznam_vnut_adresati_129" pid="111" fmtid="{D5CDD505-2E9C-101B-9397-08002B2CF9AE}">
    <vt:lpwstr>129</vt:lpwstr>
  </property>
  <property name="FSC#SKMVPRECONFIG@103.510:zaznam_vnut_adresati_130" pid="112" fmtid="{D5CDD505-2E9C-101B-9397-08002B2CF9AE}">
    <vt:lpwstr>130</vt:lpwstr>
  </property>
  <property name="FSC#SKMVPRECONFIG@103.510:zaznam_vnut_adresati_131" pid="113" fmtid="{D5CDD505-2E9C-101B-9397-08002B2CF9AE}">
    <vt:lpwstr>131</vt:lpwstr>
  </property>
  <property name="FSC#SKMVPRECONFIG@103.510:zaznam_vnut_adresati_132" pid="114" fmtid="{D5CDD505-2E9C-101B-9397-08002B2CF9AE}">
    <vt:lpwstr>132</vt:lpwstr>
  </property>
  <property name="FSC#SKMVPRECONFIG@103.510:zaznam_vnut_adresati_133" pid="115" fmtid="{D5CDD505-2E9C-101B-9397-08002B2CF9AE}">
    <vt:lpwstr>133</vt:lpwstr>
  </property>
  <property name="FSC#SKMVPRECONFIG@103.510:zaznam_vnut_adresati_134" pid="116" fmtid="{D5CDD505-2E9C-101B-9397-08002B2CF9AE}">
    <vt:lpwstr>134</vt:lpwstr>
  </property>
  <property name="FSC#SKMVPRECONFIG@103.510:zaznam_vnut_adresati_135" pid="117" fmtid="{D5CDD505-2E9C-101B-9397-08002B2CF9AE}">
    <vt:lpwstr>135</vt:lpwstr>
  </property>
  <property name="FSC#SKMVPRECONFIG@103.510:zaznam_vnut_adresati_136" pid="118" fmtid="{D5CDD505-2E9C-101B-9397-08002B2CF9AE}">
    <vt:lpwstr>136</vt:lpwstr>
  </property>
  <property name="FSC#SKMVPRECONFIG@103.510:zaznam_vnut_adresati_137" pid="119" fmtid="{D5CDD505-2E9C-101B-9397-08002B2CF9AE}">
    <vt:lpwstr>137</vt:lpwstr>
  </property>
  <property name="FSC#SKMVPRECONFIG@103.510:zaznam_vnut_adresati_138" pid="120" fmtid="{D5CDD505-2E9C-101B-9397-08002B2CF9AE}">
    <vt:lpwstr>138</vt:lpwstr>
  </property>
  <property name="FSC#SKMVPRECONFIG@103.510:zaznam_vnut_adresati_139" pid="121" fmtid="{D5CDD505-2E9C-101B-9397-08002B2CF9AE}">
    <vt:lpwstr>139</vt:lpwstr>
  </property>
  <property name="FSC#SKMVPRECONFIG@103.510:zaznam_vnut_adresati_140" pid="122" fmtid="{D5CDD505-2E9C-101B-9397-08002B2CF9AE}">
    <vt:lpwstr>140</vt:lpwstr>
  </property>
  <property name="FSC#SKMVPRECONFIG@103.510:zaznam_vnut_adresati_141" pid="123" fmtid="{D5CDD505-2E9C-101B-9397-08002B2CF9AE}">
    <vt:lpwstr>141</vt:lpwstr>
  </property>
  <property name="FSC#SKMVPRECONFIG@103.510:zaznam_vnut_adresati_142" pid="124" fmtid="{D5CDD505-2E9C-101B-9397-08002B2CF9AE}">
    <vt:lpwstr>142</vt:lpwstr>
  </property>
  <property name="FSC#SKMVPRECONFIG@103.510:zaznam_vnut_adresati_143" pid="125" fmtid="{D5CDD505-2E9C-101B-9397-08002B2CF9AE}">
    <vt:lpwstr>143</vt:lpwstr>
  </property>
  <property name="FSC#SKMVPRECONFIG@103.510:zaznam_vnut_adresati_144" pid="126" fmtid="{D5CDD505-2E9C-101B-9397-08002B2CF9AE}">
    <vt:lpwstr>144</vt:lpwstr>
  </property>
  <property name="FSC#SKMVPRECONFIG@103.510:zaznam_vnut_adresati_145" pid="127" fmtid="{D5CDD505-2E9C-101B-9397-08002B2CF9AE}">
    <vt:lpwstr>145</vt:lpwstr>
  </property>
  <property name="FSC#SKMVPRECONFIG@103.510:zaznam_vnut_adresati_146" pid="128" fmtid="{D5CDD505-2E9C-101B-9397-08002B2CF9AE}">
    <vt:lpwstr>146</vt:lpwstr>
  </property>
  <property name="FSC#SKMVPRECONFIG@103.510:zaznam_vnut_adresati_147" pid="129" fmtid="{D5CDD505-2E9C-101B-9397-08002B2CF9AE}">
    <vt:lpwstr>147</vt:lpwstr>
  </property>
  <property name="FSC#SKMVPRECONFIG@103.510:zaznam_vnut_adresati_148" pid="130" fmtid="{D5CDD505-2E9C-101B-9397-08002B2CF9AE}">
    <vt:lpwstr>148</vt:lpwstr>
  </property>
  <property name="FSC#SKMVPRECONFIG@103.510:zaznam_vnut_adresati_149" pid="131" fmtid="{D5CDD505-2E9C-101B-9397-08002B2CF9AE}">
    <vt:lpwstr>149</vt:lpwstr>
  </property>
  <property name="FSC#SKMVPRECONFIG@103.510:zaznam_vnut_adresati_150" pid="132" fmtid="{D5CDD505-2E9C-101B-9397-08002B2CF9AE}">
    <vt:lpwstr>150</vt:lpwstr>
  </property>
  <property name="FSC#SKEDITIONREG@103.510:a_acceptor" pid="133" fmtid="{D5CDD505-2E9C-101B-9397-08002B2CF9AE}">
    <vt:lpwstr/>
  </property>
  <property name="FSC#SKEDITIONREG@103.510:a_clearedat" pid="134" fmtid="{D5CDD505-2E9C-101B-9397-08002B2CF9AE}">
    <vt:lpwstr/>
  </property>
  <property name="FSC#SKEDITIONREG@103.510:a_clearedby" pid="135" fmtid="{D5CDD505-2E9C-101B-9397-08002B2CF9AE}">
    <vt:lpwstr/>
  </property>
  <property name="FSC#SKEDITIONREG@103.510:a_comm" pid="136" fmtid="{D5CDD505-2E9C-101B-9397-08002B2CF9AE}">
    <vt:lpwstr/>
  </property>
  <property name="FSC#SKEDITIONREG@103.510:a_decisionattachments" pid="137" fmtid="{D5CDD505-2E9C-101B-9397-08002B2CF9AE}">
    <vt:lpwstr/>
  </property>
  <property name="FSC#SKEDITIONREG@103.510:a_deliveredat" pid="138" fmtid="{D5CDD505-2E9C-101B-9397-08002B2CF9AE}">
    <vt:lpwstr/>
  </property>
  <property name="FSC#SKEDITIONREG@103.510:a_delivery" pid="139" fmtid="{D5CDD505-2E9C-101B-9397-08002B2CF9AE}">
    <vt:lpwstr/>
  </property>
  <property name="FSC#SKEDITIONREG@103.510:a_extension" pid="140" fmtid="{D5CDD505-2E9C-101B-9397-08002B2CF9AE}">
    <vt:lpwstr/>
  </property>
  <property name="FSC#SKEDITIONREG@103.510:a_filenumber" pid="141" fmtid="{D5CDD505-2E9C-101B-9397-08002B2CF9AE}">
    <vt:lpwstr/>
  </property>
  <property name="FSC#SKEDITIONREG@103.510:a_fileresponsible" pid="142" fmtid="{D5CDD505-2E9C-101B-9397-08002B2CF9AE}">
    <vt:lpwstr/>
  </property>
  <property name="FSC#SKEDITIONREG@103.510:a_fileresporg" pid="143" fmtid="{D5CDD505-2E9C-101B-9397-08002B2CF9AE}">
    <vt:lpwstr/>
  </property>
  <property name="FSC#SKEDITIONREG@103.510:a_fileresporg_email_OU" pid="144" fmtid="{D5CDD505-2E9C-101B-9397-08002B2CF9AE}">
    <vt:lpwstr/>
  </property>
  <property name="FSC#SKEDITIONREG@103.510:a_fileresporg_emailaddress" pid="145" fmtid="{D5CDD505-2E9C-101B-9397-08002B2CF9AE}">
    <vt:lpwstr/>
  </property>
  <property name="FSC#SKEDITIONREG@103.510:a_fileresporg_fax" pid="146" fmtid="{D5CDD505-2E9C-101B-9397-08002B2CF9AE}">
    <vt:lpwstr/>
  </property>
  <property name="FSC#SKEDITIONREG@103.510:a_fileresporg_fax_OU" pid="147" fmtid="{D5CDD505-2E9C-101B-9397-08002B2CF9AE}">
    <vt:lpwstr/>
  </property>
  <property name="FSC#SKEDITIONREG@103.510:a_fileresporg_function" pid="148" fmtid="{D5CDD505-2E9C-101B-9397-08002B2CF9AE}">
    <vt:lpwstr/>
  </property>
  <property name="FSC#SKEDITIONREG@103.510:a_fileresporg_function_OU" pid="149" fmtid="{D5CDD505-2E9C-101B-9397-08002B2CF9AE}">
    <vt:lpwstr/>
  </property>
  <property name="FSC#SKEDITIONREG@103.510:a_fileresporg_head" pid="150" fmtid="{D5CDD505-2E9C-101B-9397-08002B2CF9AE}">
    <vt:lpwstr/>
  </property>
  <property name="FSC#SKEDITIONREG@103.510:a_fileresporg_head_OU" pid="151" fmtid="{D5CDD505-2E9C-101B-9397-08002B2CF9AE}">
    <vt:lpwstr/>
  </property>
  <property name="FSC#SKEDITIONREG@103.510:a_fileresporg_OU" pid="152" fmtid="{D5CDD505-2E9C-101B-9397-08002B2CF9AE}">
    <vt:lpwstr/>
  </property>
  <property name="FSC#SKEDITIONREG@103.510:a_fileresporg_phone" pid="153" fmtid="{D5CDD505-2E9C-101B-9397-08002B2CF9AE}">
    <vt:lpwstr/>
  </property>
  <property name="FSC#SKEDITIONREG@103.510:a_fileresporg_phone_OU" pid="154" fmtid="{D5CDD505-2E9C-101B-9397-08002B2CF9AE}">
    <vt:lpwstr/>
  </property>
  <property name="FSC#SKEDITIONREG@103.510:a_incattachments" pid="155" fmtid="{D5CDD505-2E9C-101B-9397-08002B2CF9AE}">
    <vt:lpwstr/>
  </property>
  <property name="FSC#SKEDITIONREG@103.510:a_incnr" pid="156" fmtid="{D5CDD505-2E9C-101B-9397-08002B2CF9AE}">
    <vt:lpwstr/>
  </property>
  <property name="FSC#SKEDITIONREG@103.510:a_objcreatedstr" pid="157" fmtid="{D5CDD505-2E9C-101B-9397-08002B2CF9AE}">
    <vt:lpwstr/>
  </property>
  <property name="FSC#SKEDITIONREG@103.510:a_ordernumber" pid="158" fmtid="{D5CDD505-2E9C-101B-9397-08002B2CF9AE}">
    <vt:lpwstr/>
  </property>
  <property name="FSC#SKEDITIONREG@103.510:a_oursign" pid="159" fmtid="{D5CDD505-2E9C-101B-9397-08002B2CF9AE}">
    <vt:lpwstr/>
  </property>
  <property name="FSC#SKEDITIONREG@103.510:a_sendersign" pid="160" fmtid="{D5CDD505-2E9C-101B-9397-08002B2CF9AE}">
    <vt:lpwstr/>
  </property>
  <property name="FSC#SKEDITIONREG@103.510:a_shortou" pid="161" fmtid="{D5CDD505-2E9C-101B-9397-08002B2CF9AE}">
    <vt:lpwstr/>
  </property>
  <property name="FSC#SKEDITIONREG@103.510:a_testsalutation" pid="162" fmtid="{D5CDD505-2E9C-101B-9397-08002B2CF9AE}">
    <vt:lpwstr/>
  </property>
  <property name="FSC#SKEDITIONREG@103.510:a_validfrom" pid="163" fmtid="{D5CDD505-2E9C-101B-9397-08002B2CF9AE}">
    <vt:lpwstr/>
  </property>
  <property name="FSC#SKEDITIONREG@103.510:as_activity" pid="164" fmtid="{D5CDD505-2E9C-101B-9397-08002B2CF9AE}">
    <vt:lpwstr/>
  </property>
  <property name="FSC#SKEDITIONREG@103.510:as_docdate" pid="165" fmtid="{D5CDD505-2E9C-101B-9397-08002B2CF9AE}">
    <vt:lpwstr/>
  </property>
  <property name="FSC#SKEDITIONREG@103.510:as_establishdate" pid="166" fmtid="{D5CDD505-2E9C-101B-9397-08002B2CF9AE}">
    <vt:lpwstr/>
  </property>
  <property name="FSC#SKEDITIONREG@103.510:as_fileresphead" pid="167" fmtid="{D5CDD505-2E9C-101B-9397-08002B2CF9AE}">
    <vt:lpwstr/>
  </property>
  <property name="FSC#SKEDITIONREG@103.510:as_filerespheadfnct" pid="168" fmtid="{D5CDD505-2E9C-101B-9397-08002B2CF9AE}">
    <vt:lpwstr/>
  </property>
  <property name="FSC#SKEDITIONREG@103.510:as_fileresponsible" pid="169" fmtid="{D5CDD505-2E9C-101B-9397-08002B2CF9AE}">
    <vt:lpwstr/>
  </property>
  <property name="FSC#SKEDITIONREG@103.510:as_filesubj" pid="170" fmtid="{D5CDD505-2E9C-101B-9397-08002B2CF9AE}">
    <vt:lpwstr/>
  </property>
  <property name="FSC#SKEDITIONREG@103.510:as_objname" pid="171" fmtid="{D5CDD505-2E9C-101B-9397-08002B2CF9AE}">
    <vt:lpwstr/>
  </property>
  <property name="FSC#SKEDITIONREG@103.510:as_ou" pid="172" fmtid="{D5CDD505-2E9C-101B-9397-08002B2CF9AE}">
    <vt:lpwstr/>
  </property>
  <property name="FSC#SKEDITIONREG@103.510:as_owner" pid="173" fmtid="{D5CDD505-2E9C-101B-9397-08002B2CF9AE}">
    <vt:lpwstr>Mgr. Zuzana Tarabíková</vt:lpwstr>
  </property>
  <property name="FSC#SKEDITIONREG@103.510:as_phonelink" pid="174" fmtid="{D5CDD505-2E9C-101B-9397-08002B2CF9AE}">
    <vt:lpwstr/>
  </property>
  <property name="FSC#SKEDITIONREG@103.510:oz_externAdr" pid="175" fmtid="{D5CDD505-2E9C-101B-9397-08002B2CF9AE}">
    <vt:lpwstr/>
  </property>
  <property name="FSC#SKEDITIONREG@103.510:a_depositperiod" pid="176" fmtid="{D5CDD505-2E9C-101B-9397-08002B2CF9AE}">
    <vt:lpwstr/>
  </property>
  <property name="FSC#SKEDITIONREG@103.510:a_disposestate" pid="177" fmtid="{D5CDD505-2E9C-101B-9397-08002B2CF9AE}">
    <vt:lpwstr/>
  </property>
  <property name="FSC#SKEDITIONREG@103.510:a_fileresponsiblefnct" pid="178" fmtid="{D5CDD505-2E9C-101B-9397-08002B2CF9AE}">
    <vt:lpwstr/>
  </property>
  <property name="FSC#SKEDITIONREG@103.510:a_fileresporg_position" pid="179" fmtid="{D5CDD505-2E9C-101B-9397-08002B2CF9AE}">
    <vt:lpwstr/>
  </property>
  <property name="FSC#SKEDITIONREG@103.510:a_fileresporg_position_OU" pid="180" fmtid="{D5CDD505-2E9C-101B-9397-08002B2CF9AE}">
    <vt:lpwstr/>
  </property>
  <property name="FSC#SKEDITIONREG@103.510:a_osobnecislosprac" pid="181" fmtid="{D5CDD505-2E9C-101B-9397-08002B2CF9AE}">
    <vt:lpwstr/>
  </property>
  <property name="FSC#SKEDITIONREG@103.510:a_registrysign" pid="182" fmtid="{D5CDD505-2E9C-101B-9397-08002B2CF9AE}">
    <vt:lpwstr/>
  </property>
  <property name="FSC#SKEDITIONREG@103.510:a_subfileatt" pid="183" fmtid="{D5CDD505-2E9C-101B-9397-08002B2CF9AE}">
    <vt:lpwstr/>
  </property>
  <property name="FSC#SKEDITIONREG@103.510:as_filesubjall" pid="184" fmtid="{D5CDD505-2E9C-101B-9397-08002B2CF9AE}">
    <vt:lpwstr/>
  </property>
  <property name="FSC#SKEDITIONREG@103.510:CreatedAt" pid="185" fmtid="{D5CDD505-2E9C-101B-9397-08002B2CF9AE}">
    <vt:lpwstr>19. 10. 2026, 07:34</vt:lpwstr>
  </property>
  <property name="FSC#SKEDITIONREG@103.510:curruserrolegroup" pid="186" fmtid="{D5CDD505-2E9C-101B-9397-08002B2CF9AE}">
    <vt:lpwstr>ODBOR BEZPEČNOSTNEJ LEGISLATÍVY</vt:lpwstr>
  </property>
  <property name="FSC#SKEDITIONREG@103.510:currusersubst" pid="187" fmtid="{D5CDD505-2E9C-101B-9397-08002B2CF9AE}">
    <vt:lpwstr>mjr. Mgr. Juraj Beník</vt:lpwstr>
  </property>
  <property name="FSC#SKEDITIONREG@103.510:emailsprac" pid="188" fmtid="{D5CDD505-2E9C-101B-9397-08002B2CF9AE}">
    <vt:lpwstr/>
  </property>
  <property name="FSC#SKEDITIONREG@103.510:ms_VyskladaniePoznamok" pid="189" fmtid="{D5CDD505-2E9C-101B-9397-08002B2CF9AE}">
    <vt:lpwstr/>
  </property>
  <property name="FSC#SKEDITIONREG@103.510:oumlname_fnct" pid="190" fmtid="{D5CDD505-2E9C-101B-9397-08002B2CF9AE}">
    <vt:lpwstr/>
  </property>
  <property name="FSC#SKEDITIONREG@103.510:sk_org_city" pid="191" fmtid="{D5CDD505-2E9C-101B-9397-08002B2CF9AE}">
    <vt:lpwstr>Bratislava 1</vt:lpwstr>
  </property>
  <property name="FSC#SKEDITIONREG@103.510:sk_org_dic" pid="192" fmtid="{D5CDD505-2E9C-101B-9397-08002B2CF9AE}">
    <vt:lpwstr/>
  </property>
  <property name="FSC#SKEDITIONREG@103.510:sk_org_email" pid="193" fmtid="{D5CDD505-2E9C-101B-9397-08002B2CF9AE}">
    <vt:lpwstr/>
  </property>
  <property name="FSC#SKEDITIONREG@103.510:sk_org_fax" pid="194" fmtid="{D5CDD505-2E9C-101B-9397-08002B2CF9AE}">
    <vt:lpwstr/>
  </property>
  <property name="FSC#SKEDITIONREG@103.510:sk_org_fullname" pid="195" fmtid="{D5CDD505-2E9C-101B-9397-08002B2CF9AE}">
    <vt:lpwstr>SL -  SEKCIA LEGISLATÍVY a PRÁVNYCH SLUŽIEB MV SR</vt:lpwstr>
  </property>
  <property name="FSC#SKEDITIONREG@103.510:sk_org_ico" pid="196" fmtid="{D5CDD505-2E9C-101B-9397-08002B2CF9AE}">
    <vt:lpwstr>00151866</vt:lpwstr>
  </property>
  <property name="FSC#SKEDITIONREG@103.510:sk_org_phone" pid="197" fmtid="{D5CDD505-2E9C-101B-9397-08002B2CF9AE}">
    <vt:lpwstr/>
  </property>
  <property name="FSC#SKEDITIONREG@103.510:sk_org_shortname" pid="198" fmtid="{D5CDD505-2E9C-101B-9397-08002B2CF9AE}">
    <vt:lpwstr/>
  </property>
  <property name="FSC#SKEDITIONREG@103.510:sk_org_state" pid="199" fmtid="{D5CDD505-2E9C-101B-9397-08002B2CF9AE}">
    <vt:lpwstr>Slovensko</vt:lpwstr>
  </property>
  <property name="FSC#SKEDITIONREG@103.510:sk_org_street" pid="200" fmtid="{D5CDD505-2E9C-101B-9397-08002B2CF9AE}">
    <vt:lpwstr>Pribinova 2</vt:lpwstr>
  </property>
  <property name="FSC#SKEDITIONREG@103.510:sk_org_zip" pid="201" fmtid="{D5CDD505-2E9C-101B-9397-08002B2CF9AE}">
    <vt:lpwstr>812 72</vt:lpwstr>
  </property>
  <property name="FSC#SKEDITIONREG@103.510:viz_clearedat" pid="202" fmtid="{D5CDD505-2E9C-101B-9397-08002B2CF9AE}">
    <vt:lpwstr/>
  </property>
  <property name="FSC#SKEDITIONREG@103.510:viz_clearedby" pid="203" fmtid="{D5CDD505-2E9C-101B-9397-08002B2CF9AE}">
    <vt:lpwstr/>
  </property>
  <property name="FSC#SKEDITIONREG@103.510:viz_comm" pid="204" fmtid="{D5CDD505-2E9C-101B-9397-08002B2CF9AE}">
    <vt:lpwstr/>
  </property>
  <property name="FSC#SKEDITIONREG@103.510:viz_decisionattachments" pid="205" fmtid="{D5CDD505-2E9C-101B-9397-08002B2CF9AE}">
    <vt:lpwstr/>
  </property>
  <property name="FSC#SKEDITIONREG@103.510:viz_deliveredat" pid="206" fmtid="{D5CDD505-2E9C-101B-9397-08002B2CF9AE}">
    <vt:lpwstr/>
  </property>
  <property name="FSC#SKEDITIONREG@103.510:viz_delivery" pid="207" fmtid="{D5CDD505-2E9C-101B-9397-08002B2CF9AE}">
    <vt:lpwstr/>
  </property>
  <property name="FSC#SKEDITIONREG@103.510:viz_extension" pid="208" fmtid="{D5CDD505-2E9C-101B-9397-08002B2CF9AE}">
    <vt:lpwstr/>
  </property>
  <property name="FSC#SKEDITIONREG@103.510:viz_filenumber" pid="209" fmtid="{D5CDD505-2E9C-101B-9397-08002B2CF9AE}">
    <vt:lpwstr/>
  </property>
  <property name="FSC#SKEDITIONREG@103.510:viz_fileresponsible" pid="210" fmtid="{D5CDD505-2E9C-101B-9397-08002B2CF9AE}">
    <vt:lpwstr/>
  </property>
  <property name="FSC#SKEDITIONREG@103.510:viz_fileresporg" pid="211" fmtid="{D5CDD505-2E9C-101B-9397-08002B2CF9AE}">
    <vt:lpwstr/>
  </property>
  <property name="FSC#SKEDITIONREG@103.510:viz_fileresporg_email_OU" pid="212" fmtid="{D5CDD505-2E9C-101B-9397-08002B2CF9AE}">
    <vt:lpwstr/>
  </property>
  <property name="FSC#SKEDITIONREG@103.510:viz_fileresporg_emailaddress" pid="213" fmtid="{D5CDD505-2E9C-101B-9397-08002B2CF9AE}">
    <vt:lpwstr/>
  </property>
  <property name="FSC#SKEDITIONREG@103.510:viz_fileresporg_fax" pid="214" fmtid="{D5CDD505-2E9C-101B-9397-08002B2CF9AE}">
    <vt:lpwstr/>
  </property>
  <property name="FSC#SKEDITIONREG@103.510:viz_fileresporg_fax_OU" pid="215" fmtid="{D5CDD505-2E9C-101B-9397-08002B2CF9AE}">
    <vt:lpwstr/>
  </property>
  <property name="FSC#SKEDITIONREG@103.510:viz_fileresporg_function" pid="216" fmtid="{D5CDD505-2E9C-101B-9397-08002B2CF9AE}">
    <vt:lpwstr/>
  </property>
  <property name="FSC#SKEDITIONREG@103.510:viz_fileresporg_function_OU" pid="217" fmtid="{D5CDD505-2E9C-101B-9397-08002B2CF9AE}">
    <vt:lpwstr/>
  </property>
  <property name="FSC#SKEDITIONREG@103.510:viz_fileresporg_head" pid="218" fmtid="{D5CDD505-2E9C-101B-9397-08002B2CF9AE}">
    <vt:lpwstr/>
  </property>
  <property name="FSC#SKEDITIONREG@103.510:viz_fileresporg_head_OU" pid="219" fmtid="{D5CDD505-2E9C-101B-9397-08002B2CF9AE}">
    <vt:lpwstr/>
  </property>
  <property name="FSC#SKEDITIONREG@103.510:viz_fileresporg_longname" pid="220" fmtid="{D5CDD505-2E9C-101B-9397-08002B2CF9AE}">
    <vt:lpwstr/>
  </property>
  <property name="FSC#SKEDITIONREG@103.510:viz_fileresporg_mesto" pid="221" fmtid="{D5CDD505-2E9C-101B-9397-08002B2CF9AE}">
    <vt:lpwstr/>
  </property>
  <property name="FSC#SKEDITIONREG@103.510:viz_fileresporg_odbor" pid="222" fmtid="{D5CDD505-2E9C-101B-9397-08002B2CF9AE}">
    <vt:lpwstr/>
  </property>
  <property name="FSC#SKEDITIONREG@103.510:viz_fileresporg_odbor_function" pid="223" fmtid="{D5CDD505-2E9C-101B-9397-08002B2CF9AE}">
    <vt:lpwstr/>
  </property>
  <property name="FSC#SKEDITIONREG@103.510:viz_fileresporg_odbor_head" pid="224" fmtid="{D5CDD505-2E9C-101B-9397-08002B2CF9AE}">
    <vt:lpwstr/>
  </property>
  <property name="FSC#SKEDITIONREG@103.510:viz_fileresporg_OU" pid="225" fmtid="{D5CDD505-2E9C-101B-9397-08002B2CF9AE}">
    <vt:lpwstr/>
  </property>
  <property name="FSC#SKEDITIONREG@103.510:viz_fileresporg_phone" pid="226" fmtid="{D5CDD505-2E9C-101B-9397-08002B2CF9AE}">
    <vt:lpwstr/>
  </property>
  <property name="FSC#SKEDITIONREG@103.510:viz_fileresporg_phone_OU" pid="227" fmtid="{D5CDD505-2E9C-101B-9397-08002B2CF9AE}">
    <vt:lpwstr/>
  </property>
  <property name="FSC#SKEDITIONREG@103.510:viz_fileresporg_position" pid="228" fmtid="{D5CDD505-2E9C-101B-9397-08002B2CF9AE}">
    <vt:lpwstr/>
  </property>
  <property name="FSC#SKEDITIONREG@103.510:viz_fileresporg_position_OU" pid="229" fmtid="{D5CDD505-2E9C-101B-9397-08002B2CF9AE}">
    <vt:lpwstr/>
  </property>
  <property name="FSC#SKEDITIONREG@103.510:viz_fileresporg_psc" pid="230" fmtid="{D5CDD505-2E9C-101B-9397-08002B2CF9AE}">
    <vt:lpwstr/>
  </property>
  <property name="FSC#SKEDITIONREG@103.510:viz_fileresporg_sekcia" pid="231" fmtid="{D5CDD505-2E9C-101B-9397-08002B2CF9AE}">
    <vt:lpwstr/>
  </property>
  <property name="FSC#SKEDITIONREG@103.510:viz_fileresporg_sekcia_function" pid="232" fmtid="{D5CDD505-2E9C-101B-9397-08002B2CF9AE}">
    <vt:lpwstr/>
  </property>
  <property name="FSC#SKEDITIONREG@103.510:viz_fileresporg_sekcia_head" pid="233" fmtid="{D5CDD505-2E9C-101B-9397-08002B2CF9AE}">
    <vt:lpwstr/>
  </property>
  <property name="FSC#SKEDITIONREG@103.510:viz_fileresporg_stat" pid="234" fmtid="{D5CDD505-2E9C-101B-9397-08002B2CF9AE}">
    <vt:lpwstr/>
  </property>
  <property name="FSC#SKEDITIONREG@103.510:viz_fileresporg_ulica" pid="235" fmtid="{D5CDD505-2E9C-101B-9397-08002B2CF9AE}">
    <vt:lpwstr/>
  </property>
  <property name="FSC#SKEDITIONREG@103.510:viz_fileresporgknazov" pid="236" fmtid="{D5CDD505-2E9C-101B-9397-08002B2CF9AE}">
    <vt:lpwstr/>
  </property>
  <property name="FSC#SKEDITIONREG@103.510:viz_filesubj" pid="237" fmtid="{D5CDD505-2E9C-101B-9397-08002B2CF9AE}">
    <vt:lpwstr/>
  </property>
  <property name="FSC#SKEDITIONREG@103.510:viz_incattachments" pid="238" fmtid="{D5CDD505-2E9C-101B-9397-08002B2CF9AE}">
    <vt:lpwstr/>
  </property>
  <property name="FSC#SKEDITIONREG@103.510:viz_incnr" pid="239" fmtid="{D5CDD505-2E9C-101B-9397-08002B2CF9AE}">
    <vt:lpwstr/>
  </property>
  <property name="FSC#SKEDITIONREG@103.510:viz_intletterrecivers" pid="240" fmtid="{D5CDD505-2E9C-101B-9397-08002B2CF9AE}">
    <vt:lpwstr/>
  </property>
  <property name="FSC#SKEDITIONREG@103.510:viz_objcreatedstr" pid="241" fmtid="{D5CDD505-2E9C-101B-9397-08002B2CF9AE}">
    <vt:lpwstr/>
  </property>
  <property name="FSC#SKEDITIONREG@103.510:viz_ordernumber" pid="242" fmtid="{D5CDD505-2E9C-101B-9397-08002B2CF9AE}">
    <vt:lpwstr/>
  </property>
  <property name="FSC#SKEDITIONREG@103.510:viz_oursign" pid="243" fmtid="{D5CDD505-2E9C-101B-9397-08002B2CF9AE}">
    <vt:lpwstr/>
  </property>
  <property name="FSC#SKEDITIONREG@103.510:viz_responseto_createdby" pid="244" fmtid="{D5CDD505-2E9C-101B-9397-08002B2CF9AE}">
    <vt:lpwstr/>
  </property>
  <property name="FSC#SKEDITIONREG@103.510:viz_sendersign" pid="245" fmtid="{D5CDD505-2E9C-101B-9397-08002B2CF9AE}">
    <vt:lpwstr/>
  </property>
  <property name="FSC#SKEDITIONREG@103.510:viz_shortfileresporg" pid="246" fmtid="{D5CDD505-2E9C-101B-9397-08002B2CF9AE}">
    <vt:lpwstr/>
  </property>
  <property name="FSC#SKEDITIONREG@103.510:viz_tel_number" pid="247" fmtid="{D5CDD505-2E9C-101B-9397-08002B2CF9AE}">
    <vt:lpwstr/>
  </property>
  <property name="FSC#SKEDITIONREG@103.510:viz_tel_number2" pid="248" fmtid="{D5CDD505-2E9C-101B-9397-08002B2CF9AE}">
    <vt:lpwstr/>
  </property>
  <property name="FSC#SKEDITIONREG@103.510:viz_testsalutation" pid="249" fmtid="{D5CDD505-2E9C-101B-9397-08002B2CF9AE}">
    <vt:lpwstr/>
  </property>
  <property name="FSC#SKEDITIONREG@103.510:viz_validfrom" pid="250" fmtid="{D5CDD505-2E9C-101B-9397-08002B2CF9AE}">
    <vt:lpwstr/>
  </property>
  <property name="FSC#SKEDITIONREG@103.510:zaznam_jeden_adresat" pid="251" fmtid="{D5CDD505-2E9C-101B-9397-08002B2CF9AE}">
    <vt:lpwstr/>
  </property>
  <property name="FSC#SKEDITIONREG@103.510:zaznam_vnut_adresati_1" pid="252" fmtid="{D5CDD505-2E9C-101B-9397-08002B2CF9AE}">
    <vt:lpwstr/>
  </property>
  <property name="FSC#SKEDITIONREG@103.510:zaznam_vnut_adresati_2" pid="253" fmtid="{D5CDD505-2E9C-101B-9397-08002B2CF9AE}">
    <vt:lpwstr/>
  </property>
  <property name="FSC#SKEDITIONREG@103.510:zaznam_vnut_adresati_3" pid="254" fmtid="{D5CDD505-2E9C-101B-9397-08002B2CF9AE}">
    <vt:lpwstr/>
  </property>
  <property name="FSC#SKEDITIONREG@103.510:zaznam_vnut_adresati_4" pid="255" fmtid="{D5CDD505-2E9C-101B-9397-08002B2CF9AE}">
    <vt:lpwstr/>
  </property>
  <property name="FSC#SKEDITIONREG@103.510:zaznam_vnut_adresati_5" pid="256" fmtid="{D5CDD505-2E9C-101B-9397-08002B2CF9AE}">
    <vt:lpwstr/>
  </property>
  <property name="FSC#SKEDITIONREG@103.510:zaznam_vnut_adresati_6" pid="257" fmtid="{D5CDD505-2E9C-101B-9397-08002B2CF9AE}">
    <vt:lpwstr/>
  </property>
  <property name="FSC#SKEDITIONREG@103.510:zaznam_vnut_adresati_7" pid="258" fmtid="{D5CDD505-2E9C-101B-9397-08002B2CF9AE}">
    <vt:lpwstr/>
  </property>
  <property name="FSC#SKEDITIONREG@103.510:zaznam_vnut_adresati_8" pid="259" fmtid="{D5CDD505-2E9C-101B-9397-08002B2CF9AE}">
    <vt:lpwstr/>
  </property>
  <property name="FSC#SKEDITIONREG@103.510:zaznam_vnut_adresati_9" pid="260" fmtid="{D5CDD505-2E9C-101B-9397-08002B2CF9AE}">
    <vt:lpwstr/>
  </property>
  <property name="FSC#SKEDITIONREG@103.510:zaznam_vnut_adresati_10" pid="261" fmtid="{D5CDD505-2E9C-101B-9397-08002B2CF9AE}">
    <vt:lpwstr/>
  </property>
  <property name="FSC#SKEDITIONREG@103.510:zaznam_vnut_adresati_11" pid="262" fmtid="{D5CDD505-2E9C-101B-9397-08002B2CF9AE}">
    <vt:lpwstr/>
  </property>
  <property name="FSC#SKEDITIONREG@103.510:zaznam_vnut_adresati_12" pid="263" fmtid="{D5CDD505-2E9C-101B-9397-08002B2CF9AE}">
    <vt:lpwstr/>
  </property>
  <property name="FSC#SKEDITIONREG@103.510:zaznam_vnut_adresati_13" pid="264" fmtid="{D5CDD505-2E9C-101B-9397-08002B2CF9AE}">
    <vt:lpwstr/>
  </property>
  <property name="FSC#SKEDITIONREG@103.510:zaznam_vnut_adresati_14" pid="265" fmtid="{D5CDD505-2E9C-101B-9397-08002B2CF9AE}">
    <vt:lpwstr/>
  </property>
  <property name="FSC#SKEDITIONREG@103.510:zaznam_vnut_adresati_15" pid="266" fmtid="{D5CDD505-2E9C-101B-9397-08002B2CF9AE}">
    <vt:lpwstr/>
  </property>
  <property name="FSC#SKEDITIONREG@103.510:zaznam_vnut_adresati_16" pid="267" fmtid="{D5CDD505-2E9C-101B-9397-08002B2CF9AE}">
    <vt:lpwstr/>
  </property>
  <property name="FSC#SKEDITIONREG@103.510:zaznam_vnut_adresati_17" pid="268" fmtid="{D5CDD505-2E9C-101B-9397-08002B2CF9AE}">
    <vt:lpwstr/>
  </property>
  <property name="FSC#SKEDITIONREG@103.510:zaznam_vnut_adresati_18" pid="269" fmtid="{D5CDD505-2E9C-101B-9397-08002B2CF9AE}">
    <vt:lpwstr/>
  </property>
  <property name="FSC#SKEDITIONREG@103.510:zaznam_vnut_adresati_19" pid="270" fmtid="{D5CDD505-2E9C-101B-9397-08002B2CF9AE}">
    <vt:lpwstr/>
  </property>
  <property name="FSC#SKEDITIONREG@103.510:zaznam_vnut_adresati_20" pid="271" fmtid="{D5CDD505-2E9C-101B-9397-08002B2CF9AE}">
    <vt:lpwstr/>
  </property>
  <property name="FSC#SKEDITIONREG@103.510:zaznam_vnut_adresati_21" pid="272" fmtid="{D5CDD505-2E9C-101B-9397-08002B2CF9AE}">
    <vt:lpwstr/>
  </property>
  <property name="FSC#SKEDITIONREG@103.510:zaznam_vnut_adresati_22" pid="273" fmtid="{D5CDD505-2E9C-101B-9397-08002B2CF9AE}">
    <vt:lpwstr/>
  </property>
  <property name="FSC#SKEDITIONREG@103.510:zaznam_vnut_adresati_23" pid="274" fmtid="{D5CDD505-2E9C-101B-9397-08002B2CF9AE}">
    <vt:lpwstr/>
  </property>
  <property name="FSC#SKEDITIONREG@103.510:zaznam_vnut_adresati_24" pid="275" fmtid="{D5CDD505-2E9C-101B-9397-08002B2CF9AE}">
    <vt:lpwstr/>
  </property>
  <property name="FSC#SKEDITIONREG@103.510:zaznam_vnut_adresati_25" pid="276" fmtid="{D5CDD505-2E9C-101B-9397-08002B2CF9AE}">
    <vt:lpwstr/>
  </property>
  <property name="FSC#SKEDITIONREG@103.510:zaznam_vnut_adresati_26" pid="277" fmtid="{D5CDD505-2E9C-101B-9397-08002B2CF9AE}">
    <vt:lpwstr/>
  </property>
  <property name="FSC#SKEDITIONREG@103.510:zaznam_vnut_adresati_27" pid="278" fmtid="{D5CDD505-2E9C-101B-9397-08002B2CF9AE}">
    <vt:lpwstr/>
  </property>
  <property name="FSC#SKEDITIONREG@103.510:zaznam_vnut_adresati_28" pid="279" fmtid="{D5CDD505-2E9C-101B-9397-08002B2CF9AE}">
    <vt:lpwstr/>
  </property>
  <property name="FSC#SKEDITIONREG@103.510:zaznam_vnut_adresati_29" pid="280" fmtid="{D5CDD505-2E9C-101B-9397-08002B2CF9AE}">
    <vt:lpwstr/>
  </property>
  <property name="FSC#SKEDITIONREG@103.510:zaznam_vnut_adresati_30" pid="281" fmtid="{D5CDD505-2E9C-101B-9397-08002B2CF9AE}">
    <vt:lpwstr/>
  </property>
  <property name="FSC#SKEDITIONREG@103.510:zaznam_vnut_adresati_31" pid="282" fmtid="{D5CDD505-2E9C-101B-9397-08002B2CF9AE}">
    <vt:lpwstr/>
  </property>
  <property name="FSC#SKEDITIONREG@103.510:zaznam_vnut_adresati_32" pid="283" fmtid="{D5CDD505-2E9C-101B-9397-08002B2CF9AE}">
    <vt:lpwstr/>
  </property>
  <property name="FSC#SKEDITIONREG@103.510:zaznam_vnut_adresati_33" pid="284" fmtid="{D5CDD505-2E9C-101B-9397-08002B2CF9AE}">
    <vt:lpwstr/>
  </property>
  <property name="FSC#SKEDITIONREG@103.510:zaznam_vnut_adresati_34" pid="285" fmtid="{D5CDD505-2E9C-101B-9397-08002B2CF9AE}">
    <vt:lpwstr/>
  </property>
  <property name="FSC#SKEDITIONREG@103.510:zaznam_vnut_adresati_35" pid="286" fmtid="{D5CDD505-2E9C-101B-9397-08002B2CF9AE}">
    <vt:lpwstr/>
  </property>
  <property name="FSC#SKEDITIONREG@103.510:zaznam_vnut_adresati_36" pid="287" fmtid="{D5CDD505-2E9C-101B-9397-08002B2CF9AE}">
    <vt:lpwstr/>
  </property>
  <property name="FSC#SKEDITIONREG@103.510:zaznam_vnut_adresati_37" pid="288" fmtid="{D5CDD505-2E9C-101B-9397-08002B2CF9AE}">
    <vt:lpwstr/>
  </property>
  <property name="FSC#SKEDITIONREG@103.510:zaznam_vnut_adresati_38" pid="289" fmtid="{D5CDD505-2E9C-101B-9397-08002B2CF9AE}">
    <vt:lpwstr/>
  </property>
  <property name="FSC#SKEDITIONREG@103.510:zaznam_vnut_adresati_39" pid="290" fmtid="{D5CDD505-2E9C-101B-9397-08002B2CF9AE}">
    <vt:lpwstr/>
  </property>
  <property name="FSC#SKEDITIONREG@103.510:zaznam_vnut_adresati_40" pid="291" fmtid="{D5CDD505-2E9C-101B-9397-08002B2CF9AE}">
    <vt:lpwstr/>
  </property>
  <property name="FSC#SKEDITIONREG@103.510:zaznam_vnut_adresati_41" pid="292" fmtid="{D5CDD505-2E9C-101B-9397-08002B2CF9AE}">
    <vt:lpwstr/>
  </property>
  <property name="FSC#SKEDITIONREG@103.510:zaznam_vnut_adresati_42" pid="293" fmtid="{D5CDD505-2E9C-101B-9397-08002B2CF9AE}">
    <vt:lpwstr/>
  </property>
  <property name="FSC#SKEDITIONREG@103.510:zaznam_vnut_adresati_43" pid="294" fmtid="{D5CDD505-2E9C-101B-9397-08002B2CF9AE}">
    <vt:lpwstr/>
  </property>
  <property name="FSC#SKEDITIONREG@103.510:zaznam_vnut_adresati_44" pid="295" fmtid="{D5CDD505-2E9C-101B-9397-08002B2CF9AE}">
    <vt:lpwstr/>
  </property>
  <property name="FSC#SKEDITIONREG@103.510:zaznam_vnut_adresati_45" pid="296" fmtid="{D5CDD505-2E9C-101B-9397-08002B2CF9AE}">
    <vt:lpwstr/>
  </property>
  <property name="FSC#SKEDITIONREG@103.510:zaznam_vnut_adresati_46" pid="297" fmtid="{D5CDD505-2E9C-101B-9397-08002B2CF9AE}">
    <vt:lpwstr/>
  </property>
  <property name="FSC#SKEDITIONREG@103.510:zaznam_vnut_adresati_47" pid="298" fmtid="{D5CDD505-2E9C-101B-9397-08002B2CF9AE}">
    <vt:lpwstr/>
  </property>
  <property name="FSC#SKEDITIONREG@103.510:zaznam_vnut_adresati_48" pid="299" fmtid="{D5CDD505-2E9C-101B-9397-08002B2CF9AE}">
    <vt:lpwstr/>
  </property>
  <property name="FSC#SKEDITIONREG@103.510:zaznam_vnut_adresati_49" pid="300" fmtid="{D5CDD505-2E9C-101B-9397-08002B2CF9AE}">
    <vt:lpwstr/>
  </property>
  <property name="FSC#SKEDITIONREG@103.510:zaznam_vnut_adresati_50" pid="301" fmtid="{D5CDD505-2E9C-101B-9397-08002B2CF9AE}">
    <vt:lpwstr/>
  </property>
  <property name="FSC#SKEDITIONREG@103.510:zaznam_vnut_adresati_51" pid="302" fmtid="{D5CDD505-2E9C-101B-9397-08002B2CF9AE}">
    <vt:lpwstr/>
  </property>
  <property name="FSC#SKEDITIONREG@103.510:zaznam_vnut_adresati_52" pid="303" fmtid="{D5CDD505-2E9C-101B-9397-08002B2CF9AE}">
    <vt:lpwstr/>
  </property>
  <property name="FSC#SKEDITIONREG@103.510:zaznam_vnut_adresati_53" pid="304" fmtid="{D5CDD505-2E9C-101B-9397-08002B2CF9AE}">
    <vt:lpwstr/>
  </property>
  <property name="FSC#SKEDITIONREG@103.510:zaznam_vnut_adresati_54" pid="305" fmtid="{D5CDD505-2E9C-101B-9397-08002B2CF9AE}">
    <vt:lpwstr/>
  </property>
  <property name="FSC#SKEDITIONREG@103.510:zaznam_vnut_adresati_55" pid="306" fmtid="{D5CDD505-2E9C-101B-9397-08002B2CF9AE}">
    <vt:lpwstr/>
  </property>
  <property name="FSC#SKEDITIONREG@103.510:zaznam_vnut_adresati_56" pid="307" fmtid="{D5CDD505-2E9C-101B-9397-08002B2CF9AE}">
    <vt:lpwstr/>
  </property>
  <property name="FSC#SKEDITIONREG@103.510:zaznam_vnut_adresati_57" pid="308" fmtid="{D5CDD505-2E9C-101B-9397-08002B2CF9AE}">
    <vt:lpwstr/>
  </property>
  <property name="FSC#SKEDITIONREG@103.510:zaznam_vnut_adresati_58" pid="309" fmtid="{D5CDD505-2E9C-101B-9397-08002B2CF9AE}">
    <vt:lpwstr/>
  </property>
  <property name="FSC#SKEDITIONREG@103.510:zaznam_vnut_adresati_59" pid="310" fmtid="{D5CDD505-2E9C-101B-9397-08002B2CF9AE}">
    <vt:lpwstr/>
  </property>
  <property name="FSC#SKEDITIONREG@103.510:zaznam_vnut_adresati_60" pid="311" fmtid="{D5CDD505-2E9C-101B-9397-08002B2CF9AE}">
    <vt:lpwstr/>
  </property>
  <property name="FSC#SKEDITIONREG@103.510:zaznam_vnut_adresati_61" pid="312" fmtid="{D5CDD505-2E9C-101B-9397-08002B2CF9AE}">
    <vt:lpwstr/>
  </property>
  <property name="FSC#SKEDITIONREG@103.510:zaznam_vnut_adresati_62" pid="313" fmtid="{D5CDD505-2E9C-101B-9397-08002B2CF9AE}">
    <vt:lpwstr/>
  </property>
  <property name="FSC#SKEDITIONREG@103.510:zaznam_vnut_adresati_63" pid="314" fmtid="{D5CDD505-2E9C-101B-9397-08002B2CF9AE}">
    <vt:lpwstr/>
  </property>
  <property name="FSC#SKEDITIONREG@103.510:zaznam_vnut_adresati_64" pid="315" fmtid="{D5CDD505-2E9C-101B-9397-08002B2CF9AE}">
    <vt:lpwstr/>
  </property>
  <property name="FSC#SKEDITIONREG@103.510:zaznam_vnut_adresati_65" pid="316" fmtid="{D5CDD505-2E9C-101B-9397-08002B2CF9AE}">
    <vt:lpwstr/>
  </property>
  <property name="FSC#SKEDITIONREG@103.510:zaznam_vnut_adresati_66" pid="317" fmtid="{D5CDD505-2E9C-101B-9397-08002B2CF9AE}">
    <vt:lpwstr/>
  </property>
  <property name="FSC#SKEDITIONREG@103.510:zaznam_vnut_adresati_67" pid="318" fmtid="{D5CDD505-2E9C-101B-9397-08002B2CF9AE}">
    <vt:lpwstr/>
  </property>
  <property name="FSC#SKEDITIONREG@103.510:zaznam_vnut_adresati_68" pid="319" fmtid="{D5CDD505-2E9C-101B-9397-08002B2CF9AE}">
    <vt:lpwstr/>
  </property>
  <property name="FSC#SKEDITIONREG@103.510:zaznam_vnut_adresati_69" pid="320" fmtid="{D5CDD505-2E9C-101B-9397-08002B2CF9AE}">
    <vt:lpwstr/>
  </property>
  <property name="FSC#SKEDITIONREG@103.510:zaznam_vnut_adresati_70" pid="321" fmtid="{D5CDD505-2E9C-101B-9397-08002B2CF9AE}">
    <vt:lpwstr/>
  </property>
  <property name="FSC#SKEDITIONREG@103.510:zaznam_vonk_adresati_1" pid="322" fmtid="{D5CDD505-2E9C-101B-9397-08002B2CF9AE}">
    <vt:lpwstr/>
  </property>
  <property name="FSC#SKEDITIONREG@103.510:zaznam_vonk_adresati_2" pid="323" fmtid="{D5CDD505-2E9C-101B-9397-08002B2CF9AE}">
    <vt:lpwstr/>
  </property>
  <property name="FSC#SKEDITIONREG@103.510:zaznam_vonk_adresati_3" pid="324" fmtid="{D5CDD505-2E9C-101B-9397-08002B2CF9AE}">
    <vt:lpwstr/>
  </property>
  <property name="FSC#SKEDITIONREG@103.510:zaznam_vonk_adresati_4" pid="325" fmtid="{D5CDD505-2E9C-101B-9397-08002B2CF9AE}">
    <vt:lpwstr/>
  </property>
  <property name="FSC#SKEDITIONREG@103.510:zaznam_vonk_adresati_5" pid="326" fmtid="{D5CDD505-2E9C-101B-9397-08002B2CF9AE}">
    <vt:lpwstr/>
  </property>
  <property name="FSC#SKEDITIONREG@103.510:zaznam_vonk_adresati_6" pid="327" fmtid="{D5CDD505-2E9C-101B-9397-08002B2CF9AE}">
    <vt:lpwstr/>
  </property>
  <property name="FSC#SKEDITIONREG@103.510:zaznam_vonk_adresati_7" pid="328" fmtid="{D5CDD505-2E9C-101B-9397-08002B2CF9AE}">
    <vt:lpwstr/>
  </property>
  <property name="FSC#SKEDITIONREG@103.510:zaznam_vonk_adresati_8" pid="329" fmtid="{D5CDD505-2E9C-101B-9397-08002B2CF9AE}">
    <vt:lpwstr/>
  </property>
  <property name="FSC#SKEDITIONREG@103.510:zaznam_vonk_adresati_9" pid="330" fmtid="{D5CDD505-2E9C-101B-9397-08002B2CF9AE}">
    <vt:lpwstr/>
  </property>
  <property name="FSC#SKEDITIONREG@103.510:zaznam_vonk_adresati_10" pid="331" fmtid="{D5CDD505-2E9C-101B-9397-08002B2CF9AE}">
    <vt:lpwstr/>
  </property>
  <property name="FSC#SKEDITIONREG@103.510:zaznam_vonk_adresati_11" pid="332" fmtid="{D5CDD505-2E9C-101B-9397-08002B2CF9AE}">
    <vt:lpwstr/>
  </property>
  <property name="FSC#SKEDITIONREG@103.510:zaznam_vonk_adresati_12" pid="333" fmtid="{D5CDD505-2E9C-101B-9397-08002B2CF9AE}">
    <vt:lpwstr/>
  </property>
  <property name="FSC#SKEDITIONREG@103.510:zaznam_vonk_adresati_13" pid="334" fmtid="{D5CDD505-2E9C-101B-9397-08002B2CF9AE}">
    <vt:lpwstr/>
  </property>
  <property name="FSC#SKEDITIONREG@103.510:zaznam_vonk_adresati_14" pid="335" fmtid="{D5CDD505-2E9C-101B-9397-08002B2CF9AE}">
    <vt:lpwstr/>
  </property>
  <property name="FSC#SKEDITIONREG@103.510:zaznam_vonk_adresati_15" pid="336" fmtid="{D5CDD505-2E9C-101B-9397-08002B2CF9AE}">
    <vt:lpwstr/>
  </property>
  <property name="FSC#SKEDITIONREG@103.510:zaznam_vonk_adresati_16" pid="337" fmtid="{D5CDD505-2E9C-101B-9397-08002B2CF9AE}">
    <vt:lpwstr/>
  </property>
  <property name="FSC#SKEDITIONREG@103.510:zaznam_vonk_adresati_17" pid="338" fmtid="{D5CDD505-2E9C-101B-9397-08002B2CF9AE}">
    <vt:lpwstr/>
  </property>
  <property name="FSC#SKEDITIONREG@103.510:zaznam_vonk_adresati_18" pid="339" fmtid="{D5CDD505-2E9C-101B-9397-08002B2CF9AE}">
    <vt:lpwstr/>
  </property>
  <property name="FSC#SKEDITIONREG@103.510:zaznam_vonk_adresati_19" pid="340" fmtid="{D5CDD505-2E9C-101B-9397-08002B2CF9AE}">
    <vt:lpwstr/>
  </property>
  <property name="FSC#SKEDITIONREG@103.510:zaznam_vonk_adresati_20" pid="341" fmtid="{D5CDD505-2E9C-101B-9397-08002B2CF9AE}">
    <vt:lpwstr/>
  </property>
  <property name="FSC#SKEDITIONREG@103.510:zaznam_vonk_adresati_21" pid="342" fmtid="{D5CDD505-2E9C-101B-9397-08002B2CF9AE}">
    <vt:lpwstr/>
  </property>
  <property name="FSC#SKEDITIONREG@103.510:zaznam_vonk_adresati_22" pid="343" fmtid="{D5CDD505-2E9C-101B-9397-08002B2CF9AE}">
    <vt:lpwstr/>
  </property>
  <property name="FSC#SKEDITIONREG@103.510:zaznam_vonk_adresati_23" pid="344" fmtid="{D5CDD505-2E9C-101B-9397-08002B2CF9AE}">
    <vt:lpwstr/>
  </property>
  <property name="FSC#SKEDITIONREG@103.510:zaznam_vonk_adresati_24" pid="345" fmtid="{D5CDD505-2E9C-101B-9397-08002B2CF9AE}">
    <vt:lpwstr/>
  </property>
  <property name="FSC#SKEDITIONREG@103.510:zaznam_vonk_adresati_25" pid="346" fmtid="{D5CDD505-2E9C-101B-9397-08002B2CF9AE}">
    <vt:lpwstr/>
  </property>
  <property name="FSC#SKEDITIONREG@103.510:zaznam_vonk_adresati_26" pid="347" fmtid="{D5CDD505-2E9C-101B-9397-08002B2CF9AE}">
    <vt:lpwstr/>
  </property>
  <property name="FSC#SKEDITIONREG@103.510:zaznam_vonk_adresati_27" pid="348" fmtid="{D5CDD505-2E9C-101B-9397-08002B2CF9AE}">
    <vt:lpwstr/>
  </property>
  <property name="FSC#SKEDITIONREG@103.510:zaznam_vonk_adresati_28" pid="349" fmtid="{D5CDD505-2E9C-101B-9397-08002B2CF9AE}">
    <vt:lpwstr/>
  </property>
  <property name="FSC#SKEDITIONREG@103.510:zaznam_vonk_adresati_29" pid="350" fmtid="{D5CDD505-2E9C-101B-9397-08002B2CF9AE}">
    <vt:lpwstr/>
  </property>
  <property name="FSC#SKEDITIONREG@103.510:zaznam_vonk_adresati_30" pid="351" fmtid="{D5CDD505-2E9C-101B-9397-08002B2CF9AE}">
    <vt:lpwstr/>
  </property>
  <property name="FSC#SKEDITIONREG@103.510:zaznam_vonk_adresati_31" pid="352" fmtid="{D5CDD505-2E9C-101B-9397-08002B2CF9AE}">
    <vt:lpwstr/>
  </property>
  <property name="FSC#SKEDITIONREG@103.510:zaznam_vonk_adresati_32" pid="353" fmtid="{D5CDD505-2E9C-101B-9397-08002B2CF9AE}">
    <vt:lpwstr/>
  </property>
  <property name="FSC#SKEDITIONREG@103.510:zaznam_vonk_adresati_33" pid="354" fmtid="{D5CDD505-2E9C-101B-9397-08002B2CF9AE}">
    <vt:lpwstr/>
  </property>
  <property name="FSC#SKEDITIONREG@103.510:zaznam_vonk_adresati_34" pid="355" fmtid="{D5CDD505-2E9C-101B-9397-08002B2CF9AE}">
    <vt:lpwstr/>
  </property>
  <property name="FSC#SKEDITIONREG@103.510:zaznam_vonk_adresati_35" pid="356" fmtid="{D5CDD505-2E9C-101B-9397-08002B2CF9AE}">
    <vt:lpwstr/>
  </property>
  <property name="FSC#SKEDITIONREG@103.510:Stazovatel" pid="357" fmtid="{D5CDD505-2E9C-101B-9397-08002B2CF9AE}">
    <vt:lpwstr/>
  </property>
  <property name="FSC#SKEDITIONREG@103.510:ProtiKomu" pid="358" fmtid="{D5CDD505-2E9C-101B-9397-08002B2CF9AE}">
    <vt:lpwstr/>
  </property>
  <property name="FSC#SKEDITIONREG@103.510:EvCisloStaz" pid="359" fmtid="{D5CDD505-2E9C-101B-9397-08002B2CF9AE}">
    <vt:lpwstr/>
  </property>
  <property name="FSC#SKEDITIONREG@103.510:jod_AttrDateSkutocnyDatumVydania" pid="360" fmtid="{D5CDD505-2E9C-101B-9397-08002B2CF9AE}">
    <vt:lpwstr/>
  </property>
  <property name="FSC#SKEDITIONREG@103.510:jod_AttrNumCisloZmeny" pid="361" fmtid="{D5CDD505-2E9C-101B-9397-08002B2CF9AE}">
    <vt:lpwstr/>
  </property>
  <property name="FSC#SKEDITIONREG@103.510:jod_AttrStrRegCisloZaznamu" pid="362" fmtid="{D5CDD505-2E9C-101B-9397-08002B2CF9AE}">
    <vt:lpwstr/>
  </property>
  <property name="FSC#SKEDITIONREG@103.510:jod_cislodoc" pid="363" fmtid="{D5CDD505-2E9C-101B-9397-08002B2CF9AE}">
    <vt:lpwstr/>
  </property>
  <property name="FSC#SKEDITIONREG@103.510:jod_druh" pid="364" fmtid="{D5CDD505-2E9C-101B-9397-08002B2CF9AE}">
    <vt:lpwstr/>
  </property>
  <property name="FSC#SKEDITIONREG@103.510:jod_lu" pid="365" fmtid="{D5CDD505-2E9C-101B-9397-08002B2CF9AE}">
    <vt:lpwstr/>
  </property>
  <property name="FSC#SKEDITIONREG@103.510:jod_nazov" pid="366" fmtid="{D5CDD505-2E9C-101B-9397-08002B2CF9AE}">
    <vt:lpwstr/>
  </property>
  <property name="FSC#SKEDITIONREG@103.510:jod_typ" pid="367" fmtid="{D5CDD505-2E9C-101B-9397-08002B2CF9AE}">
    <vt:lpwstr/>
  </property>
  <property name="FSC#SKEDITIONREG@103.510:jod_zh" pid="368" fmtid="{D5CDD505-2E9C-101B-9397-08002B2CF9AE}">
    <vt:lpwstr/>
  </property>
  <property name="FSC#SKEDITIONREG@103.510:jod_sAttrDatePlatnostDo" pid="369" fmtid="{D5CDD505-2E9C-101B-9397-08002B2CF9AE}">
    <vt:lpwstr/>
  </property>
  <property name="FSC#SKEDITIONREG@103.510:jod_sAttrDatePlatnostOd" pid="370" fmtid="{D5CDD505-2E9C-101B-9397-08002B2CF9AE}">
    <vt:lpwstr/>
  </property>
  <property name="FSC#SKEDITIONREG@103.510:jod_sAttrDateUcinnostDoc" pid="371" fmtid="{D5CDD505-2E9C-101B-9397-08002B2CF9AE}">
    <vt:lpwstr/>
  </property>
  <property name="FSC#SKEDITIONREG@103.510:a_telephone" pid="372" fmtid="{D5CDD505-2E9C-101B-9397-08002B2CF9AE}">
    <vt:lpwstr/>
  </property>
  <property name="FSC#SKEDITIONREG@103.510:a_email" pid="373" fmtid="{D5CDD505-2E9C-101B-9397-08002B2CF9AE}">
    <vt:lpwstr/>
  </property>
  <property name="FSC#SKEDITIONREG@103.510:a_nazovOU" pid="374" fmtid="{D5CDD505-2E9C-101B-9397-08002B2CF9AE}">
    <vt:lpwstr/>
  </property>
  <property name="FSC#SKEDITIONREG@103.510:a_veduciOU" pid="375" fmtid="{D5CDD505-2E9C-101B-9397-08002B2CF9AE}">
    <vt:lpwstr/>
  </property>
  <property name="FSC#SKEDITIONREG@103.510:a_nadradeneOU" pid="376" fmtid="{D5CDD505-2E9C-101B-9397-08002B2CF9AE}">
    <vt:lpwstr/>
  </property>
  <property name="FSC#SKEDITIONREG@103.510:a_veduciOd" pid="377" fmtid="{D5CDD505-2E9C-101B-9397-08002B2CF9AE}">
    <vt:lpwstr/>
  </property>
  <property name="FSC#SKEDITIONREG@103.510:a_komu" pid="378" fmtid="{D5CDD505-2E9C-101B-9397-08002B2CF9AE}">
    <vt:lpwstr/>
  </property>
  <property name="FSC#SKEDITIONREG@103.510:a_nasecislo" pid="379" fmtid="{D5CDD505-2E9C-101B-9397-08002B2CF9AE}">
    <vt:lpwstr/>
  </property>
  <property name="FSC#SKEDITIONREG@103.510:a_riaditelOdboru" pid="380" fmtid="{D5CDD505-2E9C-101B-9397-08002B2CF9AE}">
    <vt:lpwstr/>
  </property>
  <property name="FSC#SKEDITIONREG@103.510:zaz_fileresporg_addrstreet" pid="381" fmtid="{D5CDD505-2E9C-101B-9397-08002B2CF9AE}">
    <vt:lpwstr/>
  </property>
  <property name="FSC#SKEDITIONREG@103.510:zaz_fileresporg_addrzipcode" pid="382" fmtid="{D5CDD505-2E9C-101B-9397-08002B2CF9AE}">
    <vt:lpwstr/>
  </property>
  <property name="FSC#SKEDITIONREG@103.510:zaz_fileresporg_addrcity" pid="383" fmtid="{D5CDD505-2E9C-101B-9397-08002B2CF9AE}">
    <vt:lpwstr/>
  </property>
  <property name="FSC#SKMODSYS@103.500:mdnazov" pid="384" fmtid="{D5CDD505-2E9C-101B-9397-08002B2CF9AE}">
    <vt:lpwstr/>
  </property>
  <property name="FSC#SKMODSYS@103.500:mdfileresp" pid="385" fmtid="{D5CDD505-2E9C-101B-9397-08002B2CF9AE}">
    <vt:lpwstr/>
  </property>
  <property name="FSC#SKMODSYS@103.500:mdfileresporg" pid="386" fmtid="{D5CDD505-2E9C-101B-9397-08002B2CF9AE}">
    <vt:lpwstr/>
  </property>
  <property name="FSC#SKMODSYS@103.500:mdcreateat" pid="387" fmtid="{D5CDD505-2E9C-101B-9397-08002B2CF9AE}">
    <vt:lpwstr>19. 10. 2026</vt:lpwstr>
  </property>
  <property name="FSC#SKCP@103.500:cp_AttrPtrOrgUtvar" pid="388" fmtid="{D5CDD505-2E9C-101B-9397-08002B2CF9AE}">
    <vt:lpwstr/>
  </property>
  <property name="FSC#SKCP@103.500:cp_AttrStrEvCisloCP" pid="389" fmtid="{D5CDD505-2E9C-101B-9397-08002B2CF9AE}">
    <vt:lpwstr> </vt:lpwstr>
  </property>
  <property name="FSC#SKCP@103.500:cp_zamestnanec" pid="390" fmtid="{D5CDD505-2E9C-101B-9397-08002B2CF9AE}">
    <vt:lpwstr/>
  </property>
  <property name="FSC#SKCP@103.500:cpt_miestoRokovania" pid="391" fmtid="{D5CDD505-2E9C-101B-9397-08002B2CF9AE}">
    <vt:lpwstr/>
  </property>
  <property name="FSC#SKCP@103.500:cpt_datumCesty" pid="392" fmtid="{D5CDD505-2E9C-101B-9397-08002B2CF9AE}">
    <vt:lpwstr/>
  </property>
  <property name="FSC#SKCP@103.500:cpt_ucelCesty" pid="393" fmtid="{D5CDD505-2E9C-101B-9397-08002B2CF9AE}">
    <vt:lpwstr/>
  </property>
  <property name="FSC#SKCP@103.500:cpz_miestoRokovania" pid="394" fmtid="{D5CDD505-2E9C-101B-9397-08002B2CF9AE}">
    <vt:lpwstr/>
  </property>
  <property name="FSC#SKCP@103.500:cpz_datumCesty" pid="395" fmtid="{D5CDD505-2E9C-101B-9397-08002B2CF9AE}">
    <vt:lpwstr> - </vt:lpwstr>
  </property>
  <property name="FSC#SKCP@103.500:cpz_ucelCesty" pid="396" fmtid="{D5CDD505-2E9C-101B-9397-08002B2CF9AE}">
    <vt:lpwstr/>
  </property>
  <property name="FSC#SKCP@103.500:cpz_datumVypracovania" pid="397" fmtid="{D5CDD505-2E9C-101B-9397-08002B2CF9AE}">
    <vt:lpwstr/>
  </property>
  <property name="FSC#SKCP@103.500:cpz_datPodpSchv1" pid="398" fmtid="{D5CDD505-2E9C-101B-9397-08002B2CF9AE}">
    <vt:lpwstr/>
  </property>
  <property name="FSC#SKCP@103.500:cpz_datPodpSchv2" pid="399" fmtid="{D5CDD505-2E9C-101B-9397-08002B2CF9AE}">
    <vt:lpwstr/>
  </property>
  <property name="FSC#SKCP@103.500:cpz_datPodpSchv3" pid="400" fmtid="{D5CDD505-2E9C-101B-9397-08002B2CF9AE}">
    <vt:lpwstr/>
  </property>
  <property name="FSC#SKCP@103.500:cpz_PodpSchv1" pid="401" fmtid="{D5CDD505-2E9C-101B-9397-08002B2CF9AE}">
    <vt:lpwstr/>
  </property>
  <property name="FSC#SKCP@103.500:cpz_PodpSchv2" pid="402" fmtid="{D5CDD505-2E9C-101B-9397-08002B2CF9AE}">
    <vt:lpwstr/>
  </property>
  <property name="FSC#SKCP@103.500:cpz_PodpSchv3" pid="403" fmtid="{D5CDD505-2E9C-101B-9397-08002B2CF9AE}">
    <vt:lpwstr/>
  </property>
  <property name="FSC#SKCP@103.500:cpz_Funkcia" pid="404" fmtid="{D5CDD505-2E9C-101B-9397-08002B2CF9AE}">
    <vt:lpwstr/>
  </property>
  <property name="FSC#SKCP@103.500:cp_Spolucestujuci" pid="405" fmtid="{D5CDD505-2E9C-101B-9397-08002B2CF9AE}">
    <vt:lpwstr/>
  </property>
  <property name="FSC#SKNAD@103.500:nad_objname" pid="406" fmtid="{D5CDD505-2E9C-101B-9397-08002B2CF9AE}">
    <vt:lpwstr/>
  </property>
  <property name="FSC#SKNAD@103.500:nad_AttrStrNazov" pid="407" fmtid="{D5CDD505-2E9C-101B-9397-08002B2CF9AE}">
    <vt:lpwstr/>
  </property>
  <property name="FSC#SKNAD@103.500:nad_AttrPtrSpracovatel" pid="408" fmtid="{D5CDD505-2E9C-101B-9397-08002B2CF9AE}">
    <vt:lpwstr/>
  </property>
  <property name="FSC#SKNAD@103.500:nad_AttrPtrGestor1" pid="409" fmtid="{D5CDD505-2E9C-101B-9397-08002B2CF9AE}">
    <vt:lpwstr/>
  </property>
  <property name="FSC#SKNAD@103.500:nad_AttrPtrGestor1Funkcia" pid="410" fmtid="{D5CDD505-2E9C-101B-9397-08002B2CF9AE}">
    <vt:lpwstr/>
  </property>
  <property name="FSC#SKNAD@103.500:nad_AttrPtrGestor1OU" pid="411" fmtid="{D5CDD505-2E9C-101B-9397-08002B2CF9AE}">
    <vt:lpwstr/>
  </property>
  <property name="FSC#SKNAD@103.500:nad_AttrPtrGestor2" pid="412" fmtid="{D5CDD505-2E9C-101B-9397-08002B2CF9AE}">
    <vt:lpwstr/>
  </property>
  <property name="FSC#SKNAD@103.500:nad_AttrPtrGestor2Funkcia" pid="413" fmtid="{D5CDD505-2E9C-101B-9397-08002B2CF9AE}">
    <vt:lpwstr/>
  </property>
  <property name="FSC#SKNAD@103.500:nad_schvalil" pid="414" fmtid="{D5CDD505-2E9C-101B-9397-08002B2CF9AE}">
    <vt:lpwstr/>
  </property>
  <property name="FSC#SKNAD@103.500:nad_schvalilfunkcia" pid="415" fmtid="{D5CDD505-2E9C-101B-9397-08002B2CF9AE}">
    <vt:lpwstr/>
  </property>
  <property name="FSC#SKNAD@103.500:nad_vr" pid="416" fmtid="{D5CDD505-2E9C-101B-9397-08002B2CF9AE}">
    <vt:lpwstr/>
  </property>
  <property name="FSC#SKNAD@103.500:nad_AttrDateDatumPodpisania" pid="417" fmtid="{D5CDD505-2E9C-101B-9397-08002B2CF9AE}">
    <vt:lpwstr/>
  </property>
  <property name="FSC#SKNAD@103.500:nad_pripobjname" pid="418" fmtid="{D5CDD505-2E9C-101B-9397-08002B2CF9AE}">
    <vt:lpwstr/>
  </property>
  <property name="FSC#SKNAD@103.500:nad_pripVytvorilKto" pid="419" fmtid="{D5CDD505-2E9C-101B-9397-08002B2CF9AE}">
    <vt:lpwstr/>
  </property>
  <property name="FSC#SKNAD@103.500:nad_pripVytvorilKedy" pid="420" fmtid="{D5CDD505-2E9C-101B-9397-08002B2CF9AE}">
    <vt:lpwstr>19.10.2026, 07:34</vt:lpwstr>
  </property>
  <property name="FSC#SKNAD@103.500:nad_AttrStrCisloNA" pid="421" fmtid="{D5CDD505-2E9C-101B-9397-08002B2CF9AE}">
    <vt:lpwstr/>
  </property>
  <property name="FSC#SKNAD@103.500:nad_AttrDateUcinnaOd" pid="422" fmtid="{D5CDD505-2E9C-101B-9397-08002B2CF9AE}">
    <vt:lpwstr/>
  </property>
  <property name="FSC#SKNAD@103.500:nad_AttrDateUcinnaDo" pid="423" fmtid="{D5CDD505-2E9C-101B-9397-08002B2CF9AE}">
    <vt:lpwstr/>
  </property>
  <property name="FSC#SKNAD@103.500:nad_AttrPtrPredchadzajuceNA" pid="424" fmtid="{D5CDD505-2E9C-101B-9397-08002B2CF9AE}">
    <vt:lpwstr/>
  </property>
  <property name="FSC#SKNAD@103.500:nad_AttrPtrSpracovatelOU" pid="425" fmtid="{D5CDD505-2E9C-101B-9397-08002B2CF9AE}">
    <vt:lpwstr/>
  </property>
  <property name="FSC#SKNAD@103.500:nad_AttrPtrPatriKNA" pid="426" fmtid="{D5CDD505-2E9C-101B-9397-08002B2CF9AE}">
    <vt:lpwstr/>
  </property>
  <property name="FSC#SKNAD@103.500:nad_AttrIntCisloDodatku" pid="427" fmtid="{D5CDD505-2E9C-101B-9397-08002B2CF9AE}">
    <vt:lpwstr/>
  </property>
  <property name="FSC#SKNAD@103.500:nad_AttrPtrSpracVeduci" pid="428" fmtid="{D5CDD505-2E9C-101B-9397-08002B2CF9AE}">
    <vt:lpwstr/>
  </property>
  <property name="FSC#SKNAD@103.500:nad_AttrPtrSpracVeduciOU" pid="429" fmtid="{D5CDD505-2E9C-101B-9397-08002B2CF9AE}">
    <vt:lpwstr/>
  </property>
  <property name="FSC#SKNAD@103.500:nad_spis" pid="430" fmtid="{D5CDD505-2E9C-101B-9397-08002B2CF9AE}">
    <vt:lpwstr/>
  </property>
  <property name="FSC#SKNAD@103.500:nad_spracovatelfunkcia" pid="431" fmtid="{D5CDD505-2E9C-101B-9397-08002B2CF9AE}">
    <vt:lpwstr/>
  </property>
  <property name="FSC#SKNAD@103.500:nad_AttrDatePlatnostiDo" pid="432" fmtid="{D5CDD505-2E9C-101B-9397-08002B2CF9AE}">
    <vt:lpwstr/>
  </property>
  <property name="FSC#SKNAD@103.500:nad_AttrDatePlatnostiOd" pid="433" fmtid="{D5CDD505-2E9C-101B-9397-08002B2CF9AE}">
    <vt:lpwstr/>
  </property>
  <property name="FSC#SKPUPP@103.500:pupp_riaditelPorady" pid="434" fmtid="{D5CDD505-2E9C-101B-9397-08002B2CF9AE}">
    <vt:lpwstr/>
  </property>
  <property name="FSC#SKPUPP@103.500:pupp_cisloporady" pid="435" fmtid="{D5CDD505-2E9C-101B-9397-08002B2CF9AE}">
    <vt:lpwstr/>
  </property>
  <property name="FSC#SKPUPP@103.500:pupp_konanieOHodine" pid="436" fmtid="{D5CDD505-2E9C-101B-9397-08002B2CF9AE}">
    <vt:lpwstr/>
  </property>
  <property name="FSC#SKPUPP@103.500:pupp_datPorMesiacString" pid="437" fmtid="{D5CDD505-2E9C-101B-9397-08002B2CF9AE}">
    <vt:lpwstr/>
  </property>
  <property name="FSC#SKPUPP@103.500:pupp_datumporady" pid="438" fmtid="{D5CDD505-2E9C-101B-9397-08002B2CF9AE}">
    <vt:lpwstr/>
  </property>
  <property name="FSC#SKPUPP@103.500:pupp_konaniedo" pid="439" fmtid="{D5CDD505-2E9C-101B-9397-08002B2CF9AE}">
    <vt:lpwstr/>
  </property>
  <property name="FSC#SKPUPP@103.500:pupp_konanieod" pid="440" fmtid="{D5CDD505-2E9C-101B-9397-08002B2CF9AE}">
    <vt:lpwstr/>
  </property>
  <property name="FSC#SKPUPP@103.500:pupp_menopp" pid="441" fmtid="{D5CDD505-2E9C-101B-9397-08002B2CF9AE}">
    <vt:lpwstr/>
  </property>
  <property name="FSC#SKPUPP@103.500:pupp_miestokonania" pid="442" fmtid="{D5CDD505-2E9C-101B-9397-08002B2CF9AE}">
    <vt:lpwstr/>
  </property>
  <property name="FSC#SKPUPP@103.500:pupp_temaporady" pid="443" fmtid="{D5CDD505-2E9C-101B-9397-08002B2CF9AE}">
    <vt:lpwstr/>
  </property>
  <property name="FSC#SKPUPP@103.500:pupp_ucastnici" pid="444" fmtid="{D5CDD505-2E9C-101B-9397-08002B2CF9AE}">
    <vt:lpwstr/>
  </property>
  <property name="FSC#SKPUPP@103.500:pupp_ulohy" pid="445" fmtid="{D5CDD505-2E9C-101B-9397-08002B2CF9AE}">
    <vt:lpwstr>test</vt:lpwstr>
  </property>
  <property name="FSC#SKPUPP@103.500:pupp_ucastnici_funkcie" pid="446" fmtid="{D5CDD505-2E9C-101B-9397-08002B2CF9AE}">
    <vt:lpwstr/>
  </property>
  <property name="FSC#SKPUPP@103.500:pupp_nazov_ulohy" pid="447" fmtid="{D5CDD505-2E9C-101B-9397-08002B2CF9AE}">
    <vt:lpwstr/>
  </property>
  <property name="FSC#SKPUPP@103.500:pupp_cislo_ulohy" pid="448" fmtid="{D5CDD505-2E9C-101B-9397-08002B2CF9AE}">
    <vt:lpwstr/>
  </property>
  <property name="FSC#SKPUPP@103.500:pupp_riesitel_ulohy" pid="449" fmtid="{D5CDD505-2E9C-101B-9397-08002B2CF9AE}">
    <vt:lpwstr/>
  </property>
  <property name="FSC#SKPUPP@103.500:pupp_vybavit_ulohy" pid="450" fmtid="{D5CDD505-2E9C-101B-9397-08002B2CF9AE}">
    <vt:lpwstr/>
  </property>
  <property name="FSC#SKPUPP@103.500:pupp_orgutvar" pid="451" fmtid="{D5CDD505-2E9C-101B-9397-08002B2CF9AE}">
    <vt:lpwstr/>
  </property>
  <property name="FSC#COOELAK@1.1001:Subject" pid="452" fmtid="{D5CDD505-2E9C-101B-9397-08002B2CF9AE}">
    <vt:lpwstr/>
  </property>
  <property name="FSC#COOELAK@1.1001:FileReference" pid="453" fmtid="{D5CDD505-2E9C-101B-9397-08002B2CF9AE}">
    <vt:lpwstr/>
  </property>
  <property name="FSC#COOELAK@1.1001:FileRefYear" pid="454" fmtid="{D5CDD505-2E9C-101B-9397-08002B2CF9AE}">
    <vt:lpwstr/>
  </property>
  <property name="FSC#COOELAK@1.1001:FileRefOrdinal" pid="455" fmtid="{D5CDD505-2E9C-101B-9397-08002B2CF9AE}">
    <vt:lpwstr/>
  </property>
  <property name="FSC#COOELAK@1.1001:FileRefOU" pid="456" fmtid="{D5CDD505-2E9C-101B-9397-08002B2CF9AE}">
    <vt:lpwstr/>
  </property>
  <property name="FSC#COOELAK@1.1001:Organization" pid="457" fmtid="{D5CDD505-2E9C-101B-9397-08002B2CF9AE}">
    <vt:lpwstr/>
  </property>
  <property name="FSC#COOELAK@1.1001:Owner" pid="458" fmtid="{D5CDD505-2E9C-101B-9397-08002B2CF9AE}">
    <vt:lpwstr>Mgr. Zuzana Tarabíková</vt:lpwstr>
  </property>
  <property name="FSC#COOELAK@1.1001:OwnerExtension" pid="459" fmtid="{D5CDD505-2E9C-101B-9397-08002B2CF9AE}">
    <vt:lpwstr/>
  </property>
  <property name="FSC#COOELAK@1.1001:OwnerFaxExtension" pid="460" fmtid="{D5CDD505-2E9C-101B-9397-08002B2CF9AE}">
    <vt:lpwstr/>
  </property>
  <property name="FSC#COOELAK@1.1001:DispatchedBy" pid="461" fmtid="{D5CDD505-2E9C-101B-9397-08002B2CF9AE}">
    <vt:lpwstr/>
  </property>
  <property name="FSC#COOELAK@1.1001:DispatchedAt" pid="462" fmtid="{D5CDD505-2E9C-101B-9397-08002B2CF9AE}">
    <vt:lpwstr/>
  </property>
  <property name="FSC#COOELAK@1.1001:ApprovedBy" pid="463" fmtid="{D5CDD505-2E9C-101B-9397-08002B2CF9AE}">
    <vt:lpwstr/>
  </property>
  <property name="FSC#COOELAK@1.1001:ApprovedAt" pid="464" fmtid="{D5CDD505-2E9C-101B-9397-08002B2CF9AE}">
    <vt:lpwstr/>
  </property>
  <property name="FSC#COOELAK@1.1001:Department" pid="465" fmtid="{D5CDD505-2E9C-101B-9397-08002B2CF9AE}">
    <vt:lpwstr>SL (SEKCIA LEGISLATÍVY A PRÁVNYCH SLUŽIEB MV SR)</vt:lpwstr>
  </property>
  <property name="FSC#COOELAK@1.1001:CreatedAt" pid="466" fmtid="{D5CDD505-2E9C-101B-9397-08002B2CF9AE}">
    <vt:lpwstr>19.10.2026</vt:lpwstr>
  </property>
  <property name="FSC#COOELAK@1.1001:OU" pid="467" fmtid="{D5CDD505-2E9C-101B-9397-08002B2CF9AE}">
    <vt:lpwstr>SL (SEKCIA LEGISLATÍVY A PRÁVNYCH SLUŽIEB MV SR)</vt:lpwstr>
  </property>
  <property name="FSC#COOELAK@1.1001:Priority" pid="468" fmtid="{D5CDD505-2E9C-101B-9397-08002B2CF9AE}">
    <vt:lpwstr> ()</vt:lpwstr>
  </property>
  <property name="FSC#COOELAK@1.1001:ObjBarCode" pid="469" fmtid="{D5CDD505-2E9C-101B-9397-08002B2CF9AE}">
    <vt:lpwstr>*COO.2176.360.2.2550479*</vt:lpwstr>
  </property>
  <property name="FSC#COOELAK@1.1001:RefBarCode" pid="470" fmtid="{D5CDD505-2E9C-101B-9397-08002B2CF9AE}">
    <vt:lpwstr/>
  </property>
  <property name="FSC#COOELAK@1.1001:FileRefBarCode" pid="471" fmtid="{D5CDD505-2E9C-101B-9397-08002B2CF9AE}">
    <vt:lpwstr>**</vt:lpwstr>
  </property>
  <property name="FSC#COOELAK@1.1001:ExternalRef" pid="472" fmtid="{D5CDD505-2E9C-101B-9397-08002B2CF9AE}">
    <vt:lpwstr/>
  </property>
  <property name="FSC#COOELAK@1.1001:IncomingNumber" pid="473" fmtid="{D5CDD505-2E9C-101B-9397-08002B2CF9AE}">
    <vt:lpwstr/>
  </property>
  <property name="FSC#COOELAK@1.1001:IncomingSubject" pid="474" fmtid="{D5CDD505-2E9C-101B-9397-08002B2CF9AE}">
    <vt:lpwstr/>
  </property>
  <property name="FSC#COOELAK@1.1001:ProcessResponsible" pid="475" fmtid="{D5CDD505-2E9C-101B-9397-08002B2CF9AE}">
    <vt:lpwstr/>
  </property>
  <property name="FSC#COOELAK@1.1001:ProcessResponsiblePhone" pid="476" fmtid="{D5CDD505-2E9C-101B-9397-08002B2CF9AE}">
    <vt:lpwstr/>
  </property>
  <property name="FSC#COOELAK@1.1001:ProcessResponsibleMail" pid="477" fmtid="{D5CDD505-2E9C-101B-9397-08002B2CF9AE}">
    <vt:lpwstr/>
  </property>
  <property name="FSC#COOELAK@1.1001:ProcessResponsibleFax" pid="478" fmtid="{D5CDD505-2E9C-101B-9397-08002B2CF9AE}">
    <vt:lpwstr/>
  </property>
  <property name="FSC#COOELAK@1.1001:ApproverFirstName" pid="479" fmtid="{D5CDD505-2E9C-101B-9397-08002B2CF9AE}">
    <vt:lpwstr/>
  </property>
  <property name="FSC#COOELAK@1.1001:ApproverSurName" pid="480" fmtid="{D5CDD505-2E9C-101B-9397-08002B2CF9AE}">
    <vt:lpwstr/>
  </property>
  <property name="FSC#COOELAK@1.1001:ApproverTitle" pid="481" fmtid="{D5CDD505-2E9C-101B-9397-08002B2CF9AE}">
    <vt:lpwstr/>
  </property>
  <property name="FSC#COOELAK@1.1001:ExternalDate" pid="482" fmtid="{D5CDD505-2E9C-101B-9397-08002B2CF9AE}">
    <vt:lpwstr/>
  </property>
  <property name="FSC#COOELAK@1.1001:SettlementApprovedAt" pid="483" fmtid="{D5CDD505-2E9C-101B-9397-08002B2CF9AE}">
    <vt:lpwstr/>
  </property>
  <property name="FSC#COOELAK@1.1001:BaseNumber" pid="484" fmtid="{D5CDD505-2E9C-101B-9397-08002B2CF9AE}">
    <vt:lpwstr/>
  </property>
  <property name="FSC#COOELAK@1.1001:CurrentUserRolePos" pid="485" fmtid="{D5CDD505-2E9C-101B-9397-08002B2CF9AE}">
    <vt:lpwstr>referent 3</vt:lpwstr>
  </property>
  <property name="FSC#COOELAK@1.1001:CurrentUserEmail" pid="486" fmtid="{D5CDD505-2E9C-101B-9397-08002B2CF9AE}">
    <vt:lpwstr>Juraj.Benik@minv.sk</vt:lpwstr>
  </property>
  <property name="FSC#ELAKGOV@1.1001:PersonalSubjGender" pid="487" fmtid="{D5CDD505-2E9C-101B-9397-08002B2CF9AE}">
    <vt:lpwstr/>
  </property>
  <property name="FSC#ELAKGOV@1.1001:PersonalSubjFirstName" pid="488" fmtid="{D5CDD505-2E9C-101B-9397-08002B2CF9AE}">
    <vt:lpwstr/>
  </property>
  <property name="FSC#ELAKGOV@1.1001:PersonalSubjSurName" pid="489" fmtid="{D5CDD505-2E9C-101B-9397-08002B2CF9AE}">
    <vt:lpwstr/>
  </property>
  <property name="FSC#ELAKGOV@1.1001:PersonalSubjSalutation" pid="490" fmtid="{D5CDD505-2E9C-101B-9397-08002B2CF9AE}">
    <vt:lpwstr/>
  </property>
  <property name="FSC#ELAKGOV@1.1001:PersonalSubjAddress" pid="491" fmtid="{D5CDD505-2E9C-101B-9397-08002B2CF9AE}">
    <vt:lpwstr/>
  </property>
  <property name="FSC#ATSTATECFG@1.1001:Office" pid="492" fmtid="{D5CDD505-2E9C-101B-9397-08002B2CF9AE}">
    <vt:lpwstr/>
  </property>
  <property name="FSC#ATSTATECFG@1.1001:Agent" pid="493" fmtid="{D5CDD505-2E9C-101B-9397-08002B2CF9AE}">
    <vt:lpwstr/>
  </property>
  <property name="FSC#ATSTATECFG@1.1001:AgentPhone" pid="494" fmtid="{D5CDD505-2E9C-101B-9397-08002B2CF9AE}">
    <vt:lpwstr/>
  </property>
  <property name="FSC#ATSTATECFG@1.1001:DepartmentFax" pid="495" fmtid="{D5CDD505-2E9C-101B-9397-08002B2CF9AE}">
    <vt:lpwstr/>
  </property>
  <property name="FSC#ATSTATECFG@1.1001:DepartmentEmail" pid="496" fmtid="{D5CDD505-2E9C-101B-9397-08002B2CF9AE}">
    <vt:lpwstr/>
  </property>
  <property name="FSC#ATSTATECFG@1.1001:SubfileDate" pid="497" fmtid="{D5CDD505-2E9C-101B-9397-08002B2CF9AE}">
    <vt:lpwstr/>
  </property>
  <property name="FSC#ATSTATECFG@1.1001:SubfileSubject" pid="498" fmtid="{D5CDD505-2E9C-101B-9397-08002B2CF9AE}">
    <vt:lpwstr/>
  </property>
  <property name="FSC#ATSTATECFG@1.1001:DepartmentZipCode" pid="499" fmtid="{D5CDD505-2E9C-101B-9397-08002B2CF9AE}">
    <vt:lpwstr/>
  </property>
  <property name="FSC#ATSTATECFG@1.1001:DepartmentCountry" pid="500" fmtid="{D5CDD505-2E9C-101B-9397-08002B2CF9AE}">
    <vt:lpwstr/>
  </property>
  <property name="FSC#ATSTATECFG@1.1001:DepartmentCity" pid="501" fmtid="{D5CDD505-2E9C-101B-9397-08002B2CF9AE}">
    <vt:lpwstr/>
  </property>
  <property name="FSC#ATSTATECFG@1.1001:DepartmentStreet" pid="502" fmtid="{D5CDD505-2E9C-101B-9397-08002B2CF9AE}">
    <vt:lpwstr/>
  </property>
  <property name="FSC#CCAPRECONFIGG@15.1001:DepartmentON" pid="503" fmtid="{D5CDD505-2E9C-101B-9397-08002B2CF9AE}">
    <vt:lpwstr/>
  </property>
  <property name="FSC#CCAPRECONFIGG@15.1001:DepartmentWebsite" pid="504" fmtid="{D5CDD505-2E9C-101B-9397-08002B2CF9AE}">
    <vt:lpwstr/>
  </property>
  <property name="FSC#ATSTATECFG@1.1001:DepartmentDVR" pid="505" fmtid="{D5CDD505-2E9C-101B-9397-08002B2CF9AE}">
    <vt:lpwstr/>
  </property>
  <property name="FSC#ATSTATECFG@1.1001:DepartmentUID" pid="506" fmtid="{D5CDD505-2E9C-101B-9397-08002B2CF9AE}">
    <vt:lpwstr/>
  </property>
  <property name="FSC#ATSTATECFG@1.1001:SubfileReference" pid="507" fmtid="{D5CDD505-2E9C-101B-9397-08002B2CF9AE}">
    <vt:lpwstr/>
  </property>
  <property name="FSC#ATSTATECFG@1.1001:Clause" pid="508" fmtid="{D5CDD505-2E9C-101B-9397-08002B2CF9AE}">
    <vt:lpwstr/>
  </property>
  <property name="FSC#ATSTATECFG@1.1001:ApprovedSignature" pid="509" fmtid="{D5CDD505-2E9C-101B-9397-08002B2CF9AE}">
    <vt:lpwstr/>
  </property>
  <property name="FSC#ATSTATECFG@1.1001:BankAccount" pid="510" fmtid="{D5CDD505-2E9C-101B-9397-08002B2CF9AE}">
    <vt:lpwstr/>
  </property>
  <property name="FSC#ATSTATECFG@1.1001:BankAccountOwner" pid="511" fmtid="{D5CDD505-2E9C-101B-9397-08002B2CF9AE}">
    <vt:lpwstr/>
  </property>
  <property name="FSC#ATSTATECFG@1.1001:BankInstitute" pid="512" fmtid="{D5CDD505-2E9C-101B-9397-08002B2CF9AE}">
    <vt:lpwstr/>
  </property>
  <property name="FSC#ATSTATECFG@1.1001:BankAccountID" pid="513" fmtid="{D5CDD505-2E9C-101B-9397-08002B2CF9AE}">
    <vt:lpwstr/>
  </property>
  <property name="FSC#ATSTATECFG@1.1001:BankAccountIBAN" pid="514" fmtid="{D5CDD505-2E9C-101B-9397-08002B2CF9AE}">
    <vt:lpwstr/>
  </property>
  <property name="FSC#ATSTATECFG@1.1001:BankAccountBIC" pid="515" fmtid="{D5CDD505-2E9C-101B-9397-08002B2CF9AE}">
    <vt:lpwstr/>
  </property>
  <property name="FSC#ATSTATECFG@1.1001:BankName" pid="516" fmtid="{D5CDD505-2E9C-101B-9397-08002B2CF9AE}">
    <vt:lpwstr/>
  </property>
  <property name="FSC#COOELAK@1.1001:ObjectAddressees" pid="517" fmtid="{D5CDD505-2E9C-101B-9397-08002B2CF9AE}">
    <vt:lpwstr/>
  </property>
  <property name="FSC#COOELAK@1.1001:replyreference" pid="518" fmtid="{D5CDD505-2E9C-101B-9397-08002B2CF9AE}">
    <vt:lpwstr/>
  </property>
  <property name="FSC#COOELAK@1.1001:OfficeHours" pid="519" fmtid="{D5CDD505-2E9C-101B-9397-08002B2CF9AE}">
    <vt:lpwstr/>
  </property>
  <property name="FSC#COOELAK@1.1001:FileRefOULong" pid="520" fmtid="{D5CDD505-2E9C-101B-9397-08002B2CF9AE}">
    <vt:lpwstr/>
  </property>
  <property name="FSC#COOSYSTEM@1.1:Container" pid="521" fmtid="{D5CDD505-2E9C-101B-9397-08002B2CF9AE}">
    <vt:lpwstr>COO.2176.360.2.2550479</vt:lpwstr>
  </property>
  <property name="FSC#FSCFOLIO@1.1001:docpropproject" pid="522" fmtid="{D5CDD505-2E9C-101B-9397-08002B2CF9AE}">
    <vt:lpwstr/>
  </property>
</Properties>
</file>