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5FD1" w:rsidRPr="0099661B" w:rsidRDefault="00725FD1" w:rsidP="00725FD1">
      <w:pPr>
        <w:spacing w:after="0" w:line="240" w:lineRule="auto"/>
        <w:jc w:val="center"/>
        <w:rPr>
          <w:rFonts w:ascii="Times New Roman" w:eastAsia="Times New Roman" w:hAnsi="Times New Roman" w:cs="Times New Roman"/>
          <w:b/>
          <w:bCs/>
          <w:color w:val="000000"/>
          <w:sz w:val="24"/>
          <w:szCs w:val="24"/>
          <w:lang w:eastAsia="sk-SK"/>
        </w:rPr>
      </w:pPr>
      <w:r w:rsidRPr="0099661B">
        <w:rPr>
          <w:rFonts w:ascii="Times New Roman" w:eastAsia="Times New Roman" w:hAnsi="Times New Roman" w:cs="Times New Roman"/>
          <w:b/>
          <w:bCs/>
          <w:color w:val="000000"/>
          <w:sz w:val="24"/>
          <w:szCs w:val="24"/>
          <w:lang w:eastAsia="sk-SK"/>
        </w:rPr>
        <w:t>D Ô V O D O V Á    S P R Á V A</w:t>
      </w:r>
    </w:p>
    <w:p w:rsidR="00725FD1" w:rsidRPr="0099661B" w:rsidRDefault="00725FD1" w:rsidP="00725FD1">
      <w:pPr>
        <w:spacing w:after="0" w:line="240" w:lineRule="auto"/>
        <w:rPr>
          <w:rFonts w:ascii="Times New Roman" w:eastAsia="Times New Roman" w:hAnsi="Times New Roman" w:cs="Times New Roman"/>
          <w:color w:val="000000"/>
          <w:sz w:val="24"/>
          <w:szCs w:val="24"/>
          <w:lang w:eastAsia="sk-SK"/>
        </w:rPr>
      </w:pPr>
    </w:p>
    <w:p w:rsidR="00725FD1" w:rsidRPr="0099661B" w:rsidRDefault="00725FD1" w:rsidP="00725FD1">
      <w:pPr>
        <w:pStyle w:val="Odsekzoznamu"/>
        <w:numPr>
          <w:ilvl w:val="0"/>
          <w:numId w:val="1"/>
        </w:numPr>
        <w:spacing w:after="0" w:line="240" w:lineRule="auto"/>
        <w:rPr>
          <w:rFonts w:ascii="Times New Roman" w:eastAsia="Times New Roman" w:hAnsi="Times New Roman" w:cs="Times New Roman"/>
          <w:b/>
          <w:bCs/>
          <w:color w:val="000000"/>
          <w:sz w:val="24"/>
          <w:szCs w:val="24"/>
          <w:lang w:eastAsia="sk-SK"/>
        </w:rPr>
      </w:pPr>
      <w:r w:rsidRPr="0099661B">
        <w:rPr>
          <w:rFonts w:ascii="Times New Roman" w:eastAsia="Times New Roman" w:hAnsi="Times New Roman" w:cs="Times New Roman"/>
          <w:b/>
          <w:bCs/>
          <w:color w:val="000000"/>
          <w:sz w:val="24"/>
          <w:szCs w:val="24"/>
          <w:lang w:eastAsia="sk-SK"/>
        </w:rPr>
        <w:t>Všeobecná časť</w:t>
      </w:r>
    </w:p>
    <w:p w:rsidR="00725FD1" w:rsidRPr="0099661B" w:rsidRDefault="00725FD1" w:rsidP="00725FD1">
      <w:pPr>
        <w:spacing w:after="0" w:line="240" w:lineRule="auto"/>
        <w:jc w:val="both"/>
        <w:rPr>
          <w:rFonts w:ascii="Times New Roman" w:eastAsia="Times New Roman" w:hAnsi="Times New Roman" w:cs="Times New Roman"/>
          <w:color w:val="000000"/>
          <w:sz w:val="24"/>
          <w:szCs w:val="24"/>
          <w:lang w:eastAsia="sk-SK"/>
        </w:rPr>
      </w:pPr>
    </w:p>
    <w:p w:rsidR="0013073C" w:rsidRPr="0041536D" w:rsidRDefault="0013073C" w:rsidP="0013073C">
      <w:pPr>
        <w:ind w:firstLine="567"/>
        <w:jc w:val="both"/>
        <w:rPr>
          <w:bCs/>
        </w:rPr>
      </w:pPr>
      <w:r>
        <w:rPr>
          <w:rFonts w:ascii="Times New Roman" w:eastAsia="Times New Roman" w:hAnsi="Times New Roman" w:cs="Times New Roman"/>
          <w:color w:val="000000"/>
          <w:sz w:val="24"/>
          <w:szCs w:val="24"/>
          <w:lang w:eastAsia="sk-SK"/>
        </w:rPr>
        <w:t>N</w:t>
      </w:r>
      <w:r w:rsidRPr="0099661B">
        <w:rPr>
          <w:rFonts w:ascii="Times New Roman" w:eastAsia="Times New Roman" w:hAnsi="Times New Roman" w:cs="Times New Roman"/>
          <w:color w:val="000000"/>
          <w:sz w:val="24"/>
          <w:szCs w:val="24"/>
          <w:lang w:eastAsia="sk-SK"/>
        </w:rPr>
        <w:t>ávrh</w:t>
      </w:r>
      <w:r w:rsidRPr="0099661B">
        <w:rPr>
          <w:rFonts w:ascii="Times New Roman" w:eastAsia="Times New Roman" w:hAnsi="Times New Roman" w:cs="Times New Roman"/>
          <w:color w:val="000000"/>
          <w:spacing w:val="29"/>
          <w:sz w:val="24"/>
          <w:szCs w:val="24"/>
          <w:lang w:eastAsia="sk-SK"/>
        </w:rPr>
        <w:t xml:space="preserve"> </w:t>
      </w:r>
      <w:r>
        <w:rPr>
          <w:rFonts w:ascii="Times New Roman" w:eastAsia="Times New Roman" w:hAnsi="Times New Roman" w:cs="Times New Roman"/>
          <w:color w:val="000000"/>
          <w:sz w:val="24"/>
          <w:szCs w:val="24"/>
          <w:lang w:eastAsia="sk-SK"/>
        </w:rPr>
        <w:t xml:space="preserve">nariadenia vlády Slovenskej republiky, ktorým sa mení a dopĺňa nariadenie vlády Slovenskej republiky č. 50/2011 Z. z. o vyšetrovaní námorných nehôd a námorných mimoriadnych udalostí v znení nariadenia vlády Slovenskej republiky č. 15/2019 Z. z., sa predkladá </w:t>
      </w:r>
      <w:r>
        <w:rPr>
          <w:rFonts w:ascii="Times New Roman" w:hAnsi="Times New Roman" w:cs="Times New Roman"/>
          <w:sz w:val="24"/>
          <w:szCs w:val="24"/>
        </w:rPr>
        <w:t>na základe úlohy B.12</w:t>
      </w:r>
      <w:r w:rsidR="00DE3489">
        <w:rPr>
          <w:rFonts w:ascii="Times New Roman" w:hAnsi="Times New Roman" w:cs="Times New Roman"/>
          <w:sz w:val="24"/>
          <w:szCs w:val="24"/>
        </w:rPr>
        <w:t>.</w:t>
      </w:r>
      <w:r>
        <w:rPr>
          <w:rFonts w:ascii="Times New Roman" w:hAnsi="Times New Roman" w:cs="Times New Roman"/>
          <w:sz w:val="24"/>
          <w:szCs w:val="24"/>
        </w:rPr>
        <w:t xml:space="preserve"> z uznesenia vlády SR č. 196/2025 zo 7. apríla </w:t>
      </w:r>
      <w:r w:rsidR="00DE3489">
        <w:rPr>
          <w:rFonts w:ascii="Times New Roman" w:hAnsi="Times New Roman" w:cs="Times New Roman"/>
          <w:sz w:val="24"/>
          <w:szCs w:val="24"/>
        </w:rPr>
        <w:t xml:space="preserve">2025 </w:t>
      </w:r>
      <w:r>
        <w:rPr>
          <w:rFonts w:ascii="Times New Roman" w:hAnsi="Times New Roman" w:cs="Times New Roman"/>
          <w:sz w:val="24"/>
          <w:szCs w:val="24"/>
        </w:rPr>
        <w:t xml:space="preserve">k návrhu na určenie gestorských ústredných orgánov štátnej správy a niektorých orgánov verejnej moci zodpovedných za prebratie a aplikáciu smerníc. </w:t>
      </w:r>
    </w:p>
    <w:p w:rsidR="0013073C" w:rsidRDefault="0013073C" w:rsidP="0013073C">
      <w:pPr>
        <w:spacing w:after="0" w:line="240" w:lineRule="auto"/>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ab/>
        <w:t xml:space="preserve">Návrhom </w:t>
      </w:r>
      <w:r w:rsidR="009D6EAC">
        <w:rPr>
          <w:rFonts w:ascii="Times New Roman" w:eastAsia="Times New Roman" w:hAnsi="Times New Roman" w:cs="Times New Roman"/>
          <w:color w:val="000000"/>
          <w:sz w:val="24"/>
          <w:szCs w:val="24"/>
          <w:lang w:eastAsia="sk-SK"/>
        </w:rPr>
        <w:t>nariadenia vlády</w:t>
      </w:r>
      <w:r>
        <w:rPr>
          <w:rFonts w:ascii="Times New Roman" w:eastAsia="Times New Roman" w:hAnsi="Times New Roman" w:cs="Times New Roman"/>
          <w:color w:val="000000"/>
          <w:sz w:val="24"/>
          <w:szCs w:val="24"/>
          <w:lang w:eastAsia="sk-SK"/>
        </w:rPr>
        <w:t xml:space="preserve"> dochádza k transpozícii </w:t>
      </w:r>
      <w:r w:rsidRPr="00725FD1">
        <w:rPr>
          <w:rFonts w:ascii="Times New Roman" w:eastAsia="Times New Roman" w:hAnsi="Times New Roman" w:cs="Times New Roman"/>
          <w:color w:val="000000"/>
          <w:sz w:val="24"/>
          <w:szCs w:val="24"/>
          <w:lang w:eastAsia="sk-SK"/>
        </w:rPr>
        <w:t>smernice Európskeho parlamentu a Rady (EÚ) 2024/</w:t>
      </w:r>
      <w:r>
        <w:rPr>
          <w:rFonts w:ascii="Times New Roman" w:eastAsia="Times New Roman" w:hAnsi="Times New Roman" w:cs="Times New Roman"/>
          <w:color w:val="000000"/>
          <w:sz w:val="24"/>
          <w:szCs w:val="24"/>
          <w:lang w:eastAsia="sk-SK"/>
        </w:rPr>
        <w:t>3017</w:t>
      </w:r>
      <w:r w:rsidRPr="00725FD1">
        <w:rPr>
          <w:rFonts w:ascii="Times New Roman" w:eastAsia="Times New Roman" w:hAnsi="Times New Roman" w:cs="Times New Roman"/>
          <w:color w:val="000000"/>
          <w:sz w:val="24"/>
          <w:szCs w:val="24"/>
          <w:lang w:eastAsia="sk-SK"/>
        </w:rPr>
        <w:t xml:space="preserve"> z 27. novembra 2024, </w:t>
      </w:r>
      <w:r>
        <w:rPr>
          <w:rFonts w:ascii="Times New Roman" w:eastAsia="Times New Roman" w:hAnsi="Times New Roman" w:cs="Times New Roman"/>
          <w:color w:val="000000"/>
          <w:sz w:val="24"/>
          <w:szCs w:val="24"/>
          <w:lang w:eastAsia="sk-SK"/>
        </w:rPr>
        <w:t>ktorou sa mení smernica Európskeho parlamentu a Rady 2009/18/ES, ktorou sa ustanovujú základné zásady upravujúce vyšetrovanie nehôd v sektore námornej dopravy</w:t>
      </w:r>
      <w:r w:rsidR="00CE6BEB">
        <w:rPr>
          <w:rFonts w:ascii="Times New Roman" w:eastAsia="Times New Roman" w:hAnsi="Times New Roman" w:cs="Times New Roman"/>
          <w:color w:val="000000"/>
          <w:sz w:val="24"/>
          <w:szCs w:val="24"/>
          <w:lang w:eastAsia="sk-SK"/>
        </w:rPr>
        <w:t>,</w:t>
      </w:r>
      <w:r>
        <w:rPr>
          <w:rFonts w:ascii="Times New Roman" w:eastAsia="Times New Roman" w:hAnsi="Times New Roman" w:cs="Times New Roman"/>
          <w:color w:val="000000"/>
          <w:sz w:val="24"/>
          <w:szCs w:val="24"/>
          <w:lang w:eastAsia="sk-SK"/>
        </w:rPr>
        <w:t xml:space="preserve"> a zrušuje nariadenie Komisie (EÚ) č. 1286/2011. </w:t>
      </w:r>
    </w:p>
    <w:p w:rsidR="0013073C" w:rsidRDefault="0013073C" w:rsidP="0013073C">
      <w:pPr>
        <w:spacing w:after="0" w:line="240" w:lineRule="auto"/>
        <w:jc w:val="both"/>
        <w:rPr>
          <w:rFonts w:ascii="Times New Roman" w:eastAsia="Times New Roman" w:hAnsi="Times New Roman" w:cs="Times New Roman"/>
          <w:color w:val="000000"/>
          <w:sz w:val="24"/>
          <w:szCs w:val="24"/>
          <w:lang w:eastAsia="sk-SK"/>
        </w:rPr>
      </w:pPr>
    </w:p>
    <w:p w:rsidR="0013073C" w:rsidRDefault="009D6EAC" w:rsidP="0013073C">
      <w:pPr>
        <w:spacing w:after="0" w:line="240" w:lineRule="auto"/>
        <w:ind w:firstLine="708"/>
        <w:jc w:val="both"/>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Cieľom návrhu nariadenia vlády</w:t>
      </w:r>
      <w:r w:rsidR="0013073C">
        <w:rPr>
          <w:rFonts w:ascii="Times New Roman" w:eastAsia="Times New Roman" w:hAnsi="Times New Roman" w:cs="Times New Roman"/>
          <w:color w:val="000000"/>
          <w:sz w:val="24"/>
          <w:szCs w:val="24"/>
          <w:lang w:eastAsia="sk-SK"/>
        </w:rPr>
        <w:t xml:space="preserve"> je ustanovenie pravidiel bezpečnostného vyšetrovania námorných nehôd a námorných mimoriadnych udalostí</w:t>
      </w:r>
      <w:r w:rsidR="00C56268">
        <w:rPr>
          <w:rFonts w:ascii="Times New Roman" w:eastAsia="Times New Roman" w:hAnsi="Times New Roman" w:cs="Times New Roman"/>
          <w:color w:val="000000"/>
          <w:sz w:val="24"/>
          <w:szCs w:val="24"/>
          <w:lang w:eastAsia="sk-SK"/>
        </w:rPr>
        <w:t>,</w:t>
      </w:r>
      <w:r w:rsidR="0013073C">
        <w:rPr>
          <w:rFonts w:ascii="Times New Roman" w:eastAsia="Times New Roman" w:hAnsi="Times New Roman" w:cs="Times New Roman"/>
          <w:color w:val="000000"/>
          <w:sz w:val="24"/>
          <w:szCs w:val="24"/>
          <w:lang w:eastAsia="sk-SK"/>
        </w:rPr>
        <w:t xml:space="preserve"> s cieľom chrániť námornú bezpečnosť a morské prostredie. Účelom nariadenia vlády nie je pripisovať vinu</w:t>
      </w:r>
      <w:r w:rsidR="00C56268">
        <w:rPr>
          <w:rFonts w:ascii="Times New Roman" w:eastAsia="Times New Roman" w:hAnsi="Times New Roman" w:cs="Times New Roman"/>
          <w:color w:val="000000"/>
          <w:sz w:val="24"/>
          <w:szCs w:val="24"/>
          <w:lang w:eastAsia="sk-SK"/>
        </w:rPr>
        <w:t>,</w:t>
      </w:r>
      <w:r w:rsidR="0013073C">
        <w:rPr>
          <w:rFonts w:ascii="Times New Roman" w:eastAsia="Times New Roman" w:hAnsi="Times New Roman" w:cs="Times New Roman"/>
          <w:color w:val="000000"/>
          <w:sz w:val="24"/>
          <w:szCs w:val="24"/>
          <w:lang w:eastAsia="sk-SK"/>
        </w:rPr>
        <w:t xml:space="preserve"> ale zisťovať príčiny a navrhovať nápravné opatrenia na predchádzanie námorným nehodám a mimoriadnym udalostiam. Návrh nariadenia vlády reflektuje potrebu transpozície smernice (EÚ) 2024/3017, ktorá odráža zmeny v</w:t>
      </w:r>
      <w:r w:rsidR="00CC36AA">
        <w:rPr>
          <w:rFonts w:ascii="Times New Roman" w:eastAsia="Times New Roman" w:hAnsi="Times New Roman" w:cs="Times New Roman"/>
          <w:color w:val="000000"/>
          <w:sz w:val="24"/>
          <w:szCs w:val="24"/>
          <w:lang w:eastAsia="sk-SK"/>
        </w:rPr>
        <w:t xml:space="preserve"> medzinárodnom </w:t>
      </w:r>
      <w:r w:rsidR="0013073C">
        <w:rPr>
          <w:rFonts w:ascii="Times New Roman" w:eastAsia="Times New Roman" w:hAnsi="Times New Roman" w:cs="Times New Roman"/>
          <w:color w:val="000000"/>
          <w:sz w:val="24"/>
          <w:szCs w:val="24"/>
          <w:lang w:eastAsia="sk-SK"/>
        </w:rPr>
        <w:t xml:space="preserve">regulačnom prostredí a technologickom vývoji.  </w:t>
      </w:r>
    </w:p>
    <w:p w:rsidR="004C6916" w:rsidRDefault="004C6916" w:rsidP="00725FD1">
      <w:pPr>
        <w:spacing w:after="0" w:line="240" w:lineRule="auto"/>
        <w:ind w:firstLine="708"/>
        <w:jc w:val="both"/>
        <w:rPr>
          <w:rFonts w:ascii="Times New Roman" w:eastAsia="Times New Roman" w:hAnsi="Times New Roman" w:cs="Times New Roman"/>
          <w:color w:val="000000"/>
          <w:sz w:val="24"/>
          <w:szCs w:val="24"/>
          <w:lang w:eastAsia="sk-SK"/>
        </w:rPr>
      </w:pPr>
    </w:p>
    <w:p w:rsidR="00E9280F" w:rsidRDefault="00E9280F" w:rsidP="00E9280F">
      <w:pPr>
        <w:pStyle w:val="Normlnywebov"/>
        <w:spacing w:before="0" w:beforeAutospacing="0" w:after="0" w:afterAutospacing="0"/>
        <w:ind w:firstLine="708"/>
        <w:jc w:val="both"/>
      </w:pPr>
      <w:r>
        <w:t xml:space="preserve">Návrh </w:t>
      </w:r>
      <w:r w:rsidR="009D6EAC">
        <w:t>nariadenia vlády</w:t>
      </w:r>
      <w:r>
        <w:t xml:space="preserve"> nepredpokladá žiaden vplyv na rozpočet verejnej správy, </w:t>
      </w:r>
      <w:r w:rsidR="00CC36AA">
        <w:t>vplyvy</w:t>
      </w:r>
      <w:r w:rsidR="00CC36AA" w:rsidRPr="00CC36AA">
        <w:t xml:space="preserve"> na limit verejných výdavkov</w:t>
      </w:r>
      <w:r w:rsidR="00CC36AA">
        <w:t xml:space="preserve">, </w:t>
      </w:r>
      <w:r>
        <w:t>vplyv na podnikateľské prostredie, sociálne vplyvy, vplyv na životné prostredie, vplyv na informatizáciu spoločnosti, vplyv na služby verejnej správy pre občana ani vplyv na manželstvo, rodičovstvo a rodinu.</w:t>
      </w:r>
    </w:p>
    <w:p w:rsidR="004C6916" w:rsidRDefault="004C6916" w:rsidP="00725FD1">
      <w:pPr>
        <w:pStyle w:val="Odsekzoznamu"/>
        <w:spacing w:after="0" w:line="240" w:lineRule="auto"/>
        <w:ind w:left="0" w:firstLine="708"/>
        <w:jc w:val="both"/>
        <w:rPr>
          <w:rFonts w:ascii="Times New Roman" w:hAnsi="Times New Roman" w:cs="Times New Roman"/>
          <w:bCs/>
          <w:sz w:val="24"/>
          <w:szCs w:val="24"/>
        </w:rPr>
      </w:pPr>
    </w:p>
    <w:p w:rsidR="00567376" w:rsidRDefault="00E9280F" w:rsidP="00E9280F">
      <w:pPr>
        <w:pStyle w:val="Normlnywebov"/>
        <w:spacing w:before="0" w:beforeAutospacing="0" w:after="0" w:afterAutospacing="0"/>
        <w:ind w:firstLine="708"/>
        <w:jc w:val="both"/>
      </w:pPr>
      <w:r>
        <w:t xml:space="preserve">Návrh </w:t>
      </w:r>
      <w:r w:rsidR="009D6EAC">
        <w:t>nariadenia vlády</w:t>
      </w:r>
      <w:r>
        <w:t xml:space="preserve"> je v súlade s ústavou, s ústavnými zákonmi a nálezmi ústavného súdu, s inými zákonmi, s medzinárodnými zmluvami a inými medzinárodnými dokumentmi, ktorými je Slovenská republika viazaná a s právom Európskej únie. </w:t>
      </w:r>
    </w:p>
    <w:p w:rsidR="004C6916" w:rsidRDefault="004C6916" w:rsidP="004C6916">
      <w:pPr>
        <w:pStyle w:val="Normlnywebov"/>
        <w:spacing w:before="0" w:beforeAutospacing="0" w:after="0" w:afterAutospacing="0"/>
        <w:jc w:val="both"/>
      </w:pPr>
    </w:p>
    <w:p w:rsidR="00686A92" w:rsidRDefault="004C6916" w:rsidP="00E9280F">
      <w:pPr>
        <w:pStyle w:val="Normlnywebov"/>
        <w:spacing w:before="0" w:beforeAutospacing="0" w:after="0" w:afterAutospacing="0"/>
        <w:ind w:firstLine="708"/>
        <w:jc w:val="both"/>
      </w:pPr>
      <w:r>
        <w:t xml:space="preserve">Návrh </w:t>
      </w:r>
      <w:r w:rsidR="009D6EAC">
        <w:t>nariadenia vlády</w:t>
      </w:r>
      <w:r>
        <w:t xml:space="preserve"> nie je predmetom </w:t>
      </w:r>
      <w:proofErr w:type="spellStart"/>
      <w:r>
        <w:t>vnútrokomunitárneho</w:t>
      </w:r>
      <w:proofErr w:type="spellEnd"/>
      <w:r>
        <w:t xml:space="preserve"> pripomienkového konania.</w:t>
      </w:r>
    </w:p>
    <w:p w:rsidR="00686A92" w:rsidRDefault="00686A92">
      <w:pPr>
        <w:rPr>
          <w:rFonts w:ascii="Times New Roman" w:eastAsia="Times New Roman" w:hAnsi="Times New Roman" w:cs="Times New Roman"/>
          <w:sz w:val="24"/>
          <w:szCs w:val="24"/>
          <w:lang w:eastAsia="sk-SK"/>
        </w:rPr>
      </w:pPr>
      <w:r>
        <w:br w:type="page"/>
      </w:r>
    </w:p>
    <w:p w:rsidR="00686A92" w:rsidRPr="005654AC" w:rsidRDefault="00686A92" w:rsidP="00686A92">
      <w:pPr>
        <w:pStyle w:val="Odsekzoznamu"/>
        <w:numPr>
          <w:ilvl w:val="0"/>
          <w:numId w:val="1"/>
        </w:numPr>
        <w:spacing w:after="0" w:line="240" w:lineRule="auto"/>
        <w:jc w:val="center"/>
        <w:rPr>
          <w:rFonts w:ascii="Times New Roman" w:eastAsia="Times New Roman" w:hAnsi="Times New Roman" w:cs="Times New Roman"/>
          <w:b/>
          <w:bCs/>
          <w:sz w:val="24"/>
          <w:szCs w:val="24"/>
          <w:lang w:eastAsia="sk-SK"/>
        </w:rPr>
      </w:pPr>
      <w:r w:rsidRPr="0099661B">
        <w:rPr>
          <w:rFonts w:ascii="Times New Roman" w:eastAsia="Times New Roman" w:hAnsi="Times New Roman" w:cs="Times New Roman"/>
          <w:b/>
          <w:bCs/>
          <w:sz w:val="24"/>
          <w:szCs w:val="24"/>
          <w:lang w:eastAsia="sk-SK"/>
        </w:rPr>
        <w:lastRenderedPageBreak/>
        <w:t>Osobitná č</w:t>
      </w:r>
      <w:r w:rsidRPr="005654AC">
        <w:rPr>
          <w:rFonts w:ascii="Times New Roman" w:eastAsia="Times New Roman" w:hAnsi="Times New Roman" w:cs="Times New Roman"/>
          <w:b/>
          <w:bCs/>
          <w:sz w:val="24"/>
          <w:szCs w:val="24"/>
          <w:lang w:eastAsia="sk-SK"/>
        </w:rPr>
        <w:t>asť</w:t>
      </w:r>
    </w:p>
    <w:p w:rsidR="00686A92" w:rsidRPr="005654AC" w:rsidRDefault="00686A92" w:rsidP="00686A92">
      <w:pPr>
        <w:pStyle w:val="Odsekzoznamu"/>
        <w:spacing w:after="0" w:line="240" w:lineRule="auto"/>
        <w:rPr>
          <w:rFonts w:ascii="Times New Roman" w:eastAsia="Times New Roman" w:hAnsi="Times New Roman" w:cs="Times New Roman"/>
          <w:sz w:val="24"/>
          <w:szCs w:val="24"/>
          <w:lang w:eastAsia="sk-SK"/>
        </w:rPr>
      </w:pPr>
    </w:p>
    <w:p w:rsidR="00686A92" w:rsidRPr="005654AC" w:rsidRDefault="00686A92" w:rsidP="00686A92">
      <w:pPr>
        <w:spacing w:after="0" w:line="240" w:lineRule="auto"/>
        <w:rPr>
          <w:rFonts w:ascii="Times New Roman" w:eastAsia="Times New Roman" w:hAnsi="Times New Roman" w:cs="Times New Roman"/>
          <w:b/>
          <w:bCs/>
          <w:sz w:val="24"/>
          <w:szCs w:val="24"/>
          <w:lang w:eastAsia="sk-SK"/>
        </w:rPr>
      </w:pPr>
      <w:r w:rsidRPr="005654AC">
        <w:rPr>
          <w:rFonts w:ascii="Times New Roman" w:eastAsia="Times New Roman" w:hAnsi="Times New Roman" w:cs="Times New Roman"/>
          <w:b/>
          <w:bCs/>
          <w:sz w:val="24"/>
          <w:szCs w:val="24"/>
          <w:lang w:eastAsia="sk-SK"/>
        </w:rPr>
        <w:t>Čl. I</w:t>
      </w:r>
    </w:p>
    <w:p w:rsidR="00686A92" w:rsidRPr="005654AC" w:rsidRDefault="00686A92" w:rsidP="00686A92">
      <w:pPr>
        <w:spacing w:after="0" w:line="240" w:lineRule="auto"/>
        <w:jc w:val="both"/>
        <w:rPr>
          <w:rFonts w:ascii="Times New Roman" w:eastAsia="Times New Roman" w:hAnsi="Times New Roman" w:cs="Times New Roman"/>
          <w:bCs/>
          <w:sz w:val="24"/>
          <w:szCs w:val="24"/>
          <w:u w:val="single"/>
          <w:lang w:eastAsia="sk-SK"/>
        </w:rPr>
      </w:pPr>
      <w:r w:rsidRPr="005654AC">
        <w:rPr>
          <w:rFonts w:ascii="Times New Roman" w:eastAsia="Times New Roman" w:hAnsi="Times New Roman" w:cs="Times New Roman"/>
          <w:bCs/>
          <w:sz w:val="24"/>
          <w:szCs w:val="24"/>
          <w:u w:val="single"/>
          <w:lang w:eastAsia="sk-SK"/>
        </w:rPr>
        <w:t>K bodu 1</w:t>
      </w:r>
    </w:p>
    <w:p w:rsidR="00686A92" w:rsidRPr="005654AC" w:rsidRDefault="00686A92" w:rsidP="00686A92">
      <w:pPr>
        <w:spacing w:after="0" w:line="240" w:lineRule="auto"/>
        <w:jc w:val="both"/>
        <w:rPr>
          <w:rFonts w:ascii="Times New Roman" w:hAnsi="Times New Roman"/>
          <w:bCs/>
          <w:sz w:val="24"/>
          <w:szCs w:val="24"/>
        </w:rPr>
      </w:pPr>
      <w:proofErr w:type="spellStart"/>
      <w:r w:rsidRPr="005654AC">
        <w:rPr>
          <w:rFonts w:ascii="Times New Roman" w:eastAsia="Times New Roman" w:hAnsi="Times New Roman" w:cs="Times New Roman"/>
          <w:bCs/>
          <w:sz w:val="24"/>
          <w:szCs w:val="24"/>
          <w:lang w:eastAsia="sk-SK"/>
        </w:rPr>
        <w:t>Legislatívnotechnická</w:t>
      </w:r>
      <w:proofErr w:type="spellEnd"/>
      <w:r w:rsidRPr="005654AC">
        <w:rPr>
          <w:rFonts w:ascii="Times New Roman" w:eastAsia="Times New Roman" w:hAnsi="Times New Roman" w:cs="Times New Roman"/>
          <w:bCs/>
          <w:sz w:val="24"/>
          <w:szCs w:val="24"/>
          <w:lang w:eastAsia="sk-SK"/>
        </w:rPr>
        <w:t xml:space="preserve"> úprava súvisiaca </w:t>
      </w:r>
      <w:r w:rsidRPr="005654AC">
        <w:rPr>
          <w:rFonts w:ascii="Times New Roman" w:hAnsi="Times New Roman"/>
          <w:bCs/>
          <w:sz w:val="24"/>
          <w:szCs w:val="24"/>
        </w:rPr>
        <w:t>s transpozíciou smernice Európskeho parlamentu a Rady (EÚ) 2024/3017 z 27. novembra 2024, ktorou sa mení smernica Európskeho parlamentu a Rady 2009/18/ES, ktorou sa ustanovujú základné zásady upravujúce vyšetrovanie nehôd v sektore námornej dopravy, a zrušuje nariadenie Komisie (EÚ) č. 1286/2011 (Ú. v. EÚ L, 2024/3017, 6.12.2024), ktorou sa zavádza pojem „bezpečnostné vyšetrovanie“</w:t>
      </w:r>
      <w:r>
        <w:rPr>
          <w:rFonts w:ascii="Times New Roman" w:hAnsi="Times New Roman"/>
          <w:bCs/>
          <w:sz w:val="24"/>
          <w:szCs w:val="24"/>
        </w:rPr>
        <w:t>.</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p>
    <w:p w:rsidR="00686A92" w:rsidRPr="005654AC" w:rsidRDefault="00686A92" w:rsidP="00686A92">
      <w:pPr>
        <w:spacing w:after="0" w:line="240" w:lineRule="auto"/>
        <w:jc w:val="both"/>
        <w:rPr>
          <w:rFonts w:ascii="Times New Roman" w:eastAsia="Times New Roman" w:hAnsi="Times New Roman" w:cs="Times New Roman"/>
          <w:bCs/>
          <w:sz w:val="24"/>
          <w:szCs w:val="24"/>
          <w:u w:val="single"/>
          <w:lang w:eastAsia="sk-SK"/>
        </w:rPr>
      </w:pPr>
      <w:r w:rsidRPr="005654AC">
        <w:rPr>
          <w:rFonts w:ascii="Times New Roman" w:eastAsia="Times New Roman" w:hAnsi="Times New Roman" w:cs="Times New Roman"/>
          <w:bCs/>
          <w:sz w:val="24"/>
          <w:szCs w:val="24"/>
          <w:u w:val="single"/>
          <w:lang w:eastAsia="sk-SK"/>
        </w:rPr>
        <w:t>K bodu 2 a 21</w:t>
      </w:r>
    </w:p>
    <w:p w:rsidR="00686A92" w:rsidRPr="005654AC" w:rsidRDefault="00686A92" w:rsidP="00686A92">
      <w:pPr>
        <w:spacing w:after="0" w:line="240" w:lineRule="auto"/>
        <w:jc w:val="both"/>
        <w:rPr>
          <w:rFonts w:ascii="Times New Roman" w:hAnsi="Times New Roman"/>
          <w:bCs/>
          <w:sz w:val="24"/>
          <w:szCs w:val="24"/>
        </w:rPr>
      </w:pPr>
      <w:proofErr w:type="spellStart"/>
      <w:r w:rsidRPr="005654AC">
        <w:rPr>
          <w:rFonts w:ascii="Times New Roman" w:hAnsi="Times New Roman"/>
          <w:bCs/>
          <w:sz w:val="24"/>
          <w:szCs w:val="24"/>
        </w:rPr>
        <w:t>Legislatívnotechnická</w:t>
      </w:r>
      <w:proofErr w:type="spellEnd"/>
      <w:r w:rsidRPr="005654AC">
        <w:rPr>
          <w:rFonts w:ascii="Times New Roman" w:hAnsi="Times New Roman"/>
          <w:bCs/>
          <w:sz w:val="24"/>
          <w:szCs w:val="24"/>
        </w:rPr>
        <w:t xml:space="preserve"> úprava súvisiaca s</w:t>
      </w:r>
      <w:r>
        <w:rPr>
          <w:rFonts w:ascii="Times New Roman" w:hAnsi="Times New Roman"/>
          <w:bCs/>
          <w:sz w:val="24"/>
          <w:szCs w:val="24"/>
        </w:rPr>
        <w:t xml:space="preserve"> novelou zákona č. 435/2000 Z. z. o námornej plavbe v znení neskorších predpisov (čl. IX </w:t>
      </w:r>
      <w:r w:rsidRPr="004C54B4">
        <w:rPr>
          <w:rFonts w:ascii="Times New Roman" w:hAnsi="Times New Roman"/>
          <w:bCs/>
          <w:sz w:val="24"/>
          <w:szCs w:val="24"/>
        </w:rPr>
        <w:t>návrh</w:t>
      </w:r>
      <w:r>
        <w:rPr>
          <w:rFonts w:ascii="Times New Roman" w:hAnsi="Times New Roman"/>
          <w:bCs/>
          <w:sz w:val="24"/>
          <w:szCs w:val="24"/>
        </w:rPr>
        <w:t>u</w:t>
      </w:r>
      <w:r w:rsidRPr="004C54B4">
        <w:rPr>
          <w:rFonts w:ascii="Times New Roman" w:hAnsi="Times New Roman"/>
          <w:bCs/>
          <w:sz w:val="24"/>
          <w:szCs w:val="24"/>
        </w:rPr>
        <w:t xml:space="preserve"> zákona o civilnom letectve a o zmene a doplnení niektorých zákonov</w:t>
      </w:r>
      <w:r>
        <w:rPr>
          <w:rFonts w:ascii="Times New Roman" w:hAnsi="Times New Roman"/>
          <w:bCs/>
          <w:sz w:val="24"/>
          <w:szCs w:val="24"/>
        </w:rPr>
        <w:t xml:space="preserve"> – p. t. 1446), ktorou sa</w:t>
      </w:r>
      <w:r w:rsidRPr="005654AC">
        <w:rPr>
          <w:rFonts w:ascii="Times New Roman" w:hAnsi="Times New Roman"/>
          <w:bCs/>
          <w:sz w:val="24"/>
          <w:szCs w:val="24"/>
        </w:rPr>
        <w:t xml:space="preserve"> zruš</w:t>
      </w:r>
      <w:r>
        <w:rPr>
          <w:rFonts w:ascii="Times New Roman" w:hAnsi="Times New Roman"/>
          <w:bCs/>
          <w:sz w:val="24"/>
          <w:szCs w:val="24"/>
        </w:rPr>
        <w:t>uje</w:t>
      </w:r>
      <w:r w:rsidRPr="005654AC">
        <w:rPr>
          <w:rFonts w:ascii="Times New Roman" w:hAnsi="Times New Roman"/>
          <w:bCs/>
          <w:sz w:val="24"/>
          <w:szCs w:val="24"/>
        </w:rPr>
        <w:t xml:space="preserve"> odborn</w:t>
      </w:r>
      <w:r>
        <w:rPr>
          <w:rFonts w:ascii="Times New Roman" w:hAnsi="Times New Roman"/>
          <w:bCs/>
          <w:sz w:val="24"/>
          <w:szCs w:val="24"/>
        </w:rPr>
        <w:t>á</w:t>
      </w:r>
      <w:r w:rsidRPr="005654AC">
        <w:rPr>
          <w:rFonts w:ascii="Times New Roman" w:hAnsi="Times New Roman"/>
          <w:bCs/>
          <w:sz w:val="24"/>
          <w:szCs w:val="24"/>
        </w:rPr>
        <w:t xml:space="preserve"> vyšetrovac</w:t>
      </w:r>
      <w:r>
        <w:rPr>
          <w:rFonts w:ascii="Times New Roman" w:hAnsi="Times New Roman"/>
          <w:bCs/>
          <w:sz w:val="24"/>
          <w:szCs w:val="24"/>
        </w:rPr>
        <w:t>ia</w:t>
      </w:r>
      <w:r w:rsidRPr="005654AC">
        <w:rPr>
          <w:rFonts w:ascii="Times New Roman" w:hAnsi="Times New Roman"/>
          <w:bCs/>
          <w:sz w:val="24"/>
          <w:szCs w:val="24"/>
        </w:rPr>
        <w:t xml:space="preserve"> komisi</w:t>
      </w:r>
      <w:r>
        <w:rPr>
          <w:rFonts w:ascii="Times New Roman" w:hAnsi="Times New Roman"/>
          <w:bCs/>
          <w:sz w:val="24"/>
          <w:szCs w:val="24"/>
        </w:rPr>
        <w:t>a</w:t>
      </w:r>
      <w:r w:rsidRPr="005654AC">
        <w:rPr>
          <w:rFonts w:ascii="Times New Roman" w:hAnsi="Times New Roman"/>
          <w:bCs/>
          <w:sz w:val="24"/>
          <w:szCs w:val="24"/>
        </w:rPr>
        <w:t xml:space="preserve"> na vyšetrovanie námornej nehody a námornej mimoriadnej udalosti. </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p>
    <w:p w:rsidR="00686A92" w:rsidRPr="005654AC" w:rsidRDefault="00686A92" w:rsidP="00686A92">
      <w:pPr>
        <w:spacing w:after="0" w:line="240" w:lineRule="auto"/>
        <w:jc w:val="both"/>
        <w:rPr>
          <w:rFonts w:ascii="Times New Roman" w:eastAsia="Times New Roman" w:hAnsi="Times New Roman" w:cs="Times New Roman"/>
          <w:bCs/>
          <w:sz w:val="24"/>
          <w:szCs w:val="24"/>
          <w:u w:val="single"/>
          <w:lang w:eastAsia="sk-SK"/>
        </w:rPr>
      </w:pPr>
      <w:r w:rsidRPr="005654AC">
        <w:rPr>
          <w:rFonts w:ascii="Times New Roman" w:eastAsia="Times New Roman" w:hAnsi="Times New Roman" w:cs="Times New Roman"/>
          <w:bCs/>
          <w:sz w:val="24"/>
          <w:szCs w:val="24"/>
          <w:u w:val="single"/>
          <w:lang w:eastAsia="sk-SK"/>
        </w:rPr>
        <w:t>K bodu 3 a 1</w:t>
      </w:r>
      <w:r>
        <w:rPr>
          <w:rFonts w:ascii="Times New Roman" w:eastAsia="Times New Roman" w:hAnsi="Times New Roman" w:cs="Times New Roman"/>
          <w:bCs/>
          <w:sz w:val="24"/>
          <w:szCs w:val="24"/>
          <w:u w:val="single"/>
          <w:lang w:eastAsia="sk-SK"/>
        </w:rPr>
        <w:t>6</w:t>
      </w:r>
    </w:p>
    <w:p w:rsidR="00686A92" w:rsidRPr="005654AC" w:rsidRDefault="00686A92" w:rsidP="00686A92">
      <w:pPr>
        <w:spacing w:after="0" w:line="240" w:lineRule="auto"/>
        <w:jc w:val="both"/>
        <w:rPr>
          <w:rFonts w:ascii="Times New Roman" w:hAnsi="Times New Roman"/>
          <w:bCs/>
          <w:sz w:val="24"/>
          <w:szCs w:val="24"/>
        </w:rPr>
      </w:pPr>
      <w:proofErr w:type="spellStart"/>
      <w:r w:rsidRPr="005654AC">
        <w:rPr>
          <w:rFonts w:ascii="Times New Roman" w:eastAsia="Times New Roman" w:hAnsi="Times New Roman" w:cs="Times New Roman"/>
          <w:bCs/>
          <w:sz w:val="24"/>
          <w:szCs w:val="24"/>
          <w:lang w:eastAsia="sk-SK"/>
        </w:rPr>
        <w:t>Legislatívnotechnická</w:t>
      </w:r>
      <w:proofErr w:type="spellEnd"/>
      <w:r w:rsidRPr="005654AC">
        <w:rPr>
          <w:rFonts w:ascii="Times New Roman" w:eastAsia="Times New Roman" w:hAnsi="Times New Roman" w:cs="Times New Roman"/>
          <w:bCs/>
          <w:sz w:val="24"/>
          <w:szCs w:val="24"/>
          <w:lang w:eastAsia="sk-SK"/>
        </w:rPr>
        <w:t xml:space="preserve"> úprava súvisiaca </w:t>
      </w:r>
      <w:r w:rsidRPr="005654AC">
        <w:rPr>
          <w:rFonts w:ascii="Times New Roman" w:hAnsi="Times New Roman"/>
          <w:bCs/>
          <w:sz w:val="24"/>
          <w:szCs w:val="24"/>
        </w:rPr>
        <w:t xml:space="preserve">s transpozíciou smernice (EÚ) 2024/3017, ktorou sa vypúšťa pojem vážna námorná nehoda v nadväznosti na </w:t>
      </w:r>
      <w:r>
        <w:rPr>
          <w:rFonts w:ascii="Times New Roman" w:hAnsi="Times New Roman"/>
          <w:bCs/>
          <w:sz w:val="24"/>
          <w:szCs w:val="24"/>
        </w:rPr>
        <w:t>t</w:t>
      </w:r>
      <w:r w:rsidRPr="005654AC">
        <w:rPr>
          <w:rFonts w:ascii="Times New Roman" w:hAnsi="Times New Roman"/>
          <w:bCs/>
          <w:sz w:val="24"/>
          <w:szCs w:val="24"/>
        </w:rPr>
        <w:t xml:space="preserve">o, dochádza k vypusteniu postupov pri vyšetrovaní vážnej námornej nehody. </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p>
    <w:p w:rsidR="00686A92" w:rsidRPr="005654AC" w:rsidRDefault="00686A92" w:rsidP="00686A92">
      <w:pPr>
        <w:spacing w:after="0" w:line="240" w:lineRule="auto"/>
        <w:jc w:val="both"/>
        <w:rPr>
          <w:rFonts w:ascii="Times New Roman" w:eastAsia="Times New Roman" w:hAnsi="Times New Roman" w:cs="Times New Roman"/>
          <w:bCs/>
          <w:sz w:val="24"/>
          <w:szCs w:val="24"/>
          <w:u w:val="single"/>
          <w:lang w:eastAsia="sk-SK"/>
        </w:rPr>
      </w:pPr>
      <w:r w:rsidRPr="005654AC">
        <w:rPr>
          <w:rFonts w:ascii="Times New Roman" w:eastAsia="Times New Roman" w:hAnsi="Times New Roman" w:cs="Times New Roman"/>
          <w:bCs/>
          <w:sz w:val="24"/>
          <w:szCs w:val="24"/>
          <w:u w:val="single"/>
          <w:lang w:eastAsia="sk-SK"/>
        </w:rPr>
        <w:t>K bodu 4</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proofErr w:type="spellStart"/>
      <w:r w:rsidRPr="005654AC">
        <w:rPr>
          <w:rFonts w:ascii="Times New Roman" w:eastAsia="Times New Roman" w:hAnsi="Times New Roman" w:cs="Times New Roman"/>
          <w:bCs/>
          <w:sz w:val="24"/>
          <w:szCs w:val="24"/>
          <w:lang w:eastAsia="sk-SK"/>
        </w:rPr>
        <w:t>Legislatívnotechnická</w:t>
      </w:r>
      <w:proofErr w:type="spellEnd"/>
      <w:r w:rsidRPr="005654AC">
        <w:rPr>
          <w:rFonts w:ascii="Times New Roman" w:eastAsia="Times New Roman" w:hAnsi="Times New Roman" w:cs="Times New Roman"/>
          <w:bCs/>
          <w:sz w:val="24"/>
          <w:szCs w:val="24"/>
          <w:lang w:eastAsia="sk-SK"/>
        </w:rPr>
        <w:t xml:space="preserve"> úprava </w:t>
      </w:r>
      <w:r>
        <w:rPr>
          <w:rFonts w:ascii="Times New Roman" w:eastAsia="Times New Roman" w:hAnsi="Times New Roman" w:cs="Times New Roman"/>
          <w:bCs/>
          <w:sz w:val="24"/>
          <w:szCs w:val="24"/>
          <w:lang w:eastAsia="sk-SK"/>
        </w:rPr>
        <w:t xml:space="preserve">vnútorného odkazu </w:t>
      </w:r>
      <w:r w:rsidRPr="005654AC">
        <w:rPr>
          <w:rFonts w:ascii="Times New Roman" w:eastAsia="Times New Roman" w:hAnsi="Times New Roman" w:cs="Times New Roman"/>
          <w:bCs/>
          <w:sz w:val="24"/>
          <w:szCs w:val="24"/>
          <w:lang w:eastAsia="sk-SK"/>
        </w:rPr>
        <w:t xml:space="preserve">súvisiaca </w:t>
      </w:r>
      <w:r>
        <w:rPr>
          <w:rFonts w:ascii="Times New Roman" w:eastAsia="Times New Roman" w:hAnsi="Times New Roman" w:cs="Times New Roman"/>
          <w:bCs/>
          <w:sz w:val="24"/>
          <w:szCs w:val="24"/>
          <w:lang w:eastAsia="sk-SK"/>
        </w:rPr>
        <w:t xml:space="preserve">s </w:t>
      </w:r>
      <w:r w:rsidRPr="005654AC">
        <w:rPr>
          <w:rFonts w:ascii="Times New Roman" w:eastAsia="Times New Roman" w:hAnsi="Times New Roman" w:cs="Times New Roman"/>
          <w:bCs/>
          <w:sz w:val="24"/>
          <w:szCs w:val="24"/>
          <w:lang w:eastAsia="sk-SK"/>
        </w:rPr>
        <w:t xml:space="preserve">bodom 3. </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p>
    <w:p w:rsidR="00686A92" w:rsidRPr="005654AC" w:rsidRDefault="00686A92" w:rsidP="00686A92">
      <w:pPr>
        <w:spacing w:after="0" w:line="240" w:lineRule="auto"/>
        <w:jc w:val="both"/>
        <w:rPr>
          <w:rFonts w:ascii="Times New Roman" w:eastAsia="Times New Roman" w:hAnsi="Times New Roman" w:cs="Times New Roman"/>
          <w:bCs/>
          <w:sz w:val="24"/>
          <w:szCs w:val="24"/>
          <w:u w:val="single"/>
          <w:lang w:eastAsia="sk-SK"/>
        </w:rPr>
      </w:pPr>
      <w:r w:rsidRPr="005654AC">
        <w:rPr>
          <w:rFonts w:ascii="Times New Roman" w:eastAsia="Times New Roman" w:hAnsi="Times New Roman" w:cs="Times New Roman"/>
          <w:bCs/>
          <w:sz w:val="24"/>
          <w:szCs w:val="24"/>
          <w:u w:val="single"/>
          <w:lang w:eastAsia="sk-SK"/>
        </w:rPr>
        <w:t>K bodu 5</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r w:rsidRPr="005654AC">
        <w:rPr>
          <w:rFonts w:ascii="Times New Roman" w:eastAsia="Times New Roman" w:hAnsi="Times New Roman" w:cs="Times New Roman"/>
          <w:bCs/>
          <w:sz w:val="24"/>
          <w:szCs w:val="24"/>
          <w:lang w:eastAsia="sk-SK"/>
        </w:rPr>
        <w:t xml:space="preserve">Úprava súvisiaca s transpozíciou </w:t>
      </w:r>
      <w:r w:rsidRPr="005654AC">
        <w:rPr>
          <w:rFonts w:ascii="Times New Roman" w:hAnsi="Times New Roman"/>
          <w:bCs/>
          <w:sz w:val="24"/>
          <w:szCs w:val="24"/>
        </w:rPr>
        <w:t xml:space="preserve">smernice (EÚ) 2024/3017 z, </w:t>
      </w:r>
      <w:r w:rsidRPr="005654AC">
        <w:rPr>
          <w:rFonts w:ascii="Times New Roman" w:eastAsia="Times New Roman" w:hAnsi="Times New Roman" w:cs="Times New Roman"/>
          <w:bCs/>
          <w:sz w:val="24"/>
          <w:szCs w:val="24"/>
          <w:lang w:eastAsia="sk-SK"/>
        </w:rPr>
        <w:t xml:space="preserve"> ktorou sa upravuje rozsah  výkonu vyšetrovania s ohľadom na zníženie rizika budúcej námornej nehody, zároveň dochádza aktualizácii usmernení, ktorými je vyšetrovateľ povinný sa riadiť v rámci vyšetrovania. </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p>
    <w:p w:rsidR="00686A92" w:rsidRPr="005654AC" w:rsidRDefault="00686A92" w:rsidP="00686A92">
      <w:pPr>
        <w:spacing w:after="0" w:line="240" w:lineRule="auto"/>
        <w:jc w:val="both"/>
        <w:rPr>
          <w:rFonts w:ascii="Times New Roman" w:eastAsia="Times New Roman" w:hAnsi="Times New Roman" w:cs="Times New Roman"/>
          <w:bCs/>
          <w:sz w:val="24"/>
          <w:szCs w:val="24"/>
          <w:u w:val="single"/>
          <w:lang w:eastAsia="sk-SK"/>
        </w:rPr>
      </w:pPr>
      <w:r w:rsidRPr="005654AC">
        <w:rPr>
          <w:rFonts w:ascii="Times New Roman" w:eastAsia="Times New Roman" w:hAnsi="Times New Roman" w:cs="Times New Roman"/>
          <w:bCs/>
          <w:sz w:val="24"/>
          <w:szCs w:val="24"/>
          <w:u w:val="single"/>
          <w:lang w:eastAsia="sk-SK"/>
        </w:rPr>
        <w:t>K bodom 6 a 7</w:t>
      </w:r>
    </w:p>
    <w:p w:rsidR="00686A92" w:rsidRDefault="00686A92" w:rsidP="00686A92">
      <w:pPr>
        <w:spacing w:after="0" w:line="240" w:lineRule="auto"/>
        <w:jc w:val="both"/>
        <w:rPr>
          <w:rFonts w:ascii="Times New Roman" w:eastAsia="Times New Roman" w:hAnsi="Times New Roman" w:cs="Times New Roman"/>
          <w:bCs/>
          <w:sz w:val="24"/>
          <w:szCs w:val="24"/>
          <w:lang w:eastAsia="sk-SK"/>
        </w:rPr>
      </w:pPr>
      <w:r w:rsidRPr="005654AC">
        <w:rPr>
          <w:rFonts w:ascii="Times New Roman" w:eastAsia="Times New Roman" w:hAnsi="Times New Roman" w:cs="Times New Roman"/>
          <w:bCs/>
          <w:sz w:val="24"/>
          <w:szCs w:val="24"/>
          <w:lang w:eastAsia="sk-SK"/>
        </w:rPr>
        <w:t xml:space="preserve">Ustanoveniami sa upravuje povinnosť </w:t>
      </w:r>
      <w:r>
        <w:rPr>
          <w:rFonts w:ascii="Times New Roman" w:eastAsia="Times New Roman" w:hAnsi="Times New Roman" w:cs="Times New Roman"/>
          <w:bCs/>
          <w:sz w:val="24"/>
          <w:szCs w:val="24"/>
          <w:lang w:eastAsia="sk-SK"/>
        </w:rPr>
        <w:t xml:space="preserve">vyšetrovateľa </w:t>
      </w:r>
      <w:r w:rsidRPr="005654AC">
        <w:rPr>
          <w:rFonts w:ascii="Times New Roman" w:eastAsia="Times New Roman" w:hAnsi="Times New Roman" w:cs="Times New Roman"/>
          <w:bCs/>
          <w:sz w:val="24"/>
          <w:szCs w:val="24"/>
          <w:lang w:eastAsia="sk-SK"/>
        </w:rPr>
        <w:t xml:space="preserve">pomáhať vyšetrovaciemu orgánu </w:t>
      </w:r>
      <w:r>
        <w:rPr>
          <w:rFonts w:ascii="Times New Roman" w:eastAsia="Times New Roman" w:hAnsi="Times New Roman" w:cs="Times New Roman"/>
          <w:bCs/>
          <w:sz w:val="24"/>
          <w:szCs w:val="24"/>
          <w:lang w:eastAsia="sk-SK"/>
        </w:rPr>
        <w:t xml:space="preserve">iného </w:t>
      </w:r>
      <w:r w:rsidRPr="005654AC">
        <w:rPr>
          <w:rFonts w:ascii="Times New Roman" w:eastAsia="Times New Roman" w:hAnsi="Times New Roman" w:cs="Times New Roman"/>
          <w:bCs/>
          <w:sz w:val="24"/>
          <w:szCs w:val="24"/>
          <w:lang w:eastAsia="sk-SK"/>
        </w:rPr>
        <w:t xml:space="preserve">členského štátu pri výkone vyšetrovania, za predpokladu, že </w:t>
      </w:r>
      <w:r>
        <w:rPr>
          <w:rFonts w:ascii="Times New Roman" w:eastAsia="Times New Roman" w:hAnsi="Times New Roman" w:cs="Times New Roman"/>
          <w:bCs/>
          <w:sz w:val="24"/>
          <w:szCs w:val="24"/>
          <w:lang w:eastAsia="sk-SK"/>
        </w:rPr>
        <w:t xml:space="preserve">Slovenská republika </w:t>
      </w:r>
      <w:r w:rsidRPr="005654AC">
        <w:rPr>
          <w:rFonts w:ascii="Times New Roman" w:eastAsia="Times New Roman" w:hAnsi="Times New Roman" w:cs="Times New Roman"/>
          <w:bCs/>
          <w:sz w:val="24"/>
          <w:szCs w:val="24"/>
          <w:lang w:eastAsia="sk-SK"/>
        </w:rPr>
        <w:t>je štátom s podstatným záujmom</w:t>
      </w:r>
      <w:r>
        <w:rPr>
          <w:rFonts w:ascii="Times New Roman" w:eastAsia="Times New Roman" w:hAnsi="Times New Roman" w:cs="Times New Roman"/>
          <w:bCs/>
          <w:sz w:val="24"/>
          <w:szCs w:val="24"/>
          <w:lang w:eastAsia="sk-SK"/>
        </w:rPr>
        <w:t xml:space="preserve"> a pokiaľ je to prakticky možné.</w:t>
      </w:r>
      <w:r w:rsidRPr="005654AC">
        <w:rPr>
          <w:rFonts w:ascii="Times New Roman" w:eastAsia="Times New Roman" w:hAnsi="Times New Roman" w:cs="Times New Roman"/>
          <w:bCs/>
          <w:sz w:val="24"/>
          <w:szCs w:val="24"/>
          <w:lang w:eastAsia="sk-SK"/>
        </w:rPr>
        <w:t xml:space="preserve"> </w:t>
      </w:r>
      <w:r>
        <w:rPr>
          <w:rFonts w:ascii="Times New Roman" w:eastAsia="Times New Roman" w:hAnsi="Times New Roman" w:cs="Times New Roman"/>
          <w:bCs/>
          <w:sz w:val="24"/>
          <w:szCs w:val="24"/>
          <w:lang w:eastAsia="sk-SK"/>
        </w:rPr>
        <w:t>Z</w:t>
      </w:r>
      <w:r w:rsidRPr="005654AC">
        <w:rPr>
          <w:rFonts w:ascii="Times New Roman" w:eastAsia="Times New Roman" w:hAnsi="Times New Roman" w:cs="Times New Roman"/>
          <w:bCs/>
          <w:sz w:val="24"/>
          <w:szCs w:val="24"/>
          <w:lang w:eastAsia="sk-SK"/>
        </w:rPr>
        <w:t xml:space="preserve">ároveň dochádza k vypusteniu zodpovednosti za vyšetrovanie námornej nehody alebo námornej mimoriadnej udalosti, ktorej účastníkom je osobná loď ro-ro alebo vysokorýchlostné osobné plavidlo určené na prepravu viac ako 12 cestujúcich za predpokladu, že sa námorná nehoda alebo </w:t>
      </w:r>
      <w:r>
        <w:rPr>
          <w:rFonts w:ascii="Times New Roman" w:eastAsia="Times New Roman" w:hAnsi="Times New Roman" w:cs="Times New Roman"/>
          <w:bCs/>
          <w:sz w:val="24"/>
          <w:szCs w:val="24"/>
          <w:lang w:eastAsia="sk-SK"/>
        </w:rPr>
        <w:t xml:space="preserve">námorná </w:t>
      </w:r>
      <w:r w:rsidRPr="005654AC">
        <w:rPr>
          <w:rFonts w:ascii="Times New Roman" w:eastAsia="Times New Roman" w:hAnsi="Times New Roman" w:cs="Times New Roman"/>
          <w:bCs/>
          <w:sz w:val="24"/>
          <w:szCs w:val="24"/>
          <w:lang w:eastAsia="sk-SK"/>
        </w:rPr>
        <w:t>mimoriadna udalosť stala v teritoriálnych alebo vnútorných vodách</w:t>
      </w:r>
      <w:r>
        <w:rPr>
          <w:rFonts w:ascii="Times New Roman" w:eastAsia="Times New Roman" w:hAnsi="Times New Roman" w:cs="Times New Roman"/>
          <w:bCs/>
          <w:sz w:val="24"/>
          <w:szCs w:val="24"/>
          <w:lang w:eastAsia="sk-SK"/>
        </w:rPr>
        <w:t xml:space="preserve"> vzhľadom na vnútrozemský charakter Slovenskej republiky</w:t>
      </w:r>
      <w:r w:rsidRPr="005654AC">
        <w:rPr>
          <w:rFonts w:ascii="Times New Roman" w:eastAsia="Times New Roman" w:hAnsi="Times New Roman" w:cs="Times New Roman"/>
          <w:bCs/>
          <w:sz w:val="24"/>
          <w:szCs w:val="24"/>
          <w:lang w:eastAsia="sk-SK"/>
        </w:rPr>
        <w:t xml:space="preserve">. </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p>
    <w:p w:rsidR="00686A92" w:rsidRPr="005654AC" w:rsidRDefault="00686A92" w:rsidP="00686A92">
      <w:pPr>
        <w:spacing w:after="0" w:line="240" w:lineRule="auto"/>
        <w:jc w:val="both"/>
        <w:rPr>
          <w:rFonts w:ascii="Times New Roman" w:eastAsia="Times New Roman" w:hAnsi="Times New Roman" w:cs="Times New Roman"/>
          <w:bCs/>
          <w:sz w:val="24"/>
          <w:szCs w:val="24"/>
          <w:u w:val="single"/>
          <w:lang w:eastAsia="sk-SK"/>
        </w:rPr>
      </w:pPr>
      <w:r w:rsidRPr="005654AC">
        <w:rPr>
          <w:rFonts w:ascii="Times New Roman" w:eastAsia="Times New Roman" w:hAnsi="Times New Roman" w:cs="Times New Roman"/>
          <w:bCs/>
          <w:sz w:val="24"/>
          <w:szCs w:val="24"/>
          <w:u w:val="single"/>
          <w:lang w:eastAsia="sk-SK"/>
        </w:rPr>
        <w:t xml:space="preserve">K bodom 8, </w:t>
      </w:r>
      <w:r>
        <w:rPr>
          <w:rFonts w:ascii="Times New Roman" w:eastAsia="Times New Roman" w:hAnsi="Times New Roman" w:cs="Times New Roman"/>
          <w:bCs/>
          <w:sz w:val="24"/>
          <w:szCs w:val="24"/>
          <w:u w:val="single"/>
          <w:lang w:eastAsia="sk-SK"/>
        </w:rPr>
        <w:t xml:space="preserve">11, </w:t>
      </w:r>
      <w:r w:rsidRPr="005654AC">
        <w:rPr>
          <w:rFonts w:ascii="Times New Roman" w:eastAsia="Times New Roman" w:hAnsi="Times New Roman" w:cs="Times New Roman"/>
          <w:bCs/>
          <w:sz w:val="24"/>
          <w:szCs w:val="24"/>
          <w:u w:val="single"/>
          <w:lang w:eastAsia="sk-SK"/>
        </w:rPr>
        <w:t>12</w:t>
      </w:r>
      <w:r>
        <w:rPr>
          <w:rFonts w:ascii="Times New Roman" w:eastAsia="Times New Roman" w:hAnsi="Times New Roman" w:cs="Times New Roman"/>
          <w:bCs/>
          <w:sz w:val="24"/>
          <w:szCs w:val="24"/>
          <w:u w:val="single"/>
          <w:lang w:eastAsia="sk-SK"/>
        </w:rPr>
        <w:t xml:space="preserve"> a</w:t>
      </w:r>
      <w:r w:rsidRPr="005654AC">
        <w:rPr>
          <w:rFonts w:ascii="Times New Roman" w:eastAsia="Times New Roman" w:hAnsi="Times New Roman" w:cs="Times New Roman"/>
          <w:bCs/>
          <w:sz w:val="24"/>
          <w:szCs w:val="24"/>
          <w:u w:val="single"/>
          <w:lang w:eastAsia="sk-SK"/>
        </w:rPr>
        <w:t xml:space="preserve"> 1</w:t>
      </w:r>
      <w:r>
        <w:rPr>
          <w:rFonts w:ascii="Times New Roman" w:eastAsia="Times New Roman" w:hAnsi="Times New Roman" w:cs="Times New Roman"/>
          <w:bCs/>
          <w:sz w:val="24"/>
          <w:szCs w:val="24"/>
          <w:u w:val="single"/>
          <w:lang w:eastAsia="sk-SK"/>
        </w:rPr>
        <w:t>5</w:t>
      </w:r>
    </w:p>
    <w:p w:rsidR="00686A92" w:rsidRPr="005654AC" w:rsidRDefault="00686A92" w:rsidP="00686A92">
      <w:pPr>
        <w:spacing w:after="0" w:line="240" w:lineRule="auto"/>
        <w:jc w:val="both"/>
        <w:rPr>
          <w:rFonts w:ascii="Times New Roman" w:hAnsi="Times New Roman" w:cs="Times New Roman"/>
          <w:sz w:val="24"/>
          <w:szCs w:val="24"/>
        </w:rPr>
      </w:pPr>
      <w:r w:rsidRPr="005654AC">
        <w:rPr>
          <w:rFonts w:ascii="Times New Roman" w:eastAsia="Times New Roman" w:hAnsi="Times New Roman" w:cs="Times New Roman"/>
          <w:bCs/>
          <w:sz w:val="24"/>
          <w:szCs w:val="24"/>
          <w:lang w:eastAsia="sk-SK"/>
        </w:rPr>
        <w:t xml:space="preserve">Úprava súvisiaca s rozšírením oprávnenia vyšetrovateľa na voľný prístup k informáciám zapisovaným </w:t>
      </w:r>
      <w:r>
        <w:rPr>
          <w:rFonts w:ascii="Times New Roman" w:eastAsia="Times New Roman" w:hAnsi="Times New Roman" w:cs="Times New Roman"/>
          <w:bCs/>
          <w:sz w:val="24"/>
          <w:szCs w:val="24"/>
          <w:lang w:eastAsia="sk-SK"/>
        </w:rPr>
        <w:t xml:space="preserve">aj </w:t>
      </w:r>
      <w:r w:rsidRPr="005654AC">
        <w:rPr>
          <w:rFonts w:ascii="Times New Roman" w:eastAsia="Times New Roman" w:hAnsi="Times New Roman" w:cs="Times New Roman"/>
          <w:bCs/>
          <w:sz w:val="24"/>
          <w:szCs w:val="24"/>
          <w:lang w:eastAsia="sk-SK"/>
        </w:rPr>
        <w:t>prostredníctvom zjednodušeného zapisovača údajov</w:t>
      </w:r>
      <w:r>
        <w:rPr>
          <w:rFonts w:ascii="Times New Roman" w:eastAsia="Times New Roman" w:hAnsi="Times New Roman" w:cs="Times New Roman"/>
          <w:bCs/>
          <w:sz w:val="24"/>
          <w:szCs w:val="24"/>
          <w:lang w:eastAsia="sk-SK"/>
        </w:rPr>
        <w:t xml:space="preserve"> o plavbe</w:t>
      </w:r>
      <w:r w:rsidRPr="005654AC">
        <w:rPr>
          <w:rFonts w:ascii="Times New Roman" w:eastAsia="Times New Roman" w:hAnsi="Times New Roman" w:cs="Times New Roman"/>
          <w:bCs/>
          <w:sz w:val="24"/>
          <w:szCs w:val="24"/>
          <w:lang w:eastAsia="sk-SK"/>
        </w:rPr>
        <w:t xml:space="preserve"> S-VDR</w:t>
      </w:r>
      <w:r>
        <w:rPr>
          <w:rFonts w:ascii="Times New Roman" w:eastAsia="Times New Roman" w:hAnsi="Times New Roman" w:cs="Times New Roman"/>
          <w:bCs/>
          <w:sz w:val="24"/>
          <w:szCs w:val="24"/>
          <w:lang w:eastAsia="sk-SK"/>
        </w:rPr>
        <w:t xml:space="preserve"> a nakladanie s týmito informáciami</w:t>
      </w:r>
      <w:r w:rsidRPr="005654AC">
        <w:rPr>
          <w:rFonts w:ascii="Times New Roman" w:eastAsia="Times New Roman" w:hAnsi="Times New Roman" w:cs="Times New Roman"/>
          <w:bCs/>
          <w:sz w:val="24"/>
          <w:szCs w:val="24"/>
          <w:lang w:eastAsia="sk-SK"/>
        </w:rPr>
        <w:t xml:space="preserve">. </w:t>
      </w:r>
      <w:r w:rsidRPr="003C1364">
        <w:rPr>
          <w:rFonts w:ascii="Times New Roman" w:eastAsia="Times New Roman" w:hAnsi="Times New Roman" w:cs="Times New Roman"/>
          <w:bCs/>
          <w:sz w:val="24"/>
          <w:szCs w:val="24"/>
          <w:lang w:eastAsia="sk-SK"/>
        </w:rPr>
        <w:t xml:space="preserve">S-VDR bol navrhnutý pre už existujúce (staršie) nákladné </w:t>
      </w:r>
      <w:r>
        <w:rPr>
          <w:rFonts w:ascii="Times New Roman" w:eastAsia="Times New Roman" w:hAnsi="Times New Roman" w:cs="Times New Roman"/>
          <w:bCs/>
          <w:sz w:val="24"/>
          <w:szCs w:val="24"/>
          <w:lang w:eastAsia="sk-SK"/>
        </w:rPr>
        <w:t xml:space="preserve">námorné </w:t>
      </w:r>
      <w:r w:rsidRPr="003C1364">
        <w:rPr>
          <w:rFonts w:ascii="Times New Roman" w:eastAsia="Times New Roman" w:hAnsi="Times New Roman" w:cs="Times New Roman"/>
          <w:bCs/>
          <w:sz w:val="24"/>
          <w:szCs w:val="24"/>
          <w:lang w:eastAsia="sk-SK"/>
        </w:rPr>
        <w:t xml:space="preserve">lode, kde by inštalácia VDR bola technicky príliš náročná alebo neúmerne drahá. </w:t>
      </w:r>
      <w:r>
        <w:rPr>
          <w:rFonts w:ascii="Times New Roman" w:eastAsia="Times New Roman" w:hAnsi="Times New Roman" w:cs="Times New Roman"/>
          <w:bCs/>
          <w:sz w:val="24"/>
          <w:szCs w:val="24"/>
          <w:lang w:eastAsia="sk-SK"/>
        </w:rPr>
        <w:t>Systém S-VDR podľa M</w:t>
      </w:r>
      <w:r w:rsidRPr="003C1364">
        <w:rPr>
          <w:rFonts w:ascii="Times New Roman" w:eastAsia="Times New Roman" w:hAnsi="Times New Roman" w:cs="Times New Roman"/>
          <w:bCs/>
          <w:sz w:val="24"/>
          <w:szCs w:val="24"/>
          <w:lang w:eastAsia="sk-SK"/>
        </w:rPr>
        <w:t>edzinárodného dohovoru</w:t>
      </w:r>
      <w:r>
        <w:rPr>
          <w:rFonts w:ascii="Times New Roman" w:eastAsia="Times New Roman" w:hAnsi="Times New Roman" w:cs="Times New Roman"/>
          <w:bCs/>
          <w:sz w:val="24"/>
          <w:szCs w:val="24"/>
          <w:lang w:eastAsia="sk-SK"/>
        </w:rPr>
        <w:t xml:space="preserve"> o bezpečnosti ľudského života na mori</w:t>
      </w:r>
      <w:r w:rsidRPr="003C1364">
        <w:rPr>
          <w:rFonts w:ascii="Times New Roman" w:eastAsia="Times New Roman" w:hAnsi="Times New Roman" w:cs="Times New Roman"/>
          <w:bCs/>
          <w:sz w:val="24"/>
          <w:szCs w:val="24"/>
          <w:lang w:eastAsia="sk-SK"/>
        </w:rPr>
        <w:t xml:space="preserve"> </w:t>
      </w:r>
      <w:r>
        <w:rPr>
          <w:rFonts w:ascii="Times New Roman" w:eastAsia="Times New Roman" w:hAnsi="Times New Roman" w:cs="Times New Roman"/>
          <w:bCs/>
          <w:sz w:val="24"/>
          <w:szCs w:val="24"/>
          <w:lang w:eastAsia="sk-SK"/>
        </w:rPr>
        <w:t>(</w:t>
      </w:r>
      <w:r w:rsidRPr="003C1364">
        <w:rPr>
          <w:rFonts w:ascii="Times New Roman" w:eastAsia="Times New Roman" w:hAnsi="Times New Roman" w:cs="Times New Roman"/>
          <w:bCs/>
          <w:sz w:val="24"/>
          <w:szCs w:val="24"/>
          <w:lang w:eastAsia="sk-SK"/>
        </w:rPr>
        <w:t>SOLAS</w:t>
      </w:r>
      <w:r>
        <w:rPr>
          <w:rFonts w:ascii="Times New Roman" w:eastAsia="Times New Roman" w:hAnsi="Times New Roman" w:cs="Times New Roman"/>
          <w:bCs/>
          <w:sz w:val="24"/>
          <w:szCs w:val="24"/>
          <w:lang w:eastAsia="sk-SK"/>
        </w:rPr>
        <w:t>), ktorým sú povinne vybavené s</w:t>
      </w:r>
      <w:r w:rsidRPr="003C1364">
        <w:rPr>
          <w:rFonts w:ascii="Times New Roman" w:eastAsia="Times New Roman" w:hAnsi="Times New Roman" w:cs="Times New Roman"/>
          <w:bCs/>
          <w:sz w:val="24"/>
          <w:szCs w:val="24"/>
          <w:lang w:eastAsia="sk-SK"/>
        </w:rPr>
        <w:t xml:space="preserve">taršie </w:t>
      </w:r>
      <w:r>
        <w:rPr>
          <w:rFonts w:ascii="Times New Roman" w:eastAsia="Times New Roman" w:hAnsi="Times New Roman" w:cs="Times New Roman"/>
          <w:bCs/>
          <w:sz w:val="24"/>
          <w:szCs w:val="24"/>
          <w:lang w:eastAsia="sk-SK"/>
        </w:rPr>
        <w:t>námorné lode</w:t>
      </w:r>
      <w:r w:rsidRPr="003C1364">
        <w:rPr>
          <w:rFonts w:ascii="Times New Roman" w:eastAsia="Times New Roman" w:hAnsi="Times New Roman" w:cs="Times New Roman"/>
          <w:bCs/>
          <w:sz w:val="24"/>
          <w:szCs w:val="24"/>
          <w:lang w:eastAsia="sk-SK"/>
        </w:rPr>
        <w:t xml:space="preserve"> (postavené pred júlom 2002), spĺňa aj kritériá smernice </w:t>
      </w:r>
      <w:r>
        <w:rPr>
          <w:rFonts w:ascii="Times New Roman" w:eastAsia="Times New Roman" w:hAnsi="Times New Roman" w:cs="Times New Roman"/>
          <w:bCs/>
          <w:sz w:val="24"/>
          <w:szCs w:val="24"/>
          <w:lang w:eastAsia="sk-SK"/>
        </w:rPr>
        <w:t>(EÚ) 2024/3017.</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p>
    <w:p w:rsidR="00686A92" w:rsidRPr="005654AC" w:rsidRDefault="00686A92" w:rsidP="00686A92">
      <w:pPr>
        <w:spacing w:after="0" w:line="240" w:lineRule="auto"/>
        <w:jc w:val="both"/>
        <w:rPr>
          <w:rFonts w:ascii="Times New Roman" w:eastAsia="Times New Roman" w:hAnsi="Times New Roman" w:cs="Times New Roman"/>
          <w:bCs/>
          <w:sz w:val="24"/>
          <w:szCs w:val="24"/>
          <w:u w:val="single"/>
          <w:lang w:eastAsia="sk-SK"/>
        </w:rPr>
      </w:pPr>
    </w:p>
    <w:p w:rsidR="00686A92" w:rsidRPr="005654AC" w:rsidRDefault="00686A92" w:rsidP="00686A92">
      <w:pPr>
        <w:spacing w:after="0" w:line="240" w:lineRule="auto"/>
        <w:jc w:val="both"/>
        <w:rPr>
          <w:rFonts w:ascii="Times New Roman" w:eastAsia="Times New Roman" w:hAnsi="Times New Roman" w:cs="Times New Roman"/>
          <w:bCs/>
          <w:sz w:val="24"/>
          <w:szCs w:val="24"/>
          <w:u w:val="single"/>
          <w:lang w:eastAsia="sk-SK"/>
        </w:rPr>
      </w:pPr>
    </w:p>
    <w:p w:rsidR="00686A92" w:rsidRPr="005654AC" w:rsidRDefault="00686A92" w:rsidP="00686A92">
      <w:pPr>
        <w:spacing w:after="0" w:line="240" w:lineRule="auto"/>
        <w:jc w:val="both"/>
        <w:rPr>
          <w:rFonts w:ascii="Times New Roman" w:eastAsia="Times New Roman" w:hAnsi="Times New Roman" w:cs="Times New Roman"/>
          <w:bCs/>
          <w:sz w:val="24"/>
          <w:szCs w:val="24"/>
          <w:u w:val="single"/>
          <w:lang w:eastAsia="sk-SK"/>
        </w:rPr>
      </w:pPr>
      <w:r w:rsidRPr="005654AC">
        <w:rPr>
          <w:rFonts w:ascii="Times New Roman" w:eastAsia="Times New Roman" w:hAnsi="Times New Roman" w:cs="Times New Roman"/>
          <w:bCs/>
          <w:sz w:val="24"/>
          <w:szCs w:val="24"/>
          <w:u w:val="single"/>
          <w:lang w:eastAsia="sk-SK"/>
        </w:rPr>
        <w:t>K bodu 9 a 10</w:t>
      </w:r>
    </w:p>
    <w:p w:rsidR="00686A92" w:rsidRDefault="00686A92" w:rsidP="00686A92">
      <w:pPr>
        <w:spacing w:after="0" w:line="240" w:lineRule="auto"/>
        <w:jc w:val="both"/>
        <w:rPr>
          <w:rFonts w:ascii="Times New Roman" w:eastAsia="Times New Roman" w:hAnsi="Times New Roman" w:cs="Times New Roman"/>
          <w:bCs/>
          <w:sz w:val="24"/>
          <w:szCs w:val="24"/>
          <w:lang w:eastAsia="sk-SK"/>
        </w:rPr>
      </w:pPr>
      <w:r w:rsidRPr="005654AC">
        <w:rPr>
          <w:rFonts w:ascii="Times New Roman" w:eastAsia="Times New Roman" w:hAnsi="Times New Roman" w:cs="Times New Roman"/>
          <w:bCs/>
          <w:sz w:val="24"/>
          <w:szCs w:val="24"/>
          <w:lang w:eastAsia="sk-SK"/>
        </w:rPr>
        <w:t>V súlade s</w:t>
      </w:r>
      <w:r>
        <w:rPr>
          <w:rFonts w:ascii="Times New Roman" w:eastAsia="Times New Roman" w:hAnsi="Times New Roman" w:cs="Times New Roman"/>
          <w:bCs/>
          <w:sz w:val="24"/>
          <w:szCs w:val="24"/>
          <w:lang w:eastAsia="sk-SK"/>
        </w:rPr>
        <w:t>o</w:t>
      </w:r>
      <w:r w:rsidRPr="005654AC">
        <w:rPr>
          <w:rFonts w:ascii="Times New Roman" w:eastAsia="Times New Roman" w:hAnsi="Times New Roman" w:cs="Times New Roman"/>
          <w:bCs/>
          <w:sz w:val="24"/>
          <w:szCs w:val="24"/>
          <w:lang w:eastAsia="sk-SK"/>
        </w:rPr>
        <w:t xml:space="preserve">  </w:t>
      </w:r>
      <w:r w:rsidRPr="005654AC">
        <w:rPr>
          <w:rFonts w:ascii="Times New Roman" w:hAnsi="Times New Roman"/>
          <w:bCs/>
          <w:sz w:val="24"/>
          <w:szCs w:val="24"/>
        </w:rPr>
        <w:t>smernic</w:t>
      </w:r>
      <w:r>
        <w:rPr>
          <w:rFonts w:ascii="Times New Roman" w:hAnsi="Times New Roman"/>
          <w:bCs/>
          <w:sz w:val="24"/>
          <w:szCs w:val="24"/>
        </w:rPr>
        <w:t>ou</w:t>
      </w:r>
      <w:r w:rsidRPr="005654AC">
        <w:rPr>
          <w:rFonts w:ascii="Times New Roman" w:hAnsi="Times New Roman"/>
          <w:bCs/>
          <w:sz w:val="24"/>
          <w:szCs w:val="24"/>
        </w:rPr>
        <w:t xml:space="preserve"> (EÚ) 2024/3017 </w:t>
      </w:r>
      <w:r>
        <w:rPr>
          <w:rFonts w:ascii="Times New Roman" w:hAnsi="Times New Roman"/>
          <w:bCs/>
          <w:sz w:val="24"/>
          <w:szCs w:val="24"/>
        </w:rPr>
        <w:t xml:space="preserve">sa ustanovuje povinnosť vyšetrovateľa začať bezpečnostné vyšetrovanie bezodkladne po tom, ako dostal oznámenie o námornej nehode alebo námornej mimoriadnej udalosti a </w:t>
      </w:r>
      <w:r w:rsidRPr="005654AC">
        <w:rPr>
          <w:rFonts w:ascii="Times New Roman" w:hAnsi="Times New Roman"/>
          <w:bCs/>
          <w:sz w:val="24"/>
          <w:szCs w:val="24"/>
        </w:rPr>
        <w:t>rozšíren</w:t>
      </w:r>
      <w:r>
        <w:rPr>
          <w:rFonts w:ascii="Times New Roman" w:hAnsi="Times New Roman"/>
          <w:bCs/>
          <w:sz w:val="24"/>
          <w:szCs w:val="24"/>
        </w:rPr>
        <w:t>ý</w:t>
      </w:r>
      <w:r w:rsidRPr="005654AC">
        <w:rPr>
          <w:rFonts w:ascii="Times New Roman" w:hAnsi="Times New Roman"/>
          <w:bCs/>
          <w:sz w:val="24"/>
          <w:szCs w:val="24"/>
        </w:rPr>
        <w:t xml:space="preserve"> výpoč</w:t>
      </w:r>
      <w:r>
        <w:rPr>
          <w:rFonts w:ascii="Times New Roman" w:hAnsi="Times New Roman"/>
          <w:bCs/>
          <w:sz w:val="24"/>
          <w:szCs w:val="24"/>
        </w:rPr>
        <w:t>e</w:t>
      </w:r>
      <w:r w:rsidRPr="005654AC">
        <w:rPr>
          <w:rFonts w:ascii="Times New Roman" w:hAnsi="Times New Roman"/>
          <w:bCs/>
          <w:sz w:val="24"/>
          <w:szCs w:val="24"/>
        </w:rPr>
        <w:t xml:space="preserve">t podkladov získaných počas </w:t>
      </w:r>
      <w:r>
        <w:rPr>
          <w:rFonts w:ascii="Times New Roman" w:hAnsi="Times New Roman"/>
          <w:bCs/>
          <w:sz w:val="24"/>
          <w:szCs w:val="24"/>
        </w:rPr>
        <w:t xml:space="preserve">bezpečnostného </w:t>
      </w:r>
      <w:r w:rsidRPr="005654AC">
        <w:rPr>
          <w:rFonts w:ascii="Times New Roman" w:hAnsi="Times New Roman"/>
          <w:bCs/>
          <w:sz w:val="24"/>
          <w:szCs w:val="24"/>
        </w:rPr>
        <w:t>vyšetrovania</w:t>
      </w:r>
      <w:r w:rsidRPr="005654AC">
        <w:rPr>
          <w:rFonts w:ascii="Times New Roman" w:eastAsia="Times New Roman" w:hAnsi="Times New Roman" w:cs="Times New Roman"/>
          <w:bCs/>
          <w:sz w:val="24"/>
          <w:szCs w:val="24"/>
          <w:lang w:eastAsia="sk-SK"/>
        </w:rPr>
        <w:t xml:space="preserve">, na ktoré sa vzťahuje zákaz sprístupňovania na iné účely ako vyšetrovanie s výnimkou verejného záujmu a prípadov, kedy prínos </w:t>
      </w:r>
      <w:r>
        <w:rPr>
          <w:rFonts w:ascii="Times New Roman" w:eastAsia="Times New Roman" w:hAnsi="Times New Roman" w:cs="Times New Roman"/>
          <w:bCs/>
          <w:sz w:val="24"/>
          <w:szCs w:val="24"/>
          <w:lang w:eastAsia="sk-SK"/>
        </w:rPr>
        <w:t>sprístupnenia</w:t>
      </w:r>
      <w:r w:rsidRPr="005654AC">
        <w:rPr>
          <w:rFonts w:ascii="Times New Roman" w:eastAsia="Times New Roman" w:hAnsi="Times New Roman" w:cs="Times New Roman"/>
          <w:bCs/>
          <w:sz w:val="24"/>
          <w:szCs w:val="24"/>
          <w:lang w:eastAsia="sk-SK"/>
        </w:rPr>
        <w:t xml:space="preserve"> </w:t>
      </w:r>
      <w:r w:rsidRPr="005654AC">
        <w:rPr>
          <w:rFonts w:ascii="Times New Roman" w:eastAsia="Times New Roman" w:hAnsi="Times New Roman" w:cs="Times New Roman"/>
          <w:bCs/>
          <w:sz w:val="24"/>
          <w:szCs w:val="24"/>
          <w:lang w:eastAsia="sk-SK"/>
        </w:rPr>
        <w:t>prevažuje nad nepriaznivými vnútroštátnymi a medzinárodnými dôsledkami</w:t>
      </w:r>
      <w:r>
        <w:rPr>
          <w:rFonts w:ascii="Times New Roman" w:eastAsia="Times New Roman" w:hAnsi="Times New Roman" w:cs="Times New Roman"/>
          <w:bCs/>
          <w:sz w:val="24"/>
          <w:szCs w:val="24"/>
          <w:lang w:eastAsia="sk-SK"/>
        </w:rPr>
        <w:t>.</w:t>
      </w:r>
    </w:p>
    <w:p w:rsidR="00686A92" w:rsidRDefault="00686A92" w:rsidP="00686A92">
      <w:pPr>
        <w:spacing w:after="0" w:line="240" w:lineRule="auto"/>
        <w:jc w:val="both"/>
        <w:rPr>
          <w:rFonts w:ascii="Times New Roman" w:eastAsia="Times New Roman" w:hAnsi="Times New Roman" w:cs="Times New Roman"/>
          <w:bCs/>
          <w:sz w:val="24"/>
          <w:szCs w:val="24"/>
          <w:u w:val="single"/>
          <w:lang w:eastAsia="sk-SK"/>
        </w:rPr>
      </w:pPr>
    </w:p>
    <w:p w:rsidR="00686A92" w:rsidRDefault="00686A92" w:rsidP="00686A92">
      <w:pPr>
        <w:spacing w:after="0" w:line="240" w:lineRule="auto"/>
        <w:jc w:val="both"/>
        <w:rPr>
          <w:rFonts w:ascii="Times New Roman" w:eastAsia="Times New Roman" w:hAnsi="Times New Roman" w:cs="Times New Roman"/>
          <w:bCs/>
          <w:sz w:val="24"/>
          <w:szCs w:val="24"/>
          <w:u w:val="single"/>
          <w:lang w:eastAsia="sk-SK"/>
        </w:rPr>
      </w:pPr>
      <w:r>
        <w:rPr>
          <w:rFonts w:ascii="Times New Roman" w:eastAsia="Times New Roman" w:hAnsi="Times New Roman" w:cs="Times New Roman"/>
          <w:bCs/>
          <w:sz w:val="24"/>
          <w:szCs w:val="24"/>
          <w:u w:val="single"/>
          <w:lang w:eastAsia="sk-SK"/>
        </w:rPr>
        <w:t>K bodu 13</w:t>
      </w:r>
    </w:p>
    <w:p w:rsidR="00686A92" w:rsidRPr="00DF35E2" w:rsidRDefault="00686A92" w:rsidP="00686A92">
      <w:pPr>
        <w:spacing w:after="0" w:line="240" w:lineRule="auto"/>
        <w:jc w:val="both"/>
        <w:rPr>
          <w:rFonts w:ascii="Times New Roman" w:eastAsia="Times New Roman" w:hAnsi="Times New Roman" w:cs="Times New Roman"/>
          <w:bCs/>
          <w:sz w:val="24"/>
          <w:szCs w:val="24"/>
          <w:lang w:eastAsia="sk-SK"/>
        </w:rPr>
      </w:pPr>
      <w:r w:rsidRPr="00DF35E2">
        <w:rPr>
          <w:rFonts w:ascii="Times New Roman" w:eastAsia="Times New Roman" w:hAnsi="Times New Roman" w:cs="Times New Roman"/>
          <w:bCs/>
          <w:sz w:val="24"/>
          <w:szCs w:val="24"/>
          <w:lang w:eastAsia="sk-SK"/>
        </w:rPr>
        <w:t xml:space="preserve">Vyšetrovacie orgány členských štátov v rámci spolupráce pri bezpečnostnom vyšetrovaní námorných nehôd a námorných mimoriadnych udalostí vypracúvajú usmernenia, ktoré majú zabezpečiť, aby sa bezpečnostné vyšetrovania vykonávali jednotným spôsobom. Zosúlaďuje sa pojem „usmernenie“ so smernicou (EÚ) 2024/3017. </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r w:rsidRPr="005654AC">
        <w:rPr>
          <w:rFonts w:ascii="Times New Roman" w:eastAsia="Times New Roman" w:hAnsi="Times New Roman" w:cs="Times New Roman"/>
          <w:bCs/>
          <w:sz w:val="24"/>
          <w:szCs w:val="24"/>
          <w:u w:val="single"/>
          <w:lang w:eastAsia="sk-SK"/>
        </w:rPr>
        <w:t>K bodu 1</w:t>
      </w:r>
      <w:r>
        <w:rPr>
          <w:rFonts w:ascii="Times New Roman" w:eastAsia="Times New Roman" w:hAnsi="Times New Roman" w:cs="Times New Roman"/>
          <w:bCs/>
          <w:sz w:val="24"/>
          <w:szCs w:val="24"/>
          <w:u w:val="single"/>
          <w:lang w:eastAsia="sk-SK"/>
        </w:rPr>
        <w:t>4</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r w:rsidRPr="005654AC">
        <w:rPr>
          <w:rFonts w:ascii="Times New Roman" w:eastAsia="Times New Roman" w:hAnsi="Times New Roman" w:cs="Times New Roman"/>
          <w:bCs/>
          <w:sz w:val="24"/>
          <w:szCs w:val="24"/>
          <w:lang w:eastAsia="sk-SK"/>
        </w:rPr>
        <w:t xml:space="preserve">Úprava súvisiaca s prijatím Kódexu medzinárodných noriem a odporúčaných postupov pre bezpečné vyšetrovanie námorných nehôd alebo námorných mimoriadnych udalostí prijatým rezolúciou IMO MSC.255(84) zo 16. mája 2008 (ďalej len „kódex IMO pre vyšetrovanie nehôd“), ktorým bol zrušený Kódex IMO o vyšetrovaní námorných nehôd a mimoriadnych udalostí prijatý rezolúciou IMO A.849(20) z 27. novembra 1997. </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r w:rsidRPr="005654AC">
        <w:rPr>
          <w:rFonts w:ascii="Times New Roman" w:eastAsia="Times New Roman" w:hAnsi="Times New Roman" w:cs="Times New Roman"/>
          <w:bCs/>
          <w:sz w:val="24"/>
          <w:szCs w:val="24"/>
          <w:u w:val="single"/>
          <w:lang w:eastAsia="sk-SK"/>
        </w:rPr>
        <w:t>K bodu 1</w:t>
      </w:r>
      <w:r>
        <w:rPr>
          <w:rFonts w:ascii="Times New Roman" w:eastAsia="Times New Roman" w:hAnsi="Times New Roman" w:cs="Times New Roman"/>
          <w:bCs/>
          <w:sz w:val="24"/>
          <w:szCs w:val="24"/>
          <w:u w:val="single"/>
          <w:lang w:eastAsia="sk-SK"/>
        </w:rPr>
        <w:t>7</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Úprava súvisiaca s transpozíciou smernice (EÚ) 2024/3017, ktorou sa zrušilo ustanovenie o povinnosti zasielať kópiu zjednodušenej správy Európskej komisii</w:t>
      </w:r>
      <w:r w:rsidRPr="005654AC">
        <w:rPr>
          <w:rFonts w:ascii="Times New Roman" w:eastAsia="Times New Roman" w:hAnsi="Times New Roman" w:cs="Times New Roman"/>
          <w:bCs/>
          <w:sz w:val="24"/>
          <w:szCs w:val="24"/>
          <w:lang w:eastAsia="sk-SK"/>
        </w:rPr>
        <w:t>.</w:t>
      </w:r>
    </w:p>
    <w:p w:rsidR="00686A92" w:rsidRPr="005654AC" w:rsidRDefault="00686A92" w:rsidP="00686A92">
      <w:pPr>
        <w:spacing w:after="0" w:line="240" w:lineRule="auto"/>
        <w:jc w:val="both"/>
        <w:rPr>
          <w:rFonts w:ascii="Times New Roman" w:eastAsia="Times New Roman" w:hAnsi="Times New Roman" w:cs="Times New Roman"/>
          <w:bCs/>
          <w:sz w:val="24"/>
          <w:szCs w:val="24"/>
          <w:u w:val="single"/>
          <w:lang w:eastAsia="sk-SK"/>
        </w:rPr>
      </w:pPr>
    </w:p>
    <w:p w:rsidR="00686A92" w:rsidRPr="005654AC" w:rsidRDefault="00686A92" w:rsidP="00686A92">
      <w:pPr>
        <w:spacing w:after="0" w:line="240" w:lineRule="auto"/>
        <w:jc w:val="both"/>
        <w:rPr>
          <w:rFonts w:ascii="Times New Roman" w:eastAsia="Times New Roman" w:hAnsi="Times New Roman" w:cs="Times New Roman"/>
          <w:bCs/>
          <w:sz w:val="24"/>
          <w:szCs w:val="24"/>
          <w:u w:val="single"/>
          <w:lang w:eastAsia="sk-SK"/>
        </w:rPr>
      </w:pPr>
      <w:r w:rsidRPr="005654AC">
        <w:rPr>
          <w:rFonts w:ascii="Times New Roman" w:eastAsia="Times New Roman" w:hAnsi="Times New Roman" w:cs="Times New Roman"/>
          <w:bCs/>
          <w:sz w:val="24"/>
          <w:szCs w:val="24"/>
          <w:u w:val="single"/>
          <w:lang w:eastAsia="sk-SK"/>
        </w:rPr>
        <w:t>K bodu 1</w:t>
      </w:r>
      <w:r>
        <w:rPr>
          <w:rFonts w:ascii="Times New Roman" w:eastAsia="Times New Roman" w:hAnsi="Times New Roman" w:cs="Times New Roman"/>
          <w:bCs/>
          <w:sz w:val="24"/>
          <w:szCs w:val="24"/>
          <w:u w:val="single"/>
          <w:lang w:eastAsia="sk-SK"/>
        </w:rPr>
        <w:t>8</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r w:rsidRPr="005654AC">
        <w:rPr>
          <w:rFonts w:ascii="Times New Roman" w:eastAsia="Times New Roman" w:hAnsi="Times New Roman" w:cs="Times New Roman"/>
          <w:bCs/>
          <w:sz w:val="24"/>
          <w:szCs w:val="24"/>
          <w:lang w:eastAsia="sk-SK"/>
        </w:rPr>
        <w:t xml:space="preserve">Úprava súvisiaca so zavedením povinnosti vyšetrovateľa </w:t>
      </w:r>
      <w:r>
        <w:rPr>
          <w:rFonts w:ascii="Times New Roman" w:eastAsia="Times New Roman" w:hAnsi="Times New Roman" w:cs="Times New Roman"/>
          <w:bCs/>
          <w:sz w:val="24"/>
          <w:szCs w:val="24"/>
          <w:lang w:eastAsia="sk-SK"/>
        </w:rPr>
        <w:t xml:space="preserve">elektronicky </w:t>
      </w:r>
      <w:r w:rsidRPr="005654AC">
        <w:rPr>
          <w:rFonts w:ascii="Times New Roman" w:eastAsia="Times New Roman" w:hAnsi="Times New Roman" w:cs="Times New Roman"/>
          <w:bCs/>
          <w:sz w:val="24"/>
          <w:szCs w:val="24"/>
          <w:lang w:eastAsia="sk-SK"/>
        </w:rPr>
        <w:t>nahlasovať námorné nehody a námorné mimoriadne udalosti a v prípade výkonu vyšetrovania, údaje vyplývajúce z vyšetrovania prostredníctvom Európskej informačnej platformy o námorných nehodách</w:t>
      </w:r>
      <w:r>
        <w:rPr>
          <w:rFonts w:ascii="Times New Roman" w:eastAsia="Times New Roman" w:hAnsi="Times New Roman" w:cs="Times New Roman"/>
          <w:bCs/>
          <w:sz w:val="24"/>
          <w:szCs w:val="24"/>
          <w:lang w:eastAsia="sk-SK"/>
        </w:rPr>
        <w:t xml:space="preserve"> s cieľom zaistiť konzistentné vykonávanie bezpečnostných vyšetrovaní členskými štátmi Európskej únie</w:t>
      </w:r>
      <w:r w:rsidRPr="005654AC">
        <w:rPr>
          <w:rFonts w:ascii="Times New Roman" w:eastAsia="Times New Roman" w:hAnsi="Times New Roman" w:cs="Times New Roman"/>
          <w:bCs/>
          <w:sz w:val="24"/>
          <w:szCs w:val="24"/>
          <w:lang w:eastAsia="sk-SK"/>
        </w:rPr>
        <w:t xml:space="preserve">. </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p>
    <w:p w:rsidR="00686A92" w:rsidRPr="005654AC" w:rsidRDefault="00686A92" w:rsidP="00686A92">
      <w:pPr>
        <w:spacing w:after="0" w:line="240" w:lineRule="auto"/>
        <w:jc w:val="both"/>
        <w:rPr>
          <w:rFonts w:ascii="Times New Roman" w:eastAsia="Times New Roman" w:hAnsi="Times New Roman" w:cs="Times New Roman"/>
          <w:bCs/>
          <w:sz w:val="24"/>
          <w:szCs w:val="24"/>
          <w:u w:val="single"/>
          <w:lang w:eastAsia="sk-SK"/>
        </w:rPr>
      </w:pPr>
      <w:r w:rsidRPr="005654AC">
        <w:rPr>
          <w:rFonts w:ascii="Times New Roman" w:eastAsia="Times New Roman" w:hAnsi="Times New Roman" w:cs="Times New Roman"/>
          <w:bCs/>
          <w:sz w:val="24"/>
          <w:szCs w:val="24"/>
          <w:u w:val="single"/>
          <w:lang w:eastAsia="sk-SK"/>
        </w:rPr>
        <w:t xml:space="preserve">K bodu </w:t>
      </w:r>
      <w:r w:rsidRPr="005654AC">
        <w:rPr>
          <w:rFonts w:ascii="Times New Roman" w:eastAsia="Times New Roman" w:hAnsi="Times New Roman" w:cs="Times New Roman"/>
          <w:bCs/>
          <w:sz w:val="24"/>
          <w:szCs w:val="24"/>
          <w:u w:val="single"/>
          <w:lang w:eastAsia="sk-SK"/>
        </w:rPr>
        <w:t>1</w:t>
      </w:r>
      <w:r>
        <w:rPr>
          <w:rFonts w:ascii="Times New Roman" w:eastAsia="Times New Roman" w:hAnsi="Times New Roman" w:cs="Times New Roman"/>
          <w:bCs/>
          <w:sz w:val="24"/>
          <w:szCs w:val="24"/>
          <w:u w:val="single"/>
          <w:lang w:eastAsia="sk-SK"/>
        </w:rPr>
        <w:t>9</w:t>
      </w:r>
      <w:r w:rsidRPr="005654AC">
        <w:rPr>
          <w:rFonts w:ascii="Times New Roman" w:eastAsia="Times New Roman" w:hAnsi="Times New Roman" w:cs="Times New Roman"/>
          <w:bCs/>
          <w:sz w:val="24"/>
          <w:szCs w:val="24"/>
          <w:u w:val="single"/>
          <w:lang w:eastAsia="sk-SK"/>
        </w:rPr>
        <w:t xml:space="preserve"> </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r w:rsidRPr="005654AC">
        <w:rPr>
          <w:rFonts w:ascii="Times New Roman" w:eastAsia="Times New Roman" w:hAnsi="Times New Roman" w:cs="Times New Roman"/>
          <w:bCs/>
          <w:sz w:val="24"/>
          <w:szCs w:val="24"/>
          <w:lang w:eastAsia="sk-SK"/>
        </w:rPr>
        <w:t xml:space="preserve">Úprava súvisiaca s transpozíciou </w:t>
      </w:r>
      <w:r w:rsidRPr="005654AC">
        <w:rPr>
          <w:rFonts w:ascii="Times New Roman" w:hAnsi="Times New Roman"/>
          <w:bCs/>
          <w:sz w:val="24"/>
          <w:szCs w:val="24"/>
        </w:rPr>
        <w:t xml:space="preserve">smernice (EÚ) 2024/3017, </w:t>
      </w:r>
      <w:r w:rsidRPr="005654AC">
        <w:rPr>
          <w:rFonts w:ascii="Times New Roman" w:eastAsia="Times New Roman" w:hAnsi="Times New Roman" w:cs="Times New Roman"/>
          <w:bCs/>
          <w:sz w:val="24"/>
          <w:szCs w:val="24"/>
          <w:lang w:eastAsia="sk-SK"/>
        </w:rPr>
        <w:t xml:space="preserve"> ktorou sa dopĺňa zoznam údajov o námorných nehodách alebo mimoriadnych udalostiach, o povinnosť oznamovať poškodenie nákladu vrátane kontajnerov stratených na mori. Uvedené údaje sa oznamujú prostredníctvom Európskej informačnej platformy o námorných nehodách.</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p>
    <w:p w:rsidR="00686A92" w:rsidRPr="005654AC" w:rsidRDefault="00686A92" w:rsidP="00686A92">
      <w:pPr>
        <w:spacing w:after="0" w:line="240" w:lineRule="auto"/>
        <w:jc w:val="both"/>
        <w:rPr>
          <w:rFonts w:ascii="Times New Roman" w:eastAsia="Times New Roman" w:hAnsi="Times New Roman" w:cs="Times New Roman"/>
          <w:bCs/>
          <w:sz w:val="24"/>
          <w:szCs w:val="24"/>
          <w:u w:val="single"/>
          <w:lang w:eastAsia="sk-SK"/>
        </w:rPr>
      </w:pPr>
      <w:r w:rsidRPr="005654AC">
        <w:rPr>
          <w:rFonts w:ascii="Times New Roman" w:eastAsia="Times New Roman" w:hAnsi="Times New Roman" w:cs="Times New Roman"/>
          <w:bCs/>
          <w:sz w:val="24"/>
          <w:szCs w:val="24"/>
          <w:u w:val="single"/>
          <w:lang w:eastAsia="sk-SK"/>
        </w:rPr>
        <w:t xml:space="preserve">K bodu </w:t>
      </w:r>
      <w:r>
        <w:rPr>
          <w:rFonts w:ascii="Times New Roman" w:eastAsia="Times New Roman" w:hAnsi="Times New Roman" w:cs="Times New Roman"/>
          <w:bCs/>
          <w:sz w:val="24"/>
          <w:szCs w:val="24"/>
          <w:u w:val="single"/>
          <w:lang w:eastAsia="sk-SK"/>
        </w:rPr>
        <w:t>20</w:t>
      </w:r>
    </w:p>
    <w:p w:rsidR="00686A92" w:rsidRDefault="00686A92" w:rsidP="00686A92">
      <w:pPr>
        <w:spacing w:after="0" w:line="240" w:lineRule="auto"/>
        <w:jc w:val="both"/>
        <w:rPr>
          <w:rFonts w:ascii="Times New Roman" w:eastAsia="Times New Roman" w:hAnsi="Times New Roman" w:cs="Times New Roman"/>
          <w:bCs/>
          <w:sz w:val="24"/>
          <w:szCs w:val="24"/>
          <w:lang w:eastAsia="sk-SK"/>
        </w:rPr>
      </w:pPr>
      <w:r w:rsidRPr="005654AC">
        <w:rPr>
          <w:rFonts w:ascii="Times New Roman" w:eastAsia="Times New Roman" w:hAnsi="Times New Roman" w:cs="Times New Roman"/>
          <w:bCs/>
          <w:sz w:val="24"/>
          <w:szCs w:val="24"/>
          <w:lang w:eastAsia="sk-SK"/>
        </w:rPr>
        <w:t xml:space="preserve">Úprava súvisiaca s transpozíciou </w:t>
      </w:r>
      <w:r w:rsidRPr="005654AC">
        <w:rPr>
          <w:rFonts w:ascii="Times New Roman" w:hAnsi="Times New Roman"/>
          <w:bCs/>
          <w:sz w:val="24"/>
          <w:szCs w:val="24"/>
        </w:rPr>
        <w:t xml:space="preserve">smernice (EÚ) 2024/3017, </w:t>
      </w:r>
      <w:r w:rsidRPr="005654AC">
        <w:rPr>
          <w:rFonts w:ascii="Times New Roman" w:eastAsia="Times New Roman" w:hAnsi="Times New Roman" w:cs="Times New Roman"/>
          <w:bCs/>
          <w:sz w:val="24"/>
          <w:szCs w:val="24"/>
          <w:lang w:eastAsia="sk-SK"/>
        </w:rPr>
        <w:t>ktorou</w:t>
      </w:r>
      <w:r>
        <w:rPr>
          <w:rFonts w:ascii="Times New Roman" w:eastAsia="Times New Roman" w:hAnsi="Times New Roman" w:cs="Times New Roman"/>
          <w:bCs/>
          <w:sz w:val="24"/>
          <w:szCs w:val="24"/>
          <w:lang w:eastAsia="sk-SK"/>
        </w:rPr>
        <w:t xml:space="preserve"> sa definuje smrteľné zranenie</w:t>
      </w:r>
      <w:r w:rsidRPr="005654AC">
        <w:rPr>
          <w:rFonts w:ascii="Times New Roman" w:eastAsia="Times New Roman" w:hAnsi="Times New Roman" w:cs="Times New Roman"/>
          <w:bCs/>
          <w:sz w:val="24"/>
          <w:szCs w:val="24"/>
          <w:lang w:eastAsia="sk-SK"/>
        </w:rPr>
        <w:t xml:space="preserve"> </w:t>
      </w:r>
      <w:r>
        <w:rPr>
          <w:rFonts w:ascii="Times New Roman" w:eastAsia="Times New Roman" w:hAnsi="Times New Roman" w:cs="Times New Roman"/>
          <w:bCs/>
          <w:sz w:val="24"/>
          <w:szCs w:val="24"/>
          <w:lang w:eastAsia="sk-SK"/>
        </w:rPr>
        <w:t>z dôvodu určenia času, v ktorom musí dôjsť k úmrtiu osoby po námornej nehode, aby sa námorná nehoda mohla považovať za veľmi vážnu námornú nehodu a bezpečnostné vyšetrovanie</w:t>
      </w:r>
      <w:r w:rsidRPr="004B4D2E">
        <w:rPr>
          <w:rFonts w:ascii="Times New Roman" w:eastAsia="Times New Roman" w:hAnsi="Times New Roman" w:cs="Times New Roman"/>
          <w:bCs/>
          <w:sz w:val="24"/>
          <w:szCs w:val="24"/>
          <w:lang w:eastAsia="sk-SK"/>
        </w:rPr>
        <w:t xml:space="preserve"> </w:t>
      </w:r>
      <w:r>
        <w:rPr>
          <w:rFonts w:ascii="Times New Roman" w:eastAsia="Times New Roman" w:hAnsi="Times New Roman" w:cs="Times New Roman"/>
          <w:bCs/>
          <w:sz w:val="24"/>
          <w:szCs w:val="24"/>
          <w:lang w:eastAsia="sk-SK"/>
        </w:rPr>
        <w:t>bolo povinné v takom prípade vykonať</w:t>
      </w:r>
      <w:r w:rsidRPr="005654AC">
        <w:rPr>
          <w:rFonts w:ascii="Times New Roman" w:eastAsia="Times New Roman" w:hAnsi="Times New Roman" w:cs="Times New Roman"/>
          <w:bCs/>
          <w:sz w:val="24"/>
          <w:szCs w:val="24"/>
          <w:lang w:eastAsia="sk-SK"/>
        </w:rPr>
        <w:t xml:space="preserve">. </w:t>
      </w:r>
    </w:p>
    <w:p w:rsidR="00686A92" w:rsidRDefault="00686A92" w:rsidP="00686A92">
      <w:pPr>
        <w:spacing w:after="0" w:line="240" w:lineRule="auto"/>
        <w:jc w:val="both"/>
        <w:rPr>
          <w:rFonts w:ascii="Times New Roman" w:eastAsia="Times New Roman" w:hAnsi="Times New Roman" w:cs="Times New Roman"/>
          <w:bCs/>
          <w:sz w:val="24"/>
          <w:szCs w:val="24"/>
          <w:lang w:eastAsia="sk-SK"/>
        </w:rPr>
      </w:pPr>
    </w:p>
    <w:p w:rsidR="00686A92" w:rsidRPr="005654AC" w:rsidRDefault="00686A92" w:rsidP="00686A92">
      <w:pPr>
        <w:spacing w:after="0" w:line="240" w:lineRule="auto"/>
        <w:jc w:val="both"/>
        <w:rPr>
          <w:rFonts w:ascii="Times New Roman" w:eastAsia="Times New Roman" w:hAnsi="Times New Roman" w:cs="Times New Roman"/>
          <w:bCs/>
          <w:sz w:val="24"/>
          <w:szCs w:val="24"/>
          <w:u w:val="single"/>
          <w:lang w:eastAsia="sk-SK"/>
        </w:rPr>
      </w:pPr>
      <w:r w:rsidRPr="005654AC">
        <w:rPr>
          <w:rFonts w:ascii="Times New Roman" w:eastAsia="Times New Roman" w:hAnsi="Times New Roman" w:cs="Times New Roman"/>
          <w:bCs/>
          <w:sz w:val="24"/>
          <w:szCs w:val="24"/>
          <w:u w:val="single"/>
          <w:lang w:eastAsia="sk-SK"/>
        </w:rPr>
        <w:t xml:space="preserve">K bodu </w:t>
      </w:r>
      <w:r>
        <w:rPr>
          <w:rFonts w:ascii="Times New Roman" w:eastAsia="Times New Roman" w:hAnsi="Times New Roman" w:cs="Times New Roman"/>
          <w:bCs/>
          <w:sz w:val="24"/>
          <w:szCs w:val="24"/>
          <w:u w:val="single"/>
          <w:lang w:eastAsia="sk-SK"/>
        </w:rPr>
        <w:t>21</w:t>
      </w:r>
    </w:p>
    <w:p w:rsidR="00686A92" w:rsidRPr="005654AC" w:rsidRDefault="00686A92" w:rsidP="00686A92">
      <w:pPr>
        <w:spacing w:after="0" w:line="240" w:lineRule="auto"/>
        <w:jc w:val="both"/>
        <w:rPr>
          <w:rFonts w:ascii="Times New Roman" w:eastAsia="Times New Roman" w:hAnsi="Times New Roman" w:cs="Times New Roman"/>
          <w:bCs/>
          <w:sz w:val="24"/>
          <w:szCs w:val="24"/>
          <w:lang w:eastAsia="sk-SK"/>
        </w:rPr>
      </w:pPr>
      <w:r w:rsidRPr="005654AC">
        <w:rPr>
          <w:rFonts w:ascii="Times New Roman" w:eastAsia="Times New Roman" w:hAnsi="Times New Roman" w:cs="Times New Roman"/>
          <w:bCs/>
          <w:sz w:val="24"/>
          <w:szCs w:val="24"/>
          <w:lang w:eastAsia="sk-SK"/>
        </w:rPr>
        <w:t>Transpozičná príloha sa dopĺňa o</w:t>
      </w:r>
      <w:r>
        <w:rPr>
          <w:rFonts w:ascii="Times New Roman" w:eastAsia="Times New Roman" w:hAnsi="Times New Roman" w:cs="Times New Roman"/>
          <w:bCs/>
          <w:sz w:val="24"/>
          <w:szCs w:val="24"/>
          <w:lang w:eastAsia="sk-SK"/>
        </w:rPr>
        <w:t xml:space="preserve"> transponovanú </w:t>
      </w:r>
      <w:r w:rsidRPr="005654AC">
        <w:rPr>
          <w:rFonts w:ascii="Times New Roman" w:hAnsi="Times New Roman"/>
          <w:bCs/>
          <w:sz w:val="24"/>
          <w:szCs w:val="24"/>
        </w:rPr>
        <w:t>smernicu (EÚ) 2024/3017</w:t>
      </w:r>
      <w:r w:rsidRPr="005654AC">
        <w:rPr>
          <w:rFonts w:ascii="Times New Roman" w:eastAsia="Times New Roman" w:hAnsi="Times New Roman" w:cs="Times New Roman"/>
          <w:bCs/>
          <w:sz w:val="24"/>
          <w:szCs w:val="24"/>
          <w:lang w:eastAsia="sk-SK"/>
        </w:rPr>
        <w:t>.</w:t>
      </w:r>
    </w:p>
    <w:p w:rsidR="00686A92" w:rsidRPr="005654AC" w:rsidRDefault="00686A92" w:rsidP="00686A92">
      <w:pPr>
        <w:spacing w:after="0" w:line="240" w:lineRule="auto"/>
        <w:rPr>
          <w:rFonts w:ascii="Times New Roman" w:eastAsia="Times New Roman" w:hAnsi="Times New Roman" w:cs="Times New Roman"/>
          <w:b/>
          <w:bCs/>
          <w:sz w:val="24"/>
          <w:szCs w:val="24"/>
          <w:lang w:eastAsia="sk-SK"/>
        </w:rPr>
      </w:pPr>
    </w:p>
    <w:p w:rsidR="00686A92" w:rsidRPr="00686A92" w:rsidRDefault="00686A92" w:rsidP="00686A92">
      <w:pPr>
        <w:spacing w:after="0" w:line="240" w:lineRule="auto"/>
        <w:rPr>
          <w:rFonts w:ascii="Times New Roman" w:eastAsia="Times New Roman" w:hAnsi="Times New Roman" w:cs="Times New Roman"/>
          <w:bCs/>
          <w:sz w:val="24"/>
          <w:szCs w:val="24"/>
          <w:lang w:eastAsia="sk-SK"/>
        </w:rPr>
      </w:pPr>
      <w:r w:rsidRPr="00686A92">
        <w:rPr>
          <w:rFonts w:ascii="Times New Roman" w:eastAsia="Times New Roman" w:hAnsi="Times New Roman" w:cs="Times New Roman"/>
          <w:bCs/>
          <w:sz w:val="24"/>
          <w:szCs w:val="24"/>
          <w:lang w:eastAsia="sk-SK"/>
        </w:rPr>
        <w:t>Čl. II</w:t>
      </w:r>
    </w:p>
    <w:p w:rsidR="004C6916" w:rsidRDefault="00686A92" w:rsidP="00686A92">
      <w:pPr>
        <w:pStyle w:val="Normlnywebov"/>
        <w:spacing w:before="0" w:beforeAutospacing="0" w:after="0" w:afterAutospacing="0"/>
        <w:jc w:val="both"/>
      </w:pPr>
      <w:bookmarkStart w:id="0" w:name="_GoBack"/>
      <w:r w:rsidRPr="00686A92">
        <w:rPr>
          <w:bCs/>
        </w:rPr>
        <w:t xml:space="preserve">Ustanovuje sa účinnosť v súlade s </w:t>
      </w:r>
      <w:r w:rsidRPr="00686A92">
        <w:t xml:space="preserve">lehotou na transpozíciu smernice (EÚ) 2024/3017. </w:t>
      </w:r>
      <w:bookmarkEnd w:id="0"/>
    </w:p>
    <w:sectPr w:rsidR="004C69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1C360F"/>
    <w:multiLevelType w:val="hybridMultilevel"/>
    <w:tmpl w:val="6B5896D2"/>
    <w:lvl w:ilvl="0" w:tplc="041B0015">
      <w:start w:val="1"/>
      <w:numFmt w:val="upp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3D1"/>
    <w:rsid w:val="0013073C"/>
    <w:rsid w:val="002043D1"/>
    <w:rsid w:val="004C6916"/>
    <w:rsid w:val="00567376"/>
    <w:rsid w:val="00686A92"/>
    <w:rsid w:val="00725FD1"/>
    <w:rsid w:val="009D6EAC"/>
    <w:rsid w:val="00C56268"/>
    <w:rsid w:val="00CC36AA"/>
    <w:rsid w:val="00CE6BEB"/>
    <w:rsid w:val="00D314BB"/>
    <w:rsid w:val="00DE3489"/>
    <w:rsid w:val="00E9280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2028D"/>
  <w15:chartTrackingRefBased/>
  <w15:docId w15:val="{839434E0-388E-44CA-9835-674490C51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725FD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725FD1"/>
    <w:pPr>
      <w:ind w:left="720"/>
      <w:contextualSpacing/>
    </w:pPr>
  </w:style>
  <w:style w:type="character" w:customStyle="1" w:styleId="markedcontent">
    <w:name w:val="markedcontent"/>
    <w:basedOn w:val="Predvolenpsmoodseku"/>
    <w:rsid w:val="00725FD1"/>
  </w:style>
  <w:style w:type="paragraph" w:styleId="Normlnywebov">
    <w:name w:val="Normal (Web)"/>
    <w:basedOn w:val="Normlny"/>
    <w:uiPriority w:val="99"/>
    <w:unhideWhenUsed/>
    <w:rsid w:val="004C6916"/>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Default">
    <w:name w:val="Default"/>
    <w:uiPriority w:val="99"/>
    <w:rsid w:val="004C6916"/>
    <w:pPr>
      <w:autoSpaceDE w:val="0"/>
      <w:autoSpaceDN w:val="0"/>
      <w:adjustRightInd w:val="0"/>
      <w:spacing w:after="0" w:line="240" w:lineRule="auto"/>
    </w:pPr>
    <w:rPr>
      <w:rFonts w:ascii="EUAlbertina" w:eastAsia="Times New Roman" w:hAnsi="EUAlbertina" w:cs="EUAlbertina"/>
      <w:color w:val="000000"/>
      <w:sz w:val="24"/>
      <w:szCs w:val="24"/>
    </w:rPr>
  </w:style>
  <w:style w:type="paragraph" w:styleId="Textbubliny">
    <w:name w:val="Balloon Text"/>
    <w:basedOn w:val="Normlny"/>
    <w:link w:val="TextbublinyChar"/>
    <w:uiPriority w:val="99"/>
    <w:semiHidden/>
    <w:unhideWhenUsed/>
    <w:rsid w:val="00686A92"/>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86A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714000">
      <w:bodyDiv w:val="1"/>
      <w:marLeft w:val="0"/>
      <w:marRight w:val="0"/>
      <w:marTop w:val="0"/>
      <w:marBottom w:val="0"/>
      <w:divBdr>
        <w:top w:val="none" w:sz="0" w:space="0" w:color="auto"/>
        <w:left w:val="none" w:sz="0" w:space="0" w:color="auto"/>
        <w:bottom w:val="none" w:sz="0" w:space="0" w:color="auto"/>
        <w:right w:val="none" w:sz="0" w:space="0" w:color="auto"/>
      </w:divBdr>
    </w:div>
    <w:div w:id="1348362553">
      <w:bodyDiv w:val="1"/>
      <w:marLeft w:val="0"/>
      <w:marRight w:val="0"/>
      <w:marTop w:val="0"/>
      <w:marBottom w:val="0"/>
      <w:divBdr>
        <w:top w:val="none" w:sz="0" w:space="0" w:color="auto"/>
        <w:left w:val="none" w:sz="0" w:space="0" w:color="auto"/>
        <w:bottom w:val="none" w:sz="0" w:space="0" w:color="auto"/>
        <w:right w:val="none" w:sz="0" w:space="0" w:color="auto"/>
      </w:divBdr>
    </w:div>
    <w:div w:id="1500383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f:field ref="objname" par="" text="6.1 Dôvodová správa_všeobecná časť" edit="true"/>
    <f:field ref="objsubject" par="" text="" edit="true"/>
    <f:field ref="objcreatedby" par="" text="Prívozníková, Ivana, JUDr."/>
    <f:field ref="objcreatedat" par="" date="2026-09-22T09:38:19" text="22.9.2026 9:38:19"/>
    <f:field ref="objchangedby" par="" text="Saganová, Slávka, Mgr."/>
    <f:field ref="objmodifiedat" par="" date="2026-09-22T11:26:45" text="22.9.2026 11:26:45"/>
    <f:field ref="doc_FSCFOLIO_1_1001_FieldDocumentNumber" par="" text=""/>
    <f:field ref="doc_FSCFOLIO_1_1001_FieldSubject" par="" text="" edit="true"/>
    <f:field ref="FSCFOLIO_1_1001_FieldCurrentUser" par="" text="JUDr. Valeria Cyprianová"/>
    <f:field ref="CCAPRECONFIG_15_1001_Objektname" par="" text="6.1 Dôvodová správa_všeobecná časť"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1083</Words>
  <Characters>6179</Characters>
  <Application>Microsoft Office Word</Application>
  <DocSecurity>0</DocSecurity>
  <Lines>51</Lines>
  <Paragraphs>14</Paragraphs>
  <ScaleCrop>false</ScaleCrop>
  <HeadingPairs>
    <vt:vector size="2" baseType="variant">
      <vt:variant>
        <vt:lpstr>Názov</vt:lpstr>
      </vt:variant>
      <vt:variant>
        <vt:i4>1</vt:i4>
      </vt:variant>
    </vt:vector>
  </HeadingPairs>
  <TitlesOfParts>
    <vt:vector size="1" baseType="lpstr">
      <vt:lpstr/>
    </vt:vector>
  </TitlesOfParts>
  <Company>MDVSR</Company>
  <LinksUpToDate>false</LinksUpToDate>
  <CharactersWithSpaces>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Prívozníková, Ivana</dc:creator>
  <cp:keywords/>
  <dc:description/>
  <cp:lastModifiedBy>Prívozníková, Ivana</cp:lastModifiedBy>
  <cp:revision>10</cp:revision>
  <dcterms:created xsi:type="dcterms:W3CDTF">2026-09-21T10:03:00Z</dcterms:created>
  <dcterms:modified xsi:type="dcterms:W3CDTF">2026-10-07T10:18:00Z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MDVRR@103.510:md_stupen_dovernosti">
    <vt:lpwstr/>
  </property>
  <property fmtid="{D5CDD505-2E9C-101B-9397-08002B2CF9AE}" pid="3" name="FSC#SKMDVRR@103.510:md_nazov_organizacie">
    <vt:lpwstr/>
  </property>
  <property fmtid="{D5CDD505-2E9C-101B-9397-08002B2CF9AE}" pid="4" name="FSC#SKMDVRR@103.510:md_cislo_spisu">
    <vt:lpwstr/>
  </property>
  <property fmtid="{D5CDD505-2E9C-101B-9397-08002B2CF9AE}" pid="5" name="FSC#SKMDVRR@103.510:md_adresa_ulica_cislodomu">
    <vt:lpwstr/>
  </property>
  <property fmtid="{D5CDD505-2E9C-101B-9397-08002B2CF9AE}" pid="6" name="FSC#SKMDVRR@103.510:md_psc">
    <vt:lpwstr/>
  </property>
  <property fmtid="{D5CDD505-2E9C-101B-9397-08002B2CF9AE}" pid="7" name="FSC#SKMDVRR@103.510:md_miesto_sidla">
    <vt:lpwstr/>
  </property>
  <property fmtid="{D5CDD505-2E9C-101B-9397-08002B2CF9AE}" pid="8" name="FSC#SKMDVRR@103.510:md_ico">
    <vt:lpwstr/>
  </property>
  <property fmtid="{D5CDD505-2E9C-101B-9397-08002B2CF9AE}" pid="9" name="FSC#SKMDVRR@103.510:md_suma">
    <vt:lpwstr/>
  </property>
  <property fmtid="{D5CDD505-2E9C-101B-9397-08002B2CF9AE}" pid="10" name="FSC#SKMDVRR@103.510:md_dosla_dna">
    <vt:lpwstr/>
  </property>
  <property fmtid="{D5CDD505-2E9C-101B-9397-08002B2CF9AE}" pid="11" name="FSC#SKMDVRR@103.510:md_aktualny_datum">
    <vt:lpwstr>22.09.2026</vt:lpwstr>
  </property>
  <property fmtid="{D5CDD505-2E9C-101B-9397-08002B2CF9AE}" pid="12" name="FSC#SKMDVRR@103.510:md_reg_cislo_ziadosti">
    <vt:lpwstr/>
  </property>
  <property fmtid="{D5CDD505-2E9C-101B-9397-08002B2CF9AE}" pid="13" name="FSC#SKMDVRR@103.510:md_zoznam_dokladov_01">
    <vt:lpwstr/>
  </property>
  <property fmtid="{D5CDD505-2E9C-101B-9397-08002B2CF9AE}" pid="14" name="FSC#SKMDVRR@103.510:md_zoznam_dokladov_02">
    <vt:lpwstr/>
  </property>
  <property fmtid="{D5CDD505-2E9C-101B-9397-08002B2CF9AE}" pid="15" name="FSC#SKMDVRR@103.510:md_zoznam_dokladov_03">
    <vt:lpwstr/>
  </property>
  <property fmtid="{D5CDD505-2E9C-101B-9397-08002B2CF9AE}" pid="16" name="FSC#SKMDVRR@103.510:md_zoznam_dokladov_04">
    <vt:lpwstr/>
  </property>
  <property fmtid="{D5CDD505-2E9C-101B-9397-08002B2CF9AE}" pid="17" name="FSC#SKMDVRR@103.510:md_zoznam_dokladov_05">
    <vt:lpwstr/>
  </property>
  <property fmtid="{D5CDD505-2E9C-101B-9397-08002B2CF9AE}" pid="18" name="FSC#SKMDVRR@103.510:md_legislativne_znenie">
    <vt:lpwstr/>
  </property>
  <property fmtid="{D5CDD505-2E9C-101B-9397-08002B2CF9AE}" pid="19" name="FSC#SKMDVRR@103.510:md_cislenik_legislativne_znenie_01">
    <vt:lpwstr/>
  </property>
  <property fmtid="{D5CDD505-2E9C-101B-9397-08002B2CF9AE}" pid="20" name="FSC#SKMDVRR@103.510:md_cislenik_legislativne_znenie_02">
    <vt:lpwstr/>
  </property>
  <property fmtid="{D5CDD505-2E9C-101B-9397-08002B2CF9AE}" pid="21" name="FSC#SKMDVRR@103.510:md_cislenik_legislativne_znenie_03">
    <vt:lpwstr/>
  </property>
  <property fmtid="{D5CDD505-2E9C-101B-9397-08002B2CF9AE}" pid="22" name="FSC#SKMDVRR@103.510:md_cislenik_legislativne_znenie_04">
    <vt:lpwstr/>
  </property>
  <property fmtid="{D5CDD505-2E9C-101B-9397-08002B2CF9AE}" pid="23" name="FSC#SKMDVRR@103.510:md_cislenik_legislativne_znenie_05">
    <vt:lpwstr/>
  </property>
  <property fmtid="{D5CDD505-2E9C-101B-9397-08002B2CF9AE}" pid="24" name="FSC#SKMDVRR@103.510:md_cislenik_legislativne_znenie_06">
    <vt:lpwstr/>
  </property>
  <property fmtid="{D5CDD505-2E9C-101B-9397-08002B2CF9AE}" pid="25" name="FSC#SKMDVRR@103.510:md_cislenik_legislativne_znenie_07">
    <vt:lpwstr/>
  </property>
  <property fmtid="{D5CDD505-2E9C-101B-9397-08002B2CF9AE}" pid="26" name="FSC#SKMDVRR@103.510:md_cislenik_legislativne_znenie_08">
    <vt:lpwstr/>
  </property>
  <property fmtid="{D5CDD505-2E9C-101B-9397-08002B2CF9AE}" pid="27" name="FSC#SKMDVRR@103.510:md_cislenik_legislativne_znenie_09">
    <vt:lpwstr/>
  </property>
  <property fmtid="{D5CDD505-2E9C-101B-9397-08002B2CF9AE}" pid="28" name="FSC#SKMDVRR@103.510:md_cislenik_legislativne_znenie_10">
    <vt:lpwstr/>
  </property>
  <property fmtid="{D5CDD505-2E9C-101B-9397-08002B2CF9AE}" pid="29" name="FSC#SKMDVRR@103.510:md_cislenik_legislativne_znenie_11">
    <vt:lpwstr/>
  </property>
  <property fmtid="{D5CDD505-2E9C-101B-9397-08002B2CF9AE}" pid="30" name="FSC#SKMDVRR@103.510:md_cislenik_legislativne_znenie_12">
    <vt:lpwstr/>
  </property>
  <property fmtid="{D5CDD505-2E9C-101B-9397-08002B2CF9AE}" pid="31" name="FSC#SKMDVRR@103.510:md_cislenik_legislativne_znenie_13">
    <vt:lpwstr/>
  </property>
  <property fmtid="{D5CDD505-2E9C-101B-9397-08002B2CF9AE}" pid="32" name="FSC#SKMDVRR@103.510:md_cislenik_legislativne_znenie_14">
    <vt:lpwstr/>
  </property>
  <property fmtid="{D5CDD505-2E9C-101B-9397-08002B2CF9AE}" pid="33" name="FSC#SKMDVRR@103.510:md_cislenik_legislativne_znenie_15">
    <vt:lpwstr/>
  </property>
  <property fmtid="{D5CDD505-2E9C-101B-9397-08002B2CF9AE}" pid="34" name="FSC#SKMDVRR@103.510:md_cislenik_legislativne_znenie_16">
    <vt:lpwstr/>
  </property>
  <property fmtid="{D5CDD505-2E9C-101B-9397-08002B2CF9AE}" pid="35" name="FSC#SKEDITIONREG@103.510:a_acceptor">
    <vt:lpwstr/>
  </property>
  <property fmtid="{D5CDD505-2E9C-101B-9397-08002B2CF9AE}" pid="36" name="FSC#SKEDITIONREG@103.510:a_clearedat">
    <vt:lpwstr/>
  </property>
  <property fmtid="{D5CDD505-2E9C-101B-9397-08002B2CF9AE}" pid="37" name="FSC#SKEDITIONREG@103.510:a_clearedby">
    <vt:lpwstr/>
  </property>
  <property fmtid="{D5CDD505-2E9C-101B-9397-08002B2CF9AE}" pid="38" name="FSC#SKEDITIONREG@103.510:a_comm">
    <vt:lpwstr/>
  </property>
  <property fmtid="{D5CDD505-2E9C-101B-9397-08002B2CF9AE}" pid="39" name="FSC#SKEDITIONREG@103.510:a_decisionattachments">
    <vt:lpwstr/>
  </property>
  <property fmtid="{D5CDD505-2E9C-101B-9397-08002B2CF9AE}" pid="40" name="FSC#SKEDITIONREG@103.510:a_deliveredat">
    <vt:lpwstr/>
  </property>
  <property fmtid="{D5CDD505-2E9C-101B-9397-08002B2CF9AE}" pid="41" name="FSC#SKEDITIONREG@103.510:a_delivery">
    <vt:lpwstr/>
  </property>
  <property fmtid="{D5CDD505-2E9C-101B-9397-08002B2CF9AE}" pid="42" name="FSC#SKEDITIONREG@103.510:a_extension">
    <vt:lpwstr/>
  </property>
  <property fmtid="{D5CDD505-2E9C-101B-9397-08002B2CF9AE}" pid="43" name="FSC#SKEDITIONREG@103.510:a_filenumber">
    <vt:lpwstr/>
  </property>
  <property fmtid="{D5CDD505-2E9C-101B-9397-08002B2CF9AE}" pid="44" name="FSC#SKEDITIONREG@103.510:a_fileresponsible">
    <vt:lpwstr/>
  </property>
  <property fmtid="{D5CDD505-2E9C-101B-9397-08002B2CF9AE}" pid="45" name="FSC#SKEDITIONREG@103.510:a_fileresporg">
    <vt:lpwstr/>
  </property>
  <property fmtid="{D5CDD505-2E9C-101B-9397-08002B2CF9AE}" pid="46" name="FSC#SKEDITIONREG@103.510:a_fileresporg_email_OU">
    <vt:lpwstr/>
  </property>
  <property fmtid="{D5CDD505-2E9C-101B-9397-08002B2CF9AE}" pid="47" name="FSC#SKEDITIONREG@103.510:a_fileresporg_emailaddress">
    <vt:lpwstr/>
  </property>
  <property fmtid="{D5CDD505-2E9C-101B-9397-08002B2CF9AE}" pid="48" name="FSC#SKEDITIONREG@103.510:a_fileresporg_fax">
    <vt:lpwstr/>
  </property>
  <property fmtid="{D5CDD505-2E9C-101B-9397-08002B2CF9AE}" pid="49" name="FSC#SKEDITIONREG@103.510:a_fileresporg_fax_OU">
    <vt:lpwstr/>
  </property>
  <property fmtid="{D5CDD505-2E9C-101B-9397-08002B2CF9AE}" pid="50" name="FSC#SKEDITIONREG@103.510:a_fileresporg_function">
    <vt:lpwstr/>
  </property>
  <property fmtid="{D5CDD505-2E9C-101B-9397-08002B2CF9AE}" pid="51" name="FSC#SKEDITIONREG@103.510:a_fileresporg_function_OU">
    <vt:lpwstr/>
  </property>
  <property fmtid="{D5CDD505-2E9C-101B-9397-08002B2CF9AE}" pid="52" name="FSC#SKEDITIONREG@103.510:a_fileresporg_head">
    <vt:lpwstr/>
  </property>
  <property fmtid="{D5CDD505-2E9C-101B-9397-08002B2CF9AE}" pid="53" name="FSC#SKEDITIONREG@103.510:a_fileresporg_head_OU">
    <vt:lpwstr/>
  </property>
  <property fmtid="{D5CDD505-2E9C-101B-9397-08002B2CF9AE}" pid="54" name="FSC#SKEDITIONREG@103.510:a_fileresporg_OU">
    <vt:lpwstr/>
  </property>
  <property fmtid="{D5CDD505-2E9C-101B-9397-08002B2CF9AE}" pid="55" name="FSC#SKEDITIONREG@103.510:a_fileresporg_phone">
    <vt:lpwstr/>
  </property>
  <property fmtid="{D5CDD505-2E9C-101B-9397-08002B2CF9AE}" pid="56" name="FSC#SKEDITIONREG@103.510:a_fileresporg_phone_OU">
    <vt:lpwstr/>
  </property>
  <property fmtid="{D5CDD505-2E9C-101B-9397-08002B2CF9AE}" pid="57" name="FSC#SKEDITIONREG@103.510:a_incattachments">
    <vt:lpwstr/>
  </property>
  <property fmtid="{D5CDD505-2E9C-101B-9397-08002B2CF9AE}" pid="58" name="FSC#SKEDITIONREG@103.510:a_incnr">
    <vt:lpwstr/>
  </property>
  <property fmtid="{D5CDD505-2E9C-101B-9397-08002B2CF9AE}" pid="59" name="FSC#SKEDITIONREG@103.510:a_objcreatedstr">
    <vt:lpwstr/>
  </property>
  <property fmtid="{D5CDD505-2E9C-101B-9397-08002B2CF9AE}" pid="60" name="FSC#SKEDITIONREG@103.510:a_ordernumber">
    <vt:lpwstr/>
  </property>
  <property fmtid="{D5CDD505-2E9C-101B-9397-08002B2CF9AE}" pid="61" name="FSC#SKEDITIONREG@103.510:a_oursign">
    <vt:lpwstr/>
  </property>
  <property fmtid="{D5CDD505-2E9C-101B-9397-08002B2CF9AE}" pid="62" name="FSC#SKEDITIONREG@103.510:a_sendersign">
    <vt:lpwstr/>
  </property>
  <property fmtid="{D5CDD505-2E9C-101B-9397-08002B2CF9AE}" pid="63" name="FSC#SKEDITIONREG@103.510:a_shortou">
    <vt:lpwstr/>
  </property>
  <property fmtid="{D5CDD505-2E9C-101B-9397-08002B2CF9AE}" pid="64" name="FSC#SKEDITIONREG@103.510:a_testsalutation">
    <vt:lpwstr/>
  </property>
  <property fmtid="{D5CDD505-2E9C-101B-9397-08002B2CF9AE}" pid="65" name="FSC#SKEDITIONREG@103.510:a_validfrom">
    <vt:lpwstr/>
  </property>
  <property fmtid="{D5CDD505-2E9C-101B-9397-08002B2CF9AE}" pid="66" name="FSC#SKEDITIONREG@103.510:as_activity">
    <vt:lpwstr/>
  </property>
  <property fmtid="{D5CDD505-2E9C-101B-9397-08002B2CF9AE}" pid="67" name="FSC#SKEDITIONREG@103.510:as_docdate">
    <vt:lpwstr/>
  </property>
  <property fmtid="{D5CDD505-2E9C-101B-9397-08002B2CF9AE}" pid="68" name="FSC#SKEDITIONREG@103.510:as_establishdate">
    <vt:lpwstr/>
  </property>
  <property fmtid="{D5CDD505-2E9C-101B-9397-08002B2CF9AE}" pid="69" name="FSC#SKEDITIONREG@103.510:as_fileresphead">
    <vt:lpwstr/>
  </property>
  <property fmtid="{D5CDD505-2E9C-101B-9397-08002B2CF9AE}" pid="70" name="FSC#SKEDITIONREG@103.510:as_filerespheadfnct">
    <vt:lpwstr/>
  </property>
  <property fmtid="{D5CDD505-2E9C-101B-9397-08002B2CF9AE}" pid="71" name="FSC#SKEDITIONREG@103.510:as_fileresponsible">
    <vt:lpwstr/>
  </property>
  <property fmtid="{D5CDD505-2E9C-101B-9397-08002B2CF9AE}" pid="72" name="FSC#SKEDITIONREG@103.510:as_filesubj">
    <vt:lpwstr/>
  </property>
  <property fmtid="{D5CDD505-2E9C-101B-9397-08002B2CF9AE}" pid="73" name="FSC#SKEDITIONREG@103.510:as_objname">
    <vt:lpwstr/>
  </property>
  <property fmtid="{D5CDD505-2E9C-101B-9397-08002B2CF9AE}" pid="74" name="FSC#SKEDITIONREG@103.510:as_ou">
    <vt:lpwstr/>
  </property>
  <property fmtid="{D5CDD505-2E9C-101B-9397-08002B2CF9AE}" pid="75" name="FSC#SKEDITIONREG@103.510:as_owner">
    <vt:lpwstr>Mgr. Andrej Bonko, PhD.</vt:lpwstr>
  </property>
  <property fmtid="{D5CDD505-2E9C-101B-9397-08002B2CF9AE}" pid="76" name="FSC#SKEDITIONREG@103.510:as_phonelink">
    <vt:lpwstr/>
  </property>
  <property fmtid="{D5CDD505-2E9C-101B-9397-08002B2CF9AE}" pid="77" name="FSC#SKEDITIONREG@103.510:oz_externAdr">
    <vt:lpwstr/>
  </property>
  <property fmtid="{D5CDD505-2E9C-101B-9397-08002B2CF9AE}" pid="78" name="FSC#SKEDITIONREG@103.510:a_depositperiod">
    <vt:lpwstr/>
  </property>
  <property fmtid="{D5CDD505-2E9C-101B-9397-08002B2CF9AE}" pid="79" name="FSC#SKEDITIONREG@103.510:a_disposestate">
    <vt:lpwstr/>
  </property>
  <property fmtid="{D5CDD505-2E9C-101B-9397-08002B2CF9AE}" pid="80" name="FSC#SKEDITIONREG@103.510:a_fileresponsiblefnct">
    <vt:lpwstr/>
  </property>
  <property fmtid="{D5CDD505-2E9C-101B-9397-08002B2CF9AE}" pid="81" name="FSC#SKEDITIONREG@103.510:a_fileresporg_position">
    <vt:lpwstr/>
  </property>
  <property fmtid="{D5CDD505-2E9C-101B-9397-08002B2CF9AE}" pid="82" name="FSC#SKEDITIONREG@103.510:a_fileresporg_position_OU">
    <vt:lpwstr/>
  </property>
  <property fmtid="{D5CDD505-2E9C-101B-9397-08002B2CF9AE}" pid="83" name="FSC#SKEDITIONREG@103.510:a_osobnecislosprac">
    <vt:lpwstr/>
  </property>
  <property fmtid="{D5CDD505-2E9C-101B-9397-08002B2CF9AE}" pid="84" name="FSC#SKEDITIONREG@103.510:a_registrysign">
    <vt:lpwstr/>
  </property>
  <property fmtid="{D5CDD505-2E9C-101B-9397-08002B2CF9AE}" pid="85" name="FSC#SKEDITIONREG@103.510:a_subfileatt">
    <vt:lpwstr/>
  </property>
  <property fmtid="{D5CDD505-2E9C-101B-9397-08002B2CF9AE}" pid="86" name="FSC#SKEDITIONREG@103.510:as_filesubjall">
    <vt:lpwstr/>
  </property>
  <property fmtid="{D5CDD505-2E9C-101B-9397-08002B2CF9AE}" pid="87" name="FSC#SKEDITIONREG@103.510:CreatedAt">
    <vt:lpwstr>22. 9. 2026, 09:38</vt:lpwstr>
  </property>
  <property fmtid="{D5CDD505-2E9C-101B-9397-08002B2CF9AE}" pid="88" name="FSC#SKEDITIONREG@103.510:curruserrolegroup">
    <vt:lpwstr>DH10 Odbor dopravnej legislatívy</vt:lpwstr>
  </property>
  <property fmtid="{D5CDD505-2E9C-101B-9397-08002B2CF9AE}" pid="89" name="FSC#SKEDITIONREG@103.510:currusersubst">
    <vt:lpwstr>JUDr. Valeria Cyprianová</vt:lpwstr>
  </property>
  <property fmtid="{D5CDD505-2E9C-101B-9397-08002B2CF9AE}" pid="90" name="FSC#SKEDITIONREG@103.510:emailsprac">
    <vt:lpwstr/>
  </property>
  <property fmtid="{D5CDD505-2E9C-101B-9397-08002B2CF9AE}" pid="91" name="FSC#SKEDITIONREG@103.510:ms_VyskladaniePoznamok">
    <vt:lpwstr/>
  </property>
  <property fmtid="{D5CDD505-2E9C-101B-9397-08002B2CF9AE}" pid="92" name="FSC#SKEDITIONREG@103.510:oumlname_fnct">
    <vt:lpwstr/>
  </property>
  <property fmtid="{D5CDD505-2E9C-101B-9397-08002B2CF9AE}" pid="93" name="FSC#SKEDITIONREG@103.510:sk_org_city">
    <vt:lpwstr>Bratislava-Staré Mesto</vt:lpwstr>
  </property>
  <property fmtid="{D5CDD505-2E9C-101B-9397-08002B2CF9AE}" pid="94" name="FSC#SKEDITIONREG@103.510:sk_org_dic">
    <vt:lpwstr/>
  </property>
  <property fmtid="{D5CDD505-2E9C-101B-9397-08002B2CF9AE}" pid="95" name="FSC#SKEDITIONREG@103.510:sk_org_email">
    <vt:lpwstr>-</vt:lpwstr>
  </property>
  <property fmtid="{D5CDD505-2E9C-101B-9397-08002B2CF9AE}" pid="96" name="FSC#SKEDITIONREG@103.510:sk_org_fax">
    <vt:lpwstr/>
  </property>
  <property fmtid="{D5CDD505-2E9C-101B-9397-08002B2CF9AE}" pid="97" name="FSC#SKEDITIONREG@103.510:sk_org_fullname">
    <vt:lpwstr>Ministerstvo dopravy Slovenskej republiky</vt:lpwstr>
  </property>
  <property fmtid="{D5CDD505-2E9C-101B-9397-08002B2CF9AE}" pid="98" name="FSC#SKEDITIONREG@103.510:sk_org_ico">
    <vt:lpwstr>30416094</vt:lpwstr>
  </property>
  <property fmtid="{D5CDD505-2E9C-101B-9397-08002B2CF9AE}" pid="99" name="FSC#SKEDITIONREG@103.510:sk_org_phone">
    <vt:lpwstr/>
  </property>
  <property fmtid="{D5CDD505-2E9C-101B-9397-08002B2CF9AE}" pid="100" name="FSC#SKEDITIONREG@103.510:sk_org_shortname">
    <vt:lpwstr/>
  </property>
  <property fmtid="{D5CDD505-2E9C-101B-9397-08002B2CF9AE}" pid="101" name="FSC#SKEDITIONREG@103.510:sk_org_state">
    <vt:lpwstr/>
  </property>
  <property fmtid="{D5CDD505-2E9C-101B-9397-08002B2CF9AE}" pid="102" name="FSC#SKEDITIONREG@103.510:sk_org_street">
    <vt:lpwstr>Námestie slobody 6</vt:lpwstr>
  </property>
  <property fmtid="{D5CDD505-2E9C-101B-9397-08002B2CF9AE}" pid="103" name="FSC#SKEDITIONREG@103.510:sk_org_zip">
    <vt:lpwstr/>
  </property>
  <property fmtid="{D5CDD505-2E9C-101B-9397-08002B2CF9AE}" pid="104" name="FSC#SKEDITIONREG@103.510:viz_clearedat">
    <vt:lpwstr/>
  </property>
  <property fmtid="{D5CDD505-2E9C-101B-9397-08002B2CF9AE}" pid="105" name="FSC#SKEDITIONREG@103.510:viz_clearedby">
    <vt:lpwstr/>
  </property>
  <property fmtid="{D5CDD505-2E9C-101B-9397-08002B2CF9AE}" pid="106" name="FSC#SKEDITIONREG@103.510:viz_comm">
    <vt:lpwstr/>
  </property>
  <property fmtid="{D5CDD505-2E9C-101B-9397-08002B2CF9AE}" pid="107" name="FSC#SKEDITIONREG@103.510:viz_decisionattachments">
    <vt:lpwstr/>
  </property>
  <property fmtid="{D5CDD505-2E9C-101B-9397-08002B2CF9AE}" pid="108" name="FSC#SKEDITIONREG@103.510:viz_deliveredat">
    <vt:lpwstr/>
  </property>
  <property fmtid="{D5CDD505-2E9C-101B-9397-08002B2CF9AE}" pid="109" name="FSC#SKEDITIONREG@103.510:viz_delivery">
    <vt:lpwstr/>
  </property>
  <property fmtid="{D5CDD505-2E9C-101B-9397-08002B2CF9AE}" pid="110" name="FSC#SKEDITIONREG@103.510:viz_extension">
    <vt:lpwstr/>
  </property>
  <property fmtid="{D5CDD505-2E9C-101B-9397-08002B2CF9AE}" pid="111" name="FSC#SKEDITIONREG@103.510:viz_filenumber">
    <vt:lpwstr/>
  </property>
  <property fmtid="{D5CDD505-2E9C-101B-9397-08002B2CF9AE}" pid="112" name="FSC#SKEDITIONREG@103.510:viz_fileresponsible">
    <vt:lpwstr/>
  </property>
  <property fmtid="{D5CDD505-2E9C-101B-9397-08002B2CF9AE}" pid="113" name="FSC#SKEDITIONREG@103.510:viz_fileresporg">
    <vt:lpwstr/>
  </property>
  <property fmtid="{D5CDD505-2E9C-101B-9397-08002B2CF9AE}" pid="114" name="FSC#SKEDITIONREG@103.510:viz_fileresporg_email_OU">
    <vt:lpwstr/>
  </property>
  <property fmtid="{D5CDD505-2E9C-101B-9397-08002B2CF9AE}" pid="115" name="FSC#SKEDITIONREG@103.510:viz_fileresporg_emailaddress">
    <vt:lpwstr/>
  </property>
  <property fmtid="{D5CDD505-2E9C-101B-9397-08002B2CF9AE}" pid="116" name="FSC#SKEDITIONREG@103.510:viz_fileresporg_fax">
    <vt:lpwstr/>
  </property>
  <property fmtid="{D5CDD505-2E9C-101B-9397-08002B2CF9AE}" pid="117" name="FSC#SKEDITIONREG@103.510:viz_fileresporg_fax_OU">
    <vt:lpwstr/>
  </property>
  <property fmtid="{D5CDD505-2E9C-101B-9397-08002B2CF9AE}" pid="118" name="FSC#SKEDITIONREG@103.510:viz_fileresporg_function">
    <vt:lpwstr/>
  </property>
  <property fmtid="{D5CDD505-2E9C-101B-9397-08002B2CF9AE}" pid="119" name="FSC#SKEDITIONREG@103.510:viz_fileresporg_function_OU">
    <vt:lpwstr/>
  </property>
  <property fmtid="{D5CDD505-2E9C-101B-9397-08002B2CF9AE}" pid="120" name="FSC#SKEDITIONREG@103.510:viz_fileresporg_head">
    <vt:lpwstr/>
  </property>
  <property fmtid="{D5CDD505-2E9C-101B-9397-08002B2CF9AE}" pid="121" name="FSC#SKEDITIONREG@103.510:viz_fileresporg_head_OU">
    <vt:lpwstr/>
  </property>
  <property fmtid="{D5CDD505-2E9C-101B-9397-08002B2CF9AE}" pid="122" name="FSC#SKEDITIONREG@103.510:viz_fileresporg_longname">
    <vt:lpwstr/>
  </property>
  <property fmtid="{D5CDD505-2E9C-101B-9397-08002B2CF9AE}" pid="123" name="FSC#SKEDITIONREG@103.510:viz_fileresporg_mesto">
    <vt:lpwstr/>
  </property>
  <property fmtid="{D5CDD505-2E9C-101B-9397-08002B2CF9AE}" pid="124" name="FSC#SKEDITIONREG@103.510:viz_fileresporg_odbor">
    <vt:lpwstr/>
  </property>
  <property fmtid="{D5CDD505-2E9C-101B-9397-08002B2CF9AE}" pid="125" name="FSC#SKEDITIONREG@103.510:viz_fileresporg_odbor_function">
    <vt:lpwstr/>
  </property>
  <property fmtid="{D5CDD505-2E9C-101B-9397-08002B2CF9AE}" pid="126" name="FSC#SKEDITIONREG@103.510:viz_fileresporg_odbor_head">
    <vt:lpwstr/>
  </property>
  <property fmtid="{D5CDD505-2E9C-101B-9397-08002B2CF9AE}" pid="127" name="FSC#SKEDITIONREG@103.510:viz_fileresporg_OU">
    <vt:lpwstr/>
  </property>
  <property fmtid="{D5CDD505-2E9C-101B-9397-08002B2CF9AE}" pid="128" name="FSC#SKEDITIONREG@103.510:viz_fileresporg_phone">
    <vt:lpwstr/>
  </property>
  <property fmtid="{D5CDD505-2E9C-101B-9397-08002B2CF9AE}" pid="129" name="FSC#SKEDITIONREG@103.510:viz_fileresporg_phone_OU">
    <vt:lpwstr/>
  </property>
  <property fmtid="{D5CDD505-2E9C-101B-9397-08002B2CF9AE}" pid="130" name="FSC#SKEDITIONREG@103.510:viz_fileresporg_position">
    <vt:lpwstr/>
  </property>
  <property fmtid="{D5CDD505-2E9C-101B-9397-08002B2CF9AE}" pid="131" name="FSC#SKEDITIONREG@103.510:viz_fileresporg_position_OU">
    <vt:lpwstr/>
  </property>
  <property fmtid="{D5CDD505-2E9C-101B-9397-08002B2CF9AE}" pid="132" name="FSC#SKEDITIONREG@103.510:viz_fileresporg_psc">
    <vt:lpwstr/>
  </property>
  <property fmtid="{D5CDD505-2E9C-101B-9397-08002B2CF9AE}" pid="133" name="FSC#SKEDITIONREG@103.510:viz_fileresporg_sekcia">
    <vt:lpwstr/>
  </property>
  <property fmtid="{D5CDD505-2E9C-101B-9397-08002B2CF9AE}" pid="134" name="FSC#SKEDITIONREG@103.510:viz_fileresporg_sekcia_function">
    <vt:lpwstr/>
  </property>
  <property fmtid="{D5CDD505-2E9C-101B-9397-08002B2CF9AE}" pid="135" name="FSC#SKEDITIONREG@103.510:viz_fileresporg_sekcia_head">
    <vt:lpwstr/>
  </property>
  <property fmtid="{D5CDD505-2E9C-101B-9397-08002B2CF9AE}" pid="136" name="FSC#SKEDITIONREG@103.510:viz_fileresporg_stat">
    <vt:lpwstr/>
  </property>
  <property fmtid="{D5CDD505-2E9C-101B-9397-08002B2CF9AE}" pid="137" name="FSC#SKEDITIONREG@103.510:viz_fileresporg_ulica">
    <vt:lpwstr/>
  </property>
  <property fmtid="{D5CDD505-2E9C-101B-9397-08002B2CF9AE}" pid="138" name="FSC#SKEDITIONREG@103.510:viz_fileresporgknazov">
    <vt:lpwstr/>
  </property>
  <property fmtid="{D5CDD505-2E9C-101B-9397-08002B2CF9AE}" pid="139" name="FSC#SKEDITIONREG@103.510:viz_filesubj">
    <vt:lpwstr/>
  </property>
  <property fmtid="{D5CDD505-2E9C-101B-9397-08002B2CF9AE}" pid="140" name="FSC#SKEDITIONREG@103.510:viz_incattachments">
    <vt:lpwstr/>
  </property>
  <property fmtid="{D5CDD505-2E9C-101B-9397-08002B2CF9AE}" pid="141" name="FSC#SKEDITIONREG@103.510:viz_incnr">
    <vt:lpwstr/>
  </property>
  <property fmtid="{D5CDD505-2E9C-101B-9397-08002B2CF9AE}" pid="142" name="FSC#SKEDITIONREG@103.510:viz_intletterrecivers">
    <vt:lpwstr/>
  </property>
  <property fmtid="{D5CDD505-2E9C-101B-9397-08002B2CF9AE}" pid="143" name="FSC#SKEDITIONREG@103.510:viz_objcreatedstr">
    <vt:lpwstr/>
  </property>
  <property fmtid="{D5CDD505-2E9C-101B-9397-08002B2CF9AE}" pid="144" name="FSC#SKEDITIONREG@103.510:viz_ordernumber">
    <vt:lpwstr/>
  </property>
  <property fmtid="{D5CDD505-2E9C-101B-9397-08002B2CF9AE}" pid="145" name="FSC#SKEDITIONREG@103.510:viz_oursign">
    <vt:lpwstr/>
  </property>
  <property fmtid="{D5CDD505-2E9C-101B-9397-08002B2CF9AE}" pid="146" name="FSC#SKEDITIONREG@103.510:viz_responseto_createdby">
    <vt:lpwstr/>
  </property>
  <property fmtid="{D5CDD505-2E9C-101B-9397-08002B2CF9AE}" pid="147" name="FSC#SKEDITIONREG@103.510:viz_sendersign">
    <vt:lpwstr/>
  </property>
  <property fmtid="{D5CDD505-2E9C-101B-9397-08002B2CF9AE}" pid="148" name="FSC#SKEDITIONREG@103.510:viz_shortfileresporg">
    <vt:lpwstr/>
  </property>
  <property fmtid="{D5CDD505-2E9C-101B-9397-08002B2CF9AE}" pid="149" name="FSC#SKEDITIONREG@103.510:viz_tel_number">
    <vt:lpwstr/>
  </property>
  <property fmtid="{D5CDD505-2E9C-101B-9397-08002B2CF9AE}" pid="150" name="FSC#SKEDITIONREG@103.510:viz_tel_number2">
    <vt:lpwstr/>
  </property>
  <property fmtid="{D5CDD505-2E9C-101B-9397-08002B2CF9AE}" pid="151" name="FSC#SKEDITIONREG@103.510:viz_testsalutation">
    <vt:lpwstr/>
  </property>
  <property fmtid="{D5CDD505-2E9C-101B-9397-08002B2CF9AE}" pid="152" name="FSC#SKEDITIONREG@103.510:viz_validfrom">
    <vt:lpwstr/>
  </property>
  <property fmtid="{D5CDD505-2E9C-101B-9397-08002B2CF9AE}" pid="153" name="FSC#SKEDITIONREG@103.510:zaznam_jeden_adresat">
    <vt:lpwstr/>
  </property>
  <property fmtid="{D5CDD505-2E9C-101B-9397-08002B2CF9AE}" pid="154" name="FSC#SKEDITIONREG@103.510:zaznam_vnut_adresati_1">
    <vt:lpwstr/>
  </property>
  <property fmtid="{D5CDD505-2E9C-101B-9397-08002B2CF9AE}" pid="155" name="FSC#SKEDITIONREG@103.510:zaznam_vnut_adresati_2">
    <vt:lpwstr/>
  </property>
  <property fmtid="{D5CDD505-2E9C-101B-9397-08002B2CF9AE}" pid="156" name="FSC#SKEDITIONREG@103.510:zaznam_vnut_adresati_3">
    <vt:lpwstr/>
  </property>
  <property fmtid="{D5CDD505-2E9C-101B-9397-08002B2CF9AE}" pid="157" name="FSC#SKEDITIONREG@103.510:zaznam_vnut_adresati_4">
    <vt:lpwstr/>
  </property>
  <property fmtid="{D5CDD505-2E9C-101B-9397-08002B2CF9AE}" pid="158" name="FSC#SKEDITIONREG@103.510:zaznam_vnut_adresati_5">
    <vt:lpwstr/>
  </property>
  <property fmtid="{D5CDD505-2E9C-101B-9397-08002B2CF9AE}" pid="159" name="FSC#SKEDITIONREG@103.510:zaznam_vnut_adresati_6">
    <vt:lpwstr/>
  </property>
  <property fmtid="{D5CDD505-2E9C-101B-9397-08002B2CF9AE}" pid="160" name="FSC#SKEDITIONREG@103.510:zaznam_vnut_adresati_7">
    <vt:lpwstr/>
  </property>
  <property fmtid="{D5CDD505-2E9C-101B-9397-08002B2CF9AE}" pid="161" name="FSC#SKEDITIONREG@103.510:zaznam_vnut_adresati_8">
    <vt:lpwstr/>
  </property>
  <property fmtid="{D5CDD505-2E9C-101B-9397-08002B2CF9AE}" pid="162" name="FSC#SKEDITIONREG@103.510:zaznam_vnut_adresati_9">
    <vt:lpwstr/>
  </property>
  <property fmtid="{D5CDD505-2E9C-101B-9397-08002B2CF9AE}" pid="163" name="FSC#SKEDITIONREG@103.510:zaznam_vnut_adresati_10">
    <vt:lpwstr/>
  </property>
  <property fmtid="{D5CDD505-2E9C-101B-9397-08002B2CF9AE}" pid="164" name="FSC#SKEDITIONREG@103.510:zaznam_vnut_adresati_11">
    <vt:lpwstr/>
  </property>
  <property fmtid="{D5CDD505-2E9C-101B-9397-08002B2CF9AE}" pid="165" name="FSC#SKEDITIONREG@103.510:zaznam_vnut_adresati_12">
    <vt:lpwstr/>
  </property>
  <property fmtid="{D5CDD505-2E9C-101B-9397-08002B2CF9AE}" pid="166" name="FSC#SKEDITIONREG@103.510:zaznam_vnut_adresati_13">
    <vt:lpwstr/>
  </property>
  <property fmtid="{D5CDD505-2E9C-101B-9397-08002B2CF9AE}" pid="167" name="FSC#SKEDITIONREG@103.510:zaznam_vnut_adresati_14">
    <vt:lpwstr/>
  </property>
  <property fmtid="{D5CDD505-2E9C-101B-9397-08002B2CF9AE}" pid="168" name="FSC#SKEDITIONREG@103.510:zaznam_vnut_adresati_15">
    <vt:lpwstr/>
  </property>
  <property fmtid="{D5CDD505-2E9C-101B-9397-08002B2CF9AE}" pid="169" name="FSC#SKEDITIONREG@103.510:zaznam_vnut_adresati_16">
    <vt:lpwstr/>
  </property>
  <property fmtid="{D5CDD505-2E9C-101B-9397-08002B2CF9AE}" pid="170" name="FSC#SKEDITIONREG@103.510:zaznam_vnut_adresati_17">
    <vt:lpwstr/>
  </property>
  <property fmtid="{D5CDD505-2E9C-101B-9397-08002B2CF9AE}" pid="171" name="FSC#SKEDITIONREG@103.510:zaznam_vnut_adresati_18">
    <vt:lpwstr/>
  </property>
  <property fmtid="{D5CDD505-2E9C-101B-9397-08002B2CF9AE}" pid="172" name="FSC#SKEDITIONREG@103.510:zaznam_vnut_adresati_19">
    <vt:lpwstr/>
  </property>
  <property fmtid="{D5CDD505-2E9C-101B-9397-08002B2CF9AE}" pid="173" name="FSC#SKEDITIONREG@103.510:zaznam_vnut_adresati_20">
    <vt:lpwstr/>
  </property>
  <property fmtid="{D5CDD505-2E9C-101B-9397-08002B2CF9AE}" pid="174" name="FSC#SKEDITIONREG@103.510:zaznam_vnut_adresati_21">
    <vt:lpwstr/>
  </property>
  <property fmtid="{D5CDD505-2E9C-101B-9397-08002B2CF9AE}" pid="175" name="FSC#SKEDITIONREG@103.510:zaznam_vnut_adresati_22">
    <vt:lpwstr/>
  </property>
  <property fmtid="{D5CDD505-2E9C-101B-9397-08002B2CF9AE}" pid="176" name="FSC#SKEDITIONREG@103.510:zaznam_vnut_adresati_23">
    <vt:lpwstr/>
  </property>
  <property fmtid="{D5CDD505-2E9C-101B-9397-08002B2CF9AE}" pid="177" name="FSC#SKEDITIONREG@103.510:zaznam_vnut_adresati_24">
    <vt:lpwstr/>
  </property>
  <property fmtid="{D5CDD505-2E9C-101B-9397-08002B2CF9AE}" pid="178" name="FSC#SKEDITIONREG@103.510:zaznam_vnut_adresati_25">
    <vt:lpwstr/>
  </property>
  <property fmtid="{D5CDD505-2E9C-101B-9397-08002B2CF9AE}" pid="179" name="FSC#SKEDITIONREG@103.510:zaznam_vnut_adresati_26">
    <vt:lpwstr/>
  </property>
  <property fmtid="{D5CDD505-2E9C-101B-9397-08002B2CF9AE}" pid="180" name="FSC#SKEDITIONREG@103.510:zaznam_vnut_adresati_27">
    <vt:lpwstr/>
  </property>
  <property fmtid="{D5CDD505-2E9C-101B-9397-08002B2CF9AE}" pid="181" name="FSC#SKEDITIONREG@103.510:zaznam_vnut_adresati_28">
    <vt:lpwstr/>
  </property>
  <property fmtid="{D5CDD505-2E9C-101B-9397-08002B2CF9AE}" pid="182" name="FSC#SKEDITIONREG@103.510:zaznam_vnut_adresati_29">
    <vt:lpwstr/>
  </property>
  <property fmtid="{D5CDD505-2E9C-101B-9397-08002B2CF9AE}" pid="183" name="FSC#SKEDITIONREG@103.510:zaznam_vnut_adresati_30">
    <vt:lpwstr/>
  </property>
  <property fmtid="{D5CDD505-2E9C-101B-9397-08002B2CF9AE}" pid="184" name="FSC#SKEDITIONREG@103.510:zaznam_vnut_adresati_31">
    <vt:lpwstr/>
  </property>
  <property fmtid="{D5CDD505-2E9C-101B-9397-08002B2CF9AE}" pid="185" name="FSC#SKEDITIONREG@103.510:zaznam_vnut_adresati_32">
    <vt:lpwstr/>
  </property>
  <property fmtid="{D5CDD505-2E9C-101B-9397-08002B2CF9AE}" pid="186" name="FSC#SKEDITIONREG@103.510:zaznam_vnut_adresati_33">
    <vt:lpwstr/>
  </property>
  <property fmtid="{D5CDD505-2E9C-101B-9397-08002B2CF9AE}" pid="187" name="FSC#SKEDITIONREG@103.510:zaznam_vnut_adresati_34">
    <vt:lpwstr/>
  </property>
  <property fmtid="{D5CDD505-2E9C-101B-9397-08002B2CF9AE}" pid="188" name="FSC#SKEDITIONREG@103.510:zaznam_vnut_adresati_35">
    <vt:lpwstr/>
  </property>
  <property fmtid="{D5CDD505-2E9C-101B-9397-08002B2CF9AE}" pid="189" name="FSC#SKEDITIONREG@103.510:zaznam_vnut_adresati_36">
    <vt:lpwstr/>
  </property>
  <property fmtid="{D5CDD505-2E9C-101B-9397-08002B2CF9AE}" pid="190" name="FSC#SKEDITIONREG@103.510:zaznam_vnut_adresati_37">
    <vt:lpwstr/>
  </property>
  <property fmtid="{D5CDD505-2E9C-101B-9397-08002B2CF9AE}" pid="191" name="FSC#SKEDITIONREG@103.510:zaznam_vnut_adresati_38">
    <vt:lpwstr/>
  </property>
  <property fmtid="{D5CDD505-2E9C-101B-9397-08002B2CF9AE}" pid="192" name="FSC#SKEDITIONREG@103.510:zaznam_vnut_adresati_39">
    <vt:lpwstr/>
  </property>
  <property fmtid="{D5CDD505-2E9C-101B-9397-08002B2CF9AE}" pid="193" name="FSC#SKEDITIONREG@103.510:zaznam_vnut_adresati_40">
    <vt:lpwstr/>
  </property>
  <property fmtid="{D5CDD505-2E9C-101B-9397-08002B2CF9AE}" pid="194" name="FSC#SKEDITIONREG@103.510:zaznam_vnut_adresati_41">
    <vt:lpwstr/>
  </property>
  <property fmtid="{D5CDD505-2E9C-101B-9397-08002B2CF9AE}" pid="195" name="FSC#SKEDITIONREG@103.510:zaznam_vnut_adresati_42">
    <vt:lpwstr/>
  </property>
  <property fmtid="{D5CDD505-2E9C-101B-9397-08002B2CF9AE}" pid="196" name="FSC#SKEDITIONREG@103.510:zaznam_vnut_adresati_43">
    <vt:lpwstr/>
  </property>
  <property fmtid="{D5CDD505-2E9C-101B-9397-08002B2CF9AE}" pid="197" name="FSC#SKEDITIONREG@103.510:zaznam_vnut_adresati_44">
    <vt:lpwstr/>
  </property>
  <property fmtid="{D5CDD505-2E9C-101B-9397-08002B2CF9AE}" pid="198" name="FSC#SKEDITIONREG@103.510:zaznam_vnut_adresati_45">
    <vt:lpwstr/>
  </property>
  <property fmtid="{D5CDD505-2E9C-101B-9397-08002B2CF9AE}" pid="199" name="FSC#SKEDITIONREG@103.510:zaznam_vnut_adresati_46">
    <vt:lpwstr/>
  </property>
  <property fmtid="{D5CDD505-2E9C-101B-9397-08002B2CF9AE}" pid="200" name="FSC#SKEDITIONREG@103.510:zaznam_vnut_adresati_47">
    <vt:lpwstr/>
  </property>
  <property fmtid="{D5CDD505-2E9C-101B-9397-08002B2CF9AE}" pid="201" name="FSC#SKEDITIONREG@103.510:zaznam_vnut_adresati_48">
    <vt:lpwstr/>
  </property>
  <property fmtid="{D5CDD505-2E9C-101B-9397-08002B2CF9AE}" pid="202" name="FSC#SKEDITIONREG@103.510:zaznam_vnut_adresati_49">
    <vt:lpwstr/>
  </property>
  <property fmtid="{D5CDD505-2E9C-101B-9397-08002B2CF9AE}" pid="203" name="FSC#SKEDITIONREG@103.510:zaznam_vnut_adresati_50">
    <vt:lpwstr/>
  </property>
  <property fmtid="{D5CDD505-2E9C-101B-9397-08002B2CF9AE}" pid="204" name="FSC#SKEDITIONREG@103.510:zaznam_vnut_adresati_51">
    <vt:lpwstr/>
  </property>
  <property fmtid="{D5CDD505-2E9C-101B-9397-08002B2CF9AE}" pid="205" name="FSC#SKEDITIONREG@103.510:zaznam_vnut_adresati_52">
    <vt:lpwstr/>
  </property>
  <property fmtid="{D5CDD505-2E9C-101B-9397-08002B2CF9AE}" pid="206" name="FSC#SKEDITIONREG@103.510:zaznam_vnut_adresati_53">
    <vt:lpwstr/>
  </property>
  <property fmtid="{D5CDD505-2E9C-101B-9397-08002B2CF9AE}" pid="207" name="FSC#SKEDITIONREG@103.510:zaznam_vnut_adresati_54">
    <vt:lpwstr/>
  </property>
  <property fmtid="{D5CDD505-2E9C-101B-9397-08002B2CF9AE}" pid="208" name="FSC#SKEDITIONREG@103.510:zaznam_vnut_adresati_55">
    <vt:lpwstr/>
  </property>
  <property fmtid="{D5CDD505-2E9C-101B-9397-08002B2CF9AE}" pid="209" name="FSC#SKEDITIONREG@103.510:zaznam_vnut_adresati_56">
    <vt:lpwstr/>
  </property>
  <property fmtid="{D5CDD505-2E9C-101B-9397-08002B2CF9AE}" pid="210" name="FSC#SKEDITIONREG@103.510:zaznam_vnut_adresati_57">
    <vt:lpwstr/>
  </property>
  <property fmtid="{D5CDD505-2E9C-101B-9397-08002B2CF9AE}" pid="211" name="FSC#SKEDITIONREG@103.510:zaznam_vnut_adresati_58">
    <vt:lpwstr/>
  </property>
  <property fmtid="{D5CDD505-2E9C-101B-9397-08002B2CF9AE}" pid="212" name="FSC#SKEDITIONREG@103.510:zaznam_vnut_adresati_59">
    <vt:lpwstr/>
  </property>
  <property fmtid="{D5CDD505-2E9C-101B-9397-08002B2CF9AE}" pid="213" name="FSC#SKEDITIONREG@103.510:zaznam_vnut_adresati_60">
    <vt:lpwstr/>
  </property>
  <property fmtid="{D5CDD505-2E9C-101B-9397-08002B2CF9AE}" pid="214" name="FSC#SKEDITIONREG@103.510:zaznam_vnut_adresati_61">
    <vt:lpwstr/>
  </property>
  <property fmtid="{D5CDD505-2E9C-101B-9397-08002B2CF9AE}" pid="215" name="FSC#SKEDITIONREG@103.510:zaznam_vnut_adresati_62">
    <vt:lpwstr/>
  </property>
  <property fmtid="{D5CDD505-2E9C-101B-9397-08002B2CF9AE}" pid="216" name="FSC#SKEDITIONREG@103.510:zaznam_vnut_adresati_63">
    <vt:lpwstr/>
  </property>
  <property fmtid="{D5CDD505-2E9C-101B-9397-08002B2CF9AE}" pid="217" name="FSC#SKEDITIONREG@103.510:zaznam_vnut_adresati_64">
    <vt:lpwstr/>
  </property>
  <property fmtid="{D5CDD505-2E9C-101B-9397-08002B2CF9AE}" pid="218" name="FSC#SKEDITIONREG@103.510:zaznam_vnut_adresati_65">
    <vt:lpwstr/>
  </property>
  <property fmtid="{D5CDD505-2E9C-101B-9397-08002B2CF9AE}" pid="219" name="FSC#SKEDITIONREG@103.510:zaznam_vnut_adresati_66">
    <vt:lpwstr/>
  </property>
  <property fmtid="{D5CDD505-2E9C-101B-9397-08002B2CF9AE}" pid="220" name="FSC#SKEDITIONREG@103.510:zaznam_vnut_adresati_67">
    <vt:lpwstr/>
  </property>
  <property fmtid="{D5CDD505-2E9C-101B-9397-08002B2CF9AE}" pid="221" name="FSC#SKEDITIONREG@103.510:zaznam_vnut_adresati_68">
    <vt:lpwstr/>
  </property>
  <property fmtid="{D5CDD505-2E9C-101B-9397-08002B2CF9AE}" pid="222" name="FSC#SKEDITIONREG@103.510:zaznam_vnut_adresati_69">
    <vt:lpwstr/>
  </property>
  <property fmtid="{D5CDD505-2E9C-101B-9397-08002B2CF9AE}" pid="223" name="FSC#SKEDITIONREG@103.510:zaznam_vnut_adresati_70">
    <vt:lpwstr/>
  </property>
  <property fmtid="{D5CDD505-2E9C-101B-9397-08002B2CF9AE}" pid="224" name="FSC#SKEDITIONREG@103.510:zaznam_vonk_adresati_1">
    <vt:lpwstr/>
  </property>
  <property fmtid="{D5CDD505-2E9C-101B-9397-08002B2CF9AE}" pid="225" name="FSC#SKEDITIONREG@103.510:zaznam_vonk_adresati_2">
    <vt:lpwstr/>
  </property>
  <property fmtid="{D5CDD505-2E9C-101B-9397-08002B2CF9AE}" pid="226" name="FSC#SKEDITIONREG@103.510:zaznam_vonk_adresati_3">
    <vt:lpwstr/>
  </property>
  <property fmtid="{D5CDD505-2E9C-101B-9397-08002B2CF9AE}" pid="227" name="FSC#SKEDITIONREG@103.510:zaznam_vonk_adresati_4">
    <vt:lpwstr/>
  </property>
  <property fmtid="{D5CDD505-2E9C-101B-9397-08002B2CF9AE}" pid="228" name="FSC#SKEDITIONREG@103.510:zaznam_vonk_adresati_5">
    <vt:lpwstr/>
  </property>
  <property fmtid="{D5CDD505-2E9C-101B-9397-08002B2CF9AE}" pid="229" name="FSC#SKEDITIONREG@103.510:zaznam_vonk_adresati_6">
    <vt:lpwstr/>
  </property>
  <property fmtid="{D5CDD505-2E9C-101B-9397-08002B2CF9AE}" pid="230" name="FSC#SKEDITIONREG@103.510:zaznam_vonk_adresati_7">
    <vt:lpwstr/>
  </property>
  <property fmtid="{D5CDD505-2E9C-101B-9397-08002B2CF9AE}" pid="231" name="FSC#SKEDITIONREG@103.510:zaznam_vonk_adresati_8">
    <vt:lpwstr/>
  </property>
  <property fmtid="{D5CDD505-2E9C-101B-9397-08002B2CF9AE}" pid="232" name="FSC#SKEDITIONREG@103.510:zaznam_vonk_adresati_9">
    <vt:lpwstr/>
  </property>
  <property fmtid="{D5CDD505-2E9C-101B-9397-08002B2CF9AE}" pid="233" name="FSC#SKEDITIONREG@103.510:zaznam_vonk_adresati_10">
    <vt:lpwstr/>
  </property>
  <property fmtid="{D5CDD505-2E9C-101B-9397-08002B2CF9AE}" pid="234" name="FSC#SKEDITIONREG@103.510:zaznam_vonk_adresati_11">
    <vt:lpwstr/>
  </property>
  <property fmtid="{D5CDD505-2E9C-101B-9397-08002B2CF9AE}" pid="235" name="FSC#SKEDITIONREG@103.510:zaznam_vonk_adresati_12">
    <vt:lpwstr/>
  </property>
  <property fmtid="{D5CDD505-2E9C-101B-9397-08002B2CF9AE}" pid="236" name="FSC#SKEDITIONREG@103.510:zaznam_vonk_adresati_13">
    <vt:lpwstr/>
  </property>
  <property fmtid="{D5CDD505-2E9C-101B-9397-08002B2CF9AE}" pid="237" name="FSC#SKEDITIONREG@103.510:zaznam_vonk_adresati_14">
    <vt:lpwstr/>
  </property>
  <property fmtid="{D5CDD505-2E9C-101B-9397-08002B2CF9AE}" pid="238" name="FSC#SKEDITIONREG@103.510:zaznam_vonk_adresati_15">
    <vt:lpwstr/>
  </property>
  <property fmtid="{D5CDD505-2E9C-101B-9397-08002B2CF9AE}" pid="239" name="FSC#SKEDITIONREG@103.510:zaznam_vonk_adresati_16">
    <vt:lpwstr/>
  </property>
  <property fmtid="{D5CDD505-2E9C-101B-9397-08002B2CF9AE}" pid="240" name="FSC#SKEDITIONREG@103.510:zaznam_vonk_adresati_17">
    <vt:lpwstr/>
  </property>
  <property fmtid="{D5CDD505-2E9C-101B-9397-08002B2CF9AE}" pid="241" name="FSC#SKEDITIONREG@103.510:zaznam_vonk_adresati_18">
    <vt:lpwstr/>
  </property>
  <property fmtid="{D5CDD505-2E9C-101B-9397-08002B2CF9AE}" pid="242" name="FSC#SKEDITIONREG@103.510:zaznam_vonk_adresati_19">
    <vt:lpwstr/>
  </property>
  <property fmtid="{D5CDD505-2E9C-101B-9397-08002B2CF9AE}" pid="243" name="FSC#SKEDITIONREG@103.510:zaznam_vonk_adresati_20">
    <vt:lpwstr/>
  </property>
  <property fmtid="{D5CDD505-2E9C-101B-9397-08002B2CF9AE}" pid="244" name="FSC#SKEDITIONREG@103.510:zaznam_vonk_adresati_21">
    <vt:lpwstr/>
  </property>
  <property fmtid="{D5CDD505-2E9C-101B-9397-08002B2CF9AE}" pid="245" name="FSC#SKEDITIONREG@103.510:zaznam_vonk_adresati_22">
    <vt:lpwstr/>
  </property>
  <property fmtid="{D5CDD505-2E9C-101B-9397-08002B2CF9AE}" pid="246" name="FSC#SKEDITIONREG@103.510:zaznam_vonk_adresati_23">
    <vt:lpwstr/>
  </property>
  <property fmtid="{D5CDD505-2E9C-101B-9397-08002B2CF9AE}" pid="247" name="FSC#SKEDITIONREG@103.510:zaznam_vonk_adresati_24">
    <vt:lpwstr/>
  </property>
  <property fmtid="{D5CDD505-2E9C-101B-9397-08002B2CF9AE}" pid="248" name="FSC#SKEDITIONREG@103.510:zaznam_vonk_adresati_25">
    <vt:lpwstr/>
  </property>
  <property fmtid="{D5CDD505-2E9C-101B-9397-08002B2CF9AE}" pid="249" name="FSC#SKEDITIONREG@103.510:zaznam_vonk_adresati_26">
    <vt:lpwstr/>
  </property>
  <property fmtid="{D5CDD505-2E9C-101B-9397-08002B2CF9AE}" pid="250" name="FSC#SKEDITIONREG@103.510:zaznam_vonk_adresati_27">
    <vt:lpwstr/>
  </property>
  <property fmtid="{D5CDD505-2E9C-101B-9397-08002B2CF9AE}" pid="251" name="FSC#SKEDITIONREG@103.510:zaznam_vonk_adresati_28">
    <vt:lpwstr/>
  </property>
  <property fmtid="{D5CDD505-2E9C-101B-9397-08002B2CF9AE}" pid="252" name="FSC#SKEDITIONREG@103.510:zaznam_vonk_adresati_29">
    <vt:lpwstr/>
  </property>
  <property fmtid="{D5CDD505-2E9C-101B-9397-08002B2CF9AE}" pid="253" name="FSC#SKEDITIONREG@103.510:zaznam_vonk_adresati_30">
    <vt:lpwstr/>
  </property>
  <property fmtid="{D5CDD505-2E9C-101B-9397-08002B2CF9AE}" pid="254" name="FSC#SKEDITIONREG@103.510:zaznam_vonk_adresati_31">
    <vt:lpwstr/>
  </property>
  <property fmtid="{D5CDD505-2E9C-101B-9397-08002B2CF9AE}" pid="255" name="FSC#SKEDITIONREG@103.510:zaznam_vonk_adresati_32">
    <vt:lpwstr/>
  </property>
  <property fmtid="{D5CDD505-2E9C-101B-9397-08002B2CF9AE}" pid="256" name="FSC#SKEDITIONREG@103.510:zaznam_vonk_adresati_33">
    <vt:lpwstr/>
  </property>
  <property fmtid="{D5CDD505-2E9C-101B-9397-08002B2CF9AE}" pid="257" name="FSC#SKEDITIONREG@103.510:zaznam_vonk_adresati_34">
    <vt:lpwstr/>
  </property>
  <property fmtid="{D5CDD505-2E9C-101B-9397-08002B2CF9AE}" pid="258" name="FSC#SKEDITIONREG@103.510:zaznam_vonk_adresati_35">
    <vt:lpwstr/>
  </property>
  <property fmtid="{D5CDD505-2E9C-101B-9397-08002B2CF9AE}" pid="259" name="FSC#SKEDITIONREG@103.510:Stazovatel">
    <vt:lpwstr/>
  </property>
  <property fmtid="{D5CDD505-2E9C-101B-9397-08002B2CF9AE}" pid="260" name="FSC#SKEDITIONREG@103.510:ProtiKomu">
    <vt:lpwstr/>
  </property>
  <property fmtid="{D5CDD505-2E9C-101B-9397-08002B2CF9AE}" pid="261" name="FSC#SKEDITIONREG@103.510:EvCisloStaz">
    <vt:lpwstr/>
  </property>
  <property fmtid="{D5CDD505-2E9C-101B-9397-08002B2CF9AE}" pid="262" name="FSC#SKEDITIONREG@103.510:jod_AttrDateSkutocnyDatumVydania">
    <vt:lpwstr/>
  </property>
  <property fmtid="{D5CDD505-2E9C-101B-9397-08002B2CF9AE}" pid="263" name="FSC#SKEDITIONREG@103.510:jod_AttrNumCisloZmeny">
    <vt:lpwstr/>
  </property>
  <property fmtid="{D5CDD505-2E9C-101B-9397-08002B2CF9AE}" pid="264" name="FSC#SKEDITIONREG@103.510:jod_AttrStrRegCisloZaznamu">
    <vt:lpwstr/>
  </property>
  <property fmtid="{D5CDD505-2E9C-101B-9397-08002B2CF9AE}" pid="265" name="FSC#SKEDITIONREG@103.510:jod_cislodoc">
    <vt:lpwstr/>
  </property>
  <property fmtid="{D5CDD505-2E9C-101B-9397-08002B2CF9AE}" pid="266" name="FSC#SKEDITIONREG@103.510:jod_druh">
    <vt:lpwstr/>
  </property>
  <property fmtid="{D5CDD505-2E9C-101B-9397-08002B2CF9AE}" pid="267" name="FSC#SKEDITIONREG@103.510:jod_lu">
    <vt:lpwstr/>
  </property>
  <property fmtid="{D5CDD505-2E9C-101B-9397-08002B2CF9AE}" pid="268" name="FSC#SKEDITIONREG@103.510:jod_nazov">
    <vt:lpwstr/>
  </property>
  <property fmtid="{D5CDD505-2E9C-101B-9397-08002B2CF9AE}" pid="269" name="FSC#SKEDITIONREG@103.510:jod_typ">
    <vt:lpwstr/>
  </property>
  <property fmtid="{D5CDD505-2E9C-101B-9397-08002B2CF9AE}" pid="270" name="FSC#SKEDITIONREG@103.510:jod_zh">
    <vt:lpwstr/>
  </property>
  <property fmtid="{D5CDD505-2E9C-101B-9397-08002B2CF9AE}" pid="271" name="FSC#SKEDITIONREG@103.510:jod_sAttrDatePlatnostDo">
    <vt:lpwstr/>
  </property>
  <property fmtid="{D5CDD505-2E9C-101B-9397-08002B2CF9AE}" pid="272" name="FSC#SKEDITIONREG@103.510:jod_sAttrDatePlatnostOd">
    <vt:lpwstr/>
  </property>
  <property fmtid="{D5CDD505-2E9C-101B-9397-08002B2CF9AE}" pid="273" name="FSC#SKEDITIONREG@103.510:jod_sAttrDateUcinnostDoc">
    <vt:lpwstr/>
  </property>
  <property fmtid="{D5CDD505-2E9C-101B-9397-08002B2CF9AE}" pid="274" name="FSC#SKEDITIONREG@103.510:a_telephone">
    <vt:lpwstr/>
  </property>
  <property fmtid="{D5CDD505-2E9C-101B-9397-08002B2CF9AE}" pid="275" name="FSC#SKEDITIONREG@103.510:a_email">
    <vt:lpwstr/>
  </property>
  <property fmtid="{D5CDD505-2E9C-101B-9397-08002B2CF9AE}" pid="276" name="FSC#SKEDITIONREG@103.510:a_nazovOU">
    <vt:lpwstr/>
  </property>
  <property fmtid="{D5CDD505-2E9C-101B-9397-08002B2CF9AE}" pid="277" name="FSC#SKEDITIONREG@103.510:a_veduciOU">
    <vt:lpwstr/>
  </property>
  <property fmtid="{D5CDD505-2E9C-101B-9397-08002B2CF9AE}" pid="278" name="FSC#SKEDITIONREG@103.510:a_nadradeneOU">
    <vt:lpwstr/>
  </property>
  <property fmtid="{D5CDD505-2E9C-101B-9397-08002B2CF9AE}" pid="279" name="FSC#SKEDITIONREG@103.510:a_veduciOd">
    <vt:lpwstr/>
  </property>
  <property fmtid="{D5CDD505-2E9C-101B-9397-08002B2CF9AE}" pid="280" name="FSC#SKEDITIONREG@103.510:a_komu">
    <vt:lpwstr/>
  </property>
  <property fmtid="{D5CDD505-2E9C-101B-9397-08002B2CF9AE}" pid="281" name="FSC#SKEDITIONREG@103.510:a_nasecislo">
    <vt:lpwstr/>
  </property>
  <property fmtid="{D5CDD505-2E9C-101B-9397-08002B2CF9AE}" pid="282" name="FSC#SKEDITIONREG@103.510:a_riaditelOdboru">
    <vt:lpwstr/>
  </property>
  <property fmtid="{D5CDD505-2E9C-101B-9397-08002B2CF9AE}" pid="283" name="FSC#SKEDITIONREG@103.510:zaz_fileresporg_addrstreet">
    <vt:lpwstr/>
  </property>
  <property fmtid="{D5CDD505-2E9C-101B-9397-08002B2CF9AE}" pid="284" name="FSC#SKEDITIONREG@103.510:zaz_fileresporg_addrzipcode">
    <vt:lpwstr/>
  </property>
  <property fmtid="{D5CDD505-2E9C-101B-9397-08002B2CF9AE}" pid="285" name="FSC#SKEDITIONREG@103.510:zaz_fileresporg_addrcity">
    <vt:lpwstr/>
  </property>
  <property fmtid="{D5CDD505-2E9C-101B-9397-08002B2CF9AE}" pid="286" name="FSC#COOELAK@1.1001:Subject">
    <vt:lpwstr/>
  </property>
  <property fmtid="{D5CDD505-2E9C-101B-9397-08002B2CF9AE}" pid="287" name="FSC#COOELAK@1.1001:FileReference">
    <vt:lpwstr/>
  </property>
  <property fmtid="{D5CDD505-2E9C-101B-9397-08002B2CF9AE}" pid="288" name="FSC#COOELAK@1.1001:FileRefYear">
    <vt:lpwstr/>
  </property>
  <property fmtid="{D5CDD505-2E9C-101B-9397-08002B2CF9AE}" pid="289" name="FSC#COOELAK@1.1001:FileRefOrdinal">
    <vt:lpwstr/>
  </property>
  <property fmtid="{D5CDD505-2E9C-101B-9397-08002B2CF9AE}" pid="290" name="FSC#COOELAK@1.1001:FileRefOU">
    <vt:lpwstr/>
  </property>
  <property fmtid="{D5CDD505-2E9C-101B-9397-08002B2CF9AE}" pid="291" name="FSC#COOELAK@1.1001:Organization">
    <vt:lpwstr/>
  </property>
  <property fmtid="{D5CDD505-2E9C-101B-9397-08002B2CF9AE}" pid="292" name="FSC#COOELAK@1.1001:Owner">
    <vt:lpwstr>Bonko, Andrej, Mgr., PhD.</vt:lpwstr>
  </property>
  <property fmtid="{D5CDD505-2E9C-101B-9397-08002B2CF9AE}" pid="293" name="FSC#COOELAK@1.1001:OwnerExtension">
    <vt:lpwstr/>
  </property>
  <property fmtid="{D5CDD505-2E9C-101B-9397-08002B2CF9AE}" pid="294" name="FSC#COOELAK@1.1001:OwnerFaxExtension">
    <vt:lpwstr/>
  </property>
  <property fmtid="{D5CDD505-2E9C-101B-9397-08002B2CF9AE}" pid="295" name="FSC#COOELAK@1.1001:DispatchedBy">
    <vt:lpwstr/>
  </property>
  <property fmtid="{D5CDD505-2E9C-101B-9397-08002B2CF9AE}" pid="296" name="FSC#COOELAK@1.1001:DispatchedAt">
    <vt:lpwstr/>
  </property>
  <property fmtid="{D5CDD505-2E9C-101B-9397-08002B2CF9AE}" pid="297" name="FSC#COOELAK@1.1001:ApprovedBy">
    <vt:lpwstr/>
  </property>
  <property fmtid="{D5CDD505-2E9C-101B-9397-08002B2CF9AE}" pid="298" name="FSC#COOELAK@1.1001:ApprovedAt">
    <vt:lpwstr/>
  </property>
  <property fmtid="{D5CDD505-2E9C-101B-9397-08002B2CF9AE}" pid="299" name="FSC#COOELAK@1.1001:Department">
    <vt:lpwstr>DH00-SL (DH00 Sekcia legislatívna)</vt:lpwstr>
  </property>
  <property fmtid="{D5CDD505-2E9C-101B-9397-08002B2CF9AE}" pid="300" name="FSC#COOELAK@1.1001:CreatedAt">
    <vt:lpwstr>22.09.2026</vt:lpwstr>
  </property>
  <property fmtid="{D5CDD505-2E9C-101B-9397-08002B2CF9AE}" pid="301" name="FSC#COOELAK@1.1001:OU">
    <vt:lpwstr>DH00-SL (DH00 Sekcia legislatívna)</vt:lpwstr>
  </property>
  <property fmtid="{D5CDD505-2E9C-101B-9397-08002B2CF9AE}" pid="302" name="FSC#COOELAK@1.1001:Priority">
    <vt:lpwstr> ()</vt:lpwstr>
  </property>
  <property fmtid="{D5CDD505-2E9C-101B-9397-08002B2CF9AE}" pid="303" name="FSC#COOELAK@1.1001:ObjBarCode">
    <vt:lpwstr>*COO.2178.100.11.1094023*</vt:lpwstr>
  </property>
  <property fmtid="{D5CDD505-2E9C-101B-9397-08002B2CF9AE}" pid="304" name="FSC#COOELAK@1.1001:RefBarCode">
    <vt:lpwstr/>
  </property>
  <property fmtid="{D5CDD505-2E9C-101B-9397-08002B2CF9AE}" pid="305" name="FSC#COOELAK@1.1001:FileRefBarCode">
    <vt:lpwstr>**</vt:lpwstr>
  </property>
  <property fmtid="{D5CDD505-2E9C-101B-9397-08002B2CF9AE}" pid="306" name="FSC#COOELAK@1.1001:ExternalRef">
    <vt:lpwstr/>
  </property>
  <property fmtid="{D5CDD505-2E9C-101B-9397-08002B2CF9AE}" pid="307" name="FSC#COOELAK@1.1001:IncomingNumber">
    <vt:lpwstr/>
  </property>
  <property fmtid="{D5CDD505-2E9C-101B-9397-08002B2CF9AE}" pid="308" name="FSC#COOELAK@1.1001:IncomingSubject">
    <vt:lpwstr/>
  </property>
  <property fmtid="{D5CDD505-2E9C-101B-9397-08002B2CF9AE}" pid="309" name="FSC#COOELAK@1.1001:ProcessResponsible">
    <vt:lpwstr/>
  </property>
  <property fmtid="{D5CDD505-2E9C-101B-9397-08002B2CF9AE}" pid="310" name="FSC#COOELAK@1.1001:ProcessResponsiblePhone">
    <vt:lpwstr/>
  </property>
  <property fmtid="{D5CDD505-2E9C-101B-9397-08002B2CF9AE}" pid="311" name="FSC#COOELAK@1.1001:ProcessResponsibleMail">
    <vt:lpwstr/>
  </property>
  <property fmtid="{D5CDD505-2E9C-101B-9397-08002B2CF9AE}" pid="312" name="FSC#COOELAK@1.1001:ProcessResponsibleFax">
    <vt:lpwstr/>
  </property>
  <property fmtid="{D5CDD505-2E9C-101B-9397-08002B2CF9AE}" pid="313" name="FSC#COOELAK@1.1001:ApproverFirstName">
    <vt:lpwstr/>
  </property>
  <property fmtid="{D5CDD505-2E9C-101B-9397-08002B2CF9AE}" pid="314" name="FSC#COOELAK@1.1001:ApproverSurName">
    <vt:lpwstr/>
  </property>
  <property fmtid="{D5CDD505-2E9C-101B-9397-08002B2CF9AE}" pid="315" name="FSC#COOELAK@1.1001:ApproverTitle">
    <vt:lpwstr/>
  </property>
  <property fmtid="{D5CDD505-2E9C-101B-9397-08002B2CF9AE}" pid="316" name="FSC#COOELAK@1.1001:ExternalDate">
    <vt:lpwstr/>
  </property>
  <property fmtid="{D5CDD505-2E9C-101B-9397-08002B2CF9AE}" pid="317" name="FSC#COOELAK@1.1001:SettlementApprovedAt">
    <vt:lpwstr/>
  </property>
  <property fmtid="{D5CDD505-2E9C-101B-9397-08002B2CF9AE}" pid="318" name="FSC#COOELAK@1.1001:BaseNumber">
    <vt:lpwstr/>
  </property>
  <property fmtid="{D5CDD505-2E9C-101B-9397-08002B2CF9AE}" pid="319" name="FSC#COOELAK@1.1001:CurrentUserRolePos">
    <vt:lpwstr>referent 24</vt:lpwstr>
  </property>
  <property fmtid="{D5CDD505-2E9C-101B-9397-08002B2CF9AE}" pid="320" name="FSC#COOELAK@1.1001:CurrentUserEmail">
    <vt:lpwstr>valeria.cyprianova@telecom.gov.sk</vt:lpwstr>
  </property>
  <property fmtid="{D5CDD505-2E9C-101B-9397-08002B2CF9AE}" pid="321" name="FSC#ELAKGOV@1.1001:PersonalSubjGender">
    <vt:lpwstr/>
  </property>
  <property fmtid="{D5CDD505-2E9C-101B-9397-08002B2CF9AE}" pid="322" name="FSC#ELAKGOV@1.1001:PersonalSubjFirstName">
    <vt:lpwstr/>
  </property>
  <property fmtid="{D5CDD505-2E9C-101B-9397-08002B2CF9AE}" pid="323" name="FSC#ELAKGOV@1.1001:PersonalSubjSurName">
    <vt:lpwstr/>
  </property>
  <property fmtid="{D5CDD505-2E9C-101B-9397-08002B2CF9AE}" pid="324" name="FSC#ELAKGOV@1.1001:PersonalSubjSalutation">
    <vt:lpwstr/>
  </property>
  <property fmtid="{D5CDD505-2E9C-101B-9397-08002B2CF9AE}" pid="325" name="FSC#ELAKGOV@1.1001:PersonalSubjAddress">
    <vt:lpwstr/>
  </property>
  <property fmtid="{D5CDD505-2E9C-101B-9397-08002B2CF9AE}" pid="326" name="FSC#ATSTATECFG@1.1001:Office">
    <vt:lpwstr/>
  </property>
  <property fmtid="{D5CDD505-2E9C-101B-9397-08002B2CF9AE}" pid="327" name="FSC#ATSTATECFG@1.1001:Agent">
    <vt:lpwstr/>
  </property>
  <property fmtid="{D5CDD505-2E9C-101B-9397-08002B2CF9AE}" pid="328" name="FSC#ATSTATECFG@1.1001:AgentPhone">
    <vt:lpwstr/>
  </property>
  <property fmtid="{D5CDD505-2E9C-101B-9397-08002B2CF9AE}" pid="329" name="FSC#ATSTATECFG@1.1001:DepartmentFax">
    <vt:lpwstr/>
  </property>
  <property fmtid="{D5CDD505-2E9C-101B-9397-08002B2CF9AE}" pid="330" name="FSC#ATSTATECFG@1.1001:DepartmentEmail">
    <vt:lpwstr/>
  </property>
  <property fmtid="{D5CDD505-2E9C-101B-9397-08002B2CF9AE}" pid="331" name="FSC#ATSTATECFG@1.1001:SubfileDate">
    <vt:lpwstr/>
  </property>
  <property fmtid="{D5CDD505-2E9C-101B-9397-08002B2CF9AE}" pid="332" name="FSC#ATSTATECFG@1.1001:SubfileSubject">
    <vt:lpwstr/>
  </property>
  <property fmtid="{D5CDD505-2E9C-101B-9397-08002B2CF9AE}" pid="333" name="FSC#ATSTATECFG@1.1001:DepartmentZipCode">
    <vt:lpwstr/>
  </property>
  <property fmtid="{D5CDD505-2E9C-101B-9397-08002B2CF9AE}" pid="334" name="FSC#ATSTATECFG@1.1001:DepartmentCountry">
    <vt:lpwstr/>
  </property>
  <property fmtid="{D5CDD505-2E9C-101B-9397-08002B2CF9AE}" pid="335" name="FSC#ATSTATECFG@1.1001:DepartmentCity">
    <vt:lpwstr/>
  </property>
  <property fmtid="{D5CDD505-2E9C-101B-9397-08002B2CF9AE}" pid="336" name="FSC#ATSTATECFG@1.1001:DepartmentStreet">
    <vt:lpwstr/>
  </property>
  <property fmtid="{D5CDD505-2E9C-101B-9397-08002B2CF9AE}" pid="337" name="FSC#ATSTATECFG@1.1001:DepartmentDVR">
    <vt:lpwstr/>
  </property>
  <property fmtid="{D5CDD505-2E9C-101B-9397-08002B2CF9AE}" pid="338" name="FSC#ATSTATECFG@1.1001:DepartmentUID">
    <vt:lpwstr/>
  </property>
  <property fmtid="{D5CDD505-2E9C-101B-9397-08002B2CF9AE}" pid="339" name="FSC#ATSTATECFG@1.1001:SubfileReference">
    <vt:lpwstr/>
  </property>
  <property fmtid="{D5CDD505-2E9C-101B-9397-08002B2CF9AE}" pid="340" name="FSC#ATSTATECFG@1.1001:Clause">
    <vt:lpwstr/>
  </property>
  <property fmtid="{D5CDD505-2E9C-101B-9397-08002B2CF9AE}" pid="341" name="FSC#ATSTATECFG@1.1001:ApprovedSignature">
    <vt:lpwstr/>
  </property>
  <property fmtid="{D5CDD505-2E9C-101B-9397-08002B2CF9AE}" pid="342" name="FSC#ATSTATECFG@1.1001:BankAccount">
    <vt:lpwstr/>
  </property>
  <property fmtid="{D5CDD505-2E9C-101B-9397-08002B2CF9AE}" pid="343" name="FSC#ATSTATECFG@1.1001:BankAccountOwner">
    <vt:lpwstr/>
  </property>
  <property fmtid="{D5CDD505-2E9C-101B-9397-08002B2CF9AE}" pid="344" name="FSC#ATSTATECFG@1.1001:BankInstitute">
    <vt:lpwstr/>
  </property>
  <property fmtid="{D5CDD505-2E9C-101B-9397-08002B2CF9AE}" pid="345" name="FSC#ATSTATECFG@1.1001:BankAccountID">
    <vt:lpwstr/>
  </property>
  <property fmtid="{D5CDD505-2E9C-101B-9397-08002B2CF9AE}" pid="346" name="FSC#ATSTATECFG@1.1001:BankAccountIBAN">
    <vt:lpwstr/>
  </property>
  <property fmtid="{D5CDD505-2E9C-101B-9397-08002B2CF9AE}" pid="347" name="FSC#ATSTATECFG@1.1001:BankAccountBIC">
    <vt:lpwstr/>
  </property>
  <property fmtid="{D5CDD505-2E9C-101B-9397-08002B2CF9AE}" pid="348" name="FSC#ATSTATECFG@1.1001:BankName">
    <vt:lpwstr/>
  </property>
  <property fmtid="{D5CDD505-2E9C-101B-9397-08002B2CF9AE}" pid="349" name="FSC#COOELAK@1.1001:ObjectAddressees">
    <vt:lpwstr/>
  </property>
  <property fmtid="{D5CDD505-2E9C-101B-9397-08002B2CF9AE}" pid="350" name="FSC#COOELAK@1.1001:replyreference">
    <vt:lpwstr/>
  </property>
  <property fmtid="{D5CDD505-2E9C-101B-9397-08002B2CF9AE}" pid="351" name="FSC#SKCONV@103.510:docname">
    <vt:lpwstr/>
  </property>
  <property fmtid="{D5CDD505-2E9C-101B-9397-08002B2CF9AE}" pid="352" name="FSC#COOSYSTEM@1.1:Container">
    <vt:lpwstr>COO.2178.100.11.1094023</vt:lpwstr>
  </property>
  <property fmtid="{D5CDD505-2E9C-101B-9397-08002B2CF9AE}" pid="353" name="FSC#FSCFOLIO@1.1001:docpropproject">
    <vt:lpwstr/>
  </property>
</Properties>
</file>