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153/2013 Z. z. o národnom zdravotníckom informačnom systéme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LP/2025/243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397/59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397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268</w:t>
      </w:r>
      <w:r w:rsidR="00754CB0">
        <w:rPr>
          <w:rFonts w:ascii="Times New Roman" w:eastAsia="Times New Roman" w:hAnsi="Times New Roman" w:cs="Times New Roman"/>
          <w:sz w:val="24"/>
          <w:szCs w:val="24"/>
        </w:rPr>
        <w:t>/26</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36/</w:t>
      </w:r>
      <w:r w:rsidR="008E0404">
        <w:rPr>
          <w:rFonts w:ascii="Times New Roman" w:eastAsia="Times New Roman" w:hAnsi="Times New Roman" w:cs="Times New Roman"/>
          <w:sz w:val="24"/>
          <w:szCs w:val="24"/>
        </w:rPr>
        <w:t xml:space="preserve">4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93</w:t>
      </w:r>
      <w:r w:rsidR="004A48F0">
        <w:rPr>
          <w:rFonts w:ascii="Times New Roman" w:eastAsia="Times New Roman" w:hAnsi="Times New Roman" w:cs="Times New Roman"/>
          <w:sz w:val="24"/>
          <w:szCs w:val="24"/>
        </w:rPr>
        <w:t>/29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22</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22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22</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26 § 5 ods. 6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Doplniť v bode 26. návrhu nasledovný text: </w:t>
              <w:br/>
            </w:r>
            <w:r>
              <w:rPr>
                <w:b w:val="off"/>
                <w:color w:val="000000"/>
                <w:rFonts w:ascii="Times New Roman" w:hAnsi="Times New Roman" w:cs="Times New Roman" w:eastAsia="Times New Roman"/>
                <w:sz w:val="24"/>
              </w:rPr>
              <w:t>26.	V § 5 ods. 6 písm. a) sa slová „a) až c)“ nahrádzajú slovami „b) až g)“ a vypúšťajú sa slová „okrem identifikačných údajov poskytovateľa lekárenskej starostlivosti, ktorý humánny liek, zdravotnícku pomôcku alebo dietetickú potravinu vydal, a údajov o cene vydaného humánneho lieku, zdravotníckej pomôcky alebo dietetickej potraviny z dispenzačných záznamov,“ a nahrádzajú sa slovami „pričom jeho povinnosť zachovávať mlčanlivosť podľa osobitných predpisov 23aa) tým nie je 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23aa) znie:</w:t>
              <w:br/>
            </w:r>
            <w:r>
              <w:rPr>
                <w:b w:val="off"/>
                <w:color w:val="000000"/>
                <w:rFonts w:ascii="Times New Roman" w:hAnsi="Times New Roman" w:cs="Times New Roman" w:eastAsia="Times New Roman"/>
                <w:sz w:val="24"/>
              </w:rPr>
              <w:t>„23aa) Napríklad podľa § 79 ods. 1 písm. bl) zákona č. 578/2004 Z. z. a podľa § 79 ods. 1 písm. bl) zákona č. 362/2011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navrhované vypustenie textu: „okrem identifikačných údajov poskytovateľa lekárenskej starostlivosti, ktorý humánny liek, zdravotnícku pomôcku alebo dietetickú potravinu vydal, a údajov o cene vydaného humánneho lieku, zdravotníckej pomôcky alebo dietetickej potraviny z dispenzačných záznamov,“ je potrebné, aby zdravotnícki pracovníci, ktorí budú mať prístup k údajom o cene vydaného humánneho lieku, zdravotníckej pomôcky alebo dietetickej potraviny, boli s ohľadom na možnú dôvernosť týchto údajov, najmä ak je cena dohodnutá na základe zmluvy o podmienkach úhrady lieku / zdravotníckej pomôcky / dietetickej potraviny, viazaní mlčanlivosťou ohľadne sprístupnených údajov obdobným spôsobom, ako je tomu v zmysle zákona č. 362/2011 Z. z. o liekoch sa zdravotníckych pomôckach [§ 23 ods. 1 písm. be) v prípade poskytovateľa lekárenskej starostlivosti] a v zmysle zákona č. 578/2004 Z. z. o poskytovateľoch zdravotnej starostlivosti [§ 79 ods. 1 písm. bl) v prípade zdravotníckych pracovníkov].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26 § 5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 § 5 ods. 6 doplniť nové písmeno ad) s nasledovným znením:</w:t>
              <w:br/>
            </w:r>
            <w:r>
              <w:rPr>
                <w:b w:val="off"/>
                <w:color w:val="000000"/>
                <w:rFonts w:ascii="Times New Roman" w:hAnsi="Times New Roman" w:cs="Times New Roman" w:eastAsia="Times New Roman"/>
                <w:sz w:val="24"/>
              </w:rPr>
              <w:t>„ad) osobe poverenej zadávateľom klinického skúšania alebo pracoviskom, na ktorom sa klinické skúšanie vykonáva, na účely plnenia povinností podľa osobitného predpisu.23d)“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23d) znie:</w:t>
              <w:br/>
            </w:r>
            <w:r>
              <w:rPr>
                <w:b w:val="off"/>
                <w:color w:val="000000"/>
                <w:rFonts w:ascii="Times New Roman" w:hAnsi="Times New Roman" w:cs="Times New Roman" w:eastAsia="Times New Roman"/>
                <w:sz w:val="24"/>
              </w:rPr>
              <w:t>„23d) § 43 zákona č. 362/2011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Sprístupňovanie údajov zo zdravotnej dokumentácie účastníkov klinického skúšania osobe poverenej zadávateľom klinického skúšania alebo pracoviskom, na ktorom sa klinické skúšanie vykonáva, na plnenie povinností podľa zákona č. 362/2011 Z. z. o liekoch a zdravotníckych pomôckach je v súčasnosti upravené § 25 ods. 1 písm. t) zákona č. 576/2004 Z. z. o zdravotnej starostlivosti, službách súvisiacich s poskytovaním zdravotnej starostlivosti. Predmetné ustanovenie však upravuje sprístupňovanie len tých údajov zo zdravotnej dokumentácie, ktorá je vedená v písomnej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splnenia požiadaviek správnej klinickej praxe, a to najmä v súvislosti s monitoringom vykonávania klinického skúšania, je potrebné upraviť znenie zákona č. 153/2013 Z. z. o národnom zdravotníckom informačnom systéme.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vedenie zdravotnej dokumentácie pacienta aj v elektronickej podobe je nutné umožnenie prístupu aj k údajom vedeným v elektronickej zdravotnej knižke, preto navrhujeme doplniť do § 5 ods. 6 zákona č. 153/2013 Z. z. totožný text, ako je uvedený v § 25 ods. 1 písm. t) zákona č. 576/2004 Z. z., to jest, že údaje z elektronickej zdravotnej knižky účastníkov klinického skúšania sa sprístupňujú aj osobe poverenej zadávateľom klinického skúšania alebo pracoviskom, na ktorom sa klinické skúšanie vykonáva, na účely plnenia povinností podľa zákona č. 362/2011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Sprístupnenie zdravotnej dokumentácie v elektronickej podobe bude nevyhnutné aj pri zavedení monitoringu formou vzdialeného prístupu.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by v tejto súvislosti bolo potrebné opraviť aj chybu v písaní v legislatívnom odkaze 34a) v § 25 ods. 1 písm. t) zákona č. 576/2004 Z. z., a to nasledovne: „§ 29n ods. 1, § 29n ods. 3 písm. a) a § 29 ods. 23 písm. e) bod 3 zákona č. 362/2011 Z. z. v znení neskorších predpisov.“. Ide o chybu zavedenú zákonom č. 532/2021 Z. z., ktorým sa mení a dopĺňa zákon č. 362/2011 Z. z. o liekoch a zdravotníckych pomôckach a o zmene a doplnení niektorých zákonov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Už v platnom znení zákona č. 153/2013 Z. z. v § 5 ods. 6 písm. y) je daný nasledovný prístup: </w:t>
              <w:br/>
            </w:r>
            <w:r>
              <w:rPr>
                <w:b w:val="off"/>
                <w:color w:val="000000"/>
                <w:rFonts w:ascii="Times New Roman" w:hAnsi="Times New Roman" w:cs="Times New Roman" w:eastAsia="Times New Roman"/>
                <w:sz w:val="24"/>
              </w:rPr>
              <w:t>y) inšpektorovi správnej klinickej praxe Štátneho ústavu pre kontrolu liečiv na účely klinického skúšania po zadaní jednoznačného číselného kódu prideleného Štátnym ústavom pre kontrolu liečiv a rodného čísla osoby alebo bezvýznamového identifikačného čísla osoby v rozsahu podľa odseku 1 písm. a) a písm. b) štvrtého, piateho, desiateho až dvanásteho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Prístup k údajom z EZK je viazaný prístupom cez informačný systém s overením zhody, elektronický preukaz zdravotníckeho pracovníka alebo elektronický preukaz pracovníka v zdravotníctve a ďalších údajov pacienta podľa ustanovení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predmetnej pripomienky nevieme identifikovať, kto je osoba poverená zadávateľom klinického skúšania alebo pracoviskom, na ktorom sa klinické skúšanie vykonáva. Či je táto osoba zdravotnícky pracovník alebo pracovník v zdravotníctve, či má vydaný elektronický preukaz.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Osoba v zmysle § 5 ods. 8 môže zdravotníckemu pracovníkovi udeliť súhlas na prístup k údajom z elektronickej zdravotnej knižky vo väčšom rozsahu ako podľa odsekov 6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Oprava poznámky pod čiarou bude zapracovaná do vlastného materiálu ako samostatný novelizačný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27.6.2025 bolo dohodnuté, že predmetné prekladateľ preberie s vecne príslušnou sekciou farmácie MZ SR a následne bude riešené v budúcnosti.</w:t>
              <w:br/>
            </w:r>
            <w:r>
              <w:rPr>
                <w:b w:val="off"/>
                <w:color w:val="000000"/>
                <w:rFonts w:ascii="Times New Roman" w:hAnsi="Times New Roman" w:cs="Times New Roman" w:eastAsia="Times New Roman"/>
                <w:sz w:val="24"/>
              </w:rPr>
              <w:t xml:space="preserve">Predkladateľ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22 § 5 ods. 1 Bod 22: V § 5 ods. 1 sa písmeno b) dopĺňa bodmi 15 až 20.</w:t>
              <w:br/>
            </w:r>
            <w:r>
              <w:rPr>
                <w:b w:val="off"/>
                <w:color w:val="000000"/>
                <w:rFonts w:ascii="Times New Roman" w:hAnsi="Times New Roman" w:cs="Times New Roman" w:eastAsia="Times New Roman"/>
                <w:sz w:val="24"/>
              </w:rPr>
              <w:t>Bod 22: V § 5 ods. 1 sa písmeno b) dopĺňa bodmi 15 až 20.</w:t>
              <w:br/>
            </w:r>
            <w:r>
              <w:rPr>
                <w:b w:val="off"/>
                <w:color w:val="000000"/>
                <w:rFonts w:ascii="Times New Roman" w:hAnsi="Times New Roman" w:cs="Times New Roman" w:eastAsia="Times New Roman"/>
                <w:sz w:val="24"/>
              </w:rPr>
              <w:t>Bod 87: V prílohe č. 2 prvom bode písm. a) sa za pätnásty bod dopĺňajú nové body šestnásť až dvadsaťjeden.</w:t>
              <w:br/>
            </w:r>
            <w:r>
              <w:rPr>
                <w:b w:val="off"/>
                <w:color w:val="000000"/>
                <w:rFonts w:ascii="Times New Roman" w:hAnsi="Times New Roman" w:cs="Times New Roman" w:eastAsia="Times New Roman"/>
                <w:sz w:val="24"/>
              </w:rPr>
              <w:t>Text: Uvedenou novelizáciou sa významne rozširuje rozsah údajov, ktoré majú byť odosielané do EKZ. Avšak na splnenie tejto povinnosti je určené prechodné obdobie len do 1.4.2026. Navrhujeme, aby prechod obdobie bolo predĺžené do 1.4.2028</w:t>
              <w:br/>
            </w:r>
            <w:r>
              <w:rPr>
                <w:b w:val="off"/>
                <w:color w:val="000000"/>
                <w:rFonts w:ascii="Times New Roman" w:hAnsi="Times New Roman" w:cs="Times New Roman" w:eastAsia="Times New Roman"/>
                <w:sz w:val="24"/>
              </w:rPr>
              <w:t>Odôvodnenie: Doplnenie bodov 15-20 do prílohy č.2. predstavuje význame rozšírenie okruhu údajov, ktoré majú poskytovatelia zo zdravotnej dokumentácie odosielať do elektronickej zdravotnej knižky (EKZ). Táto zmena si na jednej strane vyžaduje významné úpravy nemocničných informačných systémov, avšak v niektorých prípadoch (napr. ošetrovateľský záznam) je potrebná zásadná zmena procesov poskytovateľ, keďže niektorého dokumenty sa stále vedú v papierovej podobe a teda bude potrebná ich elektronizácia (čo nie je len zmena technická, ale aj procesná). Obdobne v prípade doplnenia informácií o darcoch krvi pôjde o zmenu, ktorá bude vyžadovať certifikáciu dodávateľov informačných systémov pre darcovské centrá a krvné banky, ktorí túto povinnosť doteraz nemali (ide o špecifické IS , ktoré nie sú priamo súčasťou nemocničných informačných systémov). Nemáme pochybnosť o tom, že rozširovanie okruhu záznamov, ktoré majú byť odosielané do EKZ je krok správnym smerom, avšak časový rámec musí byť nastavený realisticky v súlade s kapacitnými možnosťami dodávateľov informačných systémom aj samotných prevádzkovateľov. Preto odloženie účinnosti tejto časti novely zákona do 1.4.2028 považujeme za nevyhnutné.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podnikateľské prostredie.</w:t>
              <w:br/>
            </w:r>
            <w:r>
              <w:rPr>
                <w:b w:val="off"/>
                <w:color w:val="000000"/>
                <w:rFonts w:ascii="Times New Roman" w:hAnsi="Times New Roman" w:cs="Times New Roman" w:eastAsia="Times New Roman"/>
                <w:sz w:val="24"/>
              </w:rPr>
              <w:t>Vyčíslenie nákladov na úpravu informačných systémov sa javí ako príliš nízke.</w:t>
              <w:br/>
            </w:r>
            <w:r>
              <w:rPr>
                <w:b w:val="off"/>
                <w:color w:val="000000"/>
                <w:rFonts w:ascii="Times New Roman" w:hAnsi="Times New Roman" w:cs="Times New Roman" w:eastAsia="Times New Roman"/>
                <w:sz w:val="24"/>
              </w:rPr>
              <w:t>Odôvodnenie: Pripomienka č. 2	Zásadná	Analýza vplyvov na podnikateľské prostredie.	Vyčíslenie nákladov na úpravu informačných systémov sa javí ako príliš nízke.	Financovanie takto zásadných zmien v elektronizácii zdravotnej dokumentácie je samostatná kapitola a nemáme vedomosť o tom, že by tieto dopady boli s poskytovateľmi ústavnej zdravotnej starostlivosti prediskutované. V prípade, že by účinnosť vyššie spomínaných bodov bola už od 1.4.2026, tak nielenže pôjde o zmenu, ktorú nemožno stihnúť, ale poskytovateľom vzniknú ďalšie dodatočné náklady, s ktorými vo svojich rozpočtoch nepočítali.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a 75</w:t>
              <w:br/>
            </w:r>
            <w:r>
              <w:rPr>
                <w:b w:val="off"/>
                <w:color w:val="000000"/>
                <w:rFonts w:ascii="Times New Roman" w:hAnsi="Times New Roman" w:cs="Times New Roman" w:eastAsia="Times New Roman"/>
                <w:sz w:val="24"/>
              </w:rPr>
              <w:t>Pripomienka č.1, zásadná</w:t>
              <w:br/>
            </w:r>
            <w:r>
              <w:rPr>
                <w:b w:val="off"/>
                <w:color w:val="000000"/>
                <w:rFonts w:ascii="Times New Roman" w:hAnsi="Times New Roman" w:cs="Times New Roman" w:eastAsia="Times New Roman"/>
                <w:sz w:val="24"/>
              </w:rPr>
              <w:t xml:space="preserve">Navrhujeme vypustiť návrh na doplnenie § 3 ods. 1 písmeno a)  o šiesty bod, ktorý má znieť: 6. Národný register elektronického výkazníctva a rovnako aj bod  bod 75, t. j. nové písmeno F v prílohe č. 1. </w:t>
              <w:br/>
            </w:r>
            <w:r>
              <w:rPr>
                <w:b w:val="off"/>
                <w:color w:val="000000"/>
                <w:rFonts w:ascii="Times New Roman" w:hAnsi="Times New Roman" w:cs="Times New Roman" w:eastAsia="Times New Roman"/>
                <w:sz w:val="24"/>
              </w:rPr>
              <w:t>Z návrhu ustanovenie nevyplýva, ako sa bude národný register elektronického výkazníctva  napĺňať, kto a kedy, za akých podmienok bude povinný záznamy vytvárať.  Máme za to, že potrebné informácie je možné získať z EZK a príslušných registrov.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Ošetrovateľská prepúšťacia správa ktorú vypisuje sestra pri prepustení z ústavnej zdravotnej starostlivosti je v zmysle vyhlášky MZ SR súčasťou lekárskej prepúšťacej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vyhodnotenie pripomienky č. 9 resp. pripomienky č. 14 Sk SaPA bol zmenený názov bodu 19 na „Záznam o ukončení a vyhodnotení ošetrovateľskej starostlivosti“ ktorý pokrýva oba prípady aj ošetrovateľskú prepúšťaciu správu aj ukončenie ošetrovateľskej starostlivosti v ADOS.“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Pripomienka č.2, zásadná</w:t>
              <w:br/>
            </w:r>
            <w:r>
              <w:rPr>
                <w:b w:val="off"/>
                <w:color w:val="000000"/>
                <w:rFonts w:ascii="Times New Roman" w:hAnsi="Times New Roman" w:cs="Times New Roman" w:eastAsia="Times New Roman"/>
                <w:sz w:val="24"/>
              </w:rPr>
              <w:t>Navrhuje sa znenie § 3a odsek 20:  „(20) Národné centrum poskytuje ministerstvu zdravotníctva na účely výkonu štátnej zdravotnej politiky z účtu poistenca v rozsahu podľa osobitného predpisu15g)</w:t>
              <w:br/>
            </w:r>
            <w:r>
              <w:rPr>
                <w:b w:val="off"/>
                <w:color w:val="000000"/>
                <w:rFonts w:ascii="Times New Roman" w:hAnsi="Times New Roman" w:cs="Times New Roman" w:eastAsia="Times New Roman"/>
                <w:sz w:val="24"/>
              </w:rPr>
              <w:t>a) dôverné štatistické údaje,</w:t>
              <w:br/>
            </w:r>
            <w:r>
              <w:rPr>
                <w:b w:val="off"/>
                <w:color w:val="000000"/>
                <w:rFonts w:ascii="Times New Roman" w:hAnsi="Times New Roman" w:cs="Times New Roman" w:eastAsia="Times New Roman"/>
                <w:sz w:val="24"/>
              </w:rPr>
              <w:t>b) osobné údaje poistencov v pseudonymizovanej podobe.“.</w:t>
              <w:br/>
            </w:r>
            <w:r>
              <w:rPr>
                <w:b w:val="off"/>
                <w:color w:val="000000"/>
                <w:rFonts w:ascii="Times New Roman" w:hAnsi="Times New Roman" w:cs="Times New Roman" w:eastAsia="Times New Roman"/>
                <w:sz w:val="24"/>
              </w:rPr>
              <w:t>Navrhujeme vypustiť ods. 20. Nie je jasné z akých dôvodov potrebuje MZ SR k výkonu štátnej zdravotnej politiky dôverné štatistické údaje  z účtu poistenca a osobné údaja poistencov pseudonymizovanej podobe.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je v obdobnom znení účinné už v dnes účinnom zákone č. 153/2013 Z. z. Je však právne nejasné z dôvodu zlej formulácie a priradeniu terminológie „v pseudonymizovanej podobe“ Preto bola nutnosť novej formulácie, ktorá bude právne jednoznačná. Z vecného hľadiska sa však poskytovanie predmetných údajov a ich účel nemení.</w:t>
              <w:br/>
            </w:r>
            <w:r>
              <w:rPr>
                <w:b w:val="off"/>
                <w:color w:val="000000"/>
                <w:rFonts w:ascii="Times New Roman" w:hAnsi="Times New Roman" w:cs="Times New Roman" w:eastAsia="Times New Roman"/>
                <w:sz w:val="24"/>
              </w:rPr>
              <w:t xml:space="preserve">Znenie bolo prefurmulované nasledovne: </w:t>
              <w:br/>
            </w:r>
            <w:r>
              <w:rPr>
                <w:b w:val="off"/>
                <w:color w:val="000000"/>
                <w:rFonts w:ascii="Times New Roman" w:hAnsi="Times New Roman" w:cs="Times New Roman" w:eastAsia="Times New Roman"/>
                <w:sz w:val="24"/>
              </w:rPr>
              <w:t>(20) Národné centrum poskytuje ministerstvu zdravotníctva na účel výkonu štátnej zdravotnej politiky z účtu poistenca v rozsahu podľa osobitného predpisu15g) dôverné štatistické údaje, okrem osobných údajov poistenca; osobné údaje poistenca z účtu poistenca v rozsahu podľa osobitného predpisu15g) poskytuje národné centrum iba v pseudonymizovanej podobe.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w:t>
              <w:br/>
            </w:r>
            <w:r>
              <w:rPr>
                <w:b w:val="off"/>
                <w:color w:val="000000"/>
                <w:rFonts w:ascii="Times New Roman" w:hAnsi="Times New Roman" w:cs="Times New Roman" w:eastAsia="Times New Roman"/>
                <w:sz w:val="24"/>
              </w:rPr>
              <w:t>Pripomienka č.3, zásadná</w:t>
              <w:br/>
            </w:r>
            <w:r>
              <w:rPr>
                <w:b w:val="off"/>
                <w:color w:val="000000"/>
                <w:rFonts w:ascii="Times New Roman" w:hAnsi="Times New Roman" w:cs="Times New Roman" w:eastAsia="Times New Roman"/>
                <w:sz w:val="24"/>
              </w:rPr>
              <w:t xml:space="preserve">V § 5 ods. 1 sa písmeno b) dopĺňa bodmi 15 až 20, </w:t>
              <w:br/>
            </w:r>
            <w:r>
              <w:rPr>
                <w:b w:val="off"/>
                <w:color w:val="000000"/>
                <w:rFonts w:ascii="Times New Roman" w:hAnsi="Times New Roman" w:cs="Times New Roman" w:eastAsia="Times New Roman"/>
                <w:sz w:val="24"/>
              </w:rPr>
              <w:t>Pripomienka sa týka bodu 15. záznam o prijatí osoby do ústavnej zdravotnej starostlivosti a 16. záznam o poskytnutej ústavnej zdravotnej starostlivosti.</w:t>
              <w:br/>
            </w:r>
            <w:r>
              <w:rPr>
                <w:b w:val="off"/>
                <w:color w:val="000000"/>
                <w:rFonts w:ascii="Times New Roman" w:hAnsi="Times New Roman" w:cs="Times New Roman" w:eastAsia="Times New Roman"/>
                <w:sz w:val="24"/>
              </w:rPr>
              <w:t>Vzhľadom na pripomienku k bodu 87. týkajúcu sa prepúšťacej správy z ústavnej starostlivosti,  podľa výsledku prerokovania pripomienky prípadne upraviť  aj novelizačný bod 22.</w:t>
              <w:br/>
            </w:r>
            <w:r>
              <w:rPr>
                <w:b w:val="off"/>
                <w:color w:val="000000"/>
                <w:rFonts w:ascii="Times New Roman" w:hAnsi="Times New Roman" w:cs="Times New Roman" w:eastAsia="Times New Roman"/>
                <w:sz w:val="24"/>
              </w:rPr>
              <w:t xml:space="preserve">Pripomienka sa týka bodu aj bodu 17. ošetrovateľský záznam a 18. ošetrovateľská prepúšťacia správa. </w:t>
              <w:br/>
            </w:r>
            <w:r>
              <w:rPr>
                <w:b w:val="off"/>
                <w:color w:val="000000"/>
                <w:rFonts w:ascii="Times New Roman" w:hAnsi="Times New Roman" w:cs="Times New Roman" w:eastAsia="Times New Roman"/>
                <w:sz w:val="24"/>
              </w:rPr>
              <w:t>Rovnako vzhľadom na pripomienku k bodu 87. týkajúcu sa ošetrovateľskej   správy   pri prepustení zo starostlivosti ADOS  , prípadne podľa výsledku prerokovania pripomienky doplniť aj novelizačný bod 22.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Potvrdenie na účely preukázania zdravotnej  a psychickej spôsobilosti žiadateľa o vydanie zbrojného preukazu a jeho terajšie zavedenie do novely zákona bolo iniciatívou MV SR v spolupráci s NCZI. Na zavedenie takéhoto registra a najmä jeho funkčnosť je nutné technické riešenie, ktoré si vyžaduje dlhý časový úsek na jeho analýzu a technický vývoj, čo obnáša aj nemalé finančné prostriedky na tento účel vynaložené. Na tomto riešení sa bude podieľať NCZI ako ja MV SR na potrebnej integrácií na predmetný register. Na obdobnom registri na účely preukázania zdravotnej a psychickej spôsobilosti na vedenie motorového vozidla NCZI s MV SR pracuje, no z dôvodu analytických prác a hľadania finančných zdrojov nie je možné jeho zapracovanie do predmetného návrhu na zmenu zákona, no v budúcnosti sa takýto register plánuje.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24</w:t>
              <w:br/>
            </w:r>
            <w:r>
              <w:rPr>
                <w:b w:val="off"/>
                <w:color w:val="000000"/>
                <w:rFonts w:ascii="Times New Roman" w:hAnsi="Times New Roman" w:cs="Times New Roman" w:eastAsia="Times New Roman"/>
                <w:sz w:val="24"/>
              </w:rPr>
              <w:t>Pripomienka č.4, zásadná</w:t>
              <w:br/>
            </w:r>
            <w:r>
              <w:rPr>
                <w:b w:val="off"/>
                <w:color w:val="000000"/>
                <w:rFonts w:ascii="Times New Roman" w:hAnsi="Times New Roman" w:cs="Times New Roman" w:eastAsia="Times New Roman"/>
                <w:sz w:val="24"/>
              </w:rPr>
              <w:t>V § 5 ods. 1 sa na konci pripája písmeno f), ktoré znie: „f) záznam o kvalitatívnych a kvantitatívnych ukazovateľoch zdravotného stavu získaných pomocou prístroja s certifikátom kvality,“.</w:t>
              <w:br/>
            </w:r>
            <w:r>
              <w:rPr>
                <w:b w:val="off"/>
                <w:color w:val="000000"/>
                <w:rFonts w:ascii="Times New Roman" w:hAnsi="Times New Roman" w:cs="Times New Roman" w:eastAsia="Times New Roman"/>
                <w:sz w:val="24"/>
              </w:rPr>
              <w:t>Žiadame vypustiť, nie je zrejmé o aké ukazovatele a prístroje by sa malo jednať, k čomu návrh smeruje a zmysel neobjasňuje ani dôvodová správa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doby uchovávania osobných údajov boli navrhnuté po komunikácii s vedúcimi zamestnancami NCZI, ktorí majú na starosť správu zdravotníckych údajov, správu registrov a reporting. Osobné údaje je potrebné uchovávať v uvedených lehotách, pretože je to nevyhnutné na plnenie zákonnej povinnosti NCZI a úloh, ktoré boli zákonom zverené NCZI. Lehoty rešpektujú aj vzájomnú prepojenosť jednotlivých informačných systémov NCZI, aby nedošlo k tomu, že výmazom údajov v jednom registri sa naruší fungovanie iného registra, ktorý je s registrom prepojený. Tieto lehoty boli odkonzultované aj s Úradom na ochranu osobných údajov SR, ktorý nevzniesol voči lehotám námietky. Námietky nevzniesol ani v tomto pripomienkovom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Doby uchovávania sa do právneho základu – zákona o NZIS - dopĺňajú v súlade s čl. 6 ods. 3 GDPR. Právny základ spĺňa cieľ verejného záujmu, keďže NCZI plní úlohy vo verejnom záujme, a kritérium primeranosti, keďže NCZI spracúvaním v uvedených lehotách sleduje oprávnený cieľ a spracúvanie osobných údajov je nevyhnutné na to, aby si NCZI mohlo riadne plniť svoje zákonom zverené úlohy. Zároveň sa novelou dopĺňa, že po uplynutí doby uchovávania, budú údaje anonymizované, keďže ďalšie uchovávanie a spracúvanie anonymizovaných údajov má význam pre vedecký a historický výskum a štatistické účely.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spomenúť, že v niektorých prípadoch sa lehoty týkajú osobných údajov zosnulých osôb, pričom GDPR a Zákon o ochrane osobných údajov sa nevzťahuje na spracúvanie osobných údajov zosnulých osôb. Tiež návrh zákona o zabezpečení ochrany fyzických osôb pri spracúvaní osobných údajov a o zmene a doplnení niektorých zákonov (ktorý sa nachádza v legislatívnom procese), ktorý by sa mal zrušiť v súčasnosti platný Zákon o ochrane osobných údajov, by sa nemal vzťahovať na spracúvanie osobných údajov zosnulých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63,Príloha 1d</w:t>
              <w:br/>
            </w:r>
            <w:r>
              <w:rPr>
                <w:b w:val="off"/>
                <w:color w:val="000000"/>
                <w:rFonts w:ascii="Times New Roman" w:hAnsi="Times New Roman" w:cs="Times New Roman" w:eastAsia="Times New Roman"/>
                <w:sz w:val="24"/>
              </w:rPr>
              <w:t>Pripomienka č.5, zásadná</w:t>
              <w:br/>
            </w:r>
            <w:r>
              <w:rPr>
                <w:b w:val="off"/>
                <w:color w:val="000000"/>
                <w:rFonts w:ascii="Times New Roman" w:hAnsi="Times New Roman" w:cs="Times New Roman" w:eastAsia="Times New Roman"/>
                <w:sz w:val="24"/>
              </w:rPr>
              <w:t>Za § 6a sa vkladá § 6b, Register potvrdení</w:t>
              <w:br/>
            </w:r>
            <w:r>
              <w:rPr>
                <w:b w:val="off"/>
                <w:color w:val="000000"/>
                <w:rFonts w:ascii="Times New Roman" w:hAnsi="Times New Roman" w:cs="Times New Roman" w:eastAsia="Times New Roman"/>
                <w:sz w:val="24"/>
              </w:rPr>
              <w:t>Predmetné ustanovenie okrem iného obsahuje aj potvrdenia na účely preukázania zdravotnej  a psychickej spôsobilosti žiadateľa o vydanie zbrojného preukazu. V tejto súvislosti žiadame doplnenie o potvrdenia  na účely preukázania zdravotnej a psychickej spôsobilosti na vedenie motorového vozidla, resp. objasnenie, prečo tento typ potvrdení nie je zahrnutý do registra potvrdení. Uvedená pripomienka sa vzťahuje aj k Prílohe č. 1d, obsahom ktorej nie je úprava potvrdení  na účely preukázania zdravotnej a psychickej spôsobilosti na vedenie motorového vozidla (najmä Tretie strany, rozsah a účel a rozsah poskytovania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Záznamu o poskytnutej ústavnej zdravotnej starostlivosti nemá plniť aj účel prepúšťacej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príloha 1 písm.A</w:t>
              <w:br/>
            </w:r>
            <w:r>
              <w:rPr>
                <w:b w:val="off"/>
                <w:color w:val="000000"/>
                <w:rFonts w:ascii="Times New Roman" w:hAnsi="Times New Roman" w:cs="Times New Roman" w:eastAsia="Times New Roman"/>
                <w:sz w:val="24"/>
              </w:rPr>
              <w:t>Pripomienka č.6, zásadná</w:t>
              <w:br/>
            </w:r>
            <w:r>
              <w:rPr>
                <w:b w:val="off"/>
                <w:color w:val="000000"/>
                <w:rFonts w:ascii="Times New Roman" w:hAnsi="Times New Roman" w:cs="Times New Roman" w:eastAsia="Times New Roman"/>
                <w:sz w:val="24"/>
              </w:rPr>
              <w:t>V bodoch 67, 69, 70, 74, 93, 95, 100 a 102 sa navrhuje stanovenie doby uchovávania osobných údajov v jednotlivých ustanoveniach  na 100 rokov a  101 rokov.  Podľa dôvodovej správy zavedenie doby uchovávania osobných údajov je súlade s GDPR a úprava posilňuje ochranu osobných údajov a právnu istotu pri ich spracúvaní. Navrhované doby uschovávania osobných údajov sú  však neprimerane dlhé a nepovažujeme ich za odôvodnené. Navrhované doby žiadame skrátiť na 20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Písm. b) bolo zlúčené s písm. d)</w:t>
              <w:br/>
            </w:r>
            <w:r>
              <w:rPr>
                <w:b w:val="off"/>
                <w:color w:val="000000"/>
                <w:rFonts w:ascii="Times New Roman" w:hAnsi="Times New Roman" w:cs="Times New Roman" w:eastAsia="Times New Roman"/>
                <w:sz w:val="24"/>
              </w:rPr>
              <w:t>V zmysle iných pripomienok bol bod. 18. premenovaný na „Záznam vstupného posúdenia zdravotného stavu osoby v rozsahu ošetrovateľskej starostlivosti“ a teda v znení tohto bodu bol vypustené písm. b) a ostatné písmená primerane premenované. Nové znenie nového bodu c) (predtým bodu d)) znie:</w:t>
              <w:br/>
            </w:r>
            <w:r>
              <w:rPr>
                <w:b w:val="off"/>
                <w:color w:val="000000"/>
                <w:rFonts w:ascii="Times New Roman" w:hAnsi="Times New Roman" w:cs="Times New Roman" w:eastAsia="Times New Roman"/>
                <w:sz w:val="24"/>
              </w:rPr>
              <w:t>„c) údaje o zdravotnej anamnéze osoby v rozsahu:</w:t>
              <w:br/>
            </w:r>
            <w:r>
              <w:rPr>
                <w:b w:val="off"/>
                <w:color w:val="000000"/>
                <w:rFonts w:ascii="Times New Roman" w:hAnsi="Times New Roman" w:cs="Times New Roman" w:eastAsia="Times New Roman"/>
                <w:sz w:val="24"/>
              </w:rPr>
              <w:t>vstupné posúdenie zdravotného stavu osoby údajmi o zdravotnom stave, potrebách a problémoch osoby na základe celkového posúdenia stavu osoby, pozorovania, informácií získaných od osoby, blízkych osôb a iných zdrojov, údaje z anamnézy osoby v rozsahu: akra, alergén, anamnéza  patologické  hráčstvo, anamnézy  pacienta, agar  skóre, bolesť, cestovateľská  anamnéza, cievne prístupy, cirkulácia, CNS, defekácia, doporučená farmakoterapia, duchovné potreby alebo problém, dýchanie - hlienenie, dýchanie - kašeľ, dýchanie - sekrécie, zmeny na koži, forma  užívania  liekov, gynekologická  anamnéza, infekcie, infekčné  zmeny  na  koži, Istota  bezpečie, kód choroby podľa Medzinárodnej klasifikácie chorôb s jej bližšou špecifikáciou, komunikácia, krvácanie, krvácavé  prejavy, krvný tlak, kúpeľná  anamnéza, lekárska diagnóza v podobe kódu choroby podľa Medzinárodnej klasifikácie chorôb s jej bližšou špecifikáciou, matka dieťaťa, meranie tlaku, mobilita, močenie, monitorovanie  na pôrodnej sále, nedostatočnosť, neonatológia, neontologická  anamnéza, novorodenec, orientácia, číselný kód zdravotníckeho pracovníka, osobná anamnéza, pamäťové problémy, pohyblivosť, pôrodná  veľkosť, pôrodné  posúdenie, poruchy  správania, poruchy teploty tela, poučenie  pacienta, pozornosť  problém, pracovná  anamnéza, predpôrodný záznam, prejavy  bolesti, prepis záznamu, príjem stravy, príjem tekutín, psychické potreby, rodinná anamnéza, sebestačnosť, sesterská diagnóza s jej bližšou špecifikáciou, sluch problém, sociálna  anamnéza, sociálne  potreby  problém, sociálny stav, spánok, spánok-pediatria, správanie  problém, súčasná veľkosť, Suicidálna  anamnéza, terajšie ochorenie, tonus, vedomie, veľkosť dieťaťa, vnímanie problém, vnímanie zdravia, vylučovanie, výživa, výživa  neonatológia, výživa  pediatria, záznam  o  vyšetrení  prepis, zmyslové vnímanie, zrak  problém.“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Príloha č. 2</w:t>
              <w:br/>
            </w:r>
            <w:r>
              <w:rPr>
                <w:b w:val="off"/>
                <w:color w:val="000000"/>
                <w:rFonts w:ascii="Times New Roman" w:hAnsi="Times New Roman" w:cs="Times New Roman" w:eastAsia="Times New Roman"/>
                <w:sz w:val="24"/>
              </w:rPr>
              <w:t>Pripomienka č.7, zásadná</w:t>
              <w:br/>
            </w:r>
            <w:r>
              <w:rPr>
                <w:b w:val="off"/>
                <w:color w:val="000000"/>
                <w:rFonts w:ascii="Times New Roman" w:hAnsi="Times New Roman" w:cs="Times New Roman" w:eastAsia="Times New Roman"/>
                <w:sz w:val="24"/>
              </w:rPr>
              <w:t>Bod 87</w:t>
              <w:br/>
            </w:r>
            <w:r>
              <w:rPr>
                <w:b w:val="off"/>
                <w:color w:val="000000"/>
                <w:rFonts w:ascii="Times New Roman" w:hAnsi="Times New Roman" w:cs="Times New Roman" w:eastAsia="Times New Roman"/>
                <w:sz w:val="24"/>
              </w:rPr>
              <w:t>V tomto bode sa podrobne upravuje obsah</w:t>
              <w:br/>
            </w:r>
            <w:r>
              <w:rPr>
                <w:b w:val="off"/>
                <w:color w:val="000000"/>
                <w:rFonts w:ascii="Times New Roman" w:hAnsi="Times New Roman" w:cs="Times New Roman" w:eastAsia="Times New Roman"/>
                <w:sz w:val="24"/>
              </w:rPr>
              <w:t>16. Záznamu o prijatí osoby do ústavnej zdravotnej starostlivosti v rozsahu...</w:t>
              <w:br/>
            </w:r>
            <w:r>
              <w:rPr>
                <w:b w:val="off"/>
                <w:color w:val="000000"/>
                <w:rFonts w:ascii="Times New Roman" w:hAnsi="Times New Roman" w:cs="Times New Roman" w:eastAsia="Times New Roman"/>
                <w:sz w:val="24"/>
              </w:rPr>
              <w:t>17. Záznamu o poskytnutej ústavnej zdravotnej starostlivosti v rozsahu...,</w:t>
              <w:br/>
            </w:r>
            <w:r>
              <w:rPr>
                <w:b w:val="off"/>
                <w:color w:val="000000"/>
                <w:rFonts w:ascii="Times New Roman" w:hAnsi="Times New Roman" w:cs="Times New Roman" w:eastAsia="Times New Roman"/>
                <w:sz w:val="24"/>
              </w:rPr>
              <w:t xml:space="preserve">Ktorý je stanovený mimoriadne podrobne (podrobné údaje o poskytnutom zdravotnom úkone, invazívnom zákroku, invazívnom zákroku, ktorý má charakter operácie, záznamov z vizity). </w:t>
              <w:br/>
            </w:r>
            <w:r>
              <w:rPr>
                <w:b w:val="off"/>
                <w:color w:val="000000"/>
                <w:rFonts w:ascii="Times New Roman" w:hAnsi="Times New Roman" w:cs="Times New Roman" w:eastAsia="Times New Roman"/>
                <w:sz w:val="24"/>
              </w:rPr>
              <w:t>Z uvedeného však nevyplýva, že záznam o poskytnutí ÚZS bude výslovne  obsahovať aj údaje, ktoré sú obsahom prepúšťacej správy  (napr. odporúčania následnej ZS, indikovaných liekov, diagnostické závery pri ukončení hospitalizácie). Ak má tento záznam plniť aj účel prepúšťacej správy, je potrebné to riadne doplniť do rozsahu, pokiaľ nie je potrebné doplniť ako ďalší bod Záznamu o prepustení osoby z ústavnej zdravotnej starostlivosti a stanovenie jeho rozsahu.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zmysle vyhodnotenia pripomienky č. 12 SK SaPA bol zmenený názov bodu 19. na „Záznam o ukončení a vyhodnotení ošetrovateľskej starostlivosti“, pričom obsahuje údaje v rozsahu navrhnutom v predmetnej pripomienke a to: „vyhodnotenia výsledkov ošetrovateľskej starostlivosti a odporučenie ďalšej starostlivosti, funkčný stav pacienta, sesterská diagnóza, dátum prijatia a prepustenia pacienta, číselný kód poskytovateľa zdravotnej starostlivosti a číselný kód zdravotníckeho pracovníka“. Sme toho názoru, že takéto znenie pokrýva potreby predmetnej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Príloha č. 2</w:t>
              <w:br/>
            </w:r>
            <w:r>
              <w:rPr>
                <w:b w:val="off"/>
                <w:color w:val="000000"/>
                <w:rFonts w:ascii="Times New Roman" w:hAnsi="Times New Roman" w:cs="Times New Roman" w:eastAsia="Times New Roman"/>
                <w:sz w:val="24"/>
              </w:rPr>
              <w:t>Pripomienka č.8, zásadná Bod 87</w:t>
              <w:br/>
            </w:r>
            <w:r>
              <w:rPr>
                <w:b w:val="off"/>
                <w:color w:val="000000"/>
                <w:rFonts w:ascii="Times New Roman" w:hAnsi="Times New Roman" w:cs="Times New Roman" w:eastAsia="Times New Roman"/>
                <w:sz w:val="24"/>
              </w:rPr>
              <w:t xml:space="preserve">V tomto bode sa tiež upravuje </w:t>
              <w:br/>
            </w:r>
            <w:r>
              <w:rPr>
                <w:b w:val="off"/>
                <w:color w:val="000000"/>
                <w:rFonts w:ascii="Times New Roman" w:hAnsi="Times New Roman" w:cs="Times New Roman" w:eastAsia="Times New Roman"/>
                <w:sz w:val="24"/>
              </w:rPr>
              <w:t>18. Ošetrovateľský záznam v rozsahu:</w:t>
              <w:br/>
            </w:r>
            <w:r>
              <w:rPr>
                <w:b w:val="off"/>
                <w:color w:val="000000"/>
                <w:rFonts w:ascii="Times New Roman" w:hAnsi="Times New Roman" w:cs="Times New Roman" w:eastAsia="Times New Roman"/>
                <w:sz w:val="24"/>
              </w:rPr>
              <w:t>b) záznam samotného ošetrovateľského záznamu v rozsahu:</w:t>
              <w:br/>
            </w:r>
            <w:r>
              <w:rPr>
                <w:b w:val="off"/>
                <w:color w:val="000000"/>
                <w:rFonts w:ascii="Times New Roman" w:hAnsi="Times New Roman" w:cs="Times New Roman" w:eastAsia="Times New Roman"/>
                <w:sz w:val="24"/>
              </w:rPr>
              <w:t>c) záznam o poskytnutej ošetrovateľskej starostlivosti v    rozsahu:</w:t>
              <w:br/>
            </w:r>
            <w:r>
              <w:rPr>
                <w:b w:val="off"/>
                <w:color w:val="000000"/>
                <w:rFonts w:ascii="Times New Roman" w:hAnsi="Times New Roman" w:cs="Times New Roman" w:eastAsia="Times New Roman"/>
                <w:sz w:val="24"/>
              </w:rPr>
              <w:t>d) údaje o zdravotnej anamnéze osoby v rozsahu:</w:t>
              <w:br/>
            </w:r>
            <w:r>
              <w:rPr>
                <w:b w:val="off"/>
                <w:color w:val="000000"/>
                <w:rFonts w:ascii="Times New Roman" w:hAnsi="Times New Roman" w:cs="Times New Roman" w:eastAsia="Times New Roman"/>
                <w:sz w:val="24"/>
              </w:rPr>
              <w:t>obsah definovaný v týchto bodoch je z veľkej časti duplicitné, preto žiadame bod d) údaje o zdravotnej anamnéze osoby navrhujeme zlúčiť s bodom b) keďže sú vlastne súčasť vstupného posúdenia zdravotného stavu osoby údajmi o zdravotnom stave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predmetnom registri nie je daná povinnosť napĺňania, keďže register bude napĺňaní automatizovane z jednotlivých zdravotných záznamov, teda ako autor pripomienky popisuje z EZK. Povinnosť vytvárania elektronických zdravotných záznamov je už legislatívne daná.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Príloha č. 2</w:t>
              <w:br/>
            </w:r>
            <w:r>
              <w:rPr>
                <w:b w:val="off"/>
                <w:color w:val="000000"/>
                <w:rFonts w:ascii="Times New Roman" w:hAnsi="Times New Roman" w:cs="Times New Roman" w:eastAsia="Times New Roman"/>
                <w:sz w:val="24"/>
              </w:rPr>
              <w:t>Pripomienka č.9, zásadná Novelizačný bod 87</w:t>
              <w:br/>
            </w:r>
            <w:r>
              <w:rPr>
                <w:b w:val="off"/>
                <w:color w:val="000000"/>
                <w:rFonts w:ascii="Times New Roman" w:hAnsi="Times New Roman" w:cs="Times New Roman" w:eastAsia="Times New Roman"/>
                <w:sz w:val="24"/>
              </w:rPr>
              <w:t>K bodu 19 Ošetrovateľská prepúšťacia správa</w:t>
              <w:br/>
            </w:r>
            <w:r>
              <w:rPr>
                <w:b w:val="off"/>
                <w:color w:val="000000"/>
                <w:rFonts w:ascii="Times New Roman" w:hAnsi="Times New Roman" w:cs="Times New Roman" w:eastAsia="Times New Roman"/>
                <w:sz w:val="24"/>
              </w:rPr>
              <w:t>ADOS pacienta neprepúšťa, len ukončuje ošetrovateľskú starostlivosť, preto navrhujeme, aby tento bod nebol uplatňovaný pri ukončení ošetrovateľskej starostlivosti v ADOS. Prepúšťacia správa z ošetrovateľskej starostlivosti nie je požadovaná  ani Odborným usmernením MZ SR o vedení zdravotnej dokumentácie.</w:t>
              <w:br/>
            </w:r>
            <w:r>
              <w:rPr>
                <w:b w:val="off"/>
                <w:color w:val="000000"/>
                <w:rFonts w:ascii="Times New Roman" w:hAnsi="Times New Roman" w:cs="Times New Roman" w:eastAsia="Times New Roman"/>
                <w:sz w:val="24"/>
              </w:rPr>
              <w:t>Alternatívne, pokiaľ nebude akceptovaná pripomienka o neuplatňovaní bodu Ošetrovateľská prepúšťacia správa, pre ADOS navrhujeme doplniť  nový bod: Záverečná správa pri ukončení ošetrovateľskej starostlivosti v ADOS v rozsahu:</w:t>
              <w:br/>
            </w:r>
            <w:r>
              <w:rPr>
                <w:b w:val="off"/>
                <w:color w:val="000000"/>
                <w:rFonts w:ascii="Times New Roman" w:hAnsi="Times New Roman" w:cs="Times New Roman" w:eastAsia="Times New Roman"/>
                <w:sz w:val="24"/>
              </w:rPr>
              <w:t>vyhodnotenia výsledkov ošetrovateľskej starostlivosti, kód choroby s jej bližšou špecifikáciou pri prijatí osoby do ošetrovateľskej starostlivosti, údaje o liečbe počas poskytovania ošetrovateľskej starostlivosti, údaje o dĺžke poskytovania ošetrovateľskej starostlivosti vrátane dátumu prijatia a prepustenia, informácia o tom, že bolo osobe poskytnuté poučenie, že osoba odmietla poučenie, číselný kód poskytovateľa zdravotnej starostlivosti a číselný kód zdravotníckeho pracovníka.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písm. a) doplnené okrem osobných údajov prijímateľa zdravotnej starostlivosti podľa § 2 ods. 14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AZR</w:t>
              <w:br/>
            </w:r>
            <w:r>
              <w:rPr>
                <w:b w:val="off"/>
                <w:color w:val="000000"/>
                <w:rFonts w:ascii="Times New Roman" w:hAnsi="Times New Roman" w:cs="Times New Roman" w:eastAsia="Times New Roman"/>
                <w:sz w:val="24"/>
              </w:rPr>
              <w:t>Aliancia za rodinu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bod 86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čl. I sa bod 86 mení 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„86. V prílohe č. 2 prvom bode. písm. a) sa deviaty bod dopĺňa slovami „údaj o dátume a čase podania žiadosti o umelé prerušenie tehotenstva,37b) údaj o dátume a čase poskytnutia písomného informovaného súhlasu po predchádzajúcom poučení tehotnej ženy,37c) údaje o dátume a čase poskytnutia písomnej informácie podľa osobitného predpisu37d) , údaj o dátume a čase poskytnutia písomného informovaného súhlasu zákonného zástupcu tehotnej ženy po predchádzajúcom poučení tehotnej ženy37e), údaje o dátume a čase poskytnutia písomnej informácie zákonnému zástupcovi tehotnej ženy podľa osobitného predpisu37f)  a údaj o dátume a čase odmietnutia informovaného súhlasu alebo odmietnutia poučenia predchádzajúceho informovanému súhlasu tehotnej ženy37b) alebo zákonného zástupcu tehotnej ženy37f).“</w:t>
              <w:br/>
            </w:r>
            <w:r>
              <w:rPr>
                <w:b w:val="off"/>
                <w:color w:val="000000"/>
                <w:rFonts w:ascii="Times New Roman" w:hAnsi="Times New Roman" w:cs="Times New Roman" w:eastAsia="Times New Roman"/>
                <w:sz w:val="24"/>
              </w:rPr>
              <w:t>Poznámky pod čiarou k odkazom 37b až 37d znejú:</w:t>
              <w:br/>
            </w:r>
            <w:r>
              <w:rPr>
                <w:b w:val="off"/>
                <w:color w:val="000000"/>
                <w:rFonts w:ascii="Times New Roman" w:hAnsi="Times New Roman" w:cs="Times New Roman" w:eastAsia="Times New Roman"/>
                <w:sz w:val="24"/>
              </w:rPr>
              <w:t>„37b) § 4 zákona č. 73/1986 Zb. o umelom prerušení tehotenstva v znení neskorších predpisov.</w:t>
              <w:br/>
            </w:r>
            <w:r>
              <w:rPr>
                <w:b w:val="off"/>
                <w:color w:val="000000"/>
                <w:rFonts w:ascii="Times New Roman" w:hAnsi="Times New Roman" w:cs="Times New Roman" w:eastAsia="Times New Roman"/>
                <w:sz w:val="24"/>
              </w:rPr>
              <w:t>37c) §6b ods. 1 zákona č. 576/2004 Z. z. o zdravotnej starostlivosti, službách súvisiacich s poskytovaním zdravotnej starostlivosti.</w:t>
              <w:br/>
            </w:r>
            <w:r>
              <w:rPr>
                <w:b w:val="off"/>
                <w:color w:val="000000"/>
                <w:rFonts w:ascii="Times New Roman" w:hAnsi="Times New Roman" w:cs="Times New Roman" w:eastAsia="Times New Roman"/>
                <w:sz w:val="24"/>
              </w:rPr>
              <w:t>37d) §6b ods. 2 zákona č. 576/2004 Z. z. o zdravotnej starostlivosti, službách súvisiacich s poskytovaním zdravotnej starostlivosti.</w:t>
              <w:br/>
            </w:r>
            <w:r>
              <w:rPr>
                <w:b w:val="off"/>
                <w:color w:val="000000"/>
                <w:rFonts w:ascii="Times New Roman" w:hAnsi="Times New Roman" w:cs="Times New Roman" w:eastAsia="Times New Roman"/>
                <w:sz w:val="24"/>
              </w:rPr>
              <w:t>37e) §6b ods. 2 zákona č. 576/2004 Z. z. o zdravotnej starostlivosti, službách súvisiacich s poskytovaním zdravotnej starostlivosti.“</w:t>
              <w:br/>
            </w:r>
            <w:r>
              <w:rPr>
                <w:b w:val="off"/>
                <w:color w:val="000000"/>
                <w:rFonts w:ascii="Times New Roman" w:hAnsi="Times New Roman" w:cs="Times New Roman" w:eastAsia="Times New Roman"/>
                <w:sz w:val="24"/>
              </w:rPr>
              <w:t>37f) §6b ods. 4 zákona č. 576/2004 Z. z. o zdravotnej starostlivosti, službách súvisiacich s poskytovaním zdravotnej starostlivosti.“</w:t>
              <w:br/>
            </w:r>
            <w:r>
              <w:rPr>
                <w:b w:val="off"/>
                <w:color w:val="000000"/>
                <w:rFonts w:ascii="Times New Roman" w:hAnsi="Times New Roman" w:cs="Times New Roman" w:eastAsia="Times New Roman"/>
                <w:sz w:val="24"/>
              </w:rPr>
              <w:t>Doterajšia poznámka pod čiarou k odkazu 37d) sa označuje ako 37g).“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zmeniť znenie tohto bodu, tak aby riadne rešpektoval proces uvedený v § 6b, ods. 1 až 4. Teda, že pre vykonanie umelého prerušenia tehotenstva na žiadosť je nevyhnutné udelenie informovaného súhlasu tehotnou ženou a po riadne vykonanom poučení. Zároveň na riadne vykonanie tohto úkonu na tehotnej osobe mladšej ako 18 rokov je nevyhnutný aj informovaný súhlas a poučenie zákonného zástupcu tehotnej ženy.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Odmietnutie informovaného súhlasu alebo odmietnutie poučenia má za následok ukončenie tohto procesu po podanej žiadosti a nikdy nemôže viesť k vykonaniu tohto závažného úkonu na tehotnej žene bez jej informovaného súhlasu alebo bez riadneho poučenia. Takýto údaj o odmietnutí sa môže zaznamenať do zdravotnej dokumentácie.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Žiadosť naďalej bude môcť spracovať len ošetrujúci lekár (gynekológ a pôrodník) tehotnej ženy, tak ako je to v súčasnosti. Rozdiel je v tom, že údaje budú zapísané elektronicky do elektronickej zdravotnej dokumentácie v NZIS a potvrdené týmto ošetrujúcim lekárom prostredníctvom jeho elektronického preukazu zdravotníckeho pracovníka. Žiadosť o UPT ostáva v rovnakom režime ako doteraz, keďže v rámci pripomienkového konania sa upustilo od novelizácie zákona č. 73/1986 Sb., tzn. žiadosť o UPT rieši tehotná žena vždy so svojim lekárom a vždy v rámci návštevy lekára. Ten je zároveň naďalej povinný pred žiadosťou ženu náležite poučiť o dopadoch UPT a iných možnostiach riešenia jej situácie, a to v zmysle ustanovenia  zákona č.  576/2004 Z. z. </w:t>
              <w:br/>
            </w:r>
            <w:r>
              <w:rPr>
                <w:b w:val="off"/>
                <w:color w:val="000000"/>
                <w:rFonts w:ascii="Times New Roman" w:hAnsi="Times New Roman" w:cs="Times New Roman" w:eastAsia="Times New Roman"/>
                <w:sz w:val="24"/>
              </w:rPr>
              <w:t>Až na základe poučenia a jeho akceptovania zo strany ženy bude možné lekárom spracovať žiadosť o UPT. Lekár bude povinný do elektronickej zdravotnej dokumentácie zapísať informácie o tom kedy vykonal poučenie, či ho žena akceptovala alebo odmietla. Ak žena odmietla poučenie, nebude možné zapísať žiadosť o UPT. Celá príloha č. 2 týkajúca sa zapísania údajov o UPT do zdravotného záznamu o poskytnutí ambulantnej starostlivosti, sa podľa nového návrhu upravuje takto :</w:t>
              <w:br/>
            </w:r>
            <w:r>
              <w:rPr>
                <w:b w:val="off"/>
                <w:color w:val="000000"/>
                <w:rFonts w:ascii="Times New Roman" w:hAnsi="Times New Roman" w:cs="Times New Roman" w:eastAsia="Times New Roman"/>
                <w:sz w:val="24"/>
              </w:rPr>
              <w:t>„V prílohe č. 2 prvom bode písm. a) deviaty bod sa pripájajú slová „údaje z hlásenia o poskytnutí informácií o umelom prerušení tehotenstva podľa prílohy č.3 piateho bodu písm. a), údaje o dátume a čase poskytnutia poučenia podľa osobitného predpisu 37a) žene žiadajúcej o umelé prerušenie tehotenstva alebo o dátume a čase odmietnutia poučenia, údaje o dátume a čase udelenia a podpísania písomného informovaného súhlasu po predchádzajúcom poučení ženy žiadajúcej o umelé prerušenie tehotenstva podľa osobitného predpisu37b) a v prípade že nie je plnoletá aj údaje o dátume a čase udelenia a podpísania písomného informovaného súhlasu po predchádzajúcom poučení jej zákonného zástupcu podľa osobitného predpisu37c), údaje o dátume a čase odovzdania informácie v písomnej forme podľa osobitného predpisu 37d) žene žiadajúcej o umelé prerušenie tehotenstva.“</w:t>
              <w:br/>
            </w:r>
            <w:r>
              <w:rPr>
                <w:b w:val="off"/>
                <w:color w:val="000000"/>
                <w:rFonts w:ascii="Times New Roman" w:hAnsi="Times New Roman" w:cs="Times New Roman" w:eastAsia="Times New Roman"/>
                <w:sz w:val="24"/>
              </w:rPr>
              <w:t>Doterajšia poznámka pod čiarou k odkazu „37d“ sa označuje ako „37e“</w:t>
              <w:br/>
            </w:r>
            <w:r>
              <w:rPr>
                <w:b w:val="off"/>
                <w:color w:val="000000"/>
                <w:rFonts w:ascii="Times New Roman" w:hAnsi="Times New Roman" w:cs="Times New Roman" w:eastAsia="Times New Roman"/>
                <w:sz w:val="24"/>
              </w:rPr>
              <w:t>Poznámky pod čiarou k odkazom 37b až 37d znejú:</w:t>
              <w:br/>
            </w:r>
            <w:r>
              <w:rPr>
                <w:b w:val="off"/>
                <w:color w:val="000000"/>
                <w:rFonts w:ascii="Times New Roman" w:hAnsi="Times New Roman" w:cs="Times New Roman" w:eastAsia="Times New Roman"/>
                <w:sz w:val="24"/>
              </w:rPr>
              <w:t>„37a) §6b ods. 2 zákona č. 576/2004 Z. z. v znení zákona č. 345/2009 Z. z.,</w:t>
              <w:br/>
            </w:r>
            <w:r>
              <w:rPr>
                <w:b w:val="off"/>
                <w:color w:val="000000"/>
                <w:rFonts w:ascii="Times New Roman" w:hAnsi="Times New Roman" w:cs="Times New Roman" w:eastAsia="Times New Roman"/>
                <w:sz w:val="24"/>
              </w:rPr>
              <w:t>37b) §6b ods. 1 zákona č. 576/2004 Z. z. v znení zákona č. 345/2009 Z. z.,</w:t>
              <w:br/>
            </w:r>
            <w:r>
              <w:rPr>
                <w:b w:val="off"/>
                <w:color w:val="000000"/>
                <w:rFonts w:ascii="Times New Roman" w:hAnsi="Times New Roman" w:cs="Times New Roman" w:eastAsia="Times New Roman"/>
                <w:sz w:val="24"/>
              </w:rPr>
              <w:t>37c) §6b ods. 5 zákona č. 576/2004 Z. z. v znení zákona č. .../2025 Z. z.,</w:t>
              <w:br/>
            </w:r>
            <w:r>
              <w:rPr>
                <w:b w:val="off"/>
                <w:color w:val="000000"/>
                <w:rFonts w:ascii="Times New Roman" w:hAnsi="Times New Roman" w:cs="Times New Roman" w:eastAsia="Times New Roman"/>
                <w:sz w:val="24"/>
              </w:rPr>
              <w:t>37d) §6b ods. 4 zákona č. 576/2004 Z. z. v znení zákona č. .../2025 Z. z.“.</w:t>
              <w:br/>
            </w:r>
            <w:r>
              <w:rPr>
                <w:b w:val="off"/>
                <w:color w:val="000000"/>
                <w:rFonts w:ascii="Times New Roman" w:hAnsi="Times New Roman" w:cs="Times New Roman" w:eastAsia="Times New Roman"/>
                <w:sz w:val="24"/>
              </w:rPr>
              <w:t>Doterajšia poznámka pod čiarou k odkazu 37d sa označuje ako 37e.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AZR</w:t>
              <w:br/>
            </w:r>
            <w:r>
              <w:rPr>
                <w:b w:val="off"/>
                <w:color w:val="000000"/>
                <w:rFonts w:ascii="Times New Roman" w:hAnsi="Times New Roman" w:cs="Times New Roman" w:eastAsia="Times New Roman"/>
                <w:sz w:val="24"/>
              </w:rPr>
              <w:t>Aliancia za rodinu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 § bod 1 bod 1</w:t>
              <w:br/>
            </w:r>
            <w:r>
              <w:rPr>
                <w:b w:val="off"/>
                <w:color w:val="000000"/>
                <w:rFonts w:ascii="Times New Roman" w:hAnsi="Times New Roman" w:cs="Times New Roman" w:eastAsia="Times New Roman"/>
                <w:sz w:val="24"/>
              </w:rPr>
              <w:t>Zásadná pripomienka 2.	Navrhujeme vypustiť alebo ak táto alternatíva nebude akceptovaná navrhujeme v čl. II sa v bode 1 nahrádzajú slová „podľa § 6 ods. 1“ slovami: „podľa osobitného predpisu3)“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1 až 3 znejú:</w:t>
              <w:br/>
            </w:r>
            <w:r>
              <w:rPr>
                <w:b w:val="off"/>
                <w:color w:val="000000"/>
                <w:rFonts w:ascii="Times New Roman" w:hAnsi="Times New Roman" w:cs="Times New Roman" w:eastAsia="Times New Roman"/>
                <w:sz w:val="24"/>
              </w:rPr>
              <w:t>„1) § 3 písm. o) zákona č. 305/2013 Z. z. o elektronickej podobe výkonu pôsobnosti orgánov verejnej moci a o zmene a doplnení niektorých zákonov (zákon o e-Governmente) v znení neskorších predpisov,</w:t>
              <w:br/>
            </w:r>
            <w:r>
              <w:rPr>
                <w:b w:val="off"/>
                <w:color w:val="000000"/>
                <w:rFonts w:ascii="Times New Roman" w:hAnsi="Times New Roman" w:cs="Times New Roman" w:eastAsia="Times New Roman"/>
                <w:sz w:val="24"/>
              </w:rPr>
              <w:t>2) § 11 zákona č. 153/2013 Z. z. o národnom zdravotníckom informačnom systéme a o zmene a doplnení niektorých zákonov</w:t>
              <w:br/>
            </w:r>
            <w:r>
              <w:rPr>
                <w:b w:val="off"/>
                <w:color w:val="000000"/>
                <w:rFonts w:ascii="Times New Roman" w:hAnsi="Times New Roman" w:cs="Times New Roman" w:eastAsia="Times New Roman"/>
                <w:sz w:val="24"/>
              </w:rPr>
              <w:t>3) § 6b ods. 4 zákona č. 576/2004 Z. z. o zdravotnej starostlivosti, službách súvisiacich s poskytovaním zdravotnej starostlivosti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poznámky sa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na § 6, ods. 1 citovaného považujeme za nekompletný nakoľko došlo k prijatiu osobitnej úpravy v § 6b, ods. 4 zákona č. 576/2004 Z. z. o zdravotnej starostlivosti, službách súvisiacich s poskytovaním zdravotnej starostlivosti a o zmene a doplnení niektorých zákonov, na ktorý je nevyhnutné pri informovanom súhlase odkázať, aby bola pokrytý aj informovaný súhlas rodičov detí od 16 do 18 rokov  a nedošlo k misinterpretácii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hoci elektronizácia žiadosti o umelé prerušenie tehotenstva môže byť neutrálnou zmenou, nemusí to tak byť v realite, je nevyhnutné sa vyhnúť propagácii potratov a šírením tejto zlej možnosti napríklad na vládnych stránkach pre ženy napríklad vypracovaním a propagáciou osobitného formulára medzi ostatnými na stránke slovensko.sk a pod. Veríme, že sa nič také nezamýšľa vykonať v súvislosti s touto zmenou. V každom prípade to znamená zníženie ochrany ženy pred nátlakom zo strany tretích osôb, ku ktorému môže prísť oveľa častejšie ako v prípade písomnej žiadosti, ktorá je vypísaná pred lekárom.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Počet potratov v pomere na počet tehotenstiev (na rozdiel od absolútnych čísel) nám za posledný rok bohužiaľ neklesol,  ale stúpol oproti predchádzajúcim rokom. S klesajúcim počtom tehotenstiev, s voľným prístupom k chemickému potratu (tabletka „deň po“) v ranných štádiách tehotenstva bez receptu a bez monitorovania prinesie tento prístup spoločnosti a štátu k budúcej generácii svoje katastrofálne dôsledky v  dôchodkovom aj zdravotnom systéme.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Upustilo sa od zapracovania zmien v zákone č. 73/1986 Sb. a celý článok II.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AZR</w:t>
              <w:br/>
            </w:r>
            <w:r>
              <w:rPr>
                <w:b w:val="off"/>
                <w:color w:val="000000"/>
                <w:rFonts w:ascii="Times New Roman" w:hAnsi="Times New Roman" w:cs="Times New Roman" w:eastAsia="Times New Roman"/>
                <w:sz w:val="24"/>
              </w:rPr>
              <w:t>Aliancia za rodinu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bod 1 bod 1</w:t>
              <w:br/>
            </w:r>
            <w:r>
              <w:rPr>
                <w:b w:val="off"/>
                <w:color w:val="000000"/>
                <w:rFonts w:ascii="Times New Roman" w:hAnsi="Times New Roman" w:cs="Times New Roman" w:eastAsia="Times New Roman"/>
                <w:sz w:val="24"/>
              </w:rPr>
              <w:t>Zásadná pripomienka 3.	V čl. V, bod 1 sa poznámka pod čiarou k odkazu 2bea mení a znie: „Poznámka pod čiarou k odkazu 2bea znie: „2bea) Zákon č. 73/1986 Zb., § 150 až 153 Trestného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na vyhlášku obsiahnutý v pôvodnom znení nie je nevyhnutný nakoľko každé umelé prerušenie tehotenstva musí byť vykonané na základe zákonných noriem alebo teda je porušením týchto noriem a patrí tu odkaz na Trestný zákon. Žiadne osobitné právo na potrat len podľa vyhlášky neexistuje.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AZR</w:t>
              <w:br/>
            </w:r>
            <w:r>
              <w:rPr>
                <w:b w:val="off"/>
                <w:color w:val="000000"/>
                <w:rFonts w:ascii="Times New Roman" w:hAnsi="Times New Roman" w:cs="Times New Roman" w:eastAsia="Times New Roman"/>
                <w:sz w:val="24"/>
              </w:rPr>
              <w:t>Aliancia za rodinu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V § bod 2 bod 2</w:t>
              <w:br/>
            </w:r>
            <w:r>
              <w:rPr>
                <w:b w:val="off"/>
                <w:color w:val="000000"/>
                <w:rFonts w:ascii="Times New Roman" w:hAnsi="Times New Roman" w:cs="Times New Roman" w:eastAsia="Times New Roman"/>
                <w:sz w:val="24"/>
              </w:rPr>
              <w:t xml:space="preserve">Zásadná pripomienka 4.	Čl. V, bod 2 sa mení a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6b sa za odsek 2 vkladá nový odsek 3, ktorý znie:</w:t>
              <w:br/>
            </w:r>
            <w:r>
              <w:rPr>
                <w:b w:val="off"/>
                <w:color w:val="000000"/>
                <w:rFonts w:ascii="Times New Roman" w:hAnsi="Times New Roman" w:cs="Times New Roman" w:eastAsia="Times New Roman"/>
                <w:sz w:val="24"/>
              </w:rPr>
              <w:t xml:space="preserve">„(3)Ak ide o umelé prerušenie tehotenstva podľa osobitného predpisu6c), ošetrujúci zdravotnícky pracovník minimálne 48 hodín pred realizovaním zdravotného výkonu </w:t>
              <w:br/>
            </w:r>
            <w:r>
              <w:rPr>
                <w:b w:val="off"/>
                <w:color w:val="000000"/>
                <w:rFonts w:ascii="Times New Roman" w:hAnsi="Times New Roman" w:cs="Times New Roman" w:eastAsia="Times New Roman"/>
                <w:sz w:val="24"/>
              </w:rPr>
              <w:t xml:space="preserve">a) vykoná záznam podľa osobitného predpisu,6ca) ktorý obsahuje </w:t>
              <w:br/>
            </w:r>
            <w:r>
              <w:rPr>
                <w:b w:val="off"/>
                <w:color w:val="000000"/>
                <w:rFonts w:ascii="Times New Roman" w:hAnsi="Times New Roman" w:cs="Times New Roman" w:eastAsia="Times New Roman"/>
                <w:sz w:val="24"/>
              </w:rPr>
              <w:t>1. údaje podľa osobitného predpisu,6cb)</w:t>
              <w:br/>
            </w:r>
            <w:r>
              <w:rPr>
                <w:b w:val="off"/>
                <w:color w:val="000000"/>
                <w:rFonts w:ascii="Times New Roman" w:hAnsi="Times New Roman" w:cs="Times New Roman" w:eastAsia="Times New Roman"/>
                <w:sz w:val="24"/>
              </w:rPr>
              <w:t xml:space="preserve">2. údaj o dátume a čase podania žiadosti o umelé prerušenie tehotenstva podľa osobitného predpisu,6c) </w:t>
              <w:br/>
            </w:r>
            <w:r>
              <w:rPr>
                <w:b w:val="off"/>
                <w:color w:val="000000"/>
                <w:rFonts w:ascii="Times New Roman" w:hAnsi="Times New Roman" w:cs="Times New Roman" w:eastAsia="Times New Roman"/>
                <w:sz w:val="24"/>
              </w:rPr>
              <w:t>3. údaj o dátume a čase poskytnutia písomného informovaného súhlasu podľa odseku 1,</w:t>
              <w:br/>
            </w:r>
            <w:r>
              <w:rPr>
                <w:b w:val="off"/>
                <w:color w:val="000000"/>
                <w:rFonts w:ascii="Times New Roman" w:hAnsi="Times New Roman" w:cs="Times New Roman" w:eastAsia="Times New Roman"/>
                <w:sz w:val="24"/>
              </w:rPr>
              <w:t>4. údaj o dátume a čase poskytnutia poučenia podľa odseku 2,</w:t>
              <w:br/>
            </w:r>
            <w:r>
              <w:rPr>
                <w:b w:val="off"/>
                <w:color w:val="000000"/>
                <w:rFonts w:ascii="Times New Roman" w:hAnsi="Times New Roman" w:cs="Times New Roman" w:eastAsia="Times New Roman"/>
                <w:sz w:val="24"/>
              </w:rPr>
              <w:t>5. údaj o dátume a čase poskytnutia písomného informovaného súhlasu zákonného zástupcu podľa odseku 4,</w:t>
              <w:br/>
            </w:r>
            <w:r>
              <w:rPr>
                <w:b w:val="off"/>
                <w:color w:val="000000"/>
                <w:rFonts w:ascii="Times New Roman" w:hAnsi="Times New Roman" w:cs="Times New Roman" w:eastAsia="Times New Roman"/>
                <w:sz w:val="24"/>
              </w:rPr>
              <w:t>6. údaj o dátume a čase poskytnutia informácie podľa odseku 4 v písomnej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b) ak to technicky nie je možné, alebo ide o osobu, ktorá nemá záznam v registri podľa osobitného predpisu,6cc) údaje v rozsahu podľa písmena a) zaznamená v listinnej podobe a poskytovateľ zdravotnej starostlivosti je povinný odoslať hlásenie o poskytnutí informácií podľa osobitného predpisu.6cd)“.</w:t>
              <w:br/>
            </w:r>
            <w:r>
              <w:rPr>
                <w:b w:val="off"/>
                <w:color w:val="000000"/>
                <w:rFonts w:ascii="Times New Roman" w:hAnsi="Times New Roman" w:cs="Times New Roman" w:eastAsia="Times New Roman"/>
                <w:sz w:val="24"/>
              </w:rPr>
              <w:t>Poznámky pod čiarou k odkazom 6ca až 6cd znejú :</w:t>
              <w:br/>
            </w:r>
            <w:r>
              <w:rPr>
                <w:b w:val="off"/>
                <w:color w:val="000000"/>
                <w:rFonts w:ascii="Times New Roman" w:hAnsi="Times New Roman" w:cs="Times New Roman" w:eastAsia="Times New Roman"/>
                <w:sz w:val="24"/>
              </w:rPr>
              <w:t>„6ca) § 5 ods. 1  písm. b) deviaty bod zákona č. 153/2013 Z. z.</w:t>
              <w:br/>
            </w:r>
            <w:r>
              <w:rPr>
                <w:b w:val="off"/>
                <w:color w:val="000000"/>
                <w:rFonts w:ascii="Times New Roman" w:hAnsi="Times New Roman" w:cs="Times New Roman" w:eastAsia="Times New Roman"/>
                <w:sz w:val="24"/>
              </w:rPr>
              <w:t>6cb) Príloha č. 3 piaty bod zákona č. 153/2013 Z. z.</w:t>
              <w:br/>
            </w:r>
            <w:r>
              <w:rPr>
                <w:b w:val="off"/>
                <w:color w:val="000000"/>
                <w:rFonts w:ascii="Times New Roman" w:hAnsi="Times New Roman" w:cs="Times New Roman" w:eastAsia="Times New Roman"/>
                <w:sz w:val="24"/>
              </w:rPr>
              <w:t>6cc) § 3 ods. 1 písm. a) štvrtý bod zákona č. 153/2013 Z. z.</w:t>
              <w:br/>
            </w:r>
            <w:r>
              <w:rPr>
                <w:b w:val="off"/>
                <w:color w:val="000000"/>
                <w:rFonts w:ascii="Times New Roman" w:hAnsi="Times New Roman" w:cs="Times New Roman" w:eastAsia="Times New Roman"/>
                <w:sz w:val="24"/>
              </w:rPr>
              <w:t>6cd) § 10 ods. 1 písm. e) zákona č. 153/2013 Z. z.“.</w:t>
              <w:br/>
            </w:r>
            <w:r>
              <w:rPr>
                <w:b w:val="off"/>
                <w:color w:val="000000"/>
                <w:rFonts w:ascii="Times New Roman" w:hAnsi="Times New Roman" w:cs="Times New Roman" w:eastAsia="Times New Roman"/>
                <w:sz w:val="24"/>
              </w:rPr>
              <w:t>Doterajšie odseky 3 a 4 sa označujú ako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zmeniť znenie tohto bodu, tak aby riadne rešpektoval proces uvedený v § 6b, ods. 1 až 4. Teda, že pre vykonanie umelého prerušenia tehotenstva na žiadosť je nevyhnutné udelenie informovaného súhlasu tehotnou ženou a to po  riadne vykonanom poučení. Zároveň na riadne vykonanie tohto úkonu na tehotnej žene mladšej ako 18 rokov je nevyhnutný aj informovaný súhlas a poučenie zákonného zástupcu tehotnej ženy.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Odmietnutie informovaného súhlasu alebo odmietnutie poučenia má za následok ukončenie procesu po podanej žiadosti o umelé prerušenie tehotenstva a nikdy nemôže viesť k vykonaniu tohto závažného úkonu na tehotnej žene bez jej informovaného súhlasu alebo bez riadneho poučenia. Takýto údaj o odmietnutí sa môže zaznamenať do zdravotnej dokumentácie, avšak navrhované znenie môže byť pochopené aj tak, že stačí, že dôjde 48 hodín pred vykonaním úkonu k odmietnutiu informovaného súhlasu a odmietnutiu poučenia a potrat bude vykonaný.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je v rozpore s § 6b, ods. 1, 2 a 4, citovaného zákona, ktorý ako podmienku vykonania tohto závažného úkonu na tehotnej žene vyžaduje informovaný súhlas a poučenie tehotnej ženy a v prípade tehotného dieťaťa aj súhlas zákonného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výklad a právna úprava, ktorá by to pripúšťala  by bola aj v rozpore s rozhodnutím Ústavného súdu SR, ktorý v rozhodnutí PL. ÚS 12/01 uviedol: „Ústavný súd sa predovšetkým nemôže stotožniť s tvrdením navrhovateľov, že zákon o umelom prerušení tehotenstva neposkytuje nenarodenému ľudskému životu v priebehu prvých 12 týždňov jeho vývoja žiadnu ochranu proti matke. Zákon totiž  prednostne ustanovuje mechanizmus (procedúru), na základe ktorého môže byť prerušenie tehotenstva vykonané, pričom v rámci tohto mechanizmu sa pamätá tiež na záujmy nenarodeného ľudského života. Z analýzy právnej úpravy obsiahnutej v zákone o umelom prerušení tehotenstva vyplýva, že mechanizmus vyjadrený najmä v § 7 tohto zákona pôsobí aj proti neuváženému a skratovému rozhodnutiu ženy o umelom prerušení tehotenstva. Tento mechanizmus spočíva v štyroch následných krokoch nevyhnutných na to, aby jej bolo umelo prerušené tehotenstvo. Žena musí najprv o umelé prerušenie tehotenstva písomne požiadať. Následne sa podrobí lekárskemu vyšetreniu a absolvuje pohovor s lekárom, súčasťou ktorého musí byť aj poučenie „o možných zdravotných dôsledkoch umelého prerušenia tehotenstva“. Toto poučenie je nesporne podávané aj s cieľom pôsobiť na tehotnú ženu, aby zvážila, či neodstúpi od svojho zámeru vykonať zákrok, čím sa zaisťuje nielen ochrana zdravia ženy, ale (aj keď to citovaná časť § 7 zákona o umelom prerušení tehotenstva výslovne neuvádza) tiež ochrana nenarodeného ľudského života. Lekár je pritom zrejme najvhodnejšou osobou na realizáciu ochrany nenarodeného ľudského života a pre ingerenciu v unikátnom vzťahu medzi nasciturom a jeho matkou aj s ohľadom na text Hippokratovej prísahy, ktorú lekári tradične po tisícročia skladajú a ktorá zosobňuje základný medicínsky etický kódex, pričom z nej zjavne vyplýva zásadný etický nesúhlas lekárskeho stavu s prerušením tehotenstva. Po pohovore s lekárom musí žena trvať na zákroku (§ 7) a následne uhradiť poplatok v zmysle § 11 zákona o umelom prerušení tehotenstva. Platná úprava teda zaručuje, že vôľa ženy preváži nad ochranou nenarodeného ľudského života až po zrelej úvahe opierajúcej sa aj o relevantné medicínske informácie sprostredkované v prístupnej forme.“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Informáciu o odmietnutí poučenia alebo informovaného súhlasu pred vykonaním UPT, je potrebné zaznamenať do zdravotného záznamu práve z dôvodu, aby bolo zrejmé, že lekár nemohol uvedený zdravotný úkon realizovať, ak žena žiadajúca o UPT toto poučenie resp. informovaný súhlas odmietla. Zámerom návrhu zákona nie je umožniť UPT v prípade odmietnutia týchto dvoch inštitútov. Tento návrh technicky upravuje možnosť zapísania predmetných odmietnutí do zdravotného záznamu. V rámci pripomienkového konania došlo k úprave ods. 3 spôsobom, kedy bol zavedený ako nový odsek 4, kde sa zohľadňuje aj požiadavka zaznamenania údaju o dátume a čase udelenia a podpísania písomného informovaného súhlasu po predchádzajúcom poučení jej zákonného zástupcu, ak nie je žena žiadajúca o UPT plnoletá a to v tomto znení:</w:t>
              <w:br/>
            </w:r>
            <w:r>
              <w:rPr>
                <w:b w:val="off"/>
                <w:color w:val="000000"/>
                <w:rFonts w:ascii="Times New Roman" w:hAnsi="Times New Roman" w:cs="Times New Roman" w:eastAsia="Times New Roman"/>
                <w:sz w:val="24"/>
              </w:rPr>
              <w:t>1.	„V § 6b sa za odsek 3 vkladá nový odsek 4, ktorý znie:</w:t>
              <w:br/>
            </w:r>
            <w:r>
              <w:rPr>
                <w:b w:val="off"/>
                <w:color w:val="000000"/>
                <w:rFonts w:ascii="Times New Roman" w:hAnsi="Times New Roman" w:cs="Times New Roman" w:eastAsia="Times New Roman"/>
                <w:sz w:val="24"/>
              </w:rPr>
              <w:t>„(4)Ak ide o umelé prerušenie tehotenstva podľa osobitného predpisu6c), ošetrujúci zdravotnícky pracovník zaznamená v elektronickom zdravotnom zázname podľa osobitného predpisu:6ca)“</w:t>
              <w:br/>
            </w:r>
            <w:r>
              <w:rPr>
                <w:b w:val="off"/>
                <w:color w:val="000000"/>
                <w:rFonts w:ascii="Times New Roman" w:hAnsi="Times New Roman" w:cs="Times New Roman" w:eastAsia="Times New Roman"/>
                <w:sz w:val="24"/>
              </w:rPr>
              <w:t>a) údaje z hlásenia o poskytnutí informácií o umelom prerušení tehotenstva podľa osobitného predpisu,6cb)</w:t>
              <w:br/>
            </w:r>
            <w:r>
              <w:rPr>
                <w:b w:val="off"/>
                <w:color w:val="000000"/>
                <w:rFonts w:ascii="Times New Roman" w:hAnsi="Times New Roman" w:cs="Times New Roman" w:eastAsia="Times New Roman"/>
                <w:sz w:val="24"/>
              </w:rPr>
              <w:t>b) údaje o dátume a čase poskytnutia poučenia podľa odseku 2 žene žiadajúcej o umelé prerušenie tehotenstva alebo o dátume a čase odmietnutia poučenia,</w:t>
              <w:br/>
            </w:r>
            <w:r>
              <w:rPr>
                <w:b w:val="off"/>
                <w:color w:val="000000"/>
                <w:rFonts w:ascii="Times New Roman" w:hAnsi="Times New Roman" w:cs="Times New Roman" w:eastAsia="Times New Roman"/>
                <w:sz w:val="24"/>
              </w:rPr>
              <w:t>c) údaje o dátume a čase udelenia a podpísania písomného informovaného súhlasu po predchádzajúcom poučení ženy žiadajúcej o umelé prerušenie tehotenstva podľa odseku 1 a v prípade že nie je plnoletá aj údaje o dátume a čase udelenia a podpísania písomného informovaného súhlasu po predchádzajúcom poučení jej zákonného zástupcu podľa odseku 5,</w:t>
              <w:br/>
            </w:r>
            <w:r>
              <w:rPr>
                <w:b w:val="off"/>
                <w:color w:val="000000"/>
                <w:rFonts w:ascii="Times New Roman" w:hAnsi="Times New Roman" w:cs="Times New Roman" w:eastAsia="Times New Roman"/>
                <w:sz w:val="24"/>
              </w:rPr>
              <w:t xml:space="preserve">d) údaje o dátume a čase odovzdania informácie v písomnej podobe podľa odseku 3 žene žiadajúcej o umelé prerušenie tehotenstva. </w:t>
              <w:br/>
            </w:r>
            <w:r>
              <w:rPr>
                <w:b w:val="off"/>
                <w:color w:val="000000"/>
                <w:rFonts w:ascii="Times New Roman" w:hAnsi="Times New Roman" w:cs="Times New Roman" w:eastAsia="Times New Roman"/>
                <w:sz w:val="24"/>
              </w:rPr>
              <w:t>Poznámky pod čiarou k odkazom 6ca až 6cd znejú :</w:t>
              <w:br/>
            </w:r>
            <w:r>
              <w:rPr>
                <w:b w:val="off"/>
                <w:color w:val="000000"/>
                <w:rFonts w:ascii="Times New Roman" w:hAnsi="Times New Roman" w:cs="Times New Roman" w:eastAsia="Times New Roman"/>
                <w:sz w:val="24"/>
              </w:rPr>
              <w:t>„6ca) § 5 ods. 1  písm. b) ôsmy bod zákona č. 153/2013 Z. z.</w:t>
              <w:br/>
            </w:r>
            <w:r>
              <w:rPr>
                <w:b w:val="off"/>
                <w:color w:val="000000"/>
                <w:rFonts w:ascii="Times New Roman" w:hAnsi="Times New Roman" w:cs="Times New Roman" w:eastAsia="Times New Roman"/>
                <w:sz w:val="24"/>
              </w:rPr>
              <w:t>6cb) Príloha č. 3 piaty bod písm. a) zákona č. 153/2013 Z. z.</w:t>
              <w:br/>
            </w:r>
            <w:r>
              <w:rPr>
                <w:b w:val="off"/>
                <w:color w:val="000000"/>
                <w:rFonts w:ascii="Times New Roman" w:hAnsi="Times New Roman" w:cs="Times New Roman" w:eastAsia="Times New Roman"/>
                <w:sz w:val="24"/>
              </w:rPr>
              <w:t>Doterajší odseky 4 sa označuje ako odsek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22 a 87 § 5 ods. 1, písm. a)</w:t>
              <w:br/>
            </w:r>
            <w:r>
              <w:rPr>
                <w:b w:val="off"/>
                <w:color w:val="000000"/>
                <w:rFonts w:ascii="Times New Roman" w:hAnsi="Times New Roman" w:cs="Times New Roman" w:eastAsia="Times New Roman"/>
                <w:sz w:val="24"/>
              </w:rPr>
              <w:t>Bod 22: V § 5 ods. 1 sa písmeno b) dopĺňa bodmi 15 až 20.</w:t>
              <w:br/>
            </w:r>
            <w:r>
              <w:rPr>
                <w:b w:val="off"/>
                <w:color w:val="000000"/>
                <w:rFonts w:ascii="Times New Roman" w:hAnsi="Times New Roman" w:cs="Times New Roman" w:eastAsia="Times New Roman"/>
                <w:sz w:val="24"/>
              </w:rPr>
              <w:t>Bod 87: V prílohe č. 2 prvom bode písm. a) sa za pätnásty bod dopĺňajú nové body šestnásť až dvadsaťjeden.</w:t>
              <w:br/>
            </w:r>
            <w:r>
              <w:rPr>
                <w:b w:val="off"/>
                <w:color w:val="000000"/>
                <w:rFonts w:ascii="Times New Roman" w:hAnsi="Times New Roman" w:cs="Times New Roman" w:eastAsia="Times New Roman"/>
                <w:sz w:val="24"/>
              </w:rPr>
              <w:t>Uvedenou novelizáciou sa významne rozširuje rozsah údajov, ktoré majú byť odosielané do EKZ. Avšak na splnenie tejto povinnosti je určené prechodné obdobie len do 1.4.2026. Navrhujeme, aby prechod obdobie bolo predĺžené do 1.4.2028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bodov 15-20 do prílohy č.2. predstavuje význame rozšírenie okruhu údajov, ktoré majú poskytovatelia zo zdravotnej dokumentácie odosielať do elektronickej zdravotnej knižky (EKZ). Táto zmena si na jednej strane vyžaduje významné úpravy nemocničných informačných systémov, avšak v niektorých prípadoch (napr. ošetrovateľský záznam) je potrebná zásadná zmena procesov poskytovateľ, keďže niektorého dokumenty sa stále vedú v papierovej podobe a teda bude potrebná ich elektronizácia (čo nie je len zmena technická, ale aj procesná). Obdobne v prípade doplnenia informácií o darcoch krvi pôjde o zmenu, ktorá bude vyžadovať certifikáciu dodávateľov informačných systémov pre darcovské centrá a krvné banky, ktorí túto povinnosť doteraz nemali (ide o špecifické IS , ktoré nie sú priamo súčasťou nemocničných informačných systémov). Nemáme pochybnosť o tom, že rozširovanie okruhu záznamov, ktoré majú byť odosielané do EKZ je krok správnym smerom, avšak časový rámec musí byť nastavený realisticky v súlade s kapacitnými možnosťami dodávateľov informačných systémom aj samotných prevádzkovateľov. Preto odloženie účinnosti tejto časti novely zákona do 1.4.2028 považujeme za nevyhnutné.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Zavedenie nových zdravotných záznamov a procesov je v súlade s projektom Životné situácie, kde je nutnosť plného spustenia k 01.04.2026. </w:t>
              <w:br/>
            </w:r>
            <w:r>
              <w:rPr>
                <w:b w:val="off"/>
                <w:color w:val="000000"/>
                <w:rFonts w:ascii="Times New Roman" w:hAnsi="Times New Roman" w:cs="Times New Roman" w:eastAsia="Times New Roman"/>
                <w:sz w:val="24"/>
              </w:rPr>
              <w:t xml:space="preserve">Podľa plánu legislatívnych úloh vlády SR je predloženie návrhu na zmenu zákona č. 153/2013 Z. z. na mesiac august 2025, čo predpokladá zaradenie predmetného návrhu do NR SR v septembri 2025. Predkladateľ ráta s 3 až 4 mesačnou legisvakančnou dobou, čo je dostatok času na overenie zhody pre výrobcov informačných systémov. </w:t>
              <w:br/>
            </w:r>
            <w:r>
              <w:rPr>
                <w:b w:val="off"/>
                <w:color w:val="000000"/>
                <w:rFonts w:ascii="Times New Roman" w:hAnsi="Times New Roman" w:cs="Times New Roman" w:eastAsia="Times New Roman"/>
                <w:sz w:val="24"/>
              </w:rPr>
              <w:t xml:space="preserve">Zároveň nejde o nové záznamy, ale len o rozčlenenie už dnes zavedených zdravotných záznamov a ich štruktúrovane. Všetky nové elektronické zdravotné záznamy sú v praxi už dnes vypisované, po väčšine v informačnom systéme poskytovateľa neštruktúrovane, alebo sú súčasťou iných zdravotných záznamov. </w:t>
              <w:br/>
            </w:r>
            <w:r>
              <w:rPr>
                <w:b w:val="off"/>
                <w:color w:val="000000"/>
                <w:rFonts w:ascii="Times New Roman" w:hAnsi="Times New Roman" w:cs="Times New Roman" w:eastAsia="Times New Roman"/>
                <w:sz w:val="24"/>
              </w:rPr>
              <w:t xml:space="preserve">Záznamy o darcovstve krvi na základe iných pripomienok budú v tejto novely vyškrtnuté a bude sa na ich elektronizácií, ale v inej forme pracovať naďalej. </w:t>
              <w:br/>
            </w:r>
            <w:r>
              <w:rPr>
                <w:b w:val="off"/>
                <w:color w:val="000000"/>
                <w:rFonts w:ascii="Times New Roman" w:hAnsi="Times New Roman" w:cs="Times New Roman" w:eastAsia="Times New Roman"/>
                <w:sz w:val="24"/>
              </w:rPr>
              <w:t xml:space="preserve">Do zákona č. 576/2004 sa dopracovalo prechodné ustanovenie, na základe ktorého zdravotnícky pracovník do 30.06.2026 môže predmetné nové zdravotné záznamy zapísať do EZK. </w:t>
              <w:br/>
            </w:r>
            <w:r>
              <w:rPr>
                <w:b w:val="off"/>
                <w:color w:val="000000"/>
                <w:rFonts w:ascii="Times New Roman" w:hAnsi="Times New Roman" w:cs="Times New Roman" w:eastAsia="Times New Roman"/>
                <w:sz w:val="24"/>
              </w:rPr>
              <w:t xml:space="preserve">Týmto bola pripomienka vysvetlená na rozporovom konaní dňa 27.6.2025 a predkladateľ na nej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Analýza vplyvov na podnikateľské prostredie.</w:t>
              <w:br/>
            </w:r>
            <w:r>
              <w:rPr>
                <w:b w:val="off"/>
                <w:color w:val="000000"/>
                <w:rFonts w:ascii="Times New Roman" w:hAnsi="Times New Roman" w:cs="Times New Roman" w:eastAsia="Times New Roman"/>
                <w:sz w:val="24"/>
              </w:rPr>
              <w:t>Analýza vplyvov na podnikateľské prostredie.</w:t>
              <w:br/>
            </w:r>
            <w:r>
              <w:rPr>
                <w:b w:val="off"/>
                <w:color w:val="000000"/>
                <w:rFonts w:ascii="Times New Roman" w:hAnsi="Times New Roman" w:cs="Times New Roman" w:eastAsia="Times New Roman"/>
                <w:sz w:val="24"/>
              </w:rPr>
              <w:t>Vyčíslenie nákladov na úpravu informačných systémov sa javí ako príliš nízke.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Financovanie takto zásadných zmien v elektronizácii zdravotnej dokumentácie je samostatná kapitola a nemáme vedomosť o tom, že by tieto dopady boli s poskytovateľmi ústavnej zdravotnej starostlivosti prediskutované. V prípade, že by účinnosť vyššie spomínaných bodov bola už od 1.4.2026, tak nielenže pôjde o zmenu, ktorú nemožno stihnúť, ale poskytovateľom vzniknú ďalšie dodatočné náklady, s ktorými vo svojich rozpočtoch nepočítali.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Uvedená analýza vplyvov počíta primárne s úpravou systémov poskytovateľov zdravotnej starostlivosti v súvislosti s elektronizáciou potvrdení. V rámci analýzy neboli náklady identifikované ako prinízke. Počíta sa s tým, že zmena informačných systémov poskytovateľov zdravotnej starostlivosti (ktorých je ale veľký počet, preto sa pristúpilo k priemerovaniu ročného nákladu na jedného poskytovateľa) súvisiaca s novými druhmi zdravotných záznamov nebude mať výrazný dopad na rozpočet jednotlivých poskytovateľov zdravotnej starostlivosti aj vzhľadom na zámer NCZI minimalizovať dopady tak, aby všetci poskytovatelia zdravotnej starostlivosti implementovali vybrané oblasti podľa toho, ktorým lekárom budú poskytovať svoje riešenia.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Pripomienke sa vyhovelo úpravou analýzy vplyvov na podnikateľské prostredie a po konzultácii s troma dodávateľmi informačných systémov sa navýšila v analýze suma dopadov na poskytovateľov zdravotnej starostlivosti na priemerne 60 € ročne. Jedná sa o hrubý odhad. Ako sa vysvetlilo aj na rozporovom konaní, nie je možné presne vyčísliť danú sumu, keďže sa jedná o veľký počet dodávateľov, ktorých cenová politika sa môže a bude líšiť od počtu klientov a technického rozhrania. Emailom dňa 30.06.2025 bolo potvrdené, že na rozpore predkladateľ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26 § 5 ods. ods. 6 písm. a)</w:t>
              <w:br/>
            </w:r>
            <w:r>
              <w:rPr>
                <w:b w:val="off"/>
                <w:color w:val="000000"/>
                <w:rFonts w:ascii="Times New Roman" w:hAnsi="Times New Roman" w:cs="Times New Roman" w:eastAsia="Times New Roman"/>
                <w:sz w:val="24"/>
              </w:rPr>
              <w:t xml:space="preserve">Čl. I bod 26. </w:t>
              <w:br/>
            </w:r>
            <w:r>
              <w:rPr>
                <w:b w:val="off"/>
                <w:color w:val="000000"/>
                <w:rFonts w:ascii="Times New Roman" w:hAnsi="Times New Roman" w:cs="Times New Roman" w:eastAsia="Times New Roman"/>
                <w:sz w:val="24"/>
              </w:rPr>
              <w:t>§ 5 ods. 6 písm. a)</w:t>
              <w:br/>
            </w:r>
            <w:r>
              <w:rPr>
                <w:b w:val="off"/>
                <w:color w:val="000000"/>
                <w:rFonts w:ascii="Times New Roman" w:hAnsi="Times New Roman" w:cs="Times New Roman" w:eastAsia="Times New Roman"/>
                <w:sz w:val="24"/>
              </w:rPr>
              <w:t>V § 5 ods. 6 písm. a) sa slová „a) až c)“ nahrádzajú slovami „b) prvého až desiateho bodu a dvanásteho až dvadsiateho prvého bodu, písm. c) až g)“.</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28 § 5 ods. ods. 6 písm. b) druh</w:t>
              <w:br/>
            </w:r>
            <w:r>
              <w:rPr>
                <w:b w:val="off"/>
                <w:color w:val="000000"/>
                <w:rFonts w:ascii="Times New Roman" w:hAnsi="Times New Roman" w:cs="Times New Roman" w:eastAsia="Times New Roman"/>
                <w:sz w:val="24"/>
              </w:rPr>
              <w:t>Čl. I bod 28.</w:t>
              <w:br/>
            </w:r>
            <w:r>
              <w:rPr>
                <w:b w:val="off"/>
                <w:color w:val="000000"/>
                <w:rFonts w:ascii="Times New Roman" w:hAnsi="Times New Roman" w:cs="Times New Roman" w:eastAsia="Times New Roman"/>
                <w:sz w:val="24"/>
              </w:rPr>
              <w:t>§ 5 ods. 6 písm. b) druhý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ods. 6 písm. b) druhom bode sa slová „ písm. a) až c) okrem elektronických zdravotných záznamov podľa § 5a“ nahrádzajú slovami „písm. b) prvého až desiateho bodu a dvanásteho až dvadsiateho prvého bodu, písm. c) až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29. § § 5 ods. 6 písm. b)</w:t>
              <w:br/>
            </w:r>
            <w:r>
              <w:rPr>
                <w:b w:val="off"/>
                <w:color w:val="000000"/>
                <w:rFonts w:ascii="Times New Roman" w:hAnsi="Times New Roman" w:cs="Times New Roman" w:eastAsia="Times New Roman"/>
                <w:sz w:val="24"/>
              </w:rPr>
              <w:t xml:space="preserve">Čl. I bod 29.	§ 5 ods. 6 písm. b) tretí bod	</w:t>
              <w:br/>
            </w:r>
            <w:r>
              <w:rPr>
                <w:b w:val="off"/>
                <w:color w:val="000000"/>
                <w:rFonts w:ascii="Times New Roman" w:hAnsi="Times New Roman" w:cs="Times New Roman" w:eastAsia="Times New Roman"/>
                <w:sz w:val="24"/>
              </w:rPr>
              <w:t>V § 5 ods. 6 písm. b) treťom bode sa slová „v rozsahu podľa odseku 1 písm. a), písm. b) tretieho až piateho, štrnásteho bodu a písm. c) a vlastných elektronických zdravotných záznamov“ nahrádzajú slovami „ak je osoba u ošetrujúceho lekára dispenzarizovaná23aa) po dobu tejto dispenzarizácie v rozsahu podľa odseku 1 písm. b) prvého až desiateho bodu a dvanásteho až dvadsiateho prvého bodu, písm. c)  až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30. § § 5 ods. 6 písm. b)</w:t>
              <w:br/>
            </w:r>
            <w:r>
              <w:rPr>
                <w:b w:val="off"/>
                <w:color w:val="000000"/>
                <w:rFonts w:ascii="Times New Roman" w:hAnsi="Times New Roman" w:cs="Times New Roman" w:eastAsia="Times New Roman"/>
                <w:sz w:val="24"/>
              </w:rPr>
              <w:t xml:space="preserve">Čl. I bod 30.	§ 5 ods. 6 písm. b) štvrtý bod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ods. 6 písm. b) štvrtom bode sa slová „písm. a), písm. b) prvého, šiesteho, siedmeho, desiateho, jedenásteho a dvanásteho bodu a písm. c)“ nahrádza slovami „písm. b) prvého až desiateho bodu a dvanásteho až dvadsiateho prvého bodu, písm. c)  až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31. § § 5 ods. 6 písm. c)</w:t>
              <w:br/>
            </w:r>
            <w:r>
              <w:rPr>
                <w:b w:val="off"/>
                <w:color w:val="000000"/>
                <w:rFonts w:ascii="Times New Roman" w:hAnsi="Times New Roman" w:cs="Times New Roman" w:eastAsia="Times New Roman"/>
                <w:sz w:val="24"/>
              </w:rPr>
              <w:t xml:space="preserve">Čl. I bod 31.	§ 5 ods. 6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ods. 6 písm. c) sa slová „sa poskytujú aj záznamy o odporúčaní lekára na špecializovanú ambulantnú zdravotnú starostlivosť, a to aj“ sa nahrádzajú slovami „v rozsahu podľa odseku 1 písm. b) okrem druhého, piateho, jedenásteho, devätnásteho a dvadsiateho druhého bodu, písm. c) až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odstránením negatívneho vymedzenia v znení:</w:t>
              <w:br/>
            </w:r>
            <w:r>
              <w:rPr>
                <w:b w:val="off"/>
                <w:color w:val="000000"/>
                <w:rFonts w:ascii="Times New Roman" w:hAnsi="Times New Roman" w:cs="Times New Roman" w:eastAsia="Times New Roman"/>
                <w:sz w:val="24"/>
              </w:rPr>
              <w:t>„v rozsahu podľa odseku 1 písm. b) prvého, tretieho, štvrtého, šiesteho až desiateho bodu a dvanásteho až dvadsiateho bodu a písm. c) až f),“.</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32. § § 5 ods. 6 písm. d)</w:t>
              <w:br/>
            </w:r>
            <w:r>
              <w:rPr>
                <w:b w:val="off"/>
                <w:color w:val="000000"/>
                <w:rFonts w:ascii="Times New Roman" w:hAnsi="Times New Roman" w:cs="Times New Roman" w:eastAsia="Times New Roman"/>
                <w:sz w:val="24"/>
              </w:rPr>
              <w:t xml:space="preserve">Čl. I bod 32.	§ 5 ods. 6 písm.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ods. 6 písm. d) sa slová „identifikačných údajov osoby, pacientskeho sumára, záznamov o odporúčaní lekára na špecializovanú ambulantnú zdravotnú starostlivosť; záznamy o odporúčaní lekára na špecializovanú ambulantnú zdravotnú starostlivosť sa poskytujú aj prostredníctvom identifikátora záznamu o odporúčaní lekára na špecializovanú ambulantnú zdravotnú starostlivosť alebo“ nahrádzajú slovami „podľa odseku 1 písm. b) okrem jedenásteho, devätnásteho a dvadsiateho druhého bodu, písm. e) a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odstránením negatívneho vymedzenia v znení:</w:t>
              <w:br/>
            </w:r>
            <w:r>
              <w:rPr>
                <w:b w:val="off"/>
                <w:color w:val="000000"/>
                <w:rFonts w:ascii="Times New Roman" w:hAnsi="Times New Roman" w:cs="Times New Roman" w:eastAsia="Times New Roman"/>
                <w:sz w:val="24"/>
              </w:rPr>
              <w:t>„V § 5 ods. 6 písmeno d) znie:</w:t>
              <w:br/>
            </w:r>
            <w:r>
              <w:rPr>
                <w:b w:val="off"/>
                <w:color w:val="000000"/>
                <w:rFonts w:ascii="Times New Roman" w:hAnsi="Times New Roman" w:cs="Times New Roman" w:eastAsia="Times New Roman"/>
                <w:sz w:val="24"/>
              </w:rPr>
              <w:t>„d) liečebnému pedagógovi, logopédovi a klinickému psychológovi v rozsahu podľa odseku 1 písm. b) prvého až desiateho bodu a dvanásteho až dvadsiateho bodu a písm. e) a f) po zadaní rodného čísla osoby alebo bezvýznamového identifikačného čísla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33. § § 5 ods. 6 písm. e)</w:t>
              <w:br/>
            </w:r>
            <w:r>
              <w:rPr>
                <w:b w:val="off"/>
                <w:color w:val="000000"/>
                <w:rFonts w:ascii="Times New Roman" w:hAnsi="Times New Roman" w:cs="Times New Roman" w:eastAsia="Times New Roman"/>
                <w:sz w:val="24"/>
              </w:rPr>
              <w:t xml:space="preserve">Čl. I bod 33.	§ 5 ods. 6 písm. e)	</w:t>
              <w:br/>
            </w:r>
            <w:r>
              <w:rPr>
                <w:b w:val="off"/>
                <w:color w:val="000000"/>
                <w:rFonts w:ascii="Times New Roman" w:hAnsi="Times New Roman" w:cs="Times New Roman" w:eastAsia="Times New Roman"/>
                <w:sz w:val="24"/>
              </w:rPr>
              <w:t>V § 5 ods. 6 písm. e) znie: „e) zdravotníckemu pracovníkovi záchrannej zdravotnej služby, ambulantnej pohotovostnej služby a urgentného príjmu pri zabezpečovaní neodkladnej zdravotnej starostlivosti v rozsahu podľa odseku 1 písm. b) prvého až desiateho bodu a dvanásteho až dvadsiateho prvého bodu, písm. c) až g) po zadaní rodného čísla osoby alebo bezvýznamového identifikačného čísla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35. § § 5 ods. 6 písm. g)</w:t>
              <w:br/>
            </w:r>
            <w:r>
              <w:rPr>
                <w:b w:val="off"/>
                <w:color w:val="000000"/>
                <w:rFonts w:ascii="Times New Roman" w:hAnsi="Times New Roman" w:cs="Times New Roman" w:eastAsia="Times New Roman"/>
                <w:sz w:val="24"/>
              </w:rPr>
              <w:t xml:space="preserve">Čl. I bod 35.	§ 5 ods. 6 písm. g)	</w:t>
              <w:br/>
            </w:r>
            <w:r>
              <w:rPr>
                <w:b w:val="off"/>
                <w:color w:val="000000"/>
                <w:rFonts w:ascii="Times New Roman" w:hAnsi="Times New Roman" w:cs="Times New Roman" w:eastAsia="Times New Roman"/>
                <w:sz w:val="24"/>
              </w:rPr>
              <w:t>V § 5 ods. 6 písm. g) sa slová „v rozsahu identifikovaných údajov osoby, pacientskeho sumára, záznamu žiadanky na vyšetrenie spoločných vyšetrovacích a liečebných zložiek vrátane popisu vzorky, záznamu o výsledku vyšetrovania spoločných vyšetrovacích a liečebných zložiek, záznamu o odporúčaní lekára na špecializovanú ambulantnú zdravotnú starostlivosť, záznamu o odporúčaní ošetrujúceho lekára na prijatie do ústavnej zdravotnej starostlivosti, preskripčných záznamov v rozsahu ustanovenom osobitným predpisom23ba) a v rozsahu doplnkových zdravotných záznamov osoby“ nahrádzajú slovami „v rozsahu podľa odseku 1 písm. b) okrem jedenásteho, devätnásteho a dvadsiateho druhého bodu, c) až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odstránením negatívneho vymedzenia v znení:</w:t>
              <w:br/>
            </w:r>
            <w:r>
              <w:rPr>
                <w:b w:val="off"/>
                <w:color w:val="000000"/>
                <w:rFonts w:ascii="Times New Roman" w:hAnsi="Times New Roman" w:cs="Times New Roman" w:eastAsia="Times New Roman"/>
                <w:sz w:val="24"/>
              </w:rPr>
              <w:t>„podľa odseku 1 písm. b) prvého až desiateho bodu a dvanásteho až dvadsiateho bodu a písm. c) až g)“.</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36. § § 5 ods. 6 písm. h)</w:t>
              <w:br/>
            </w:r>
            <w:r>
              <w:rPr>
                <w:b w:val="off"/>
                <w:color w:val="000000"/>
                <w:rFonts w:ascii="Times New Roman" w:hAnsi="Times New Roman" w:cs="Times New Roman" w:eastAsia="Times New Roman"/>
                <w:sz w:val="24"/>
              </w:rPr>
              <w:t xml:space="preserve">Čl. I bod 36.	§ 5 ods. 6 písm. h)	</w:t>
              <w:br/>
            </w:r>
            <w:r>
              <w:rPr>
                <w:b w:val="off"/>
                <w:color w:val="000000"/>
                <w:rFonts w:ascii="Times New Roman" w:hAnsi="Times New Roman" w:cs="Times New Roman" w:eastAsia="Times New Roman"/>
                <w:sz w:val="24"/>
              </w:rPr>
              <w:t>V § 5 ods. 6 písm. h) sa slová „identifikačných údajov osoby, pacientskeho sumára a preskripčného záznamu osoby, ktorej liek, zdravotnícku pomôcku alebo dietetickú potravinu vydáva“ nahrádzajú slovami „podľa odseku 1 písm. b) prvého, desiateho a dvanásteho bodu“.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37. § § 5 ods. 6 písm. i)</w:t>
              <w:br/>
            </w:r>
            <w:r>
              <w:rPr>
                <w:b w:val="off"/>
                <w:color w:val="000000"/>
                <w:rFonts w:ascii="Times New Roman" w:hAnsi="Times New Roman" w:cs="Times New Roman" w:eastAsia="Times New Roman"/>
                <w:sz w:val="24"/>
              </w:rPr>
              <w:t xml:space="preserve">Čl. I bod 37.	§ 5 ods. 6 písm. i)	</w:t>
              <w:br/>
            </w:r>
            <w:r>
              <w:rPr>
                <w:b w:val="off"/>
                <w:color w:val="000000"/>
                <w:rFonts w:ascii="Times New Roman" w:hAnsi="Times New Roman" w:cs="Times New Roman" w:eastAsia="Times New Roman"/>
                <w:sz w:val="24"/>
              </w:rPr>
              <w:t>V § 5 ods. 6 písm. i) sa slová „identifikačných údajov osoby a preskripčného záznamu osoby, ktorej zdravotnícku pomôcku vydáva“ nahrádzajú slovami „podľa odseku 1 písm. b) prvého, desiateho a dvanásteho bodu“.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38. § § 5 ods. 6 písm. j),</w:t>
              <w:br/>
            </w:r>
            <w:r>
              <w:rPr>
                <w:b w:val="off"/>
                <w:color w:val="000000"/>
                <w:rFonts w:ascii="Times New Roman" w:hAnsi="Times New Roman" w:cs="Times New Roman" w:eastAsia="Times New Roman"/>
                <w:sz w:val="24"/>
              </w:rPr>
              <w:t xml:space="preserve">Čl. I bod 38.	§ 5 ods. 6 písm. j), k), m), n) a o)	</w:t>
              <w:br/>
            </w:r>
            <w:r>
              <w:rPr>
                <w:b w:val="off"/>
                <w:color w:val="000000"/>
                <w:rFonts w:ascii="Times New Roman" w:hAnsi="Times New Roman" w:cs="Times New Roman" w:eastAsia="Times New Roman"/>
                <w:sz w:val="24"/>
              </w:rPr>
              <w:t>V § 5 ods. 6 písm. j), k), m), n) a o)  sa slová „a) až c)“ nahrádzajú slovami „b) prvého až desiateho bodu a dvanásteho až dvadsiateho prvého bodu, písm. c)  až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39. § § 5 ods. 6 písm. l)</w:t>
              <w:br/>
            </w:r>
            <w:r>
              <w:rPr>
                <w:b w:val="off"/>
                <w:color w:val="000000"/>
                <w:rFonts w:ascii="Times New Roman" w:hAnsi="Times New Roman" w:cs="Times New Roman" w:eastAsia="Times New Roman"/>
                <w:sz w:val="24"/>
              </w:rPr>
              <w:t xml:space="preserve">Čl. I bod 39.	§ 5 ods. 6 písm. l)	</w:t>
              <w:br/>
            </w:r>
            <w:r>
              <w:rPr>
                <w:b w:val="off"/>
                <w:color w:val="000000"/>
                <w:rFonts w:ascii="Times New Roman" w:hAnsi="Times New Roman" w:cs="Times New Roman" w:eastAsia="Times New Roman"/>
                <w:sz w:val="24"/>
              </w:rPr>
              <w:t>V § 5 ods. 6 písm. l) sa za slová „Národným bezpečnostným úradom“ vkladajú slová „v rozsahu podľa odseku 1 písm. b) prvého až desiateho bodu a dvanásteho až dvadsiateho prvého bodu, písm. c)  až g)“.</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44. § § 5 ods. 6 písm. t)</w:t>
              <w:br/>
            </w:r>
            <w:r>
              <w:rPr>
                <w:b w:val="off"/>
                <w:color w:val="000000"/>
                <w:rFonts w:ascii="Times New Roman" w:hAnsi="Times New Roman" w:cs="Times New Roman" w:eastAsia="Times New Roman"/>
                <w:sz w:val="24"/>
              </w:rPr>
              <w:t xml:space="preserve">Čl. I bod 44.	§ 5 ods. 6 písm. t)	</w:t>
              <w:br/>
            </w:r>
            <w:r>
              <w:rPr>
                <w:b w:val="off"/>
                <w:color w:val="000000"/>
                <w:rFonts w:ascii="Times New Roman" w:hAnsi="Times New Roman" w:cs="Times New Roman" w:eastAsia="Times New Roman"/>
                <w:sz w:val="24"/>
              </w:rPr>
              <w:t>V § 5 ods. 6 písm. t) sa za slová „osobitného predpisu27g) vkladajú slová „v rozsahu podľa odseku 1 písm. b) prvého až desiateho bodu a dvanásteho až dvadsiateho prvého bodu,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45. § § 5 ods. 6 písm. u)</w:t>
              <w:br/>
            </w:r>
            <w:r>
              <w:rPr>
                <w:b w:val="off"/>
                <w:color w:val="000000"/>
                <w:rFonts w:ascii="Times New Roman" w:hAnsi="Times New Roman" w:cs="Times New Roman" w:eastAsia="Times New Roman"/>
                <w:sz w:val="24"/>
              </w:rPr>
              <w:t xml:space="preserve">Čl. I bod 45.	§ 5 ods. 6 písm. u)	</w:t>
              <w:br/>
            </w:r>
            <w:r>
              <w:rPr>
                <w:b w:val="off"/>
                <w:color w:val="000000"/>
                <w:rFonts w:ascii="Times New Roman" w:hAnsi="Times New Roman" w:cs="Times New Roman" w:eastAsia="Times New Roman"/>
                <w:sz w:val="24"/>
              </w:rPr>
              <w:t>V § 5 ods. 6 písm. u) sa za slová „osobitného predpisu27h vkladajú slová „v rozsahu podľa odseku 1 písm. b) prvého až desiateho bodu a dvanásteho až dvadsiateho prvého bodu, a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47. § § 5 ods. 6 písm. w)</w:t>
              <w:br/>
            </w:r>
            <w:r>
              <w:rPr>
                <w:b w:val="off"/>
                <w:color w:val="000000"/>
                <w:rFonts w:ascii="Times New Roman" w:hAnsi="Times New Roman" w:cs="Times New Roman" w:eastAsia="Times New Roman"/>
                <w:sz w:val="24"/>
              </w:rPr>
              <w:t xml:space="preserve">Čl. I bod 47.	§ 5 ods. 6 písm. w)	</w:t>
              <w:br/>
            </w:r>
            <w:r>
              <w:rPr>
                <w:b w:val="off"/>
                <w:color w:val="000000"/>
                <w:rFonts w:ascii="Times New Roman" w:hAnsi="Times New Roman" w:cs="Times New Roman" w:eastAsia="Times New Roman"/>
                <w:sz w:val="24"/>
              </w:rPr>
              <w:t>V § 5 ods. 6 písm. w) sa za slová „osobitného predpisu27i)“ vkladajú slová „v rozsahu podľa odseku 1 písm. b) okrem jedenásteho a dvadsiateho druhého bodu“.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Súčasné písm. w) sa nahrádza ustanovení o sestre samosprávneho kraja. Kompetencie doterajšieho zdravotníckeho pracovníka obce od 1.9.2025 preberá UPSVaR.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47. § § 5 ods. 6 písm. w)</w:t>
              <w:br/>
            </w:r>
            <w:r>
              <w:rPr>
                <w:b w:val="off"/>
                <w:color w:val="000000"/>
                <w:rFonts w:ascii="Times New Roman" w:hAnsi="Times New Roman" w:cs="Times New Roman" w:eastAsia="Times New Roman"/>
                <w:sz w:val="24"/>
              </w:rPr>
              <w:t xml:space="preserve">Čl. I bod 47.	§ 5 ods. 6 písm. w)	</w:t>
              <w:br/>
            </w:r>
            <w:r>
              <w:rPr>
                <w:b w:val="off"/>
                <w:color w:val="000000"/>
                <w:rFonts w:ascii="Times New Roman" w:hAnsi="Times New Roman" w:cs="Times New Roman" w:eastAsia="Times New Roman"/>
                <w:sz w:val="24"/>
              </w:rPr>
              <w:t>V § 5 ods. 6 písm. w) sa za slová „osobitného predpisu27i)“ vkladajú slová „v rozsahu podľa odseku 1 písm. b) okrem jedenásteho a dvadsiateho druhého bodu“.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Súčasné písm. w) sa nahrádza ustanovení o sestre samosprávneho kraja. Kompetencie doterajšieho zdravotníckeho pracovníka obce od 1.9.2025 preberá UPSVaR.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48. § § 5 ods. 6 písm. x)</w:t>
              <w:br/>
            </w:r>
            <w:r>
              <w:rPr>
                <w:b w:val="off"/>
                <w:color w:val="000000"/>
                <w:rFonts w:ascii="Times New Roman" w:hAnsi="Times New Roman" w:cs="Times New Roman" w:eastAsia="Times New Roman"/>
                <w:sz w:val="24"/>
              </w:rPr>
              <w:t xml:space="preserve">Čl. I bod 48.	§ 5 ods. 6 písm. x)	</w:t>
              <w:br/>
            </w:r>
            <w:r>
              <w:rPr>
                <w:b w:val="off"/>
                <w:color w:val="000000"/>
                <w:rFonts w:ascii="Times New Roman" w:hAnsi="Times New Roman" w:cs="Times New Roman" w:eastAsia="Times New Roman"/>
                <w:sz w:val="24"/>
              </w:rPr>
              <w:t>V § 5 ods. 6 písm. x) sa za slová „osobitného predpisu27j)“ vkladajú slová „v rozsahu podľa odseku 1 písm. b) okrem jedenásteho a dvadsiateho druhého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VII bod 1 § § 63b</w:t>
              <w:br/>
            </w:r>
            <w:r>
              <w:rPr>
                <w:b w:val="off"/>
                <w:color w:val="000000"/>
                <w:rFonts w:ascii="Times New Roman" w:hAnsi="Times New Roman" w:cs="Times New Roman" w:eastAsia="Times New Roman"/>
                <w:sz w:val="24"/>
              </w:rPr>
              <w:t xml:space="preserve">Čl. VII bod 1.	§ 63b	</w:t>
              <w:br/>
            </w:r>
            <w:r>
              <w:rPr>
                <w:b w:val="off"/>
                <w:color w:val="000000"/>
                <w:rFonts w:ascii="Times New Roman" w:hAnsi="Times New Roman" w:cs="Times New Roman" w:eastAsia="Times New Roman"/>
                <w:sz w:val="24"/>
              </w:rPr>
              <w:t xml:space="preserve">V § 63b sa dopĺňa ods. 2 v znení: „2. Komora je oprávnená zrušiť registráciu tomu, kto je v omeškaní so zaplatením poplatku za vedenie registra podľa § 63 ods. 5 za dva kalendárne roky po sebe nasledujúce.“ a doterajší ods. 2 sa označuje ako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nahradenie povinnosti komory zrušiť registráciu zdravotníckeho pracovníka oprávnením komory, a to v prípade omeškania so zaplatením poplatku za vedenie registra podľa § 63 ods. 5 za dva kalendárne roky po sebe nasledujúce.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Akceptácia by otvárala možnosť prípadného nejednotného, resp. neprincipiálneho, nerovnoprávneho, selektívneho či individuálneho prístupu komory k dotknutým zdravotníckym pracovníkom.</w:t>
              <w:br/>
            </w:r>
            <w:r>
              <w:rPr>
                <w:b w:val="off"/>
                <w:color w:val="000000"/>
                <w:rFonts w:ascii="Times New Roman" w:hAnsi="Times New Roman" w:cs="Times New Roman" w:eastAsia="Times New Roman"/>
                <w:sz w:val="24"/>
              </w:rPr>
              <w:t>Komora by tak mala možnosť rozhodovať komu registráciu zruší a komu nie, ak si neplní povinnosti. Takáto formulácia dáva opäť široký priestor, dokonca porovnateľný s akou si výnimkou, ktorá nesplňa zámer „upratať“ tzv. „mŕtve duše“ . Komory predsa svojich dlžníkov opakovane vyzývajú na plnenie si povinností, čo deklarujú neustále. Nevidíme preto dôvod, prečo by zástupcovia stavovských organizácií mali „svojvoľne“ a bez jasného pravidla rozhodovať o zrušení, či nezrušení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rozporovom konaní dňa 27.6.2025 bolo dohodnuté, že pripomienka bude presunutá na vecne príslušnú sekciu, čo je sekcia zdravia MZ SR. Predkladateľ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26 § § 5 ods. 6 písm. a)</w:t>
              <w:br/>
            </w:r>
            <w:r>
              <w:rPr>
                <w:b w:val="off"/>
                <w:color w:val="000000"/>
                <w:rFonts w:ascii="Times New Roman" w:hAnsi="Times New Roman" w:cs="Times New Roman" w:eastAsia="Times New Roman"/>
                <w:sz w:val="24"/>
              </w:rPr>
              <w:t xml:space="preserve">26	§ 5 ods. 6 písm. a)	</w:t>
              <w:br/>
            </w:r>
            <w:r>
              <w:rPr>
                <w:b w:val="off"/>
                <w:color w:val="000000"/>
                <w:rFonts w:ascii="Times New Roman" w:hAnsi="Times New Roman" w:cs="Times New Roman" w:eastAsia="Times New Roman"/>
                <w:sz w:val="24"/>
              </w:rPr>
              <w:t>Doplniť v bode 26. návrhu nasledovný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26.	V § 5 ods. 6 písm. a) sa slová „a) až c)“ nahrádzajú slovami „b) až g)“ a vypúšťajú sa slová „okrem identifikačných údajov poskytovateľa lekárenskej starostlivosti, ktorý humánny liek, zdravotnícku pomôcku alebo dietetickú potravinu vydal, a údajov o cene vydaného humánneho lieku, zdravotníckej pomôcky alebo dietetickej potraviny z dispenzačných záznamov,“.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23aa) znie:</w:t>
              <w:br/>
            </w:r>
            <w:r>
              <w:rPr>
                <w:b w:val="off"/>
                <w:color w:val="000000"/>
                <w:rFonts w:ascii="Times New Roman" w:hAnsi="Times New Roman" w:cs="Times New Roman" w:eastAsia="Times New Roman"/>
                <w:sz w:val="24"/>
              </w:rPr>
              <w:t>„23aa) Napríklad podľa § 79 ods. 1 písm. bl) zákona č. 578/2004 Z. z. a podľa § 79 ods. 1 písm. bl) zákona č. 362/2011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navrhované vypustenie textu: „okrem identifikačných údajov poskytovateľa lekárenskej starostlivosti, ktorý humánny liek, zdravotnícku pomôcku alebo dietetickú potravinu vydal, a údajov o cene vydaného humánneho lieku, zdravotníckej pomôcky alebo dietetickej potraviny z dispenzačných záznamov,“ je potrebné, aby zdravotnícki pracovníci, ktorí budú mať prístup k údajom o cene vydaného humánneho lieku, zdravotníckej pomôcky alebo dietetickej potraviny, boli s ohľadom na možnú dôvernosť týchto údajov, najmä ak je cena dohodnutá na základe zmluvy o podmienkach úhrady lieku / zdravotníckej pomôcky / dietetickej potraviny, viazaní mlčanlivosťou ohľadne sprístupnených údajov obdobným spôsobom, ako je tomu v zmysle zákona č. 362/2011 Z. z. o liekoch sa zdravotníckych pomôckach [§ 23 ods. 1 písm. be) v prípade poskytovateľa lekárenskej starostlivosti] a v zmysle zákona č. 578/2004 Z. z. o poskytovateľoch zdravotnej starostlivosti [§ 79 ods. 1 písm. bl) v prípade zdravotníckych pracovníkov].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26 § § 5 ods. 6</w:t>
              <w:br/>
            </w:r>
            <w:r>
              <w:rPr>
                <w:b w:val="off"/>
                <w:color w:val="000000"/>
                <w:rFonts w:ascii="Times New Roman" w:hAnsi="Times New Roman" w:cs="Times New Roman" w:eastAsia="Times New Roman"/>
                <w:sz w:val="24"/>
              </w:rPr>
              <w:t xml:space="preserve">26	§ 5 ods. 6	</w:t>
              <w:br/>
            </w:r>
            <w:r>
              <w:rPr>
                <w:b w:val="off"/>
                <w:color w:val="000000"/>
                <w:rFonts w:ascii="Times New Roman" w:hAnsi="Times New Roman" w:cs="Times New Roman" w:eastAsia="Times New Roman"/>
                <w:sz w:val="24"/>
              </w:rPr>
              <w:t>Navrhujeme do § 5 ods. 6 doplniť nové písmeno ad) s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osobe poverenej zadávateľom klinického skúšania alebo pracoviskom, na ktorom sa klinické skúšanie vykonáva, na účely plnenia povinností podľa osobitného predpisu.23d)“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23d) znie:</w:t>
              <w:br/>
            </w:r>
            <w:r>
              <w:rPr>
                <w:b w:val="off"/>
                <w:color w:val="000000"/>
                <w:rFonts w:ascii="Times New Roman" w:hAnsi="Times New Roman" w:cs="Times New Roman" w:eastAsia="Times New Roman"/>
                <w:sz w:val="24"/>
              </w:rPr>
              <w:t>„23d) § 43 zákona č. 362/2011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Sprístupňovanie údajov zo zdravotnej dokumentácie účastníkov klinického skúšania osobe poverenej zadávateľom klinického skúšania alebo pracoviskom, na ktorom sa klinické skúšanie vykonáva, na plnenie povinností podľa zákona č. 362/2011 Z. z. o liekoch a zdravotníckych pomôckach je v súčasnosti upravené § 25 ods. 1 písm. t) zákona č. 576/2004 Z. z. o zdravotnej starostlivosti, službách súvisiacich s poskytovaním zdravotnej starostlivosti. Predmetné ustanovenie však upravuje sprístupňovanie len tých údajov zo zdravotnej dokumentácie, ktorá je vedená v písomnej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splnenia požiadaviek správnej klinickej praxe, a to najmä v súvislosti s monitoringom vykonávania klinického skúšania, je potrebné upraviť znenie zákona č. 153/2013 Z. z. o národnom zdravotníckom informačnom systéme.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vedenie zdravotnej dokumentácie pacienta aj v elektronickej podobe je nutné umožnenie prístupu aj k údajom vedeným v elektronickej zdravotnej knižke preto navrhujeme doplniť do § 5 ods. 6 zákona č. 153/2013 Z. z. totožný text, ako je uvedený v § 25 ods. 1 písm. t) zákona č. 576/2004 Z. z., to jest, že údaje z elektronickej zdravotnej knižky účastníkov klinického skúšania sa sprístupňujú aj osobe poverenej zadávateľom klinického skúšania alebo pracoviskom, na ktorom sa klinické skúšanie vykonáva, na účely plnenia povinností podľa zákona č. 362/2011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Sprístupnenie zdravotnej dokumentácie v elektronickej podobe bude nevyhnutné aj pri zavedení monitoringu formou vzdialeného prístupu.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by v tejto súvislosti bolo potrebné opraviť aj chybu v písaní v legislatívnom odkaze 34a) v § 25 ods. 1 písm. t) zákona č. 576/2004 Z. z., a to nasledovne: „§ 29n ods. 1, § 29n ods. 3 písm. a) a § 29 ods. 23 písm. e) bod 3 zákona č. 362/2011 Z. z. v znení neskorších predpisov.“. Ide o chybu zavedenú zákonom č. 532/2021 Z. z., ktorým sa mení a dopĺňa zákon č. 362/2011 Z. z. o liekoch a zdravotníckych pomôckach a o zmene a doplnení niektorých zákonov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Už v platnom znení zákona č. 153/2013 Z. z. v § 5 ods. 6 písm. y) je daný nasledovný prístup: </w:t>
              <w:br/>
            </w:r>
            <w:r>
              <w:rPr>
                <w:b w:val="off"/>
                <w:color w:val="000000"/>
                <w:rFonts w:ascii="Times New Roman" w:hAnsi="Times New Roman" w:cs="Times New Roman" w:eastAsia="Times New Roman"/>
                <w:sz w:val="24"/>
              </w:rPr>
              <w:t>y) inšpektorovi správnej klinickej praxe Štátneho ústavu pre kontrolu liečiv na účely klinického skúšania po zadaní jednoznačného číselného kódu prideleného Štátnym ústavom pre kontrolu liečiv a rodného čísla osoby alebo bezvýznamového identifikačného čísla osoby v rozsahu podľa odseku 1 písm. a) a písm. b) štvrtého, piateho, desiateho až dvanásteho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Prístup k údajom z EZK je viazaný prístupom cez informačný systém s overením zhody, elektronický preukaz zdravotníckeho pracovníka alebo elektronický preukaz pracovníka v zdravotníctve a ďalších údajov pacienta podľa ustanovení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predmetnej pripomienky nevieme identifikovať, kto je osoba poverená zadávateľom klinického skúšania alebo pracoviskom, na ktorom sa klinické skúšanie vykonáva. Či je táto osoba zdravotnícky pracovník alebo pracovník v zdravotníctve, či má vydaný elektronický preukaz.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Osoba v zmysle § 5 ods. 8 môže zdravotníckemu pracovníkovi udeliť súhlas na prístup k údajom z elektronickej zdravotnej knižky vo väčšom rozsahu ako podľa odsekov 6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Oprava poznámky pod čiarou bude zapracovaná do vlastného materiálu ako samostatný novelizačný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27.6.2025 bolo dohodnuté, že predmetné prekladateľ preberie s vecne príslušnou sekciou farmácie MZ SR a následne bude riešené v budúcnosti.</w:t>
              <w:br/>
            </w:r>
            <w:r>
              <w:rPr>
                <w:b w:val="off"/>
                <w:color w:val="000000"/>
                <w:rFonts w:ascii="Times New Roman" w:hAnsi="Times New Roman" w:cs="Times New Roman" w:eastAsia="Times New Roman"/>
                <w:sz w:val="24"/>
              </w:rPr>
              <w:t xml:space="preserve">Predkladateľ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12 § 3a ods. 13</w:t>
              <w:br/>
            </w:r>
            <w:r>
              <w:rPr>
                <w:b w:val="off"/>
                <w:color w:val="000000"/>
                <w:rFonts w:ascii="Times New Roman" w:hAnsi="Times New Roman" w:cs="Times New Roman" w:eastAsia="Times New Roman"/>
                <w:sz w:val="24"/>
              </w:rPr>
              <w:t>Žiadame pod písm. e) doplniť vyššie územné celky, pretože VÚC v súlade s § 46 zákona č. 576/2004 Z. z. vykonávajú prenesený výkon štátnej správy na úseku zdravotníctva, pričom páve štatistické informácie zo zdravotných registrov umožnia samosprávnym krajom efektívnejšie a účelnejšie definovať priority regionálnej zdravotnej politiky,  vykonávať dozor nad poskytovaním zdravotnej starostlivosti a v neposlednom rade riadne plniť úlohy v súvislosti so zabezpečovaním verejnej optimálnej siete.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21 § 3a ods. 29</w:t>
              <w:br/>
            </w:r>
            <w:r>
              <w:rPr>
                <w:b w:val="off"/>
                <w:color w:val="000000"/>
                <w:rFonts w:ascii="Times New Roman" w:hAnsi="Times New Roman" w:cs="Times New Roman" w:eastAsia="Times New Roman"/>
                <w:sz w:val="24"/>
              </w:rPr>
              <w:t xml:space="preserve">Navrhujeme preformulovať nasledovne: </w:t>
              <w:br/>
            </w:r>
            <w:r>
              <w:rPr>
                <w:b w:val="off"/>
                <w:color w:val="000000"/>
                <w:rFonts w:ascii="Times New Roman" w:hAnsi="Times New Roman" w:cs="Times New Roman" w:eastAsia="Times New Roman"/>
                <w:sz w:val="24"/>
              </w:rPr>
              <w:t>„Národné centrum na základe žiadosti poskytne elektronicky orgánom príslušným na vydanie povolenia podľa osobitného predpisu 29i) ako aj Úradu pre dohľad, elektronické zdravotné záznamy podľa § 5 ods. 1 písm. a) a b) zapísané do elektronickej zdravotnej knižky jednotlivými poskytovateľmi zdravotnej starostlivosti na účely výkonu dozoru plnenia povinností poskytovateľa zdravotnej starostlivosti podľa osobitného predpisu 29j)."</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Poznámky pod čiarou k odkazom 29i) a 29j) znejú:</w:t>
              <w:br/>
            </w:r>
            <w:r>
              <w:rPr>
                <w:b w:val="off"/>
                <w:color w:val="000000"/>
                <w:rFonts w:ascii="Times New Roman" w:hAnsi="Times New Roman" w:cs="Times New Roman" w:eastAsia="Times New Roman"/>
                <w:sz w:val="24"/>
              </w:rPr>
              <w:t>29i) § 11 zákona č. 578/2004 Z. z. v znení neskorších predpisov</w:t>
              <w:br/>
            </w:r>
            <w:r>
              <w:rPr>
                <w:b w:val="off"/>
                <w:color w:val="000000"/>
                <w:rFonts w:ascii="Times New Roman" w:hAnsi="Times New Roman" w:cs="Times New Roman" w:eastAsia="Times New Roman"/>
                <w:sz w:val="24"/>
              </w:rPr>
              <w:t>29j) § 79 ods. 1 písm. l) a ab) zákona č. 578/2004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Predkladateľom novely navrhované znenie ods. 29 neumožňuje orgánom dozoru vykonávať riadny dozor a pre účely prípadného správneho konania nepredstavuje „údaj o počte elektronických záznamov poskytovateľa zapísaných do el. zdravotnej knižky“, dostatočný, relevantný dôkaz, preukazujúci porušenie zákona v konkrétnom individuálnom prípade, za ktorý by v správnom konaní mohla byť PZS uložená pokuta.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a účely výkonu dozoru plnenia povinností poskytovateľa zdravotnej starostlivosti je postačujúce, aby NCZI zasielalo údaje o elektronických zdravotných záznamov podľa § 5 ods. 1 písm. b) zapísaných do elektronickej zdravotnej knižky jednotlivými poskytovateľmi zdravotnej starostlivosti. Nevidíme dôvod sprístupnenia celých záznamov, ktoré obsahujú osobné údaje. </w:t>
              <w:br/>
            </w:r>
            <w:r>
              <w:rPr>
                <w:b w:val="off"/>
                <w:color w:val="000000"/>
                <w:rFonts w:ascii="Times New Roman" w:hAnsi="Times New Roman" w:cs="Times New Roman" w:eastAsia="Times New Roman"/>
                <w:sz w:val="24"/>
              </w:rPr>
              <w:t xml:space="preserve">Na rozporovom konaní dňa 23.06.2025 bola pripomienka vysvetlená a predkladateľ na rozpore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48 § 5 ods. 6 písm. x)</w:t>
              <w:br/>
            </w:r>
            <w:r>
              <w:rPr>
                <w:b w:val="off"/>
                <w:color w:val="000000"/>
                <w:rFonts w:ascii="Times New Roman" w:hAnsi="Times New Roman" w:cs="Times New Roman" w:eastAsia="Times New Roman"/>
                <w:sz w:val="24"/>
              </w:rPr>
              <w:t>Navrhujeme preformulovať nasledovne: „lekárovi samosprávneho kraja a sestre samosprávneho kraja 27j v rozsahu podľa ods. 1 písm. a)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umožniť lekárovi a sestre samosprávneho kraja, ktorí sú menovaní v súlade § 46 zákona č. 576/2004 Z. z.,  riadne vykonávať ich kompetencie, môcť nahliadať v nevyhnutnom rozsahu na dosiahnutie účelu do zdravotnej dokumentácie v elektronickej podobe za účelom výkonu dozoru samosprávneho kraja nad tým, či poskytovatelia zdravotnej starostlivosti vedú zdravotnú dokumentáciu, spracovávajú, poskytujú a sprístupňujú údaje z nej v súlade so zákonom, ako im vyplýva z § 79 ods. 1 písm. l), m) a ab) a ako samosprávnemu kraju vyplýva z § 82 ods. 1 písm. c) a ods. 10 zákona č. 578/2004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Záznamy podľa § 5 ods. 1 písm. a) sú identifikačné údaje, ktoré sú prístupné všetkým vymenovaným osobám v § 5 ods.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rozporového konania bolo dohodnuté, že sa zapracujú prístupy pre sestry samosprávneho kraja k ošetrovateľským záznamom vstupného posúdenia zdravotného stavu osoby v rozsahu ošetrovateľskej starostlivosti a záznamom o ukončení a vyhodnotení ošetrovateľskej starostlivosti. Pre tento účel bolo spracované nové znenie §5 ods. 6 písm. 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 sestre samosprávneho kraja 27i), po zadaní jednoznačného číselného kódu prideleného vyšším územným celkom a rodného čísla osoby alebo bezvýznamového identifikačného čísla osoby v rozsahu podľa odseku 1 písm. b) sedemnásteho a osemnásteho bodu,“</w:t>
              <w:br/>
            </w:r>
            <w:r>
              <w:rPr>
                <w:b w:val="off"/>
                <w:color w:val="000000"/>
                <w:rFonts w:ascii="Times New Roman" w:hAnsi="Times New Roman" w:cs="Times New Roman" w:eastAsia="Times New Roman"/>
                <w:sz w:val="24"/>
              </w:rPr>
              <w:t>Poznámka pod čiarou k odkazu 27i znie:</w:t>
              <w:br/>
            </w:r>
            <w:r>
              <w:rPr>
                <w:b w:val="off"/>
                <w:color w:val="000000"/>
                <w:rFonts w:ascii="Times New Roman" w:hAnsi="Times New Roman" w:cs="Times New Roman" w:eastAsia="Times New Roman"/>
                <w:sz w:val="24"/>
              </w:rPr>
              <w:t xml:space="preserve">„27i) § 46 ods. 3 zákona č. 576/2004 Z. z. v znení neskorších predpisov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64 § 12 ods. 6</w:t>
              <w:br/>
            </w:r>
            <w:r>
              <w:rPr>
                <w:b w:val="off"/>
                <w:color w:val="000000"/>
                <w:rFonts w:ascii="Times New Roman" w:hAnsi="Times New Roman" w:cs="Times New Roman" w:eastAsia="Times New Roman"/>
                <w:sz w:val="24"/>
              </w:rPr>
              <w:t xml:space="preserve">Navrhujeme ponechať odsek 6 a preformulovať ho nasledovne: </w:t>
              <w:br/>
            </w:r>
            <w:r>
              <w:rPr>
                <w:b w:val="off"/>
                <w:color w:val="000000"/>
                <w:rFonts w:ascii="Times New Roman" w:hAnsi="Times New Roman" w:cs="Times New Roman" w:eastAsia="Times New Roman"/>
                <w:sz w:val="24"/>
              </w:rPr>
              <w:t>„Národné centrum poskytuje súčinnosť orgánom štátnej správy a vyšším územným celkom na úseku verejného zdravotníctva pri výkone ich pôsobnosti.“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územné celky vykonávajú prenesený výkon štátnej správy v súlade s § 46 zákona č. 578/2004 Z. z., pričom pre riadne a včasné plnenie zákonom im zverených úloh je nevyhnutná súčinnosť NCZI tak ako je tomu v prípade ostatných orgánov štátnej správy na úseku zdravotníctva.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Organizácia a spolupráca organizácií na úseku verejného zdravotníctva sa realizuje v súlade s § 3 zákona č. 355/2007 Z. z., ktorý nie je vo vecnej pôsobnosti predkladateľa a nie je predmetom novely. </w:t>
              <w:br/>
            </w:r>
            <w:r>
              <w:rPr>
                <w:b w:val="off"/>
                <w:color w:val="000000"/>
                <w:rFonts w:ascii="Times New Roman" w:hAnsi="Times New Roman" w:cs="Times New Roman" w:eastAsia="Times New Roman"/>
                <w:sz w:val="24"/>
              </w:rPr>
              <w:t xml:space="preserve">Na rozporovom konaní dňa 23.06.2025 bola pripomienka vysvetlená a predkladateľ na rozpore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 xml:space="preserve">Navrhujeme doplniť nový bod 3 nasledovne: </w:t>
              <w:br/>
            </w:r>
            <w:r>
              <w:rPr>
                <w:b w:val="off"/>
                <w:color w:val="000000"/>
                <w:rFonts w:ascii="Times New Roman" w:hAnsi="Times New Roman" w:cs="Times New Roman" w:eastAsia="Times New Roman"/>
                <w:sz w:val="24"/>
              </w:rPr>
              <w:t xml:space="preserve">V § 81 sa odsek 1 dopĺňa o nové písm. l)a znie takto: </w:t>
              <w:br/>
            </w:r>
            <w:r>
              <w:rPr>
                <w:b w:val="off"/>
                <w:color w:val="000000"/>
                <w:rFonts w:ascii="Times New Roman" w:hAnsi="Times New Roman" w:cs="Times New Roman" w:eastAsia="Times New Roman"/>
                <w:sz w:val="24"/>
              </w:rPr>
              <w:t xml:space="preserve">"Úrad pre dohľad, ak ide o plnenie povinnosti podľa § 79 ods. 1 písm. 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problematika riadneho vedenia zdravotnej dokumentácie je neoddeliteľne spojená s riadnym poskytovaním zdravotnej starostlivosti, ktorej posúdenie patrí do výlučnej pôsobnosti Úradu pre dohľad nad zdravotnou starostlivosťou, preto aj prípadné správne konanie o uložení pokuty za porušenie tejto povinnosti by mali primárne spadať do kompetencie Úradu pre dohľad, avšak nie vo forme možnosti uloženia pokuty, tak ako to stanovuje § 64 zákona č. 581/2004 Z. z., ale vo forme povinnosti tak ako to stanovuje § 82 zákona č. 578/2004 Z. z., v prípade, že VÚC pri výkone svojej činnosti zistí takéto porušenie.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navrhovaného zákona. Dopĺňa kompetencie tretej strane, s ktorou nebolo predmetné odkomunikované a navyše nesúvisí s cieľom a predmetom návrhu na zmenu zákona. </w:t>
              <w:br/>
            </w:r>
            <w:r>
              <w:rPr>
                <w:b w:val="off"/>
                <w:color w:val="000000"/>
                <w:rFonts w:ascii="Times New Roman" w:hAnsi="Times New Roman" w:cs="Times New Roman" w:eastAsia="Times New Roman"/>
                <w:sz w:val="24"/>
              </w:rPr>
              <w:t xml:space="preserve">Na rozporovom konaní dňa 23.06.2025 bola pripomienka vysvetlená a predkladateľ na rozpore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 xml:space="preserve">Navrhujeme doplniť nový bod 4 nasledovne: </w:t>
              <w:br/>
            </w:r>
            <w:r>
              <w:rPr>
                <w:b w:val="off"/>
                <w:color w:val="000000"/>
                <w:rFonts w:ascii="Times New Roman" w:hAnsi="Times New Roman" w:cs="Times New Roman" w:eastAsia="Times New Roman"/>
                <w:sz w:val="24"/>
              </w:rPr>
              <w:t xml:space="preserve">V § 82 sa dopĺňa nový odsek 26 a znie takto: </w:t>
              <w:br/>
            </w:r>
            <w:r>
              <w:rPr>
                <w:b w:val="off"/>
                <w:color w:val="000000"/>
                <w:rFonts w:ascii="Times New Roman" w:hAnsi="Times New Roman" w:cs="Times New Roman" w:eastAsia="Times New Roman"/>
                <w:sz w:val="24"/>
              </w:rPr>
              <w:t>,,Úrad pre dohľad uloží, a to aj opakovane, pokutu až do výšky 9 958 eur, ak poskytovateľ poruší povinnosť ustanovenú v § 79 ods. 1 písm. 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problematika riadneho vedenia zdravotnej dokumentácie je neoddeliteľne spojená s riadnym poskytovaním zdravotnej starostlivosti, ktorej posúdenie patrí do výlučnej pôsobnosti Úradu pre dohľad nad zdravotnou starostlivosťou, preto aj prípadné správne konanie o uložení pokuty za porušenie tejto povinnosti by mali primárne spadať do kompetencie Úradu pre dohľad, avšak nie vo forme možnosti uloženia pokuty, tak ako to stanovuje § 64 zákona č. 581/2004 Z. z., ale vo forme povinnosti tak ako to stanovuje § 82 zákona č. 578/2004 Z. z. v prípade, že VÚC pri výkone svojej činnosti zistí takéto porušenie.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navrhovaného zákona. Dopĺňa kompetencie tretej strane, s ktorou nebolo predmetné odkomunikované a navyše nesúvisí s cieľom a predmetom návrhu na zmenu zákona.</w:t>
              <w:br/>
            </w:r>
            <w:r>
              <w:rPr>
                <w:b w:val="off"/>
                <w:color w:val="000000"/>
                <w:rFonts w:ascii="Times New Roman" w:hAnsi="Times New Roman" w:cs="Times New Roman" w:eastAsia="Times New Roman"/>
                <w:sz w:val="24"/>
              </w:rPr>
              <w:t xml:space="preserve">Na rozporovom konaní dňa 23.06.2025 bola pripomienka vysvetlená a predkladateľ na rozpore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navrhujeme doplniť článok X</w:t>
              <w:br/>
            </w:r>
            <w:r>
              <w:rPr>
                <w:b w:val="off"/>
                <w:color w:val="000000"/>
                <w:rFonts w:ascii="Times New Roman" w:hAnsi="Times New Roman" w:cs="Times New Roman" w:eastAsia="Times New Roman"/>
                <w:sz w:val="24"/>
              </w:rPr>
              <w:t xml:space="preserve">Navrhujeme doplniť nový Čl. X nasledovne: </w:t>
              <w:br/>
            </w:r>
            <w:r>
              <w:rPr>
                <w:b w:val="off"/>
                <w:color w:val="000000"/>
                <w:rFonts w:ascii="Times New Roman" w:hAnsi="Times New Roman" w:cs="Times New Roman" w:eastAsia="Times New Roman"/>
                <w:sz w:val="24"/>
              </w:rPr>
              <w:t>„Zákon č. 581/2004 Z. z. o zdravotných poisťovniach, dohľade nad zdravotnou starostlivosťou a o zmene a doplnení niektorých zákonov v znení neskorších predpisov sa dopĺňa takto:</w:t>
              <w:br/>
            </w:r>
            <w:r>
              <w:rPr>
                <w:b w:val="off"/>
                <w:color w:val="000000"/>
                <w:rFonts w:ascii="Times New Roman" w:hAnsi="Times New Roman" w:cs="Times New Roman" w:eastAsia="Times New Roman"/>
                <w:sz w:val="24"/>
              </w:rPr>
              <w:t>V § 15 ods. 1 písm. z) sa na konci pripájajú tieto slová: „denne pri zmene týchto údajov,“.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15 ods. 1 písm. al) úvodnej vete sa na konci pripájajú tieto slová: „denne pri zmene týchto údajov“.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15 ods. 1 písm. al) prvom bode sa za slová „všeobecnej ambulantnej zdravotnej starostlivosti“ vkladajú slová „a s poskytovateľmi primárnej špecializovanej gynekologickej ambulantnej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úpravy je precizovať súčasné znenie za účelom zabezpečenia jednoznačne definovaného spôsobu poskytovania údajov zdravotnými poisťovňami samosprávnym krajom a Národnému centru zdravotníckych informácií. Návrh reaguje na aplikačné problémy z praxe, keď niektoré zdravotné poisťovne odmietali poskytovať požadované údaje z dôvodu chýbajúcej výslovnej periodicity poskytovania. V súčasnosti je takto explicitne upravená len povinnosť podľa § 15 ods. 1 písm. w), pričom rovnaký režim je navrhovaný aj pre písmená z) a al). Súčasne sa návrhom dopĺňa rozsah poskytovaných údajov o poskytovateľov primárnej špecializovanej gynekologickej ambulantnej starostlivosti ako reakcia na nový spôsob definovania verejnej optimálnej siete pre poskytovateľov primárnej špecializovanej gynekologickej ambulantnej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navrhovaného zákona. Dopĺňa povinnosť tretej strane, s ktorou nebolo predmetné odkomunikované a navyše nesúvisí s cieľom a predmetom návrhu na zmenu zákona.</w:t>
              <w:br/>
            </w:r>
            <w:r>
              <w:rPr>
                <w:b w:val="off"/>
                <w:color w:val="000000"/>
                <w:rFonts w:ascii="Times New Roman" w:hAnsi="Times New Roman" w:cs="Times New Roman" w:eastAsia="Times New Roman"/>
                <w:sz w:val="24"/>
              </w:rPr>
              <w:t xml:space="preserve">Na rozporovom konaní dňa 23.06.2025 bola pripomienka vysvetlená a predkladateľ na rozpore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12 § § 3a ods. 13</w:t>
              <w:br/>
            </w:r>
            <w:r>
              <w:rPr>
                <w:b w:val="off"/>
                <w:color w:val="000000"/>
                <w:rFonts w:ascii="Times New Roman" w:hAnsi="Times New Roman" w:cs="Times New Roman" w:eastAsia="Times New Roman"/>
                <w:sz w:val="24"/>
              </w:rPr>
              <w:t xml:space="preserve">Navrhujeme doplniť nové písm. e) vyšší územný celok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 doplnenie nového písm. e) nakoľko VÚC v súlade s § 46 zákona č. 576/2004 Z. z. vykonávajú prenesený výkon štátnej správy na úseku zdravotníctva, pričom páve štatistické informácie zo zdravotných registrov umožnia samosprávnym krajom efektívnejšie a účelnejšie definovať priority regionálnej zdravotnej politiky, vykonávať dozor nad poskytovaním zdravotnej starostlivosti a v neposlednom rade riadne plniť úlohy v súvislosti so zabezpečovaním verejnej optimálnej siete.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21 § 3a ods. 29</w:t>
              <w:br/>
            </w:r>
            <w:r>
              <w:rPr>
                <w:b w:val="off"/>
                <w:color w:val="000000"/>
                <w:rFonts w:ascii="Times New Roman" w:hAnsi="Times New Roman" w:cs="Times New Roman" w:eastAsia="Times New Roman"/>
                <w:sz w:val="24"/>
              </w:rPr>
              <w:t xml:space="preserve">Navrhujeme preformulovať nasledovne: „Národné centrum na základe žiadosti poskytne elektronicky orgánom príslušným na vydanie povolenia podľa osobitného predpisu 29i) ako aj Úradu pre dohľad elektronické zdravotné záznamy podľa § 5 ods. 1 písm. a)a b) zapísané do elektronickej zdravotnej knižky jednotlivými poskytovateľmi zdravotnej starostlivosti na účely výkonu dozoru plnenia povinností poskytovateľa zdravotnej starostlivosti podľa osobitného predpisu 29j). Poznámky pod čiarou k odkazom 29i) a 29j) znejú: 29i) § 11 zákona č. 578/2004 Z. z. v znení neskorších predpisov 29j) § 79 ods. 1 písm. l) a ab) zákona č. 578/2004 Z. 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Predkladateľom novely navrhované znenie ods. 29 neumožňuje orgánom dozoru vykonávať riadny dozor, a pre účely prípadného správneho konania nepredstavuje „údaj o počte elektronických záznamov poskytovateľa zapísaných do el. zdravotnej knižky“, dostatočný, relevantný, dôkaz, preukazujúci porušenie zákona v konkrétnom individuálnom prípade, za ktorý by v právnom konaní mohla byť PZS uložená pokuta.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a účely výkonu dozoru plnenia povinností poskytovateľa zdravotnej starostlivosti je postačujúce, aby NCZI zasielalo údaje o elektronických zdravotných záznamov podľa § 5 ods. 1 písm. b) zapísaných do elektronickej zdravotnej knižky jednotlivými poskytovateľmi zdravotnej starostlivosti. Nevidíme dôvod sprístupnenia celých záznamov, ktoré obsahujú osobné údaje. </w:t>
              <w:br/>
            </w:r>
            <w:r>
              <w:rPr>
                <w:b w:val="off"/>
                <w:color w:val="000000"/>
                <w:rFonts w:ascii="Times New Roman" w:hAnsi="Times New Roman" w:cs="Times New Roman" w:eastAsia="Times New Roman"/>
                <w:sz w:val="24"/>
              </w:rPr>
              <w:t xml:space="preserve">Na rozporovom konaní dňa 23.06.2025 bola pripomienka vysvetlená a predkladateľ na rozpore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48 § 5 ods. 6 písm. x</w:t>
              <w:br/>
            </w:r>
            <w:r>
              <w:rPr>
                <w:b w:val="off"/>
                <w:color w:val="000000"/>
                <w:rFonts w:ascii="Times New Roman" w:hAnsi="Times New Roman" w:cs="Times New Roman" w:eastAsia="Times New Roman"/>
                <w:sz w:val="24"/>
              </w:rPr>
              <w:t xml:space="preserve">Navrhujeme preformulovať nasledovne: „lekárovi samosprávneho kraja a sestre samosprávneho kraja 27j v rozsahu podľa ods. 1 písm. a) a b).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umožniť lekárovi a sestre samosprávneho kraja, ktorí sú menovaní v súlade § 46 zákona č. 576/2004 Z. z. riadne vykonávať ich kompetencie môcť nahliadať v nevyhnutnom rozsahu na dosiahnutie účelu do zdravotnej dokumentácie v elektronickej podobe za účelom výkonu dozoru samosprávneho kraja nad tým, či poskytovatelia zdravotnej starostlivosti vedú zdravotnú dokumentáciu, spracovávajú, poskytujú a sprístupňujú údaje z nej v súlade so zákonom, ako im vyplýva z § 79 ods. 1 písm. l), m) a ab) a ako samosprávnemu kraju vyplýva z § 82 ods. 1 písm. c) a ods. 10 zákona č. 578/2004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Záznamy podľa § 5 ods. 1 písm. a) sú identifikačné údaje, ktoré sú prístupné všetkým vymenovaným osobám v § 5 ods.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rozporového konania bolo dohodnuté, že sa zapracujú prístupy pre sestry samosprávneho kraja k ošetrovateľským záznamom vstupného posúdenia zdravotného stavu osoby v rozsahu ošetrovateľskej starostlivosti a záznamom o ukončení a vyhodnotení ošetrovateľskej starostlivosti. Pre tento účel bolo spracované nové znenie §5 ods. 6 písm. 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 sestre samosprávneho kraja 27i), po zadaní jednoznačného číselného kódu prideleného vyšším územným celkom a rodného čísla osoby alebo bezvýznamového identifikačného čísla osoby v rozsahu podľa odseku 1 písm. b) sedemnásteho a osemnásteho bodu,“</w:t>
              <w:br/>
            </w:r>
            <w:r>
              <w:rPr>
                <w:b w:val="off"/>
                <w:color w:val="000000"/>
                <w:rFonts w:ascii="Times New Roman" w:hAnsi="Times New Roman" w:cs="Times New Roman" w:eastAsia="Times New Roman"/>
                <w:sz w:val="24"/>
              </w:rPr>
              <w:t>Poznámka pod čiarou k odkazu 27i znie:</w:t>
              <w:br/>
            </w:r>
            <w:r>
              <w:rPr>
                <w:b w:val="off"/>
                <w:color w:val="000000"/>
                <w:rFonts w:ascii="Times New Roman" w:hAnsi="Times New Roman" w:cs="Times New Roman" w:eastAsia="Times New Roman"/>
                <w:sz w:val="24"/>
              </w:rPr>
              <w:t>„27i) § 46 ods. 3 zákona č. 576/2004 Z. z.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64 § 12 ods. 6</w:t>
              <w:br/>
            </w:r>
            <w:r>
              <w:rPr>
                <w:b w:val="off"/>
                <w:color w:val="000000"/>
                <w:rFonts w:ascii="Times New Roman" w:hAnsi="Times New Roman" w:cs="Times New Roman" w:eastAsia="Times New Roman"/>
                <w:sz w:val="24"/>
              </w:rPr>
              <w:t xml:space="preserve">Navrhujeme preformulovať nasledovne: „Národné centrum poskytuje súčinnosť orgánom štátnej správy a Vyšším územným celkom na úseku verejného zdravotníctva pri výkone ich pôsobnosti.“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územné cely vykonávajú prenesený výkon štátnej správy v súlade s § 46 zákona č. 578/2004 Z. z., pričom pre riadne a včasné plnenie zákonom im zverených úloh je nevyhnutná súčinnosť NCZI tak ako je tomu v prípade ostatných orgánov štátnej správy na úseku zdravotníctva.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Organizácia a spolupráca organizácií na úseku verejného zdravotníctva sa realizuje v súlade s § 3 zákona č. 355/2007 Z. z., ktorý nie je vo vecnej pôsobnosti predkladateľa a nie je predmetom novely. </w:t>
              <w:br/>
            </w:r>
            <w:r>
              <w:rPr>
                <w:b w:val="off"/>
                <w:color w:val="000000"/>
                <w:rFonts w:ascii="Times New Roman" w:hAnsi="Times New Roman" w:cs="Times New Roman" w:eastAsia="Times New Roman"/>
                <w:sz w:val="24"/>
              </w:rPr>
              <w:t xml:space="preserve">Na rozporovom konaní dňa 23.06.2025 bola pripomienka vysvetlená a predkladateľ na rozpore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 Nový bod 3</w:t>
              <w:br/>
            </w:r>
            <w:r>
              <w:rPr>
                <w:b w:val="off"/>
                <w:color w:val="000000"/>
                <w:rFonts w:ascii="Times New Roman" w:hAnsi="Times New Roman" w:cs="Times New Roman" w:eastAsia="Times New Roman"/>
                <w:sz w:val="24"/>
              </w:rPr>
              <w:t xml:space="preserve">Navrhujeme doplniť nový bod 3 nasledovne: „V § 81 sa odsek 1 dopĺňa o nové písm. l)a znie takto: Úrad pre dohľad, ak ide o plnenie povinnosti podľa § 79 ods. 1 písm. 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problematika riadneho vedenia zdravotnej dokumentácie je neoddeliteľne spojená s riadnym poskytovaním zdravotnej starostlivosti, ktorej posúdenie patrí do výlučnej pôsobnosti úradu pre dohľad, preto aj prípadné správne konanie o uložení pokuty za porušenie tejto povinnosti by mali primárne spadať do kompetencie Úradu pre dohľad, avšak nie vo forme možnosti uloženia pokuty, tak ako to stanovuje § 64 zákona č. 581/2004 Z. z., ale vo forme povinnosti tak ako to stanovuje § 82 zákona č. 578/2004 Z. z. v prípade, že VÚC pri výkone svojej činnosti zistí takéto porušenie.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navrhovaného zákona. Dopĺňa kompetencie tretej strane, s ktorou nebolo predmetné odkomunikované a navyše nesúvisí s cieľom a predmetom návrhu na zmenu zákona. </w:t>
              <w:br/>
            </w:r>
            <w:r>
              <w:rPr>
                <w:b w:val="off"/>
                <w:color w:val="000000"/>
                <w:rFonts w:ascii="Times New Roman" w:hAnsi="Times New Roman" w:cs="Times New Roman" w:eastAsia="Times New Roman"/>
                <w:sz w:val="24"/>
              </w:rPr>
              <w:t xml:space="preserve">Na rozporovom konaní dňa 23.06.2025 bola pripomienka vysvetlená a predkladateľ na rozpore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 Nový bod 4</w:t>
              <w:br/>
            </w:r>
            <w:r>
              <w:rPr>
                <w:b w:val="off"/>
                <w:color w:val="000000"/>
                <w:rFonts w:ascii="Times New Roman" w:hAnsi="Times New Roman" w:cs="Times New Roman" w:eastAsia="Times New Roman"/>
                <w:sz w:val="24"/>
              </w:rPr>
              <w:t>Navrhujeme doplniť nový bod 4 nasledovne: „V § 82 sa dopĺňa nový odsek 26 a znie takto: Úrad pre dohľad uloží, a to aj opakovane, pokutu až do výšky 9 958 eur, ak poskytovateľ poruší povinnosť ustanovenú v § 79 ods. 1 písm. 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problematika riadneho vedenia zdravotnej dokumentácie je neoddeliteľne spojená s riadnym poskytovaním zdravotnej starostlivosti, ktorej posúdenie patrí do výlučnej pôsobnosti úradu pre dohľad, preto aj prípadné správne konanie o uložení pokuty za porušenie tejto povinnosti by mali primárne spadať do kompetencie Úradu pre dohľad, avšak nie vo forme možnosti uloženia pokuty, tak ako to stanovuje § 64 zákona č. 581/2004 Z. z., ale vo forme povinnosti tak ako to stanovuje § 82 zákona č. 578/2004 Z. z. v prípade, že VÚC pri výkone svojej činnosti zistí takéto porušenie.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navrhovaného zákona. Dopĺňa kompetencie tretej strane, s ktorou nebolo predmetné odkomunikované a navyše nesúvisí s cieľom a predmetom návrhu na zmenu zákona.</w:t>
              <w:br/>
            </w:r>
            <w:r>
              <w:rPr>
                <w:b w:val="off"/>
                <w:color w:val="000000"/>
                <w:rFonts w:ascii="Times New Roman" w:hAnsi="Times New Roman" w:cs="Times New Roman" w:eastAsia="Times New Roman"/>
                <w:sz w:val="24"/>
              </w:rPr>
              <w:t xml:space="preserve">Na rozporovom konaní dňa 23.06.2025 bola pripomienka vysvetlená a predkladateľ na rozpore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článok X bod 1</w:t>
              <w:br/>
            </w:r>
            <w:r>
              <w:rPr>
                <w:b w:val="off"/>
                <w:color w:val="000000"/>
                <w:rFonts w:ascii="Times New Roman" w:hAnsi="Times New Roman" w:cs="Times New Roman" w:eastAsia="Times New Roman"/>
                <w:sz w:val="24"/>
              </w:rPr>
              <w:t xml:space="preserve">Navrhujeme doplniť nový Čl. X nasledovne: „Zákon č. 581/2004 Z. z. o zdravotných poisťovniach, dohľade nad zdravotnou starostlivosťou a o zmene a doplnení niektorých zákonov v znení neskorších predpisov sa dopĺňa takt: V § 15 ods. 1 písm. z) sa na konci pripájajú tieto slová: „denne pri zmene týchto údajov,“. V § 15 ods. 1 písm. al) úvodnej vete sa na konci pripájajú tieto slová: „denne pri zmene týchto údajov“. V § 15 ods. 1 písm. al) prvom bode sa za slová „všeobecnej ambulantnej zdravotnej starostlivosti“ vkladajú slová „a s poskytovateľmi primárnej špecializovanej gynekologickej ambulantnej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úpravy je precizovať súčasné znenie za účelom zabezpečenia jednoznačne definovaného spôsobu poskytovania údajov zdravotnými poisťovňami samosprávnym krajom a Národnému centru zdravotníckych informácií. Návrh reaguje na aplikačné problémy v praxi, keď niektoré zdravotné poisťovne odmietali poskytovať požadované údaje z dôvodu chýbajúcej výslovnej periodicity poskytovania. V súčasnosti je takto explicitne upravená len povinnosť podľa § 15 ods. 1 písm. w), pričom rovnaký režim je navrhovaný aj pre písmená z) a al). Súčasne sa návrhom dopĺňa rozsah poskytovaných údajov o poskytovateľov primárnej špecializovanej gynekologickej ambulantnej starostlivosti ako reakcia na nový spôsob definovania verejnej optimálnej siete pre poskytovateľov primárnej špecializovanej gynekologickej ambulantnej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navrhovaného zákona. Dopĺňa povinnosť tretej strane, s ktorou nebolo predmetné odkomunikované a navyše nesúvisí s cieľom a predmetom návrhu na zmenu zákona.</w:t>
              <w:br/>
            </w:r>
            <w:r>
              <w:rPr>
                <w:b w:val="off"/>
                <w:color w:val="000000"/>
                <w:rFonts w:ascii="Times New Roman" w:hAnsi="Times New Roman" w:cs="Times New Roman" w:eastAsia="Times New Roman"/>
                <w:sz w:val="24"/>
              </w:rPr>
              <w:t xml:space="preserve">Na rozporovom konaní dňa 23.06.2025 bola pripomienka vysvetlená a predkladateľ na rozpore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2 ods. 31</w:t>
              <w:br/>
            </w:r>
            <w:r>
              <w:rPr>
                <w:b w:val="off"/>
                <w:color w:val="000000"/>
                <w:rFonts w:ascii="Times New Roman" w:hAnsi="Times New Roman" w:cs="Times New Roman" w:eastAsia="Times New Roman"/>
                <w:sz w:val="24"/>
              </w:rPr>
              <w:t>Navrhujeme vypustiť článok I bod 5 návrhu zákona (§ 2 ods. 31 zákona č.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 § 2 novom odseku 31 zavádza pojem "epizóda", ktorý má slúžiť na prepojenie zdravotných záznamov vzťahujúcich sa k tej istej zdravotnej udalosti. Tento pojem sa však v zákone v inom ustanovení nevyskytuje. Nie je nám potom jasný jeho význam. Nie je zrejmé komu bude slúžiť tento pohľad na pacienta a kto označí, že dané zdravotné záznamy sú jedna epizóda. Nie je zrejmé čo je „ta istá choroba pacienta“. V aplikačnej praxi vznikne veľký problém s tým, že čo všetko na jednu epizódu evidovať.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odsek 31 v ustanovení § 2 nebude vypustený, navrhujeme doplniť/precizovať povinnosť v zákone tak, aby bolo zrejmé ako ho vykazovať, na čo bude naviazané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Zavedenie pojmu epizóda považujeme za dôležitú súčasť, keďže aj do budúcna sa plánuje rozšírenie funkcií v rámci rozvoja NZIS.  </w:t>
              <w:br/>
            </w:r>
            <w:r>
              <w:rPr>
                <w:b w:val="off"/>
                <w:color w:val="000000"/>
                <w:rFonts w:ascii="Times New Roman" w:hAnsi="Times New Roman" w:cs="Times New Roman" w:eastAsia="Times New Roman"/>
                <w:sz w:val="24"/>
              </w:rPr>
              <w:t>Bol vložený novelizačný bod, ktorý upravuje § 5 ods. 2 v znení: „Elektronický zdravotný záznam môže byť priradený k epizóde zdravotníckym pracovníkom.“, ktorý už čiastočne napĺňa funkciu zavedenia tohto pojmu.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3a ods. 20</w:t>
              <w:br/>
            </w:r>
            <w:r>
              <w:rPr>
                <w:b w:val="off"/>
                <w:color w:val="000000"/>
                <w:rFonts w:ascii="Times New Roman" w:hAnsi="Times New Roman" w:cs="Times New Roman" w:eastAsia="Times New Roman"/>
                <w:sz w:val="24"/>
              </w:rPr>
              <w:t>V článku I návrhu zákona navrhujeme vypustiť bod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je postačujúce zasielať osobné údaje len ako anonymizované agregované dáta. Nevidíme dôvod, aby boli zasielané aj dôverné štatistické údaje, ktoré sú osobnými údajmi. Máme za to, aj s poukazom na GDPR a zásadu minimalizácie spracúvania osobných údajov, že osobné údaje, vrátane osobitnej kategórie osobných údajov by mali byť „zbierané“ na jednom mieste, t.j. aktuálne NCZI a nevidíme dôvod, aby boli duplicitne zbierané a spracúvané v ďalšej inštitúcii.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je v obdobnom znení účinné už v dnes účinnom zákone č. 153/2013 Z. z. Je však právne nejasné z dôvodu zlej formulácie a priradeniu terminológie „v pseudonymizovanej podobe“ Preto bola nutnosť novej formulácie, ktorá bude právne jednoznaUstanovenie je v obdobnom znení účinné už v dnes účinnom zákone č. 153/2013 Z. z. Je však právne nejasné z dôvodu zlej formulácie a priradeniu terminológie „v pseudonymizovanej podobe“ Preto bola nutnosť novej formulácie, ktorá bude právne jednoznačná. Z vecného hľadiska sa však poskytovanie predmetných údajov a ich účel nemení.</w:t>
              <w:br/>
            </w:r>
            <w:r>
              <w:rPr>
                <w:b w:val="off"/>
                <w:color w:val="000000"/>
                <w:rFonts w:ascii="Times New Roman" w:hAnsi="Times New Roman" w:cs="Times New Roman" w:eastAsia="Times New Roman"/>
                <w:sz w:val="24"/>
              </w:rPr>
              <w:t>Znenie bolo prefurmulované.</w:t>
              <w:br/>
            </w:r>
            <w:r>
              <w:rPr>
                <w:b w:val="off"/>
                <w:color w:val="000000"/>
                <w:rFonts w:ascii="Times New Roman" w:hAnsi="Times New Roman" w:cs="Times New Roman" w:eastAsia="Times New Roman"/>
                <w:sz w:val="24"/>
              </w:rPr>
              <w:t>Pripomienka bola na rozporovom konaní dňa 01.07.2025 vysvetlená a predkladateľ na nej netrvá.</w:t>
              <w:br/>
            </w:r>
            <w:r>
              <w:rPr>
                <w:b w:val="off"/>
                <w:color w:val="000000"/>
                <w:rFonts w:ascii="Times New Roman" w:hAnsi="Times New Roman" w:cs="Times New Roman" w:eastAsia="Times New Roman"/>
                <w:sz w:val="24"/>
              </w:rPr>
              <w:t>čná. Z vecného hľadiska sa však poskytovanie predmetných údajov a ich účel nemení.</w:t>
              <w:br/>
            </w:r>
            <w:r>
              <w:rPr>
                <w:b w:val="off"/>
                <w:color w:val="000000"/>
                <w:rFonts w:ascii="Times New Roman" w:hAnsi="Times New Roman" w:cs="Times New Roman" w:eastAsia="Times New Roman"/>
                <w:sz w:val="24"/>
              </w:rPr>
              <w:t xml:space="preserve">Znenie bolo preformulované nasledovne: </w:t>
              <w:br/>
            </w:r>
            <w:r>
              <w:rPr>
                <w:b w:val="off"/>
                <w:color w:val="000000"/>
                <w:rFonts w:ascii="Times New Roman" w:hAnsi="Times New Roman" w:cs="Times New Roman" w:eastAsia="Times New Roman"/>
                <w:sz w:val="24"/>
              </w:rPr>
              <w:t>(20) Národné centrum poskytuje ministerstvu zdravotníctva na účel výkonu štátnej zdravotnej politiky z účtu poistenca v rozsahu podľa osobitného predpisu15g) dôverné štatistické údaje, okrem osobných údajov poistenca; osobné údaje poistenca z účtu poistenca v rozsahu podľa osobitného predpisu15g) poskytuje národné centrum iba v pseudonymizovanej podobe.</w:t>
              <w:br/>
            </w:r>
            <w:r>
              <w:rPr>
                <w:b w:val="off"/>
                <w:color w:val="000000"/>
                <w:rFonts w:ascii="Times New Roman" w:hAnsi="Times New Roman" w:cs="Times New Roman" w:eastAsia="Times New Roman"/>
                <w:sz w:val="24"/>
              </w:rPr>
              <w:t>Pripomienka bola na rozporovom konaní dňa 01.07.2025 vysvetlená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 § 3a ods. 28 písm. k)</w:t>
              <w:br/>
            </w:r>
            <w:r>
              <w:rPr>
                <w:b w:val="off"/>
                <w:color w:val="000000"/>
                <w:rFonts w:ascii="Times New Roman" w:hAnsi="Times New Roman" w:cs="Times New Roman" w:eastAsia="Times New Roman"/>
                <w:sz w:val="24"/>
              </w:rPr>
              <w:t xml:space="preserve">Navrhujeme do novelizačného § 3a ods. 28 písm. k) doplniť, kde bude môcť darca krvi ako dotknutá osoba udeliť súhlas so spracovaním osobných údajov a komu bude dávať tento súhlas. Transfúznej službe na poskytnutie údajov smerom k Slovenskému červenému krížu alebo Slovenský červený kríž si môže tieto dáta vybrať z elektronickej zdravotnej knižky?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 za obyčajnú.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Ošetrovateľská prepúšťacia správa ktorú vypisuje sestra pri prepustení z ústavnej zdravotnej starostlivosti je v zmysle vyhlášky MZ SR súčasťou lekárskej prepúšťacej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vyhodnotenie pripomienky č. 9 resp. pripomienky č. 14 Sk SaPA bol zmenený názov bodu 19 na „Záznam o ukončení a vyhodnotení ošetrovateľskej starostlivosti“ ktorý pokrýva oba prípady aj ošetrovateľskú prepúšťaciu správu aj ukončenie ošetrovateľskej starostlivosti v ADOS.“</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bodom 67, 69, 70, 74, 93, 95, 100 a 102 návrhu zákona</w:t>
              <w:br/>
            </w:r>
            <w:r>
              <w:rPr>
                <w:b w:val="off"/>
                <w:color w:val="000000"/>
                <w:rFonts w:ascii="Times New Roman" w:hAnsi="Times New Roman" w:cs="Times New Roman" w:eastAsia="Times New Roman"/>
                <w:sz w:val="24"/>
              </w:rPr>
              <w:t>Navrhujeme skrátiť navrhované doby uchovávania osobných údajov v jednotlivých ustanoveniach zo „100 rokov“ a „101 rokov“ na dobu „20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 bodoch 67, 69, 70, 74, 93, 95, 100 a 102 zavádza neprimerane dlhé doby uchovávania osobných údajov, pričom ide konkrétne o ustanovenia s dobami 100 a 101 rokov uchovávania osobných údajov. Takto dlhé doby uchovávania osobných údajov sú nedôvodné. V súlade s GDPR by mala platiť zásada minimalizácie spracúvania osobných údajov a výmaz osobných údajov, ak bol účel dosiahnutý. Navrhujeme skrátiť doby uchovávania osobných údajov na 20 rokov. V uvedenej veci sa možno inšpirovať dobou uchovávania zdravotnej dokumentácie (§ 22 ods. 2 Zákona č. 576/2004 Z. z.). Dobá uchovávania zdravotnej dokumentácie, ktorú vedie všeobecný lekár je 20 rokov po smrti osoby. Doba uchovávania ostatnej dokumentácie je 20 rokov od posledného poskytnutia zdravotne starostlivosti. Ďalej, pokiaľ by medzičasom zomrel aj ošetrujúci lekár, tak by bolo postačujúce, aby sa osobné údaje zabudli tak, že sa vezme doba, ktorá nastane neskôr, t. j. zrejme 20 rokov po smrti pacienta, inak 20 rokov od smrti ošetrujúceho lekára, ak už žiaden jeho pacient nežije. Taktiež poukazujeme na to, že doby uchovávania osobných údajov sa v jednotlivých ustanoveniach návrhu zákona rôznia, niekde je to 100, niekde 101 rokov, niekde 30 rokov a zákonodarca v dôvodovej správe neozrejmil, ako dospel k jednotlivým týmto dobám a z akého dôvodu niekde zvolil kratšiu, niekde dlhšiu lehotu. Máme za to, že jednotlivé doby by mali byť zjednotené na vyššie navrhovaných 20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doby uchovávania osobných údajov boli navrhnuté po komunikácii s vedúcimi zamestnancami NCZI, ktorí majú na starosť správu zdravotníckych údajov, správu registrov a reporting. Osobné údaje je potrebné uchovávať v uvedených lehotách, pretože je to nevyhnutné na plnenie zákonnej povinnosti NCZI a úloh, ktoré boli zákonom zverené NCZI. Lehoty rešpektujú aj vzájomnú prepojenosť jednotlivých informačných systémov NCZI, aby nedošlo k tomu, že výmazom údajov v jednom registri sa naruší fungovanie iného registra, ktorý je s registrom prepojený. Tieto lehoty boli odkonzultované aj s Úradom na ochranu osobných údajov SR, ktorý nevzniesol voči lehotám námietky. Námietky nevzniesol ani v tomto pripomienkovom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Doby uchovávania sa do právneho základu – zákona o NZIS - dopĺňajú v súlade s čl. 6 ods. 3 GDPR. Právny základ spĺňa cieľ verejného záujmu, keďže NCZI plní úlohy vo verejnom záujme, a kritérium primeranosti, keďže NCZI spracúvaním v uvedených lehotách sleduje oprávnený cieľ a spracúvanie osobných údajov je nevyhnutné na to, aby si NCZI mohlo riadne plniť svoje zákonom zverené úlohy. Zároveň sa novelou dopĺňa, že po uplynutí doby uchovávania, budú údaje anonymizované, keďže ďalšie uchovávanie a spracúvanie anonymizovaných údajov má význam pre vedecký a historický výskum a štatistické účely.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spomenúť, že v niektorých prípadoch sa lehoty týkajú osobných údajov zosnulých osôb, pričom GDPR a Zákon o ochrane osobných údajov sa nevzťahuje na spracúvanie osobných údajov zosnulých osôb. Tiež návrh zákona o zabezpečení ochrany fyzických osôb pri spracúvaní osobných údajov a o zmene a doplnení niektorých zákonov (ktorý sa nachádza v legislatívnom procese), ktorým by sa mal zrušiť v súčasnosti platný Zákon o ochrane osobných údajov, by sa nemal vzťahovať na spracúvanie osobných údajov zosnulých osôb.</w:t>
              <w:br/>
            </w:r>
            <w:r>
              <w:rPr>
                <w:b w:val="off"/>
                <w:color w:val="000000"/>
                <w:rFonts w:ascii="Times New Roman" w:hAnsi="Times New Roman" w:cs="Times New Roman" w:eastAsia="Times New Roman"/>
                <w:sz w:val="24"/>
              </w:rPr>
              <w:t xml:space="preserve">Pripomienka bola na rozporovom konaní dňa 01.07.2025 vysvetlená a predkladateľ na nej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bod 90 návrhu zákona [príloha č. 2 prvý bod písm. a) nový bod 26]</w:t>
              <w:br/>
            </w:r>
            <w:r>
              <w:rPr>
                <w:b w:val="off"/>
                <w:color w:val="000000"/>
                <w:rFonts w:ascii="Times New Roman" w:hAnsi="Times New Roman" w:cs="Times New Roman" w:eastAsia="Times New Roman"/>
                <w:sz w:val="24"/>
              </w:rPr>
              <w:t xml:space="preserve">Nie je nám zrejmé o aké záznamy ide. Navrhujeme to ozrejmiť odkazom na osobitný právny predpis alebo bližšou špecifikáciu v dôvodovej správe k predmetnému ustanoveniu.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 za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Záznamy sa týkajú výhradne registrovaných zdravotníckych pomôcok, primárne tých, ktoré sú zaradené v zozname kategorizovaných zdravotníckych pomôcok.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sa jedná o zdravotnícku pomôcku, bol uvedeným prístrojom zapracovaný odkaz pod čiarou v znení: „1aaa) § 143k ods. 1 zákona 362/2011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a 75</w:t>
              <w:br/>
            </w:r>
            <w:r>
              <w:rPr>
                <w:b w:val="off"/>
                <w:color w:val="000000"/>
                <w:rFonts w:ascii="Times New Roman" w:hAnsi="Times New Roman" w:cs="Times New Roman" w:eastAsia="Times New Roman"/>
                <w:sz w:val="24"/>
              </w:rPr>
              <w:t>Navrhujeme vypustiť bod 75, t. j. nové písmeno F v prílohe č. 1, ktorým sa zavádza nový Národný register elektronického výkazníctva, ako aj bod 6 (t.j. z § 3 ods. 1 písmeno a) vypustiť šiesty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predmetného ustanovenia nie je zrejmé, akým spôsobom sa bude národný  register elektronického výkazníctva „plniť“. Taktiež nie je zrejmé kto má predmetné záznamy povinnosť vytvoriť ani v rámci akého procesu majú byť vytvárané.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Dané vnímame ako nedostatočné z pohľadu GDPR, nakoľko nepostačuje mať účel a obsah, je potrebné, aby boli splnené aj ďalšie náležitosti – napríklad tie uvedené v rámci predchádzajúcej vety. Aj tu poukazujeme na to, že aj s prihliadnutím na GDPR a zásadu minimalizácie spracúvania osobných údajov a zásady ochrany ľudských práv, osobné údaje, vrátane osobitnej kategórie osobných údajov by mali byť „zbierané“ na jednom mieste, t.j. aktuálne NCZI a nevidíme dôvod, aby boli duplicitne zbierané a spracúvané v ďalšej inštitúcii.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 ktorý je vymedzený v návrhu zákona „evidencia zdravotných výkonov vykonaných v súvislosti s poskytovaním zdravotnej starostlivosti, na účel informačnej a štatistickej funkcie registra na národnej a medzinárodnej úrovni, poskytovania informácií prostredníctvom informačného systému poskytovateľa zdravotnej starostlivosti a na tvorbu a vyhodnocovanie štatistických výstupov“ a ich následné poskytovanie ministerstvu zdravotníctva na účely výkonu štátnej zdravotnej politiky, nie je ničím odôvodnené a neodkazuje ani na žiaden právny predpis, z ktorého takýto rozsah spracúvaných údajov vychádzal. Ak sa má na mysli Nariadenie č. 2025/327 o európskom priestore pre zdravotné údaje a o zmene smernice 2011/24/EÚ a nariadenia (EÚ) 2024/2847, malo by to byť vyslovene uvedené spolu s presným vymedzením kompetencií a rozsahu spracúvaných osobných údajov pre dané účely. Nie je podľa nášho názoru možné uviesť, že každý jeden osobný údaj každého jedného občana SR sa musí spracúvať v národnom registri „len“ za účelom informačnej a štatistickej funkcie registra, keď všetky tieto osobné údaje už sú dnes v elektronických zdravotných knižkách. Už vôbec nie je zrejmý tak masívny prenos osobných údajov na MZ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 „informačnej a štatistickej funkcie“ je príliš všeobecný a vágny. Takéto formulácie môžu umožniť rozšírené alebo sekundárne použitie údajov, ktoré nebolo pôvodne zamýšľané ani schválené dotknutými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Zdravotné údaje patria medzi najcitlivejšie osobné údaje a ich spracúvanie si vyžaduje najvyšší stupeň ochrany.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jasne preukázané, prečo existujúce registre nestačia a aký konkrétny prínos má nový register priniesť. Zavedenie ďalšieho registra môže viesť k duplicite evidencie a neefektívnemu vynakladaniu verejných prostriedkov. Namiesto zakladania nových registrov je potrebné zefektívniť už existujúce nástroje.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preukázaná nevyhnutnosť a proporcionalita takéhoto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predmetnom registri nie je daná povinnosť napĺňania, keďže register bude napĺňaní automatizovane z jednotlivých zdravotných záznamov, teda ako autor pripomienky popisuje z EZK. Povinnosť vytvárania elektronických zdravotných záznamov je už legislatívne daná.</w:t>
              <w:br/>
            </w:r>
            <w:r>
              <w:rPr>
                <w:b w:val="off"/>
                <w:color w:val="000000"/>
                <w:rFonts w:ascii="Times New Roman" w:hAnsi="Times New Roman" w:cs="Times New Roman" w:eastAsia="Times New Roman"/>
                <w:sz w:val="24"/>
              </w:rPr>
              <w:t>Pripomienka bola na rozporovom konaní dňa 01.07.2025 vysvetlená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K § 5 ods.  1 písm. b) tretí a štvrtý bod) zákona č.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ku elektronickému záznamu v zmysle § 5 ods.  1 písm. b) tretieho a štvrtého bodu mohol na základe rodného čísla pristupovať PZS, ktorý poskytuje ZS pacientovi, nie na úrovni zdravotníckeho pracovníka, tak ako je to teraz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153/2013 nedefinuje kto sa rozumie ošetrujúcim lekárom pacienta čo môže spôsobiť zmätok a nejednotný prístup zo strany zdravotníckych zariadení predovšetkým v nemocniciach kde je veľké množstvo ošetrujúcich lekárov na rôznych oddeleniach.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Prístup k elektronickému zdravotnému záznamu ma výlučne určený zdravotnícky pracovník alebo pracovník v zdravotníctve na účel poskytovania zdravotnej starostlivosti alebo účely určené v § 5 ods. 6. Jednotlivý pracovníci pristupujú k týmto záznamom prostredníctvo IS PZS s overením zhody, elektronického preukazu zdravotníckeho pracovníka alebo elektronického preukazu pracovníka v zdravotníctve a prístupových údajov určených špecificky pre jednotlivých pracovníkov v zmysle § 5 ods. 6. Nie je možné aby k elektronickým zdravotným záznamom, ktorých rozsah patrí k osobitnej kategórií osobných údajov pristupoval niekto, kto dané podmienky nespĺňa. </w:t>
              <w:br/>
            </w:r>
            <w:r>
              <w:rPr>
                <w:b w:val="off"/>
                <w:color w:val="000000"/>
                <w:rFonts w:ascii="Times New Roman" w:hAnsi="Times New Roman" w:cs="Times New Roman" w:eastAsia="Times New Roman"/>
                <w:sz w:val="24"/>
              </w:rPr>
              <w:t>Pripomienka bola na rozporovom konaní dňa 01.07.2025 vysvetlená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K § 5 ods. 6 písm. c) zákona č.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Mame za to, že žiadanku prijíma konkrétny PZS (zariadenie SVLZ) u ktorého si lekár objednal SVLZ vyšetrenie a až následne výsledky overuje zdravotnícky pracovník. Preto stiahnutie žiadanky by malo byt umožnené na úrovni PZS (zariadenia SVLZ) u ktorého si lekár SVLZ objednal, nie konkrétneho zdravotníckeho pracovníka, ktorý s danou žiadankou nemusí mat nič spoločné.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Zákon 153/2013 Z.z. nereflektuje dnes zaužívanú a fungujúcu prax ale vytvára tlak na pracovníkov eLabu, ktorí budú osobne zodpovední sa stiahnutie žiadanky bez ohľadu na to či je daným pracovníkom priamo spracuvávaná.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Žiadanka na SVLZ je elektronický zdravotný záznam. Prístup k elektronickému zdravotnému záznamu ma výlučne určený zdravotnícky pracovník alebo pracovník v zdravotníctve na účel poskytovania zdravotnej starostlivosti alebo účely určené v § 5 ods. 6. Jednotlivý pracovníci pristupujú k týmto záznamom prostredníctvo IS PZS s overením zhody, elektronického preukazu zdravotníckeho pracovníka alebo elektronického preukazu pracovníka v zdravotníctve a prístupových údajov určených špecificky pre jednotlivých pracovníkov v zmysle § 5 ods. 6. Nie je možné aby k elektronickým zdravotným záznamom, ktorých rozsah patrí k osobitnej kategórií osobných údajov pristupoval niekto, kto dané podmienky nespĺňa.</w:t>
              <w:br/>
            </w:r>
            <w:r>
              <w:rPr>
                <w:b w:val="off"/>
                <w:color w:val="000000"/>
                <w:rFonts w:ascii="Times New Roman" w:hAnsi="Times New Roman" w:cs="Times New Roman" w:eastAsia="Times New Roman"/>
                <w:sz w:val="24"/>
              </w:rPr>
              <w:t>§ 5 ods. 6 písm. c) zákona č. 153/2013 Z. z. hovorí o prístupe zdravotného pracovníka ku zdravotnej dokumentácii. Následne ale až ošetrujúci lekár (vrátane lekára SVLZ) potvrdením prijatia záznamu o odporúčaní lekára získava prístup ku kompletnej zdravotnej dokumentácii.</w:t>
              <w:br/>
            </w:r>
            <w:r>
              <w:rPr>
                <w:b w:val="off"/>
                <w:color w:val="000000"/>
                <w:rFonts w:ascii="Times New Roman" w:hAnsi="Times New Roman" w:cs="Times New Roman" w:eastAsia="Times New Roman"/>
                <w:sz w:val="24"/>
              </w:rPr>
              <w:t>Pripomienka bola na rozporovom konaní dňa 01.07.2025 vysvetlená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K § 8a zákona č.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bol doplnený odkaz, že ePZP karta môže byť nahradená príslušným technickým zariadením (HSM moduly), ktorý uloží certifikáty na úroveň PZS alebo zdravotníckeho pracovníka podľa rozsahu spracúvaných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aktuálneho stavu so stavom právnym, keďže HSM moduly sa v súčasnosti už používajú.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k § 8a, ktorý sa vzťahuje na elektronický preukaz pracovníka v zdravotníctve, pričom v texte sa navrhuje karta ePZP. Ustanovenie § 7 ods. 11 už umožňuje, aby údaje z elektronického čipu podľa odseku 3 mohli byť v súlade so štandardmi zdravotníckej informatiky uložené v technickom zariadení, informačnom systéme s overením zhody alebo v národnom zdravotníckom informačnom systéme.</w:t>
              <w:br/>
            </w:r>
            <w:r>
              <w:rPr>
                <w:b w:val="off"/>
                <w:color w:val="000000"/>
                <w:rFonts w:ascii="Times New Roman" w:hAnsi="Times New Roman" w:cs="Times New Roman" w:eastAsia="Times New Roman"/>
                <w:sz w:val="24"/>
              </w:rPr>
              <w:t>Pripomienka bola na rozporovom konaní dňa 01.07.2025 vysvetlená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K § 3a ods. 28 písmeno e) zákona č.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znenie § 3a ods. 28  písmeno 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príslušnej zdravotnej poisťovni denne údaje v rozsahu prílohy č. 2 časti 1 písm. a) piateho bodu s výnimkou výsledku vyšetrenia alebo záveru vyšetrenia, poznámok k výsledkom vyšetrenia, údaje v rozsahu prílohy č. 2 časti 1 písm. a) deviateho bodu s výnimkou anamnézy, odporučenia ďalšej liečby, epikrízy zdravotného stavu, informácie o tom, že bolo osobe poskytnuté poučenie, že osoba odmietla poučenie a informácie, že osoba udelila informovaný súhlas, odmietla udeliť informovaný súhlas alebo ho odvolala, údaju o dátume a čase podania žiadosti o umelé prerušenie tehotenstva,37b) údaju o dátume a čase poskytnutia a údaju o dátume a čase udelenia alebo odmietnutia písomného informovaného súhlasu po predchádzajúcom poučení tehotnej ženy,37c) údaju o dátume a čase poskytnutia písomnej informácie podľa osobitného predpisu37d) a údaju o dátume a čase odmietnutia poučenia predchádzajúceho informovanému súhlasu, údaje v rozsahu prílohy č. 2 časti 1 písm. a) desiateho bodu s výnimkou anamnézy, údajov o liečbe počas poskytovania ústavnej zdravotnej starostlivosti a odporučenia ďalšej liečby, epikrízy zdravotného stavu, informácie o tom, že bolo osobe poskytnuté poučenie, že osoba odmietla poučenie, a informácie, že osoba udelila informovaný súhlas, odmietla udeliť informovaný súhlas alebo ho odvolala, údaje podľa prílohy č. 2 časti 1 písm. a) prvého bodu v rozsahu meno a priezvisko, dátum narodenia, rodné číslo, bezvýznamové identifikačné číslo alebo osobné identifikačné číslo poistenca iného členského štátu s trvalým pobytom v Slovenskej republike, identifikačné údaje poskytovateľa zdravotnej starostlivosti  a ošetrujúceho zdravotníckeho pracovníka a údaje v rozsahu uvedenom v metodike integrácie informačného systému, ktorú národné centrum zverejňuje v súlade s § 9, na účely kontroly, posúdenia efektívnosti zdravotnej starostlivosti, posúdenia účelnosti, efektívnosti a hospodárnosti vynakladania prostriedkov verejného zdravotného poistenia36h), plnenia povinnosti zabezpečiť dostupnosť zdravotnej starostlivosti, poradenskej činnosti a poskytnutia výsledku posúdenia efektívnosti zdravotnej starostlivosti, účelnosti, efektívnosti a hospodárnosti vynakladania prostriedkov verejného zdravotného poistenia poskytovateľovi zdravotnej starostlivosti.“. </w:t>
              <w:br/>
            </w:r>
            <w:r>
              <w:rPr>
                <w:b w:val="off"/>
                <w:color w:val="000000"/>
                <w:rFonts w:ascii="Times New Roman" w:hAnsi="Times New Roman" w:cs="Times New Roman" w:eastAsia="Times New Roman"/>
                <w:sz w:val="24"/>
              </w:rPr>
              <w:t>Poznámka pod čiarou k odkazu 36h znie:</w:t>
              <w:br/>
            </w:r>
            <w:r>
              <w:rPr>
                <w:b w:val="off"/>
                <w:color w:val="000000"/>
                <w:rFonts w:ascii="Times New Roman" w:hAnsi="Times New Roman" w:cs="Times New Roman" w:eastAsia="Times New Roman"/>
                <w:sz w:val="24"/>
              </w:rPr>
              <w:t>„36h) § 6 ods. 1 písm. ai) zákona č. 581/2004 Z. z. v znení zákona č. .../2024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riešenie umožní aktívne využívať kontrolnú činnosť zdravotných poisťovní v procese v reálnom čase s dôrazom na zvýšenie bezpečnosti pacienta pri liečbe a postupne zvyšovanie kvality a udržanie nákladov poskytovanej zdravotnej starostlivosti, ku ktorej zdieľanie dát v reálnom čase aktívne prispieva. Zároveň prispieva k bezpečnosti liečby pacienta a k istote poskytovateľov zdravotnej starostlivosti pri vykazovaní a úhrade za poskytnutú zdravotnú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Takáto zmena si vyžaduje dlhšiu diskusiu ďalších zainteresovaných strán a obsahovú a finančnú analýzu.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K § 6 ods. 1 zákona č. 581/2004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 odsek 1 zákona č. 581/2004 Z. z. sa  dopĺňa písmeno ai), ktoré znie:</w:t>
              <w:br/>
            </w:r>
            <w:r>
              <w:rPr>
                <w:b w:val="off"/>
                <w:color w:val="000000"/>
                <w:rFonts w:ascii="Times New Roman" w:hAnsi="Times New Roman" w:cs="Times New Roman" w:eastAsia="Times New Roman"/>
                <w:sz w:val="24"/>
              </w:rPr>
              <w:t>„ai) prijíma a spracúva údaje v rozsahu podľa osobitného predpisu16s) na účely na účely kontroly, posúdenia efektívnosti zdravotnej starostlivosti, posúdenia účelnosti, efektívnosti a hospodárnosti vynakladania prostriedkov verejného zdravotného poistenia, plnenia povinnosti zabezpečiť dostupnosť zdravotnej starostlivosti, poradenskej činnosti a poskytnutia výsledku posúdenia efektívnosti zdravotnej starostlivosti, účelnosti, efektívnosti a hospodárnosti vynakladania prostriedkov verejného zdravotného poistenia poskytovateľovi zdravotnej starostlivosti. Zdravotná poisťovňa môže údaje v rozsahu podľa osobitného predpisu16s) poskytovať poskytovateľom zdravotnej starostlivosti na účely kontroly a zefektívnenia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16s) znie:</w:t>
              <w:br/>
            </w:r>
            <w:r>
              <w:rPr>
                <w:b w:val="off"/>
                <w:color w:val="000000"/>
                <w:rFonts w:ascii="Times New Roman" w:hAnsi="Times New Roman" w:cs="Times New Roman" w:eastAsia="Times New Roman"/>
                <w:sz w:val="24"/>
              </w:rPr>
              <w:t>„16s) § 3a ods. 28 písm. e) zákona č.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navrhovaným § 3a ods. 28 písm. e) zákona č. 153/2013 Z. z., podľa ktorého bude národné centrum zdravotnej poisťovni poskytovať údaje v rozsahu a na účel uvedený v predmetnom § 3a ods. 28 písm. e) zákona č.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Takáto zmena si vyžaduje dlhšiu diskusiu ďalších zainteresovaných strán a obsahovú a finančnú analýzu.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Navrhujeme doplniť v článku I návrhu zákona nový bod 86 s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prílohe č. 2 prvom bode písm. a) sa v prvom bode sa za slová kód zdravotnej poisťovne dopĺňa čiarka a slová: „identifikačné údaje poskytovateľa zdravotnej starostlivosti a ošetrujúceho zdravotníckeho pracovníka, ktorý zdravotnú starostlivosť poskytol (titul, meno, priezvisko, odbornosť, kód zdravotníckeho pracovníka, kód a odbornosť oddelenia, kód a názov poskytovateľa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ich absencie sa dopĺňajú identifikačné údaje poskytovateľa zdravotnej starostlivosti a ošetrujúceho zdravotníckeho pracovníka čím sa zabezpečí zosúladenie súčasného stavu so stavom právnym, nakoľko sa v danom prípade taktiež jedná o osobné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Navrhujeme doplniť do článku I nový bod 87 s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2 v prvom bode Národný register elektronických zdravotných knižiek v písm. a) v  bodoch 3, 11, 12 a 13 sa dopĺňajú slová „kód choroby s jej bližšou špecifikáciou.“.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2 v prvom bode Národný register elektronických zdravotných knižiek písm. a)  v bodoch 4, 5, 9 a 10 sa dopĺňajú slová „vyšetrovaný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2 v prvom bode Národný register elektronických zdravotných knižiek písm. a)  v bodoch 3, 9 a 10 sa dopĺňajú slová „dátum a čas poskytnutia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2 v prvom bode Národný register elektronických zdravotných knižiek písm. a) v bode 4 sa slová „dátumu vystavenia“ nahrádzajú slovami „dátumu a čas vystavenia“.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2 v prvom bode Národný register elektronických zdravotných knižiek písm. a)  v bodoch 7 a 8 sa dopĺňajú slová „dátum a čas vystavenia odporúčania na zdravotnú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2 v prvom bode Národný register elektronických zdravotných knižiek písm. a) v  bodoch 4, 7, 8, 9 a 10 sa dopĺňajú slová „poznámky alebo odporúčania, ktoré sú potrebné pre poskytovanie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2 v prvom bode Národný register elektronických zdravotných knižiek písm. a) v bodoch  7, 8, 9 a 10 sa dopĺňajú slová „príznak o neodkladnej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súčasného stavu so stavom právnym, nakoľko elektronické zdravotné záznamy uvedené obsahujú väčšie množstvo osobných údajov ako sú uvedené v aktuálne platnej Prílohe č. 2, bod 1 Národný register elektronických zdravotných knižiek.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Zapracované doplnenia týkajúce sa kódu: choroby s jej bližšou špecifikáciou, vyšetrovaného orgánu, poznámok alebo odporúčaní, ktoré sú potrebné pre poskytovanie zdravotnej starostlivosti a príznaku o neodkladnej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dátumu a času poskytnutia zdravotnej starostlivosti, dátumu a času vystavenia a dátumu a času vystavenia odporúčania na zdravotnú starostlivosť</w:t>
              <w:br/>
            </w:r>
            <w:r>
              <w:rPr>
                <w:b w:val="off"/>
                <w:color w:val="000000"/>
                <w:rFonts w:ascii="Times New Roman" w:hAnsi="Times New Roman" w:cs="Times New Roman" w:eastAsia="Times New Roman"/>
                <w:sz w:val="24"/>
              </w:rPr>
              <w:t>nevie NCZI garantovať presnosť údajov, pretože vie evidovať len dátum a čas realizácie záznamu do NZIS.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na rozporovom konaní dňa 01.07.2025 vysvetlená a predkladateľ na nej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V Prílohe č. 2 v bode 1 Národný register elektronických zdravotných knižiek písm. d)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„Tretie strany, rozsah a účel poskytovania osobných údajov</w:t>
              <w:br/>
            </w:r>
            <w:r>
              <w:rPr>
                <w:b w:val="off"/>
                <w:color w:val="000000"/>
                <w:rFonts w:ascii="Times New Roman" w:hAnsi="Times New Roman" w:cs="Times New Roman" w:eastAsia="Times New Roman"/>
                <w:sz w:val="24"/>
              </w:rPr>
              <w:t>Osobné údaje podľa písmena a) sa poskytujú tretím stranám v rozsahu a na účely podľa § 2 ods. 9, § 3a ods. 27 písm. b) a ods. 28 a § 5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úprava v nadväznosti na § 2 ods. 9 a § 3a ods. 28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34</w:t>
              <w:br/>
            </w:r>
            <w:r>
              <w:rPr>
                <w:b w:val="off"/>
                <w:color w:val="000000"/>
                <w:rFonts w:ascii="Times New Roman" w:hAnsi="Times New Roman" w:cs="Times New Roman" w:eastAsia="Times New Roman"/>
                <w:sz w:val="24"/>
              </w:rPr>
              <w:t>§ 5 ods. 6 písm. f) zákona č. 153/2013 Z. z.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 revíznemu lekárovi, revíznemu farmaceutovi a revíznej sestre príslušnej zdravotnej poisťovne na účely výkonu kontrolnej činnosti23baa) v rozsahu podľa odseku 1 písm.  a), b), f) až g) po zadaní rodného čísla osoby, po zadaní bezvýznamového identifikačného čísla osoby, alebo po zadaní identifikátora elektronického zdravotného záznamu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 implementácii zmien v dávkach od poskytovateľov zdravotnej starostlivosti bude zdravotná poisťovňa dostávať ID záznamu, ktorý súvisí s výkonom, ktorý ošetrujúci lekár vykázal. Tým pádom zdravotná poisťovňa bude vedieť priamo pristúpiť k potrebnému záznamu na revíziu a nemusí daný záznam vyhľadávať najprv cez RČ a až následne konkrétny záznam. Táto úprava zníži aj záťaž na národné centrum pri volaní jednotlivých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je zároveň legislatívno-technický chyba, nakoľko písmeno h) nie je uvedené v § 5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Rozsah údajov, ku ktorým je umožnený prístup je správne s ohľadom na vládny návrh zákona, ktorým sa mení </w:t>
              <w:br/>
            </w:r>
            <w:r>
              <w:rPr>
                <w:b w:val="off"/>
                <w:color w:val="000000"/>
                <w:rFonts w:ascii="Times New Roman" w:hAnsi="Times New Roman" w:cs="Times New Roman" w:eastAsia="Times New Roman"/>
                <w:sz w:val="24"/>
              </w:rPr>
              <w:t xml:space="preserve">a dopĺňa zákon č. 461/2003 Z. z. o sociálnom poistení v znení neskorších predpisov a ktorým sa menia a dopĺňajú niektoré zákony predložený do Národnej rady Slovenskej republiky </w:t>
              <w:br/>
            </w:r>
            <w:r>
              <w:rPr>
                <w:b w:val="off"/>
                <w:color w:val="000000"/>
                <w:rFonts w:ascii="Times New Roman" w:hAnsi="Times New Roman" w:cs="Times New Roman" w:eastAsia="Times New Roman"/>
                <w:sz w:val="24"/>
              </w:rPr>
              <w:t xml:space="preserve">ZP požaduje aby bol prístup revízneho lekára, farmaceuta alebo sestry nie len prostredníctvom RČ alebo BIČ osoby ale aj identifikátor elektronického zdravotného záznamu. </w:t>
              <w:br/>
            </w:r>
            <w:r>
              <w:rPr>
                <w:b w:val="off"/>
                <w:color w:val="000000"/>
                <w:rFonts w:ascii="Times New Roman" w:hAnsi="Times New Roman" w:cs="Times New Roman" w:eastAsia="Times New Roman"/>
                <w:sz w:val="24"/>
              </w:rPr>
              <w:t xml:space="preserve">ID elektronického zdravotného záznamu nie je definovaný ako údaj, ktorý má elektronický zdravotný záznam obsahovať.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K § 5 ods. 6 zákona č.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5 ods. 6 navrhujeme, aby okrem prístupu jednotlivých zdravotníckych pracovníkov bol umožnený aj prístup na úrovni zdravotnej poisťovni ako právnickej osoby, ktorá spracúva dáta na účely kontroly, posúdenia efektívnosti zdravotnej starostlivosti, posúdenia účelnosti, efektívnosti a hospodárnosti vynakladania prostriedkov verejného zdravotného poistenia36h), plnenia povinnosti zabezpečiť dostupnosť zdravotnej starostlivosti, poradenskej činnosti, poskytnutia výsledku posúdenia efektívnosti zdravotnej starostlivosti, účelnosti, efektívnosti a hospodárnosti vynakladania prostriedkov verejného zdravotného poistenia poskytovateľovi zdravotnej starostlivosti, a poskytuje ich poskytovateľom zdravotnej starostlivosti na účely kontroly a zefektívnenia zdravotnej starostlivosti. Uvedené je nevyhnutné aj z toho dôvodu zosúladenia s § 9 ods. 3 zákona č. 581/2004 Z. z., podľa  ktorého je kontrolou na diaľku aj vyhodnocovanie elektronických záznamov podľa osobitného predpisu27da) informačným systémom zdravotnej poisťovne.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nie je v silách revíznych zdravotných pracovníkov spracovať všetky nevyhnutné záznamy manuálnou činnosťou. Preto je nevyhnutné zapojenie automatického prístupu na základe ktorého sa výrazne zvýši efektívnosť v revíznej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Prístup k elektronickému zdravotnému záznamu ma výlučne určený zdravotnícky pracovník alebo pracovník v zdravotníctve na účel poskytovania zdravotnej starostlivosti alebo účely určené v § 5 ods. 6. Jednotlivý pracovníci pristupujú k týmto záznamom prostredníctvo IS PZS s overením zhody, elektronického preukazu zdravotníckeho pracovníka alebo elektronického preukazu pracovníka v zdravotníctve a prístupových údajov určených špecificky pre jednotlivých pracovníkov v zmysle § 5 ods. 6. Nie je možné aby k elektronickým zdravotným záznamom, ktorých rozsah patrí k osobitnej kategórií osobných údajov pristupoval niekto, kto dané podmienky nespĺňa. </w:t>
              <w:br/>
            </w:r>
            <w:r>
              <w:rPr>
                <w:b w:val="off"/>
                <w:color w:val="000000"/>
                <w:rFonts w:ascii="Times New Roman" w:hAnsi="Times New Roman" w:cs="Times New Roman" w:eastAsia="Times New Roman"/>
                <w:sz w:val="24"/>
              </w:rPr>
              <w:t>Pripomienka bola na rozporovom konaní dňa 01.07.2025 vysvetlená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K § 79 ods. 1 zákona č. 578/2004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79 ods. 1 písm. l) zákona č. 578/2004 Z. z.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 viesť zdravotnú dokumentáciu podľa osobitného predpisu, 48); pri každom poskytnutí zdravotnej starostlivosti vyhotoviť elektronický zdravotný záznam v elektronickej zdravotnej knižke opatrený identifikačným číslom podľa osobitného predpisu, ktoré je zároveň povinný uviesť vo finančnom zúčtovaní podľa osobitného predpisu, 48a).“.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48a) znie:</w:t>
              <w:br/>
            </w:r>
            <w:r>
              <w:rPr>
                <w:b w:val="off"/>
                <w:color w:val="000000"/>
                <w:rFonts w:ascii="Times New Roman" w:hAnsi="Times New Roman" w:cs="Times New Roman" w:eastAsia="Times New Roman"/>
                <w:sz w:val="24"/>
              </w:rPr>
              <w:t>48a)  § 8aa ods. 2 písm. g) zákona č. 581/2004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Dopĺňa sa povinnosť poskytovateľa zdravotnej starostlivosti opatriť každý ním vytvorený elektronický záznam v elektronickej zdravotnej knižke identifikačným číslom daného elektronického záznamu, ktorý je poskytovať zároveň povinný uviesť aj v zúčtovacej dávke pre zdravotnú poisťovňu.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Takáto zmena si vyžaduje dlhšiu diskusiu ďalších zainteresovaných strán a obsahovú a finančnú analýzu.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K § 8 ods. 1 zákon č. 581/2004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 ods. 1 zákona č. 581/2004 Z. z. prvá veta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Zdravotná poisťovňa uhrádza na základe zmlúv uzatvorených podľa § 7 poskytnutú zdravotnú starostlivosť v rozsahu a za podmienok ustanovených osobitným predpisom 25) podľa dohodnutej ceny [§ 7 ods. 9 písm. c) alebo písm. e)], ak tento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25) znie:</w:t>
              <w:br/>
            </w:r>
            <w:r>
              <w:rPr>
                <w:b w:val="off"/>
                <w:color w:val="000000"/>
                <w:rFonts w:ascii="Times New Roman" w:hAnsi="Times New Roman" w:cs="Times New Roman" w:eastAsia="Times New Roman"/>
                <w:sz w:val="24"/>
              </w:rPr>
              <w:t>25) zákon č. 577/2004 Z. z.,  § 79 ods. 1 písm. l ) zákona č. 578/2004 Z. z. a § 5 ods. 2 zákona č.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umožňuje dohodnúť v zmluvách s poskytovateľmi za akých podmienok bude preplácaná zdravotná starostlivosť s vyššie uvedenými skutočnosťami. Nakoľko aj dnes využívanie elektronického zdravotníctva je ťažko vymožiteľné a toto ustanovenie umožní zdravotným poisťovniam s ohľadom na platné predpisy sa dohodnúť na motivačnom mechanizme v súvislosti s jeho využívaním/ nevyužívaním.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Takáto zmena si vyžaduje dlhšiu diskusiu ďalších zainteresovaných strán a obsahovú a finančnú analýzu.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K § 8aa ods. 2 zákona č. 581/2004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8aa ods. 2 zákona č. 581/2004 Z. z.  písm. g) znie: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„(g) identifikačné číslo (ID) záznamu o poskytnutej zdravotnej starostlivosti v elektronickej zdravotnej knižke poistenca, ku ktorému musí v elektronickej zdravotnej knižke existovať príslušný elektronický záznam o riadnom poskytnutí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 g) – n) sa označujú ako h) –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Dopĺňa sa povinná náležitosť zúčtovacej dávky, ktorou je identifikačné číslo (ID) elektronického zdravotného záznamu v elektronickej zdravotnej knižke.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Takáto zmena si vyžaduje dlhšiu diskusiu ďalších zainteresovaných strán a obsahovú a finančnú analýzu.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66</w:t>
              <w:br/>
            </w:r>
            <w:r>
              <w:rPr>
                <w:b w:val="off"/>
                <w:color w:val="000000"/>
                <w:rFonts w:ascii="Times New Roman" w:hAnsi="Times New Roman" w:cs="Times New Roman" w:eastAsia="Times New Roman"/>
                <w:sz w:val="24"/>
              </w:rPr>
              <w:t xml:space="preserve">Navrhujeme vypustiť bod 66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Nový § 12 upravuje zasielanie akýchsi elektronických informácií o aktivitách súvisiacich s poskytovaním zdravotnej starostlivosti. Z ustanovenia nie je vôbec zrejmé aký typ informácií súvisiacich s poskytovaním zdravotnej starostlivosti má dotknutá osoba dostávať. Predmetne ustanovenie pôsobí príliš vágne a neurčito.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Podotýkame, že údaje o zdravotnom stave dotknutých osôb patria do osobitnej kategórie osobných údajov. Zdravotné údaje si vyžadujú zvýšenú úroveň ochrany, keďže ich spracovanie môže mať vážne negatívne dopady na osoby, ktorých sa týkajú.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sa uvádza, že by malo ísť o informácie týkajúce zdravotnej starostlivosti dotknutých osôb ako napríklad blížiaci sa termín preventívnej prehliadky. V tomto prípade by však išlo o duplicitné zasielanie informácií, nakoľko takéto informácie o blížiacom sa termíne preventívnej prehliadky môžu zasielať zdravotné poisťovne svojím poistencom ako dotknutým osobám. Už aj len z tohto dôvodu prijatie predmetného ustanovenia bude spôsobovať chaos a zmätočnosť.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v predmetnom ustanovení absentuje účel, ktorý sa má daným ustanovením dosiahnuť.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Plán aktivít je novým nástrojom, ktorý zavádzame do komunikácie medzi lekárom a pacientom. Má reprezentovať informácie ale aj pripomienky na vykonanie meraní, vyšetrení, preventívnych prehliadok ale aj upozorňovať pacienta napríklad na peľovú situáciu, prípadne iné informácie súvisiace s poskytovaním zdravotnej starostlivosti. Nejde tu o údaje z kategórie osobných údajov, preto si to nevyžaduje zvýšenú úroveň ochrany.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na rozporovom konaní dňa 01.07.2025 vysvetlená a predkladateľ na nej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Navrhujeme, aby v rámci tohto legislatívneho procesu boli zapracované aj ustanovenia o e-recepte (§ 2 ods. 9), resp. § 5 ods. 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bodom 1 a 2 – O:</w:t>
              <w:br/>
            </w:r>
            <w:r>
              <w:rPr>
                <w:b w:val="off"/>
                <w:color w:val="000000"/>
                <w:rFonts w:ascii="Times New Roman" w:hAnsi="Times New Roman" w:cs="Times New Roman" w:eastAsia="Times New Roman"/>
                <w:sz w:val="24"/>
              </w:rPr>
              <w:t>Znenia bodov 1 a 2 odporúčame zosúladiť s § 27 vyhlášky Úradu podpredsedu vlády Slovenskej republiky pre investície a informatizáciu č. 78/2020 Z. z. o štandardoch pre informačné technológie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7 /§ 3 ods. 2 písm. y)/ – O:</w:t>
              <w:br/>
            </w:r>
            <w:r>
              <w:rPr>
                <w:b w:val="off"/>
                <w:color w:val="000000"/>
                <w:rFonts w:ascii="Times New Roman" w:hAnsi="Times New Roman" w:cs="Times New Roman" w:eastAsia="Times New Roman"/>
                <w:sz w:val="24"/>
              </w:rPr>
              <w:t>Vetu „Doterajšie písmená z) až ac) sa označujú ako písmená y) až ab.)“ odporúčame nahradiť vetou: „Doterajšie písmená z) až ab) sa označujú ako písmená y) až aa.)“ (oprava zrejmej nesprávnosti).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8 /§ 3 ods. 2 písm. ac) a ad)/ – O:</w:t>
              <w:br/>
            </w:r>
            <w:r>
              <w:rPr>
                <w:b w:val="off"/>
                <w:color w:val="000000"/>
                <w:rFonts w:ascii="Times New Roman" w:hAnsi="Times New Roman" w:cs="Times New Roman" w:eastAsia="Times New Roman"/>
                <w:sz w:val="24"/>
              </w:rPr>
              <w:t>Slová „ac) a ad)“ odporúčame nahradiť slovami „ab) a ac)“ (oprava zrejmej nesprávnosti).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9 – O:</w:t>
              <w:br/>
            </w:r>
            <w:r>
              <w:rPr>
                <w:b w:val="off"/>
                <w:color w:val="000000"/>
                <w:rFonts w:ascii="Times New Roman" w:hAnsi="Times New Roman" w:cs="Times New Roman" w:eastAsia="Times New Roman"/>
                <w:sz w:val="24"/>
              </w:rPr>
              <w:t>Slovo „odseku“ odporúčame nahradiť slovom „ods.“ a slovo „dopĺňajú“ odporúčame nahradiť slovom „vkladajú“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bodu 12 (§ 3a ods. 13) – O:</w:t>
              <w:br/>
            </w:r>
            <w:r>
              <w:rPr>
                <w:b w:val="off"/>
                <w:color w:val="000000"/>
                <w:rFonts w:ascii="Times New Roman" w:hAnsi="Times New Roman" w:cs="Times New Roman" w:eastAsia="Times New Roman"/>
                <w:sz w:val="24"/>
              </w:rPr>
              <w:t>Slová „V § 3a sa v odseku 13 slová“ odporúčame nahradiť slovami „V § 3a ods. 13 sa slová“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 bodu 13 (§ 3a ods. 14) – O:</w:t>
              <w:br/>
            </w:r>
            <w:r>
              <w:rPr>
                <w:b w:val="off"/>
                <w:color w:val="000000"/>
                <w:rFonts w:ascii="Times New Roman" w:hAnsi="Times New Roman" w:cs="Times New Roman" w:eastAsia="Times New Roman"/>
                <w:sz w:val="24"/>
              </w:rPr>
              <w:t>Slová „V § 3a sa v odseku 14 slová“ odporúčame nahradiť slovami „V § 3a ods. 14 sa slová“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I bodu 16 (§ 3a ods. 19) – O:</w:t>
              <w:br/>
            </w:r>
            <w:r>
              <w:rPr>
                <w:b w:val="off"/>
                <w:color w:val="000000"/>
                <w:rFonts w:ascii="Times New Roman" w:hAnsi="Times New Roman" w:cs="Times New Roman" w:eastAsia="Times New Roman"/>
                <w:sz w:val="24"/>
              </w:rPr>
              <w:t>Z dôvodu prehľadnosti, navrhujeme zmeny  uvedené v bode 16 uviesť v samostatných novelizačných bodoch.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I bodu 23 /§ 5 ods. 1 písm. d)/ – O:</w:t>
              <w:br/>
            </w:r>
            <w:r>
              <w:rPr>
                <w:b w:val="off"/>
                <w:color w:val="000000"/>
                <w:rFonts w:ascii="Times New Roman" w:hAnsi="Times New Roman" w:cs="Times New Roman" w:eastAsia="Times New Roman"/>
                <w:sz w:val="24"/>
              </w:rPr>
              <w:t>Vetu „Doterajšie písmeno d) sa označuje ako písmeno e).“ odporúčame nahradiť vetou v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„Doterajšie písmená d) a e) sa označujú ako písmená „e) a 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 K čl. I bodu 24 (§ 5 ods. 1 písm. g) – O:</w:t>
              <w:br/>
            </w:r>
            <w:r>
              <w:rPr>
                <w:b w:val="off"/>
                <w:color w:val="000000"/>
                <w:rFonts w:ascii="Times New Roman" w:hAnsi="Times New Roman" w:cs="Times New Roman" w:eastAsia="Times New Roman"/>
                <w:sz w:val="24"/>
              </w:rPr>
              <w:t>Novelizačný bod 24 odporúčame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V § 5 sa odsek 1 dopĺňa písmenom g), ktoré znie: „g) záznam o kvalitatívnych a kvantitatívnych ukazovateľoch zdravotného stavu získaných pomocou prístroja s certifikátom kvality.““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čl. I bodu 62 (úvodná veta) – O:</w:t>
              <w:br/>
            </w:r>
            <w:r>
              <w:rPr>
                <w:b w:val="off"/>
                <w:color w:val="000000"/>
                <w:rFonts w:ascii="Times New Roman" w:hAnsi="Times New Roman" w:cs="Times New Roman" w:eastAsia="Times New Roman"/>
                <w:sz w:val="24"/>
              </w:rPr>
              <w:t>V súlade s bodom 35.2. prílohy č. 1 k Legislatívnym pravidlám vlády Slovenskej  republiky, úvodnú vetu odporúčame uviesť v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6a ods. 2 sa na konci pripája táto veta:“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 K čl. I bodu 66 (úvodná veta) – O:</w:t>
              <w:br/>
            </w:r>
            <w:r>
              <w:rPr>
                <w:b w:val="off"/>
                <w:color w:val="000000"/>
                <w:rFonts w:ascii="Times New Roman" w:hAnsi="Times New Roman" w:cs="Times New Roman" w:eastAsia="Times New Roman"/>
                <w:sz w:val="24"/>
              </w:rPr>
              <w:t>V súlade s bodom 34.2. prílohy č. 1 k Legislatívnym pravidlám vlády Slovenskej republiky, odporúčame úvodnú vetu uviesť v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„Za § 12a sa vkladá § 12b, ktorý vrátane nadpisu znie:“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 K čl. II – O:</w:t>
              <w:br/>
            </w:r>
            <w:r>
              <w:rPr>
                <w:b w:val="off"/>
                <w:color w:val="000000"/>
                <w:rFonts w:ascii="Times New Roman" w:hAnsi="Times New Roman" w:cs="Times New Roman" w:eastAsia="Times New Roman"/>
                <w:sz w:val="24"/>
              </w:rPr>
              <w:t>Keďže článok II má iba jeden novelizačný bod, odporúčame vypustiť  jeho číslovanie. Odporúčame vypustiť aj číslice „15. a 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 K čl. III – O:</w:t>
              <w:br/>
            </w:r>
            <w:r>
              <w:rPr>
                <w:b w:val="off"/>
                <w:color w:val="000000"/>
                <w:rFonts w:ascii="Times New Roman" w:hAnsi="Times New Roman" w:cs="Times New Roman" w:eastAsia="Times New Roman"/>
                <w:sz w:val="24"/>
              </w:rPr>
              <w:t>Keďže článok III má iba jeden novelizačný bod, odporúčame vypustiť  jeho číslovanie.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 K čl. IV – O:</w:t>
              <w:br/>
            </w:r>
            <w:r>
              <w:rPr>
                <w:b w:val="off"/>
                <w:color w:val="000000"/>
                <w:rFonts w:ascii="Times New Roman" w:hAnsi="Times New Roman" w:cs="Times New Roman" w:eastAsia="Times New Roman"/>
                <w:sz w:val="24"/>
              </w:rPr>
              <w:t>Odporúčame vypustiť číslice „17. a 18.“, ako aj číslovanie novelizačného bodu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 K čl. V bodu 1 (úvodná veta) – O:</w:t>
              <w:br/>
            </w:r>
            <w:r>
              <w:rPr>
                <w:b w:val="off"/>
                <w:color w:val="000000"/>
                <w:rFonts w:ascii="Times New Roman" w:hAnsi="Times New Roman" w:cs="Times New Roman" w:eastAsia="Times New Roman"/>
                <w:sz w:val="24"/>
              </w:rPr>
              <w:t>Úvodnú vetu odporúčame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 sa dopĺňa odsekmi 47 až 50, ktoré znejú:“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 K čl. V bodu 3 (úvodná veta) – O:</w:t>
              <w:br/>
            </w:r>
            <w:r>
              <w:rPr>
                <w:b w:val="off"/>
                <w:color w:val="000000"/>
                <w:rFonts w:ascii="Times New Roman" w:hAnsi="Times New Roman" w:cs="Times New Roman" w:eastAsia="Times New Roman"/>
                <w:sz w:val="24"/>
              </w:rPr>
              <w:t>V úvodnej vete odporúčame vypustiť slová „sa v“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17. K čl. V bodu 8 (§ 12a ods. 6) – O:</w:t>
              <w:br/>
            </w:r>
            <w:r>
              <w:rPr>
                <w:b w:val="off"/>
                <w:color w:val="000000"/>
                <w:rFonts w:ascii="Times New Roman" w:hAnsi="Times New Roman" w:cs="Times New Roman" w:eastAsia="Times New Roman"/>
                <w:sz w:val="24"/>
              </w:rPr>
              <w:t>Druhú časť navrhovanej právnej úpravy odporúčame uviesť v samostatnom novelizačnom bode v tomto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12a ods. 6 sa na konci pripája táto veta: „Ak osoba, ktorej bola uznaná dočasná pracovná neschopnosť podľa odseku 1, počas jej trvania zomrie, lekár elektronický záznam o ukončení pracovnej neschopnosti nevytvára a dočasná pracovná neschopnosť sa ukončí v deň úmrtia osoby.““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18. K čl. V bodu 10 (§ 19 ods. 4) – O:</w:t>
              <w:br/>
            </w:r>
            <w:r>
              <w:rPr>
                <w:b w:val="off"/>
                <w:color w:val="000000"/>
                <w:rFonts w:ascii="Times New Roman" w:hAnsi="Times New Roman" w:cs="Times New Roman" w:eastAsia="Times New Roman"/>
                <w:sz w:val="24"/>
              </w:rPr>
              <w:t>Z dôvodu prehľadnosti navrhujeme znenie novelizačného bodu 10 uviesť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 19 odsek 4 znie: „V prípade ženy, ktorá písomne požiadala o utajenie svojej osoby v súvislosti s pôrodom (§ 11 ods. 11), vedie sa osobitná zdravotná dokumentácia pod pridelenými fiktívnymi identifikačnými údajmi elektronicky v rozsahu zdravotnej starostlivosti súvisiacej s pobytom súvisiacim s pôrodom tehotnej ženy na gynekologicko-pôrodníckom oddelení zariadenia ústavnej zdravotnej starostlivosti, ktorej súčasťou sú osobné údaje tejto ženy nevyhnutné na zistenie anamnézy a údaje uvedené v odseku 2 písm. b) až i). Osobné údaje nevyhnutné na jej identifikáciu sa vedú oddelene od osobitnej zdravotnej dokumentácie spolu s písomnou žiadosťou podľa § 11 ods. 11.““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 K čl. V bodu 14 (úvodná veta) – O:</w:t>
              <w:br/>
            </w:r>
            <w:r>
              <w:rPr>
                <w:b w:val="off"/>
                <w:color w:val="000000"/>
                <w:rFonts w:ascii="Times New Roman" w:hAnsi="Times New Roman" w:cs="Times New Roman" w:eastAsia="Times New Roman"/>
                <w:sz w:val="24"/>
              </w:rPr>
              <w:t>V úvodnej vete odporúčame slovo „písm.“ nahradiť slovom „písmeno“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20. K čl. V všeobecne – O:</w:t>
              <w:br/>
            </w:r>
            <w:r>
              <w:rPr>
                <w:b w:val="off"/>
                <w:color w:val="000000"/>
                <w:rFonts w:ascii="Times New Roman" w:hAnsi="Times New Roman" w:cs="Times New Roman" w:eastAsia="Times New Roman"/>
                <w:sz w:val="24"/>
              </w:rPr>
              <w:t>V novelizačnom článku V odporúčame vypustiť číslovanie „19. až 36.“ (oprava zrejmej nesprávnosti).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21. K čl. VIII a IX – O:</w:t>
              <w:br/>
            </w:r>
            <w:r>
              <w:rPr>
                <w:b w:val="off"/>
                <w:color w:val="000000"/>
                <w:rFonts w:ascii="Times New Roman" w:hAnsi="Times New Roman" w:cs="Times New Roman" w:eastAsia="Times New Roman"/>
                <w:sz w:val="24"/>
              </w:rPr>
              <w:t>Odporúčame vypustiť číslovanie navrhovanej právnej úpravy, keďže obidva články majú len jeden novelizačný bod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 Zásadná pripomienka</w:t>
              <w:br/>
            </w:r>
            <w:r>
              <w:rPr>
                <w:b w:val="off"/>
                <w:color w:val="000000"/>
                <w:rFonts w:ascii="Times New Roman" w:hAnsi="Times New Roman" w:cs="Times New Roman" w:eastAsia="Times New Roman"/>
                <w:sz w:val="24"/>
              </w:rPr>
              <w:t xml:space="preserve">1. Navrhujeme vypustiť možnosť podať žiadosť o umelý potrat elektronickými prostriedkami. Ide najmä o potrebu vypustenia čl. II vlastného materiálu.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Tehotné matky veľmi často nie sú do poslednej chvíle rozhodnuté, že chcú podstúpiť umelý potrat, a na túto otázku menia svoj postoj. Neraz sú do potratu tlačené okolím, najmä partnerom, ktorý nechce niesť zodpovednosť za dieťa. Toto vyplýva aj zo štúdie Vincenta M. Rue a kol.,* ktorá bola robená na žiadateľkách o umelý potrat v USA a Rusku. Na otázku, či v čase potratu pociťovali neistotu so svojím rozhodnutím, odpovedalo áno 38% Rusiek a 54,2% Američaniek. Na otázku, či by potrebovali viac času na rozhodnutie, odpovedalo áno 33,3% Rusiek a 51,9% Američaniek. Na otázku, či sa cítili byť do potratu nútené niekým iným, odpovedalo áno 37,2% Rusiek a až 64% Američaniek.</w:t>
              <w:br/>
            </w:r>
            <w:r>
              <w:rPr>
                <w:b w:val="off"/>
                <w:color w:val="000000"/>
                <w:rFonts w:ascii="Times New Roman" w:hAnsi="Times New Roman" w:cs="Times New Roman" w:eastAsia="Times New Roman"/>
                <w:sz w:val="24"/>
              </w:rPr>
              <w:t>Písomná forma žiadosti o umelý potrat sa deje v kontakte s lekárom, ktorého tehotná matka uvažujúca o potrate navštívi a má možnosť s ním osobne hovoriť. To dáva priestor matke, aby sa pýtala, zistila si viac informácií, prípadne sa aj lekárovi zverila s ťažkosťami, či obavami, ktoré ju ťažia. Lekár napríklad môže zistiť, že matka je do potratu nútená niekým iným, a vie jej poskytnúť oporu, ktorú v tej chvíli potrebuje, aby jej rozhodnutie nebolo vynútené inou osobou. Toto všetko pri elektronickej forme žiadosti o potrat chýba, a v situácii nútenia ženy do potratu je možné, že elektronickú žiadosť bude vypĺňať tehotná matka pod tlakom a dohľadom násilníka.</w:t>
              <w:br/>
            </w:r>
            <w:r>
              <w:rPr>
                <w:b w:val="off"/>
                <w:color w:val="000000"/>
                <w:rFonts w:ascii="Times New Roman" w:hAnsi="Times New Roman" w:cs="Times New Roman" w:eastAsia="Times New Roman"/>
                <w:sz w:val="24"/>
              </w:rPr>
              <w:t>Pri elektronickej žiadosti je väčšie riziko, že je podaná unáhlene, nepremyslene, v hneve, alebo s pocitmi opustenosti, ktoré môžu na matku doľahnúť. Žiadosť, ktorú vyplní v takomto stave večer, by už nemala záujem podať na druhý deň u lekára. Podanie žiadosti je však prekročením istej hranice, mentálnym zlomom. Po podaní žiadosti sa už matka môže cítiť trápne, ak by vo vzťahu s inými ľuďmi prejavovala pochybnosti o svojom rozhodnutí. Samotné podanie žiadosti môže predstavovať istú formu vnútorného tlaku na to, aby v procese pokračovala. Takáto žiadosť by teda nemala byť unáhlená, čo môže byť z pohľadu elektronickej žiadosti zásadný problém.</w:t>
              <w:br/>
            </w:r>
            <w:r>
              <w:rPr>
                <w:b w:val="off"/>
                <w:color w:val="000000"/>
                <w:rFonts w:ascii="Times New Roman" w:hAnsi="Times New Roman" w:cs="Times New Roman" w:eastAsia="Times New Roman"/>
                <w:sz w:val="24"/>
              </w:rPr>
              <w:t xml:space="preserve">Je pravda, že možnosti prehodnotenia žiadosti má matka aj po podaní žiadosti, avšak vtedy sa v zásade vychádza z prezumpcie, že si túto otázku už premyslela. Matka komunikuje najmä s lekárom zariadenia, kde sa má potrat vykonať, teda s cudzou osobou. To všetko môže byť bariérou pre hlbší ľudský rozhovor založený na vzájomnej dôvere a hlbšom poznaní situácie. Preto je osobný kontakt s lekárom osobitne vhodný práve pred podaním žiadosti o umelý potrat, pričom osobitne to platí o kontakte s ošetrujúcim lekárom, ktorý matku pozná. </w:t>
              <w:br/>
            </w:r>
            <w:r>
              <w:rPr>
                <w:b w:val="off"/>
                <w:color w:val="000000"/>
                <w:rFonts w:ascii="Times New Roman" w:hAnsi="Times New Roman" w:cs="Times New Roman" w:eastAsia="Times New Roman"/>
                <w:sz w:val="24"/>
              </w:rPr>
              <w:t>Ďalším argumentom proti zavádzaniu elektronickej formy žiadosti o umelý potrat je to, že takáto elektronická žiadosť bude verejne dostupná a viditeľná. To bude mať efekt propagácie umelého potratu, bude to pôsobiť ako určitá forma reklamy na potrat. Verejná viditeľnosť žiadosti o umelý potrat môže tiež prispieť k „normalizácii“ umelého potratu, že ide o bežnú súčasť života, niečo ako podanie žiadosti o nový pas, alebo návrh na kataster. Aj to môže prispieť k podprahovej propagácii tohto neželaného zákroku, ktorý ubližuje nenarodenému dieťaťu a jeho matke.</w:t>
              <w:br/>
            </w:r>
            <w:r>
              <w:rPr>
                <w:b w:val="off"/>
                <w:color w:val="000000"/>
                <w:rFonts w:ascii="Times New Roman" w:hAnsi="Times New Roman" w:cs="Times New Roman" w:eastAsia="Times New Roman"/>
                <w:sz w:val="24"/>
              </w:rPr>
              <w:t xml:space="preserve">* Rue, Vincent M a kol.: Induced abortion and traumatic stress: A preliminary comparison of American and Russian women. Med Sci Monit, 2004; 10(10): SR5-16. Dostupné na https://www.researchgate.net/publication/8265918_Induced_abortion_and_traumatic_stress_A_preliminary_comparison_of_American_and_Russian_women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Celý proces elektronizácie umelého prerušenia tehotenstva bol po vznesení pripomienok prehodnotený a v zmysle toho bol čl. II v návrhu zákona vypustený.</w:t>
              <w:br/>
            </w:r>
            <w:r>
              <w:rPr>
                <w:b w:val="off"/>
                <w:color w:val="000000"/>
                <w:rFonts w:ascii="Times New Roman" w:hAnsi="Times New Roman" w:cs="Times New Roman" w:eastAsia="Times New Roman"/>
                <w:sz w:val="24"/>
              </w:rPr>
              <w:t>NCZI upúšťa od novelizácie predmetného bodu, ponecháva podávanie žiadosti bez zmeny, tak ako je v súčasnosti.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Napriek ponechaniu existujúceho stavu uvádzame vysvetlenie, že v predkladanom návrhu možnosť elektronicky potvrdiť žiadosť o UPT tehotnou ženou neznamenalo zavedenie verejne dostupného elektronického formuláru pre podanie takejto žiadosti a ani žiadnu propagáciu týkajúcu sa UPT. Žiadosť mala byť naďalej spracovaná výhradne ošetrujúcim lekárom (gynekológom a pôrodníkom) tehotnej ženy, tzn. žiadosť o UPT by tehotná žena riešila vždy so svojim lekárom a vždy v rámci návštevy lekára. Rozdiel spočíval v tom, že údaje mali byť zapísané elektronicky do elektronickej zdravotnej dokumentácie v NZIS a potvrdené týmto ošetrujúcim lekárom prostredníctvom jeho elektronického preukazu zdravotníckeho pracovníka. Tehotná žena by tak mohla takto spracovanú žiadosť potvrdiť svojim podpisom v papierovej podobe alebo prostredníctvom svojho eID priamo u lekára. </w:t>
              <w:br/>
            </w:r>
            <w:r>
              <w:rPr>
                <w:b w:val="off"/>
                <w:color w:val="000000"/>
                <w:rFonts w:ascii="Times New Roman" w:hAnsi="Times New Roman" w:cs="Times New Roman" w:eastAsia="Times New Roman"/>
                <w:sz w:val="24"/>
              </w:rPr>
              <w:t>Zároveň uvedené nemalo dopad na ostatné úkony, ktoré vyplývajú zo zákonných ustanovení týkajúcich sa UPT.</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 Zásadná pripomienka</w:t>
              <w:br/>
            </w:r>
            <w:r>
              <w:rPr>
                <w:b w:val="off"/>
                <w:color w:val="000000"/>
                <w:rFonts w:ascii="Times New Roman" w:hAnsi="Times New Roman" w:cs="Times New Roman" w:eastAsia="Times New Roman"/>
                <w:sz w:val="24"/>
              </w:rPr>
              <w:t>2. V čl. II vlastného materiálu navrhujeme preformulovať odkaz: „okrem prípadov podľa § 6 ods. 1“ na odkaz „okrem prípadov podľa osobitného predpisu“, pričom týmto osobitným predpisom je § 6b ods. 4) zákona č. 576/2004 Z. z. o zdravotnej starostlivosti, službách súvisiacich s poskytovaním zdravotnej starostlivosti a o zmene a doplnení niektorých zákonov.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aktuálne navrhovaného odkazu by sa elektronická forma žiadosti o umelý potrat nedala uplatniť v prípade dievčat, ktoré ešte nedovŕšili šestnásť rokov. Ustanovenie § 6 ods. 1 zákona o umelom prerušení tehotenstva je však obsolétne, pretože rodičovský informovaný súhlas sa v zmysle aktuálnejšej legislatívy vyžaduje až do 18 rokov veku dievčaťa. </w:t>
              <w:br/>
            </w:r>
            <w:r>
              <w:rPr>
                <w:b w:val="off"/>
                <w:color w:val="000000"/>
                <w:rFonts w:ascii="Times New Roman" w:hAnsi="Times New Roman" w:cs="Times New Roman" w:eastAsia="Times New Roman"/>
                <w:sz w:val="24"/>
              </w:rPr>
              <w:t xml:space="preserve">V prvom rade navrhujeme úplne vypustiť celý čl. II novely, avšak keďže ide o osobitný problém, dovoľujeme si upozorniť naň aj touto osobitnou pripomienkou.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Upúšťa sa od novelizácie predmetného bodu, ponecháva podávanie žiadosti o UPT bez zmeny tak, ako je v súčasnosti. Vyhodnotené v zmysle vyhodnotenia pripomienky č.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Čl. V Zásadná pripomienka</w:t>
              <w:br/>
            </w:r>
            <w:r>
              <w:rPr>
                <w:b w:val="off"/>
                <w:color w:val="000000"/>
                <w:rFonts w:ascii="Times New Roman" w:hAnsi="Times New Roman" w:cs="Times New Roman" w:eastAsia="Times New Roman"/>
                <w:sz w:val="24"/>
              </w:rPr>
              <w:t xml:space="preserve">3. Navrhujeme vypustiť zmienky o možnosti odmietnuť poučenie alebo informovaný súhlas pred vykonaním umelého potratu. Ide najmä o čl. I novely bod 86., a tiež o čl. V novely bod 2. (v navrhovanom § 6b ods. 3 písm. a) v bodoch 3., 4. a 5.).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Umelý potrat je jedným zo zákrokov, ktoré nie je možné vykonať, ak došlo k odmietnutiu poučenia, alebo k odmietnutiu udelenia informovaného súhlasu. Dotknuté ustanovenia nie sú kompatibilné s touto požiadavkou, a preto ich treba upraviť.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Informáciu o odmietnutí poučenia alebo informovaného súhlasu pred vykonaním UPT, je potrebné zaznamenať do zdravotného záznamu práve z dôvodu, aby bolo zrejmé, že lekár nemohol uvedený zdravotný úkon realizovať, ak žena žiadajúca o UPT toto poučenie resp. informovaný súhlas odmietla. Zámerom návrhu zákona nie je umožniť UPT v prípade odmietnutia týchto dvoch inštitútov. Tento návrh technicky upravuje možnosť zapísania predmetných odmietnutí do zdravotného záznamu. V rámci pripomienkového konania došlo k úprave ods. 3 spôsobom, kedy bol zavedený ako nový odsek 4 v tomto znení:</w:t>
              <w:br/>
            </w:r>
            <w:r>
              <w:rPr>
                <w:b w:val="off"/>
                <w:color w:val="000000"/>
                <w:rFonts w:ascii="Times New Roman" w:hAnsi="Times New Roman" w:cs="Times New Roman" w:eastAsia="Times New Roman"/>
                <w:sz w:val="24"/>
              </w:rPr>
              <w:t>1.	„V § 6b sa za odsek 3 vkladá nový odsek 4, ktorý znie:</w:t>
              <w:br/>
            </w:r>
            <w:r>
              <w:rPr>
                <w:b w:val="off"/>
                <w:color w:val="000000"/>
                <w:rFonts w:ascii="Times New Roman" w:hAnsi="Times New Roman" w:cs="Times New Roman" w:eastAsia="Times New Roman"/>
                <w:sz w:val="24"/>
              </w:rPr>
              <w:t>„(4)Ak ide o umelé prerušenie tehotenstva podľa osobitného predpisu6c), ošetrujúci zdravotnícky pracovník zaznamená v elektronickom zdravotnom zázname podľa osobitného predpisu:6ca)“</w:t>
              <w:br/>
            </w:r>
            <w:r>
              <w:rPr>
                <w:b w:val="off"/>
                <w:color w:val="000000"/>
                <w:rFonts w:ascii="Times New Roman" w:hAnsi="Times New Roman" w:cs="Times New Roman" w:eastAsia="Times New Roman"/>
                <w:sz w:val="24"/>
              </w:rPr>
              <w:t>a) údaje z hlásenia o poskytnutí informácií o umelom prerušení tehotenstva podľa osobitného predpisu,6cb)</w:t>
              <w:br/>
            </w:r>
            <w:r>
              <w:rPr>
                <w:b w:val="off"/>
                <w:color w:val="000000"/>
                <w:rFonts w:ascii="Times New Roman" w:hAnsi="Times New Roman" w:cs="Times New Roman" w:eastAsia="Times New Roman"/>
                <w:sz w:val="24"/>
              </w:rPr>
              <w:t>b) údaje o dátume a čase poskytnutia poučenia podľa odseku 2 žene žiadajúcej o umelé prerušenie tehotenstva alebo o dátume a čase odmietnutia poučenia,</w:t>
              <w:br/>
            </w:r>
            <w:r>
              <w:rPr>
                <w:b w:val="off"/>
                <w:color w:val="000000"/>
                <w:rFonts w:ascii="Times New Roman" w:hAnsi="Times New Roman" w:cs="Times New Roman" w:eastAsia="Times New Roman"/>
                <w:sz w:val="24"/>
              </w:rPr>
              <w:t>c) údaje o dátume a čase odovzdania informácie v písomnej podobe podľa odseku 3 žene žiadajúcej o umelé prerušenie tehotenstva.</w:t>
              <w:br/>
            </w:r>
            <w:r>
              <w:rPr>
                <w:b w:val="off"/>
                <w:color w:val="000000"/>
                <w:rFonts w:ascii="Times New Roman" w:hAnsi="Times New Roman" w:cs="Times New Roman" w:eastAsia="Times New Roman"/>
                <w:sz w:val="24"/>
              </w:rPr>
              <w:t>d) údaje o dátume a čase udelenia a podpísania písomného informovaného súhlasu po predchádzajúcom poučení ženy žiadajúcej o umelé prerušenie tehotenstva podľa odseku 1 a v prípade že nie je plnoletá aj údaje o dátume a čase udelenia a podpísania písomného informovaného súhlasu po predchádzajúcom poučení jej zákonného zástupcu podľa odseku 5,</w:t>
              <w:br/>
            </w:r>
            <w:r>
              <w:rPr>
                <w:b w:val="off"/>
                <w:color w:val="000000"/>
                <w:rFonts w:ascii="Times New Roman" w:hAnsi="Times New Roman" w:cs="Times New Roman" w:eastAsia="Times New Roman"/>
                <w:sz w:val="24"/>
              </w:rPr>
              <w:t>Poznámky pod čiarou k odkazom 6ca až 6cd znejú :</w:t>
              <w:br/>
            </w:r>
            <w:r>
              <w:rPr>
                <w:b w:val="off"/>
                <w:color w:val="000000"/>
                <w:rFonts w:ascii="Times New Roman" w:hAnsi="Times New Roman" w:cs="Times New Roman" w:eastAsia="Times New Roman"/>
                <w:sz w:val="24"/>
              </w:rPr>
              <w:t>„6ca) § 5 ods. 1  písm. b) ôsmy bod zákona č. 153/2013 Z. z.</w:t>
              <w:br/>
            </w:r>
            <w:r>
              <w:rPr>
                <w:b w:val="off"/>
                <w:color w:val="000000"/>
                <w:rFonts w:ascii="Times New Roman" w:hAnsi="Times New Roman" w:cs="Times New Roman" w:eastAsia="Times New Roman"/>
                <w:sz w:val="24"/>
              </w:rPr>
              <w:t>6cb) Príloha č. 3 piaty bod písm. a) zákona č. 153/2013 Z. z.</w:t>
              <w:br/>
            </w:r>
            <w:r>
              <w:rPr>
                <w:b w:val="off"/>
                <w:color w:val="000000"/>
                <w:rFonts w:ascii="Times New Roman" w:hAnsi="Times New Roman" w:cs="Times New Roman" w:eastAsia="Times New Roman"/>
                <w:sz w:val="24"/>
              </w:rPr>
              <w:t>Doterajší odseky 4 sa označuje ako odsek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Čl. V Zásadná pripomienka</w:t>
              <w:br/>
            </w:r>
            <w:r>
              <w:rPr>
                <w:b w:val="off"/>
                <w:color w:val="000000"/>
                <w:rFonts w:ascii="Times New Roman" w:hAnsi="Times New Roman" w:cs="Times New Roman" w:eastAsia="Times New Roman"/>
                <w:sz w:val="24"/>
              </w:rPr>
              <w:t>4. V čl. I novely bod 86., a čl. V novely bod 2. (§ 6b ods. 3 písm. a) navrhujeme doplniť rozsah záznamov v prípade umelého potratu.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aktuálneho znenia zákona o zdravotnej starostlivosti je v prípade žiadosti o umelý potrat potrebné vykonať nasledovné záznamy: 1. písomná žiadosť, 2. poučenie žiadateľky, 3. poučenie zákonného zástupcu neplnoletej žiadateľky, 4. informovaný súhlas žiadateľky, 5. informovaný súhlas zákonného zástupcu neplnoletej žiadateľky, 6. písomné poučenie žiadateľky, 7. písomné poučenie zákonného zástupcu neplnoletej žiadateľky. V dotknutých ustanoveniach niektoré z týchto bodov chýbajú.</w:t>
              <w:br/>
            </w:r>
            <w:r>
              <w:rPr>
                <w:b w:val="off"/>
                <w:color w:val="000000"/>
                <w:rFonts w:ascii="Times New Roman" w:hAnsi="Times New Roman" w:cs="Times New Roman" w:eastAsia="Times New Roman"/>
                <w:sz w:val="24"/>
              </w:rPr>
              <w:t xml:space="preserve">Čo sa týka záznamu o odmietnutí poučenia, alebo písomného poučenia, alebo odmietnutí udelenia informovaného súhlasu (tak žiadateľky, ako aj zákonného zástupcu neplnoletej žiadateľky), takýto záznam taktiež treba spraviť, avšak legislatívno-technicky musí ísť o takú formuláciu, ktorá nebude s odmietnutím týchto poučení a súhlasov spájať možnosť vykonania umelého potratu (porovnaj našu predchádzajúcu pripomienku), keďže by to protirečilo iným ustanoveniam zákona.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 6b nového ods. 4 bolo v písm. c) týkajúceho sa podpísania informovaného súhlasu doplnené: „a v prípade že nie je plnoletá aj údaje o dátume a čase udelenia a podpísania písomného informovaného súhlasu po predchádzajúcom poučení jej zákonného zástupcu podľa odseku 5.“ Sme toho názoru, že v zmysle súčasne platného § 6b ods. 4 (v zmysle návrhu zákona posunutého a preznačeného na ods. 5) nie je potrebné vytvárať dva nové dodatočné body.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HFI</w:t>
              <w:br/>
            </w:r>
            <w:r>
              <w:rPr>
                <w:b w:val="off"/>
                <w:color w:val="000000"/>
                <w:rFonts w:ascii="Times New Roman" w:hAnsi="Times New Roman" w:cs="Times New Roman" w:eastAsia="Times New Roman"/>
                <w:sz w:val="24"/>
              </w:rPr>
              <w:t>Inštitút pre ľudské práva a rodinnú politiku,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V Zásadná pripomienka</w:t>
              <w:br/>
            </w:r>
            <w:r>
              <w:rPr>
                <w:b w:val="off"/>
                <w:color w:val="000000"/>
                <w:rFonts w:ascii="Times New Roman" w:hAnsi="Times New Roman" w:cs="Times New Roman" w:eastAsia="Times New Roman"/>
                <w:sz w:val="24"/>
              </w:rPr>
              <w:t>5. V čl. V novely bod 2.,  navrhovanom § 6b ods. 3 písm. b) navrhujeme priamo do tohto ustanovenia explicitne doplniť 48 hodinovú lehotu aj pre prípad povinnosti na strane poskytovateľa zdravotnej starostlivosti odoslať hlásenie o poskytnutí informácií podľa osobitného predpisu.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doterajšieho navrhovaného znenia § 6b ods. 3 vyplýva povinnosť zachovať 48 hodinovú lehotu pre zdravotníckeho pracovníka, avšak v písm. b) sa dáva povinnosť aj poskytovateľovi, a preto je potrebné túto lehotu doplniť aj v tomto prípade. Navrhujeme napr. formuláciu: „a poskytovateľ zdravotnej starostlivosti je v rovnakej lehote povinný odoslať hlásenie o poskytnutí informácií podľa osobitného predpisu.6cd).“</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zmysle prepracovaného znenia návrhu § 6b ods. 4 uvedeného vo vyhodnotení pripomienky č. 2, sa ponecháva duálna povinnosť vyplniť zdravotný záznam obsahujúce povinné náležitosti pre UPT a aj papierové hlásenia. Povinnosť vykonať UPT až po uplynutí lehoty 48 hodín od odoslania papierového hlásenia poskytovateľom zdravotnej starostlivosti ostáva tak nezmenená.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 § 27</w:t>
              <w:br/>
            </w:r>
            <w:r>
              <w:rPr>
                <w:b w:val="off"/>
                <w:color w:val="000000"/>
                <w:rFonts w:ascii="Times New Roman" w:hAnsi="Times New Roman" w:cs="Times New Roman" w:eastAsia="Times New Roman"/>
                <w:sz w:val="24"/>
              </w:rPr>
              <w:t xml:space="preserve">V Čl. VII zákona č. 578/2004 Z. z. o poskytovateľoch zdravotnej starostlivosti, zdravotníckych pracovníkoch, stavovských organizáciách v zdravotníctve a o zmene a doplnení niektorých zákonov v znení neskorších predpisov navrhujeme doplniť nový bod 1 s nasledovným znením: </w:t>
              <w:br/>
            </w:r>
            <w:r>
              <w:rPr>
                <w:b w:val="off"/>
                <w:color w:val="000000"/>
                <w:rFonts w:ascii="Times New Roman" w:hAnsi="Times New Roman" w:cs="Times New Roman" w:eastAsia="Times New Roman"/>
                <w:sz w:val="24"/>
              </w:rPr>
              <w:t>„1. V § 27 sa dopĺňa nový odsek 3 s nasledovným znením: „Osoba vykonávajúca duchovenskú činnosť podľa osobitného predpisu x) sa považuje za iného pracovníka v zdravotníctve.“</w:t>
              <w:br/>
            </w:r>
            <w:r>
              <w:rPr>
                <w:b w:val="off"/>
                <w:color w:val="000000"/>
                <w:rFonts w:ascii="Times New Roman" w:hAnsi="Times New Roman" w:cs="Times New Roman" w:eastAsia="Times New Roman"/>
                <w:sz w:val="24"/>
              </w:rPr>
              <w:t>Poznámka pod čiarou k odkazu x) znie: „x) zákon č. 308/1991 Zb. o slobode náboženskej viery a postavení cirkví a náboženských spoločností v znení neskorších predpisov.“</w:t>
              <w:br/>
            </w:r>
            <w:r>
              <w:rPr>
                <w:b w:val="off"/>
                <w:color w:val="000000"/>
                <w:rFonts w:ascii="Times New Roman" w:hAnsi="Times New Roman" w:cs="Times New Roman" w:eastAsia="Times New Roman"/>
                <w:sz w:val="24"/>
              </w:rPr>
              <w:t>Ostatné body sa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Duchovná služba poskytovaná v súlade s § 11 ods. 9 písm. i) zákona č. 576/2004 Z. z. poverenými alebo ustanovenými predstaviteľmi cirkví alebo náboženských spoločností registrovanými v Slovenskej republike podľa zákona č. 308/1991 Zb. o slobode náboženskej viery a postavení cirkví a náboženských spoločností v znení neskorších predpisov má v systéme poskytovania zdravotnej starostlivosti nezastupiteľné miesto a v kultúrnych krajinách je zo strany štátu i zo strany konkrétneho systému zdravotníctva primerane umožňovaná i podporovaná. </w:t>
              <w:br/>
            </w:r>
            <w:r>
              <w:rPr>
                <w:b w:val="off"/>
                <w:color w:val="000000"/>
                <w:rFonts w:ascii="Times New Roman" w:hAnsi="Times New Roman" w:cs="Times New Roman" w:eastAsia="Times New Roman"/>
                <w:sz w:val="24"/>
              </w:rPr>
              <w:t xml:space="preserve">Tieto, registrovanými cirkvami alebo náboženskými spoločnosťami poverené alebo ustanovené osoby zvyčajne absolvujú na poskytovanie duchovnej služby špeciálnu prípravu, nezriedka v rámci vysokoškolského štúdia alebo inej formy cieleného vzdelávania zabezpečovaného danou cirkvou alebo náboženskou spoločnosťou. </w:t>
              <w:br/>
            </w:r>
            <w:r>
              <w:rPr>
                <w:b w:val="off"/>
                <w:color w:val="000000"/>
                <w:rFonts w:ascii="Times New Roman" w:hAnsi="Times New Roman" w:cs="Times New Roman" w:eastAsia="Times New Roman"/>
                <w:sz w:val="24"/>
              </w:rPr>
              <w:t xml:space="preserve">Z týchto dôvodov navrhujeme do kategórie pracovníkov v zdravotníctve, ktorí vykonávajú vo všeobecnosti nezdravotnícke povolania zaradiť aj osoby poskytujúce duchovnú službu. Ide o patrične pripravených (vzdelaných, vyškolených) a riadne poverených alebo ustanovených predstaviteľov registrovaných cirkví alebo náboženských spoločností. </w:t>
              <w:br/>
            </w:r>
            <w:r>
              <w:rPr>
                <w:b w:val="off"/>
                <w:color w:val="000000"/>
                <w:rFonts w:ascii="Times New Roman" w:hAnsi="Times New Roman" w:cs="Times New Roman" w:eastAsia="Times New Roman"/>
                <w:sz w:val="24"/>
              </w:rPr>
              <w:t>Postavenie osoby vykonávajúcej duchovenskú činnosť navrhujeme koncipovať analogicky, ako je v ústavnom zdravotníckom zariadení začlenený sociálny pracovník, ktorý svoju činnosť vykonáva na podklade ustanovenia § 2 ods. 36 zákona č. 576/2004 Z. z. o zdravotnej starostlivosti, službách súvisiacich s poskytovaním zdravotnej starostlivosti a o zmene a doplnení niektorých zákonov v znení neskorších predpisov a podľa Prílohy č. 2 výnosu Ministerstva zdravotníctva Slovenskej republiky o minimálnych požiadavkách na personálne zabezpečenie a materiálno - technické vybavenie jednotlivých druhov zdravotníckych zariadení č. 09812/2008-OL z 10. septembra 2008 SPOLOČNÉ USTANOVENIA K MINIMÁLNYM POŽIADAVKÁM NA PERSONÁLNE ZABEZPEČENIE ÚSTAVNÝCH ZARIADENÍ, bod. 4. Ak ústavné zdravotnícke zariadenie poskytuje zdravotnú starostlivosť na oddelení pediatrickom, geriatrickom, doliečovacom, psychiatrickom, medicíny drogových závislostí, gynekológie a pôrodníctva alebo dlhodobo chorých, musí mať v pracovnoprávnom vzťahu sociálneho pracovníka na podporu zmierňovania alebo odstraňovania sociálnych dôsledkov zdravotnej situácie pacienta v súvislosti s hospitalizáciou a prepustením.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významne presahuje rámec aktuálne predkladanej novely. Návrh na zmenu zákona  je zameraný na elektronizáciu zdravotníctva a zavedenie nových služieb elektronizácie. Uvedená problematika si vyžaduje odbornú, etickú a spoločenskú diskusiu, diskusiu zameranú na financovanie takýchto činností a podobné súvislosti navrhujeme z hľadiska legislatívneho procesu, že je vhodnejšie ju riešiť samostatne.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 I navrhujeme body 1 a 2  v súlade s ustálenou legislatívnotechnickou praxou presunúť na záver čl.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 Čl. I</w:t>
              <w:br/>
            </w:r>
            <w:r>
              <w:rPr>
                <w:b w:val="off"/>
                <w:color w:val="000000"/>
                <w:rFonts w:ascii="Times New Roman" w:hAnsi="Times New Roman" w:cs="Times New Roman" w:eastAsia="Times New Roman"/>
                <w:sz w:val="24"/>
              </w:rPr>
              <w:t>V čl. I bode 5 navrhujeme vypustiť za slovami „zdravotníckym pracovníkom“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 Čl. I</w:t>
              <w:br/>
            </w:r>
            <w:r>
              <w:rPr>
                <w:b w:val="off"/>
                <w:color w:val="000000"/>
                <w:rFonts w:ascii="Times New Roman" w:hAnsi="Times New Roman" w:cs="Times New Roman" w:eastAsia="Times New Roman"/>
                <w:sz w:val="24"/>
              </w:rPr>
              <w:t>V čl. I bode 7 odporúčame upraviť znenie druhej vety : „Doterajšie písmená z) až ab) sa označujú ako písmená y) až aa).“, lebo písmeno ac) sa v texte ustanovenia nenachádza.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V čl. I bode 8 navrhujeme doplniť § 3 ods. 2 písmenami ab) a ac) a patrične upraviť navrhované ustanovenie.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označenie písm. je v súlade s novelou zákona č. 461/2003 Z. z., ktorá je v legislatívnom procese a pridáva nové písmeno aj do tohto odseku.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V čl. I bode 9 navrhujeme slovo „odseku“ nahradiť slovom „ods.“ a slovo „dopĺňajú“ nahradiť slovom „vkladajú“, keďže slová sa môžu buď vkladať alebo pripájať; odporúčame odstrániť na konci navrhovaného ustanovenia čiarku, lebo v texte nasleduje spojka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čl. I bode 10 navrhujeme doplniť v odseku 7 a 8 za slovo „ministerstvo“ slovo „zdravotníctva“ a v ods. 9 vypustiť za slovami „§ 2 ods. 14“ slovo „údaje“ a presunúť ho  na začiatok vety  za slovo „štatistické“, resp. názov „Ministerstvu zdravotníctva“ uviesť s malým začiatočným „m“.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odsekov 7, 8 a 9 bolo prepracované aj v zmysle uvedeného v rámci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čl. I bode 10 navrhujeme slová „sa v odseku 12“ nahradiť slovami „ods. 12“; pripomienka platí primerane aj pre bod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12 a 14</w:t>
              <w:br/>
            </w:r>
            <w:r>
              <w:rPr>
                <w:b w:val="off"/>
                <w:color w:val="000000"/>
                <w:rFonts w:ascii="Times New Roman" w:hAnsi="Times New Roman" w:cs="Times New Roman" w:eastAsia="Times New Roman"/>
                <w:sz w:val="24"/>
              </w:rPr>
              <w:t>V čl. I navrhujeme spojiť body 12 až 14 vzhľadom k rozsahu zmien v nich obsiahnutých do jedného bodu „V § 3a odseky 13 až 15 znejú:“ a v nadväznosti na uvedené vypustiť body 13 a 14 a nasledujúce body primerane prečíslovať a primerane upraviť odkazy v účinnosti.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zachovania štruktúry normy nemôžeme vyhovieť.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V čl. I bode 13 navrhujeme vypustiť čiarku za slovami „§ 2 ods. 14“, lebo by po sebe nasledovali dve.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texte návrhu zákona upozorňujeme na potrebu písania odkazov na poznámky pod čiarou s veľkými zátvorkami v tvare x), nie x).</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w:t>
              <w:br/>
            </w:r>
            <w:r>
              <w:rPr>
                <w:b w:val="off"/>
                <w:color w:val="000000"/>
                <w:rFonts w:ascii="Times New Roman" w:hAnsi="Times New Roman" w:cs="Times New Roman" w:eastAsia="Times New Roman"/>
                <w:sz w:val="24"/>
              </w:rPr>
              <w:t>V čl. I bode 14 navrhujeme vypustiť za slovom „základne“ zvratné zámeno „sa“ a presunúť ho za čiarku pred slová „z údajovej“.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w:t>
              <w:br/>
            </w:r>
            <w:r>
              <w:rPr>
                <w:b w:val="off"/>
                <w:color w:val="000000"/>
                <w:rFonts w:ascii="Times New Roman" w:hAnsi="Times New Roman" w:cs="Times New Roman" w:eastAsia="Times New Roman"/>
                <w:sz w:val="24"/>
              </w:rPr>
              <w:t>V čl. I bode 16 upozorňujeme na skutočnosť, že v § 3a ods. 19 sa slová „Spracúvané dôverné štatistické údaje“ nenachádzajú. Navyše, druhú polovicu textu navrhovaného ustanovenia odporúčame upraviť vo forme nového novelizačného bodu a uviesť ho v znení: „V § 3a sa odsek 19 dopĺňa písmenom c), ktoré znie: „c) okrem prípadov podľa písmena a) a b) len v rozsahu a spôsobom podľa osobitného predpisu. 15c)“.“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bol rozdelený na dva body a znenie upravené primerane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V čl. I bode 17 navrhujeme slovo „účely“ nahradiť slovom „účel“ a odstrániť podčiarknutie odkazu k poznámke pod čiarou 15g).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w:t>
              <w:br/>
            </w:r>
            <w:r>
              <w:rPr>
                <w:b w:val="off"/>
                <w:color w:val="000000"/>
                <w:rFonts w:ascii="Times New Roman" w:hAnsi="Times New Roman" w:cs="Times New Roman" w:eastAsia="Times New Roman"/>
                <w:sz w:val="24"/>
              </w:rPr>
              <w:t>V čl. I bode 18 navrhujeme slová „sa v odseku 21 prvej vete“ nahradiť slovami „ods. 21 sa“, keďže v inej ako prvej vete sa uvedené slová nenachádzajú. Nie je potrebné takto spresňovať novelizačný bod a zároveň ho zbytočne predlžovať.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V čl. I bode 19 odporúčame odstrániť zvratné zámeno „sa“ v mieste jeho druhého výskytu a slová „sa v odseku 20“ nahradiť slovami „ods. 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w:t>
              <w:br/>
            </w:r>
            <w:r>
              <w:rPr>
                <w:b w:val="off"/>
                <w:color w:val="000000"/>
                <w:rFonts w:ascii="Times New Roman" w:hAnsi="Times New Roman" w:cs="Times New Roman" w:eastAsia="Times New Roman"/>
                <w:sz w:val="24"/>
              </w:rPr>
              <w:t>V čl. I bode 20 v § 3a ods. 28 písm. k) navrhujeme slovo „a“ za slovom „zlatou“ a za slovom „Jánskeho“ nahradiť slovom „alebo“, keďže postačuje mať len niektorú z plakiet resp. plaketu alebo medailu.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Celý bod  bude z novely vypustený z dôvodu nemožnosti technickej realizácie.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w:t>
              <w:br/>
            </w:r>
            <w:r>
              <w:rPr>
                <w:b w:val="off"/>
                <w:color w:val="000000"/>
                <w:rFonts w:ascii="Times New Roman" w:hAnsi="Times New Roman" w:cs="Times New Roman" w:eastAsia="Times New Roman"/>
                <w:sz w:val="24"/>
              </w:rPr>
              <w:t>V čl. I bode 21 navrhujeme opraviť uvádzaciu vetu k poznámkam pod čiarou na znenie „Poznámky pod čiarou k odkazom 29i a 29j znejú:“.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Odkazy pod čiarou boli upravené primerane, v súlade s návrhom novely zákona č. 461/2003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w:t>
              <w:br/>
            </w:r>
            <w:r>
              <w:rPr>
                <w:b w:val="off"/>
                <w:color w:val="000000"/>
                <w:rFonts w:ascii="Times New Roman" w:hAnsi="Times New Roman" w:cs="Times New Roman" w:eastAsia="Times New Roman"/>
                <w:sz w:val="24"/>
              </w:rPr>
              <w:t>V čl. I bode 22 odporúčame prečíslovať doplňované body „15“ až „20“ a vyjadriť ich slovne „...sa dopĺňa pätnástym bodom až dvadsiatym bodom“.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w:t>
              <w:br/>
            </w:r>
            <w:r>
              <w:rPr>
                <w:b w:val="off"/>
                <w:color w:val="000000"/>
                <w:rFonts w:ascii="Times New Roman" w:hAnsi="Times New Roman" w:cs="Times New Roman" w:eastAsia="Times New Roman"/>
                <w:sz w:val="24"/>
              </w:rPr>
              <w:t>V čl. I bode 23 navrhujeme nahradiť slová „uvedenom v“ slovom „podľa“ a poslednú vetu uviesť v tvare „Doterajšie písmená d) a e) sa označujú ako písmená e) a f).“.</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Písmená upravené primerane, slová „uvedenom v“ nemožno nahradiť z dôvodu zhodnosti názvu s podobným inštitútom, ktorý sa už v zákone nachádza.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24</w:t>
              <w:br/>
            </w:r>
            <w:r>
              <w:rPr>
                <w:b w:val="off"/>
                <w:color w:val="000000"/>
                <w:rFonts w:ascii="Times New Roman" w:hAnsi="Times New Roman" w:cs="Times New Roman" w:eastAsia="Times New Roman"/>
                <w:sz w:val="24"/>
              </w:rPr>
              <w:t>V čl. I bode 24 odporúčame slová „ods. 1 sa na konci pripája písmeno“ nahradiť slovami „sa odsek 1 dopĺňa písmenom...“ a pripájané písmeno f) označiť ako „g)“ a na konci ustanovenia za slovom „kvality“ nahradiť čiarku bodkou. Keďže ide o posledné písmeno v ustanovení, veta , že „Doterajšie písmeno e) sa označuje ako písmeno g).“ je nadbytočná a je potrebné ju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Pridaná bodka, označenie písmen upravené tak aby sedelo do štruktúry predpisu aj s novelou zákona č. 461/2003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w:t>
              <w:br/>
            </w:r>
            <w:r>
              <w:rPr>
                <w:b w:val="off"/>
                <w:color w:val="000000"/>
                <w:rFonts w:ascii="Times New Roman" w:hAnsi="Times New Roman" w:cs="Times New Roman" w:eastAsia="Times New Roman"/>
                <w:sz w:val="24"/>
              </w:rPr>
              <w:t>V čl. I bode 27 odporúčame úpravu textu ustanovenia na „odseku 1 písm. b) prvého, šiesteho alebo siedmeho bodu a písm.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29</w:t>
              <w:br/>
            </w:r>
            <w:r>
              <w:rPr>
                <w:b w:val="off"/>
                <w:color w:val="000000"/>
                <w:rFonts w:ascii="Times New Roman" w:hAnsi="Times New Roman" w:cs="Times New Roman" w:eastAsia="Times New Roman"/>
                <w:sz w:val="24"/>
              </w:rPr>
              <w:t>V čl. I bode 29 navrhujeme znenie ustanovenia preformulovať na „V § 5 ods. 6 písm. b) treťom bode sa za slová „identifikačného čísla osoby“ vkladá čiarka a slová „v rozsahu podľa odseku 1 písm. a), písm. b) tretieho až piateho bodu, štrnásteho bodu a písm. c) a vlastných elektronických zdravotných záznamov“ nahrádzajú slovami „ak je osoba u ošetrujúceho lekára dispenzarizovaná 23aa) po dobu tejto dispenzarizácie v rozsahu podľa odseku 1 písm. b) až g)“. Veta k poznámke pod čiarou k odkazu 23aa je v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w:t>
              <w:br/>
            </w:r>
            <w:r>
              <w:rPr>
                <w:b w:val="off"/>
                <w:color w:val="000000"/>
                <w:rFonts w:ascii="Times New Roman" w:hAnsi="Times New Roman" w:cs="Times New Roman" w:eastAsia="Times New Roman"/>
                <w:sz w:val="24"/>
              </w:rPr>
              <w:t>V čl. I bode 30 navrhujeme slovo „nahrádza“ nahradiť slovom „nahrádzajú“.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31</w:t>
              <w:br/>
            </w:r>
            <w:r>
              <w:rPr>
                <w:b w:val="off"/>
                <w:color w:val="000000"/>
                <w:rFonts w:ascii="Times New Roman" w:hAnsi="Times New Roman" w:cs="Times New Roman" w:eastAsia="Times New Roman"/>
                <w:sz w:val="24"/>
              </w:rPr>
              <w:t>V čl. I bode 31 navrhujeme vložiť za slová „liečebných zložiek aj“ úvodzovky.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33</w:t>
              <w:br/>
            </w:r>
            <w:r>
              <w:rPr>
                <w:b w:val="off"/>
                <w:color w:val="000000"/>
                <w:rFonts w:ascii="Times New Roman" w:hAnsi="Times New Roman" w:cs="Times New Roman" w:eastAsia="Times New Roman"/>
                <w:sz w:val="24"/>
              </w:rPr>
              <w:t>V čl. I bode 33 navrhujeme slovo „písm.“ nahradiť slovom „písmeno“.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V čl. I bode 35 odporúčame vypustiť na začiatku nahrádzaného i nahradzujúceho textu slová „v rozsahu“ a koniec navrhovaného ustanovenia upraviť v tvare „... dvadsiateho druhého bodu, písm. c) až g)“; vzhľadom na rozsah zmien navrhujeme upraviť § 5 ods. 6 písm. g) v novom znení „(písmeno g)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40</w:t>
              <w:br/>
            </w:r>
            <w:r>
              <w:rPr>
                <w:b w:val="off"/>
                <w:color w:val="000000"/>
                <w:rFonts w:ascii="Times New Roman" w:hAnsi="Times New Roman" w:cs="Times New Roman" w:eastAsia="Times New Roman"/>
                <w:sz w:val="24"/>
              </w:rPr>
              <w:t>V čl. I bode 40 navrhujeme za vkladané slová „v rozsahu podľa odseku 1 vložiť úvodzovky.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45</w:t>
              <w:br/>
            </w:r>
            <w:r>
              <w:rPr>
                <w:b w:val="off"/>
                <w:color w:val="000000"/>
                <w:rFonts w:ascii="Times New Roman" w:hAnsi="Times New Roman" w:cs="Times New Roman" w:eastAsia="Times New Roman"/>
                <w:sz w:val="24"/>
              </w:rPr>
              <w:t>V čl. I bode 45 upozorňujeme, že súčasný platný text, ktorý sa má vypustiť končí slovami „... odseku 1 písm. a) až c)“ a nie „... odseku 1 písm. a) a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46</w:t>
              <w:br/>
            </w:r>
            <w:r>
              <w:rPr>
                <w:b w:val="off"/>
                <w:color w:val="000000"/>
                <w:rFonts w:ascii="Times New Roman" w:hAnsi="Times New Roman" w:cs="Times New Roman" w:eastAsia="Times New Roman"/>
                <w:sz w:val="24"/>
              </w:rPr>
              <w:t>V čl. I bode 46 navrhujeme celý text ustanovenia uviesť nasledovne: „V § 5 ods. 6 písm. v) sa za slovami „pred súdom“ vypúšťa čiarka a vkladajú slová „v rozsahu podľa odseku 1“ a vypúšťajú sa slová „v rozsahu podľa odseku 1 písm. a) až c)“ a z vkladaného textu navrhujeme vypustiť  slovo „písm.“ za slovom „a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47</w:t>
              <w:br/>
            </w:r>
            <w:r>
              <w:rPr>
                <w:b w:val="off"/>
                <w:color w:val="000000"/>
                <w:rFonts w:ascii="Times New Roman" w:hAnsi="Times New Roman" w:cs="Times New Roman" w:eastAsia="Times New Roman"/>
                <w:sz w:val="24"/>
              </w:rPr>
              <w:t>V čl. I bode 47 odporúčame uviesť úvod navrhovaného textu ustanovenia nasledovne: „ V § 5 ods. 6 písm. w) sa za slovami „osobitného predpisu 27i)“ vypúšťa čiarka a vkladajú slová „v rozsahu podľa odseku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48</w:t>
              <w:br/>
            </w:r>
            <w:r>
              <w:rPr>
                <w:b w:val="off"/>
                <w:color w:val="000000"/>
                <w:rFonts w:ascii="Times New Roman" w:hAnsi="Times New Roman" w:cs="Times New Roman" w:eastAsia="Times New Roman"/>
                <w:sz w:val="24"/>
              </w:rPr>
              <w:t>V čl. I bode 48 upozorňujeme na to, že text pri odkaze k poznámke pod čiarou 27j)  neznie „osobitného predpisu“, ale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53</w:t>
              <w:br/>
            </w:r>
            <w:r>
              <w:rPr>
                <w:b w:val="off"/>
                <w:color w:val="000000"/>
                <w:rFonts w:ascii="Times New Roman" w:hAnsi="Times New Roman" w:cs="Times New Roman" w:eastAsia="Times New Roman"/>
                <w:sz w:val="24"/>
              </w:rPr>
              <w:t>V čl. I bode 53 navrhujeme nahradiť slovo „bezvýznamného“ slovom „bezvýznamového“ a odstrániť bodkočiarku za slovami „elektronickej zdravotnej knižke“ na mieste ich druhého výskytu v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62</w:t>
              <w:br/>
            </w:r>
            <w:r>
              <w:rPr>
                <w:b w:val="off"/>
                <w:color w:val="000000"/>
                <w:rFonts w:ascii="Times New Roman" w:hAnsi="Times New Roman" w:cs="Times New Roman" w:eastAsia="Times New Roman"/>
                <w:sz w:val="24"/>
              </w:rPr>
              <w:t>V čl. I bode 62 navrhujeme nahradiť slovo „veru“ slovom „vetu“, v uvádzacej vete k poznámke pod čiarou k odkazu 29k odstrániť zátvorku a v samotnej poznámke pod čiarou vložiť medzi „§ 23 a“ a „ods. 1“ medzeru.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63</w:t>
              <w:br/>
            </w:r>
            <w:r>
              <w:rPr>
                <w:b w:val="off"/>
                <w:color w:val="000000"/>
                <w:rFonts w:ascii="Times New Roman" w:hAnsi="Times New Roman" w:cs="Times New Roman" w:eastAsia="Times New Roman"/>
                <w:sz w:val="24"/>
              </w:rPr>
              <w:t>V čl. I bode 63 v § 6b ods. 1 a 2 navrhujeme slovo „účely“ nahradiť slovom „účel“.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63</w:t>
              <w:br/>
            </w:r>
            <w:r>
              <w:rPr>
                <w:b w:val="off"/>
                <w:color w:val="000000"/>
                <w:rFonts w:ascii="Times New Roman" w:hAnsi="Times New Roman" w:cs="Times New Roman" w:eastAsia="Times New Roman"/>
                <w:sz w:val="24"/>
              </w:rPr>
              <w:t>V čl. I bode 63 sa odporúčame zamyslieť nad slovami „údaje zákonného zástupcu“ v odseku 7 písm. d) navrhovaného § 6b. Považujeme to za nedorozumenie, znamenalo by to totiž, že nositeľom zbrane môže byť aj dieťa.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registri je potrebné aby boli zaznamenané aj údaje zákonného zástupcu, lebo v špecifických prípadoch (napr. športová streľba) môže byť držiteľom zbrojného preukazu aj maloletá osoba.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63</w:t>
              <w:br/>
            </w:r>
            <w:r>
              <w:rPr>
                <w:b w:val="off"/>
                <w:color w:val="000000"/>
                <w:rFonts w:ascii="Times New Roman" w:hAnsi="Times New Roman" w:cs="Times New Roman" w:eastAsia="Times New Roman"/>
                <w:sz w:val="24"/>
              </w:rPr>
              <w:t>V čl. I bode 63 v § 6b ods. 8 navrhujeme slovo „odseku“ nahradiť slovom „odsekov“.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64</w:t>
              <w:br/>
            </w:r>
            <w:r>
              <w:rPr>
                <w:b w:val="off"/>
                <w:color w:val="000000"/>
                <w:rFonts w:ascii="Times New Roman" w:hAnsi="Times New Roman" w:cs="Times New Roman" w:eastAsia="Times New Roman"/>
                <w:sz w:val="24"/>
              </w:rPr>
              <w:t>V čl. I bode 64 odporúčame doplniť na koniec prvej vety ustanovenia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66</w:t>
              <w:br/>
            </w:r>
            <w:r>
              <w:rPr>
                <w:b w:val="off"/>
                <w:color w:val="000000"/>
                <w:rFonts w:ascii="Times New Roman" w:hAnsi="Times New Roman" w:cs="Times New Roman" w:eastAsia="Times New Roman"/>
                <w:sz w:val="24"/>
              </w:rPr>
              <w:t>V čl. I bode 66 odporúčame nahradiť v úvodnej vete ustanovenia slová „dopĺňa nový“ slovom „vkladá“, ods. 1 písmeno b) upraviť v tvare „emailovej adresy zadanej v Národnom portáli zdravia“, v ods. 1 písmene c) nahradiť slovo „ním“ slovom „ňou“, v ods. 2 nahradiť „slová „je povinné...správy overiť“ slovami „správy overí“, slovo „komunikácií“ slovom „komunikácii“, slovo „daný“ nahradiť významovo vhodnejším slovom a v ods. 3 nahradiť slovo „informácii“ v mieste jeho druhého výskytu slovom „informácií“.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Slovo „daný“ nahradené slovom „predmetný“.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67</w:t>
              <w:br/>
            </w:r>
            <w:r>
              <w:rPr>
                <w:b w:val="off"/>
                <w:color w:val="000000"/>
                <w:rFonts w:ascii="Times New Roman" w:hAnsi="Times New Roman" w:cs="Times New Roman" w:eastAsia="Times New Roman"/>
                <w:sz w:val="24"/>
              </w:rPr>
              <w:t>V čl. I bode 67 navrhujeme slová „bode A. sa dopĺňa písmeno g)“ nahradiť slovami „sa bod A dopĺňa písmenom g)“, rozpísať skratku „písm.“ do tvaru „písmena“, lebo ide o odkaz na ustanovenie písmena v rámci toho istého odseku. Rovnaká pripomienka sa vzťahuje k textom v novelizačných bodoch 69, 70, 72, 74, 77, 79 a 83. Navrhujeme rímske číslice nahradiť arabskými, keďže aj iné písmená v rámci ich členenia sa označujú arabskými číslicami a text tejto úrovne členenia začínať malými písmenami, pripomienka platí aj pre body 70, 74 a 84.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71, 73...</w:t>
              <w:br/>
            </w:r>
            <w:r>
              <w:rPr>
                <w:b w:val="off"/>
                <w:color w:val="000000"/>
                <w:rFonts w:ascii="Times New Roman" w:hAnsi="Times New Roman" w:cs="Times New Roman" w:eastAsia="Times New Roman"/>
                <w:sz w:val="24"/>
              </w:rPr>
              <w:t>V čl. I navrhujeme spojiť body 71, 73, 76, 78, 80, 96 až 98, napríklad takto: „V prílohe č. 1 bode D. písm. a), bode E. písm. a), prílohe č. 1 písm. a), prílohe č. 1b písm. a), prílohe č. 1c písm. a) a prílohe č. 2 deviatom bode písm. a), desiatom bode písm. a) a trinástom bode písm. a)...“, v nadväznosti na uvedené vypustiť body 73, 76, 78, 80, 96 až 98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prehľadnosti a nadväznosti iných novelizačných bodov sa pripomienke nevyhovuje.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75</w:t>
              <w:br/>
            </w:r>
            <w:r>
              <w:rPr>
                <w:b w:val="off"/>
                <w:color w:val="000000"/>
                <w:rFonts w:ascii="Times New Roman" w:hAnsi="Times New Roman" w:cs="Times New Roman" w:eastAsia="Times New Roman"/>
                <w:sz w:val="24"/>
              </w:rPr>
              <w:t>V čl. I bode 75 navrhujeme slová „V prílohe č. 1 sa za bod E dopĺňa písmeno F, ktoré znie“ nahradiť slovami „Príloha č. 1 sa dopĺňa bodom F., ktoré znie“ a zároveň upozorňujeme, že slová „číselný kód poskytovateľa zdravotnej starostlivosti“ sú v bode 2 písmena a) uvedené na začiatku textu dvakrát po sebe v rovnakom znení; v písmene b) navrhujeme vložiť pred slovo „poskytovania“ slová „na účel“ a v písmene d) odporúčame odstrániť označenie „1“, keďže je tu uvedený iba jeden subjekt, ktorému sa poskytujú osobné údaje a slovo „Účel“ nahradiť slovom „účel“.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77 a 78</w:t>
              <w:br/>
            </w:r>
            <w:r>
              <w:rPr>
                <w:b w:val="off"/>
                <w:color w:val="000000"/>
                <w:rFonts w:ascii="Times New Roman" w:hAnsi="Times New Roman" w:cs="Times New Roman" w:eastAsia="Times New Roman"/>
                <w:sz w:val="24"/>
              </w:rPr>
              <w:t>V čl. I navrhujeme spojiť body 77 a 78 napríklad takto „Prílohy č. 1a a 1b sa dopĺňajú  písmenom e), ktoré znie, v nadväznosti na uvedené vypustiť bod 79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Boli spojené body týkajúce sa opravy pojmu „Zoznam“ na „Rozsah v prílohách č. 1a a 1b. Doby uchovávania údajov boli v zmysle pripomienky NCZI zmenené a teda nemožno pripomienke vyhovieť.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81</w:t>
              <w:br/>
            </w:r>
            <w:r>
              <w:rPr>
                <w:b w:val="off"/>
                <w:color w:val="000000"/>
                <w:rFonts w:ascii="Times New Roman" w:hAnsi="Times New Roman" w:cs="Times New Roman" w:eastAsia="Times New Roman"/>
                <w:sz w:val="24"/>
              </w:rPr>
              <w:t>V čl. I bode 81 odporúčame odstrániť nadbytočnú predložku „v“ za slovami „druhom bode“.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82</w:t>
              <w:br/>
            </w:r>
            <w:r>
              <w:rPr>
                <w:b w:val="off"/>
                <w:color w:val="000000"/>
                <w:rFonts w:ascii="Times New Roman" w:hAnsi="Times New Roman" w:cs="Times New Roman" w:eastAsia="Times New Roman"/>
                <w:sz w:val="24"/>
              </w:rPr>
              <w:t>V čl. I bode 82 navrhujeme slová „písm. d) sa za šiesty bod dopĺňa siedmy,“ nahradiť slovami „sa písmeno d) dopĺňa siedmim bodom“.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84</w:t>
              <w:br/>
            </w:r>
            <w:r>
              <w:rPr>
                <w:b w:val="off"/>
                <w:color w:val="000000"/>
                <w:rFonts w:ascii="Times New Roman" w:hAnsi="Times New Roman" w:cs="Times New Roman" w:eastAsia="Times New Roman"/>
                <w:sz w:val="24"/>
              </w:rPr>
              <w:t>V čl. I bode 84 navrhujeme slová „dopĺňa nová“ nahradiť slovami „vkladá“.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84</w:t>
              <w:br/>
            </w:r>
            <w:r>
              <w:rPr>
                <w:b w:val="off"/>
                <w:color w:val="000000"/>
                <w:rFonts w:ascii="Times New Roman" w:hAnsi="Times New Roman" w:cs="Times New Roman" w:eastAsia="Times New Roman"/>
                <w:sz w:val="24"/>
              </w:rPr>
              <w:t>V čl. I bode 84 navrhujeme odstrániť číselné označenia „7“ až „14“, v písmene a) nahradiť slová „v zmysle“ slovom „podľa“, v písmene b) nahradiť slovo „Osobne“ slovom „Osobné“, v písmene c) odstrániť čiarku za slovom „žiadosť“ v mieste jeho prvého výskytu a v písmene d) bode 1 podbode i. nahradiť slovo „prijatia“ slovami „pre prijatie“.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86</w:t>
              <w:br/>
            </w:r>
            <w:r>
              <w:rPr>
                <w:b w:val="off"/>
                <w:color w:val="000000"/>
                <w:rFonts w:ascii="Times New Roman" w:hAnsi="Times New Roman" w:cs="Times New Roman" w:eastAsia="Times New Roman"/>
                <w:sz w:val="24"/>
              </w:rPr>
              <w:t>V čl. I bod 86 navrhujeme vypustiť na začiatku textu ustanovenia za slovami „prvom bode“ bodku a nahradiť slovo „údaje“ slovom „údaj“, keďže toto slovo je v celom texte ustanovenia používané v tvare singuláru, a slovo „dopĺňa“ nahradiť slovom „vkladá“ a znenie novelizačného bodu primerane gramaticky upraviť, slová sa vkladajú alebo pripájajú.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87</w:t>
              <w:br/>
            </w:r>
            <w:r>
              <w:rPr>
                <w:b w:val="off"/>
                <w:color w:val="000000"/>
                <w:rFonts w:ascii="Times New Roman" w:hAnsi="Times New Roman" w:cs="Times New Roman" w:eastAsia="Times New Roman"/>
                <w:sz w:val="24"/>
              </w:rPr>
              <w:t>V čl. I bode 87 odporúčame nahradiť v uvádzacej vete ustanovenia slovo „dopĺňajú“ slovom „vkladajú“, pretože nové body sa do textu ustanovenia vkladajú a nie dopĺňajú, čo by bol prípad, ak by šli na koniec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87</w:t>
              <w:br/>
            </w:r>
            <w:r>
              <w:rPr>
                <w:b w:val="off"/>
                <w:color w:val="000000"/>
                <w:rFonts w:ascii="Times New Roman" w:hAnsi="Times New Roman" w:cs="Times New Roman" w:eastAsia="Times New Roman"/>
                <w:sz w:val="24"/>
              </w:rPr>
              <w:t>V čl. I bode 87 odporúčame odstrániť čiarku na konci uvádzacej vety bodu 17; zároveň odporúčame v bode 17 doplniť čiarku v písmene a) za slová „číselný kód zdravotníckeho pracovníka“. Odporúčame taktiež zosúladiť uvádzanie resp. neuvádzanie dvojbodiek na konci úvodných viet jednotlivých písmen za slovami „v rozsahu“. V písmene a) odporúčame vložiť za čiarkou pred slovom „terapiu“ medzeru. Odporúčame tiež uvádzanie jednotlivých položiek údajov v tvare nominatívu (napr. v písm. a) „diagnóza, aj pracovná alebo diferenciálna“; „terapia vrátane zdôvodnenia...“; v písm. b) „diagnóza“, v písm. c) „indikácia“, v písm. d) „diagnóza“, „identifikácia zdravotníckych pracovníkov“ a v písm. e) „diagnóza“, „terapia“ a „pracovná alebo diferenciálna diagnóza“). V písm. b), c) a d) je potrebné vypustiť slová „ako aj“. V písm. c) je potrebné vypustiť v prvom riadku predložku „z“ za slovami „čas a miesto“ a čiarku za slovami „objektívny fyzikálny nález“. V písmene d) odporúčame nahradiť slovné spojenie „Súčasťou sú“ slovným spojením „Súčasťou je“. V písmene e) je potrebné nahradiť slovo „konzultácií“ slovom „konzultácii“ a slová „vedúceho pracovníkom“ slovami „vedúcim pracovníkom“.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87</w:t>
              <w:br/>
            </w:r>
            <w:r>
              <w:rPr>
                <w:b w:val="off"/>
                <w:color w:val="000000"/>
                <w:rFonts w:ascii="Times New Roman" w:hAnsi="Times New Roman" w:cs="Times New Roman" w:eastAsia="Times New Roman"/>
                <w:sz w:val="24"/>
              </w:rPr>
              <w:t>50.	V čl. I bode 87 odporúčame v bode 18 písm. b) nahradiť slová „vstupného posúdenia“ slovami „vstupné posúdenie“. V písm. d) odporúčame vypustiť úvodné slová „v rozsahu“, lebo ich už obsahuje uvádzacia veta; za slovami „duchovné potreby alebo problém“ sú zbytočne dve čiarky; odporúčame vložiť pomlčku medzi slová „dýchanie“ a „kašeľ“, resp, „dýchanie“ a „sekrécie“, tak ako to je pri slovách „dýchanie - hlienenie“. V písm. e) je potrebné nahradiť slová „postupnosti všetky výkony“ slovami „postupnosti všetkých výkonov“.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89</w:t>
              <w:br/>
            </w:r>
            <w:r>
              <w:rPr>
                <w:b w:val="off"/>
                <w:color w:val="000000"/>
                <w:rFonts w:ascii="Times New Roman" w:hAnsi="Times New Roman" w:cs="Times New Roman" w:eastAsia="Times New Roman"/>
                <w:sz w:val="24"/>
              </w:rPr>
              <w:t>V čl. I bode 89 navrhujeme  slová „sa za ...nový dvadsať štyri“ nahradiť slovami sa dopĺňa dvadsiatymštvrtým bodom“. V záverečnej vete bodu je potrebné body vyjadriť slovne ako radové číslovky „...dvadsiatyštvrtý bod...“, pripomienka platí primerane aj pre bod 90.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93</w:t>
              <w:br/>
            </w:r>
            <w:r>
              <w:rPr>
                <w:b w:val="off"/>
                <w:color w:val="000000"/>
                <w:rFonts w:ascii="Times New Roman" w:hAnsi="Times New Roman" w:cs="Times New Roman" w:eastAsia="Times New Roman"/>
                <w:sz w:val="24"/>
              </w:rPr>
              <w:t>V čl. I bode 93 navrhujeme nahradiť v uvádzacej vete slová „druhom bode“ slovami „druhý bod“ a v písm. e) bode 1 vypustiť za slovami „Medicínsky účel“ čiarku a v písmene f) bode 1 na konci pripojiť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94 a 99</w:t>
              <w:br/>
            </w:r>
            <w:r>
              <w:rPr>
                <w:b w:val="off"/>
                <w:color w:val="000000"/>
                <w:rFonts w:ascii="Times New Roman" w:hAnsi="Times New Roman" w:cs="Times New Roman" w:eastAsia="Times New Roman"/>
                <w:sz w:val="24"/>
              </w:rPr>
              <w:t>V čl. I navrhujem spojiť body 94 a 99 napríklad takto: „V prílohe č. 2 treťom bode až dvanástom bode, trinástom bode písm. b) a štrnástom bode písm. b) sa na konci vety pripájajú tieto slová:“.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potrebu zachovania štruktúry právnej normy nemožno spojiť tieto novelizačné body.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95</w:t>
              <w:br/>
            </w:r>
            <w:r>
              <w:rPr>
                <w:b w:val="off"/>
                <w:color w:val="000000"/>
                <w:rFonts w:ascii="Times New Roman" w:hAnsi="Times New Roman" w:cs="Times New Roman" w:eastAsia="Times New Roman"/>
                <w:sz w:val="24"/>
              </w:rPr>
              <w:t>V čl. I bode 95 odporúčame nahradiť v uvádzacej vete slová „v treťom bode až dvanástom bode a štrnástom bode“ slovami „v treťom až štrnástom bode“ a v písm. e) bode 1 vypustiť za slovami „Medicínsky účel“ čiarku.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Čiarka bola odstránená ale k spojeniu bodov sa nevyhovelo z dôvodu zachovania štruktúry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100</w:t>
              <w:br/>
            </w:r>
            <w:r>
              <w:rPr>
                <w:b w:val="off"/>
                <w:color w:val="000000"/>
                <w:rFonts w:ascii="Times New Roman" w:hAnsi="Times New Roman" w:cs="Times New Roman" w:eastAsia="Times New Roman"/>
                <w:sz w:val="24"/>
              </w:rPr>
              <w:t>V čl. I bode 100 navrhujeme nahradiť v úvodnej vete slová „trinástom bode“ slovami „trinásty bod“, v písm. e) bode 1 vypustiť za slovami „Medicínsky účel“ čiarku a na konci ustanovenia bodu 1 v rámci písmena e) vložiť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101</w:t>
              <w:br/>
            </w:r>
            <w:r>
              <w:rPr>
                <w:b w:val="off"/>
                <w:color w:val="000000"/>
                <w:rFonts w:ascii="Times New Roman" w:hAnsi="Times New Roman" w:cs="Times New Roman" w:eastAsia="Times New Roman"/>
                <w:sz w:val="24"/>
              </w:rPr>
              <w:t>V čl. I bode 101 navrhujeme slová „až jedenástom bode v písm. b)“ nahradiť slovami „až desiatom bode a jedenástom bode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102</w:t>
              <w:br/>
            </w:r>
            <w:r>
              <w:rPr>
                <w:b w:val="off"/>
                <w:color w:val="000000"/>
                <w:rFonts w:ascii="Times New Roman" w:hAnsi="Times New Roman" w:cs="Times New Roman" w:eastAsia="Times New Roman"/>
                <w:sz w:val="24"/>
              </w:rPr>
              <w:t>V čl. I bode 102 odporúčame nahradiť v úvodnej vete slová „Prílohe č. 3 prvom až jedenástom bode“ slovami „Príloha č. 3 prvý až jedenásty bod“ a v bode 1 písať číslovku „tridsaťjeden“ spolu.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103</w:t>
              <w:br/>
            </w:r>
            <w:r>
              <w:rPr>
                <w:b w:val="off"/>
                <w:color w:val="000000"/>
                <w:rFonts w:ascii="Times New Roman" w:hAnsi="Times New Roman" w:cs="Times New Roman" w:eastAsia="Times New Roman"/>
                <w:sz w:val="24"/>
              </w:rPr>
              <w:t>V čl. I bode 103 navrhujeme nahradiť v úvodnej vete slová „dvanástom bode“ slovami „dvanásty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č. 59 zlúčenie bodov 103 a 104.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104</w:t>
              <w:br/>
            </w:r>
            <w:r>
              <w:rPr>
                <w:b w:val="off"/>
                <w:color w:val="000000"/>
                <w:rFonts w:ascii="Times New Roman" w:hAnsi="Times New Roman" w:cs="Times New Roman" w:eastAsia="Times New Roman"/>
                <w:sz w:val="24"/>
              </w:rPr>
              <w:t>V čl. I bode 104 odporúčame nahradiť v úvodnej vete slová „Prílohe č. 3 trinástom bode“ slovami „Príloha č. 3 trinásty bod.“.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Bod 104 bol v rámci vyhodnotenia pripomienok zlúčený s bodom 103.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navrhujeme uviesť úvodnú vetu v tvare „Zákon Slovenskej národnej rady č. 73/1986 Zb. o umelom prerušení tehotenstva v znení zákona č. 419/1991 Zb. a zákona č. 363/2011 Z. z. sa mení a dopĺňa takto:“.  V samotnom novelizačnom bode navrhujeme odstrániť nadbytočné číselné označenia „15“ a „16“ a odkazy na poznámky pod čiarou č. 1 a 2 je treba umiestniť za čiarkou. Označenie novelizačného bodu „1“ odporúčame odstrániť, keďže predmetný novelizačný článok obsahuje iba jeden novelizačný bod. Uvedená pripomienka sa týka označovania jediného novelizačného bodu aj v článkoch III, IV, VI, VIII a IX.</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IV a IX</w:t>
              <w:br/>
            </w:r>
            <w:r>
              <w:rPr>
                <w:b w:val="off"/>
                <w:color w:val="000000"/>
                <w:rFonts w:ascii="Times New Roman" w:hAnsi="Times New Roman" w:cs="Times New Roman" w:eastAsia="Times New Roman"/>
                <w:sz w:val="24"/>
              </w:rPr>
              <w:t>Navrhujeme čl. III, IV a IX vypustiť, keďže sa nimi do platného znenia navrhuje len umiestniť odkaz a poznámka pod čiarou k nemu, v nadväznosti na uvedené sa nasledujúce články prečíslujú a upravia sa odkazy v účinnosti.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Ponechané z dôvodu dopadov na štruktúru právnej normy.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odporúčame v úvodnej vete nahradiť spojku „a“ za slovami „zákona č. 204/2011 Z. z.“ čiarkou a za slová „zákona č. 124/2015 Z. z.“ navrhujeme vložiť slová „zákona č. 310/2021 Z. z., zákona č. 408/2022 Z. z. a zákona č. 361/2024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 čl. IV odporúčame odstrániť označenie „18“.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V čl. V je v úvodnej vete potrebné vložiť pred každé číslo novelizačného právneho predpisu slovo „zákona“ a za slovami „a o zmene a doplnení niektorých zákonov“ vypustiť slová „v znení neskorších predpisov v znení zákona č.“. V úvodnej vete je potrebné na konci za slová „23/2025 Z. z.„ vložiť slová „a zákona č. 69/2025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1</w:t>
              <w:br/>
            </w:r>
            <w:r>
              <w:rPr>
                <w:b w:val="off"/>
                <w:color w:val="000000"/>
                <w:rFonts w:ascii="Times New Roman" w:hAnsi="Times New Roman" w:cs="Times New Roman" w:eastAsia="Times New Roman"/>
                <w:sz w:val="24"/>
              </w:rPr>
              <w:t>65.	V čl. V bode 1 odporúčame odstrániť číselné označenia „19“ až „36“ v úvodnej vete je potrebné upraviť tak, aby sa nové odseky dopĺňali, v odseku 49 písm. a) sa odkazuje na odsek 1, ktorý neupravuje znaky života a v písmene d) odseku 49 navrhujeme vypustiť čiarku za slovami „plodové vajce bez plodu“ a v odseku 50 je potrebné nahradiť slová „uvedených v odsekoch“ slovami „podľa odsekov“. V poznámke pod čiarou k odkazu 2bea) odporúčame oddeliť právne predpisy, tvoriace obsah poznámky čiarkou a čiarku vložiť aj za slová „č. 74/1986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3</w:t>
              <w:br/>
            </w:r>
            <w:r>
              <w:rPr>
                <w:b w:val="off"/>
                <w:color w:val="000000"/>
                <w:rFonts w:ascii="Times New Roman" w:hAnsi="Times New Roman" w:cs="Times New Roman" w:eastAsia="Times New Roman"/>
                <w:sz w:val="24"/>
              </w:rPr>
              <w:t>V čl. V bode 3 navrhujeme vypustiť zvratné zámeno „sa“ v mieste jeho druhého výskytu.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4</w:t>
              <w:br/>
            </w:r>
            <w:r>
              <w:rPr>
                <w:b w:val="off"/>
                <w:color w:val="000000"/>
                <w:rFonts w:ascii="Times New Roman" w:hAnsi="Times New Roman" w:cs="Times New Roman" w:eastAsia="Times New Roman"/>
                <w:sz w:val="24"/>
              </w:rPr>
              <w:t>V čl. V bode 4 navrhujeme za slovo „pripájajú“ vložiť slovo „tieto“ a za slovo „slová“ vložiť dvojbodku.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7</w:t>
              <w:br/>
            </w:r>
            <w:r>
              <w:rPr>
                <w:b w:val="off"/>
                <w:color w:val="000000"/>
                <w:rFonts w:ascii="Times New Roman" w:hAnsi="Times New Roman" w:cs="Times New Roman" w:eastAsia="Times New Roman"/>
                <w:sz w:val="24"/>
              </w:rPr>
              <w:t>V čl V bode 7 odporúčame v hlavnej vete novelizačného bodu nahradiť označenie odkazov „14aab) až 14aad)“ označením „14aab) až 14aae)“.  Nasledujúcu vetu odporúčame upraviť v tvare „Poznámky pod čiarou k odkazom 14aad až 14aag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8</w:t>
              <w:br/>
            </w:r>
            <w:r>
              <w:rPr>
                <w:b w:val="off"/>
                <w:color w:val="000000"/>
                <w:rFonts w:ascii="Times New Roman" w:hAnsi="Times New Roman" w:cs="Times New Roman" w:eastAsia="Times New Roman"/>
                <w:sz w:val="24"/>
              </w:rPr>
              <w:t>V čl. V bode 8 navrhujeme odstrániť čiarku za slovami „podľa odseku 1“ a bodku na konci prvej vety nahradiť slovom „a“ a slovo „Za“ slovom „za“.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10</w:t>
              <w:br/>
            </w:r>
            <w:r>
              <w:rPr>
                <w:b w:val="off"/>
                <w:color w:val="000000"/>
                <w:rFonts w:ascii="Times New Roman" w:hAnsi="Times New Roman" w:cs="Times New Roman" w:eastAsia="Times New Roman"/>
                <w:sz w:val="24"/>
              </w:rPr>
              <w:t>V čl. V bode 10 odporúčame vypustiť za slovami „V § 19 ods. 4“ predložku „v“ a za slová „pod pridelenými fiktívnymi identifikačnými údajmi elektronicky“ vložiť spojku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11</w:t>
              <w:br/>
            </w:r>
            <w:r>
              <w:rPr>
                <w:b w:val="off"/>
                <w:color w:val="000000"/>
                <w:rFonts w:ascii="Times New Roman" w:hAnsi="Times New Roman" w:cs="Times New Roman" w:eastAsia="Times New Roman"/>
                <w:sz w:val="24"/>
              </w:rPr>
              <w:t>V čl. V bode 11 navrhujeme nahradiť slová „pod prideleným fiktívnym“ slovami „pod pridelenými fiktívnymi“.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15</w:t>
              <w:br/>
            </w:r>
            <w:r>
              <w:rPr>
                <w:b w:val="off"/>
                <w:color w:val="000000"/>
                <w:rFonts w:ascii="Times New Roman" w:hAnsi="Times New Roman" w:cs="Times New Roman" w:eastAsia="Times New Roman"/>
                <w:sz w:val="24"/>
              </w:rPr>
              <w:t>V čl. V bode 15 navrhujeme za slovo „sa“ vložiť slovo „vypúšťa“ a slovo „vypúšťa “ na konci vety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V čl. VI navrhujeme vypustiť slová „k zákonu... prehliadok“.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V čl. VII v úvodnej vete odporúčame nahradiť spojku „a“ za slovami „zákona č. 363/2024 Z. z.“ čiarkou a za slová „zákona č. 367/2024 Z. z.“ navrhujeme vložiť čiarku a slová „zákona č. 23/2025 Z. z. a zákona č. 69/2025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1</w:t>
              <w:br/>
            </w:r>
            <w:r>
              <w:rPr>
                <w:b w:val="off"/>
                <w:color w:val="000000"/>
                <w:rFonts w:ascii="Times New Roman" w:hAnsi="Times New Roman" w:cs="Times New Roman" w:eastAsia="Times New Roman"/>
                <w:sz w:val="24"/>
              </w:rPr>
              <w:t>V čl. VII bode 1 navrhujeme slová „ods. 1 sa“ nahradiť slovami „sa odsek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2</w:t>
              <w:br/>
            </w:r>
            <w:r>
              <w:rPr>
                <w:b w:val="off"/>
                <w:color w:val="000000"/>
                <w:rFonts w:ascii="Times New Roman" w:hAnsi="Times New Roman" w:cs="Times New Roman" w:eastAsia="Times New Roman"/>
                <w:sz w:val="24"/>
              </w:rPr>
              <w:t>V čl. VII bode 2 navrhujeme v písmene ca) vypustiť čiarku za slovami „podľa osobitného predpisu“ v oboch miestach ich výskytu a slová „ak to nebolo zapísané“ odporúčame nahradiť slovami „ak neboli zapísané“. V úvodnej vete k poznámkam pod čiarou odporúčame nahradiť slovo „až“ slovom „a“, lebo poznámky pod čiarou sú len k dvom odkazom. Pri poznámke pod čiarou k odkazu 55jawm) je potrebné text „§ 6b zákona ods. 1“ nahradiť textom „§ 6b ods. 1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V čl. VIII v úvodnej vete odporúčame nahradiť spojku „a“ za slovami „zákona č. 356/2024 Z. z.“ čiarkou a za slová „zákona č. 361/2024 Z. z.“ navrhujeme vložiť slová „a zákona č. 26/2025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 analýzy vplyvov časti 2.2.4 Výpočty vplyvov na verejné financie žiadame doplniť informáciu, že odhad výdavkov vo výške 10,38 mil. eur je expertný odhad, ktorý predstavuje maximálny možný odhad. Upozorňujeme, že v takejto podobe tento odhad nie je možné overiť. Z uvedeného dôvodu  žiadame, aby sa do analýzy vplyvov doplnila informácia, že Národné centrum zdravotníckych informácií tento odhad upresní v rámci štúdie uskutočniteľnosti, ktorú je potrebné vypracovať pre verejné investície v oblasti informačných technológii nad 10 mil. eur na základe § 19a zákona č. 523/2004 Z. z. o rozpočtových pravidlách verejnej správy a o zmene a doplnení niektorých zákonov v znení neskorších predpisov. Keďže ide o investíciu na rozvoj jedného informačného systému - Národný zdravotnícky informačný systém, je potrebné investičné požiadavky vo výške 10,38 mil. eur za obdobie štyroch rokov považovať za súčasť jedného projektu.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Vzhľadom na prehodnotenie vplyvu na rozpočet bola celková suma nákladov prehodnotená na nižšiu sumu, pod 10 mil €. Pre uvedené bol doplnený text do časti 2.2.4 analýzy vplyvov v znení: „Odhad výdavkov vo výške 9 542 400 € predstavuje expertný odhad Národného centra zdravotníckych informácií, ktorý vyjadruje maximálny možný finančný dopad navrhovaných zmien. Tento odhad má informatívny charakter a jeho presnosť sa v súčasnej podobe nedá plne overiť. V nasledujúcej fáze pred verejným obstarávaním bude expertný odhad prehodnotený podľa príslušnej metodiky, aby bolo možné presnejšie vyčísliť náklady projektu. Dokument so spresneným rozpočtom bude zaslaný na MF SR. “. Potvrdenie odstránenia rozporu emailom zo dňa 26.06.2025.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sa uvádza pozitívny vplyv na rozpočet verejnej správy, avšak z Analýzy vplyvov na rozpočet verejnej správy, na zamestnanosť vo verejnej správe a na financovanie návrhu (ďalej len „analýza vplyvov“) takýto pozitívny vplyv nevyplýva. Uvedené je potrebné upraviť. Zároveň upozorňujeme, že ak sa uvádza žiadny vplyv na rozpočet obcí a vyšších územných celkov, rozpočtová zabezpečenosť sa neoznačuje.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Technické pripomienky k analýze vplyvov:</w:t>
              <w:br/>
            </w:r>
            <w:r>
              <w:rPr>
                <w:b w:val="off"/>
                <w:color w:val="000000"/>
                <w:rFonts w:ascii="Times New Roman" w:hAnsi="Times New Roman" w:cs="Times New Roman" w:eastAsia="Times New Roman"/>
                <w:sz w:val="24"/>
              </w:rPr>
              <w:t xml:space="preserve">	a) v tabuľke č. 1/A je potrebné uviesť výdavky za jednotlivé subjekty aj v riadku „v tom: za každý subjekt verejnej správy/program zvlášť“,</w:t>
              <w:br/>
            </w:r>
            <w:r>
              <w:rPr>
                <w:b w:val="off"/>
                <w:color w:val="000000"/>
                <w:rFonts w:ascii="Times New Roman" w:hAnsi="Times New Roman" w:cs="Times New Roman" w:eastAsia="Times New Roman"/>
                <w:sz w:val="24"/>
              </w:rPr>
              <w:t>b) výdavky Plánu obnovy a odolnosti (ďalej len „POO“) je potrebné uvádzať v samostatnom riadku, nie v riadku „EÚ zdroje“ a rozčleniť ich na zdroje POO a DPH k POO,</w:t>
              <w:br/>
            </w:r>
            <w:r>
              <w:rPr>
                <w:b w:val="off"/>
                <w:color w:val="000000"/>
                <w:rFonts w:ascii="Times New Roman" w:hAnsi="Times New Roman" w:cs="Times New Roman" w:eastAsia="Times New Roman"/>
                <w:sz w:val="24"/>
              </w:rPr>
              <w:t>c) v časti 2.1.1. Financovanie návrhu v treťom odseku je uvedené rozpočtové krytie v rámci Ministerstva zdravotníctva SR 5 500 000 eur, čo nie je v súlade s tabuľkou č. 1/A,</w:t>
              <w:br/>
            </w:r>
            <w:r>
              <w:rPr>
                <w:b w:val="off"/>
                <w:color w:val="000000"/>
                <w:rFonts w:ascii="Times New Roman" w:hAnsi="Times New Roman" w:cs="Times New Roman" w:eastAsia="Times New Roman"/>
                <w:sz w:val="24"/>
              </w:rPr>
              <w:t>d) v tabuľke č. 4/A je potrebné vyplniť riadok „Bežné výdavky (600)“,</w:t>
              <w:br/>
            </w:r>
            <w:r>
              <w:rPr>
                <w:b w:val="off"/>
                <w:color w:val="000000"/>
                <w:rFonts w:ascii="Times New Roman" w:hAnsi="Times New Roman" w:cs="Times New Roman" w:eastAsia="Times New Roman"/>
                <w:sz w:val="24"/>
              </w:rPr>
              <w:t>e) v časti 2.2.4. Výpočty vplyvov na verejné financie je potrebné uviesť podrobnejšie výpočty súhrnných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bod 2 zosúladiť s bodom 41.1 prílohy LPV, v bode 4 vypustiť slovo „na“ (2x) ako nadbytočné, v bodoch 7 a 8 overiť správnosť označenia písmen, pretože v znení zákona s účinnosťou od 1. januára 2026 § 3 ods. 2 neobsahuje písmeno ac), v bode 7 sa vypustením písmena y) v § 3 ods. 2 vypustí aj legislatívna skratka „(ďalej len „úrad verejného zdravotníctva“)“, ktorá sa však v zákone naďalej používa, preto je potrebné ju znova zaviesť, v bode 9 slová „odseku 4“ nahradiť slovami „ods. 4 druhej vete“ a slovo „dopĺňajú“ nahradiť slovom „vkladajú“, v bode 10 úvodnej vete za číslom „9“ vypustiť čiarku, v § 3a ods. 7 prvej vete za slovo „populácie“ vložiť čiarku a v druhej vete za slovom „ministerstva“ vložiť slovo „zdravotníctva“, v § 3a ods. 8 prvej vete za slovo „registrov“ vložiť čiarku a v druhej vete za slovom „ministerstva“ vložiť slovo „zdravotníctva“, v § 3a ods. 9 prvej vete za slovo „štatistické“ vložiť slovo „údaje“, za číslom „14“ čiarku nahradiť slovom „a“, za slovo „registrov“ vložiť čiarku a slovo „Ministerstvu“ nahradiť slovom „ministerstvu“, v bode 11 slová „sa v odseku“ nahradiť slovami „ods. 12 sa“, v bode 12 slová „sa v odseku 13“ nahradiť slovami „ods. 13 úvodnej vete sa“, v bode 13 slová „sa v odseku 14“ nahradiť slovami „ods. 14 sa“ a za slová „ods. 1“ vložiť slová „písm. a)“, v bode 14 § 3a ods. 15 odkaz 15v nahradiť odkazom 15ea v súlade s bodom 22.1 prílohy LPV a v tomto novelizačnom bode upraviť znenie poznámky pod čiarou k odkazu 15ea, v bode 16 slová „sa v odseku 19“ nahradiť slovami „ods. 19 úvodnej vete sa“, bod 16 upraviť, pretože slová „Spracúvané dôverné štatistické údaje“ sa v odseku 19 nenachádzajú a v písmene c) slovo „písm.“ nahradiť slovom „písmenách“, v bode 18 slová „sa v odseku 21“ nahradiť slovami „ods. 21“, za slovo „vete“ vložiť slovo „sa“, slová „a na“ nahradiť čiarkou a slovom „na“, za slovo „úradu“ vložiť slová „Slovenskej republiky“ a odkaz 15gfa nahradiť odkazom 15gg vrátane príslušnej poznámky pod čiarou, v poznámke pod čiarou k odkazu 15gfa zvážiť potrebu slov „a 3“, v bode 19 slová „sa v odseku 23“ nahradiť slovami „ods. 23“, v bode 20 § 3a ods. 28 písm. i) úvodnej vete vypustiť slová „(ďalej len „ministerstvo školstva“)“, pretože táto legislatívna skratka sa používa len raz v prílohe č. 1d, pričom v prílohe č. 1d je potrebné slová „Ministerstvu školstva“ nahradiť slovami „Ministerstvu školstva, výskumu, vývoja a mládeže Slovenskej republiky“, v § 3a ods. 28 písm. i) štvrtom bode za slovo „učebné“ vložiť slovo „odbory“, v § 3a ods. 28 písm. j) slovo „Registra“ nahradiť slovom „registra“ a slovo „potvrdenia“ nahradiť slovom „preukázania“, odkazy 29a až 29h nahradiť odkazmi 15v až 15ac v súlade s bodom 22.1 prílohy LPV a upraviť označenie príslušných poznámok pod čiarou vrátanej úvodnej vety, poznámku pod čiarou k odkazu 29a preformulovať takto: „§ 59 ods. 4 zákona č. 245/2008 Z. z. v znení zákona č. 273/2021 Z. z“, v poznámkach pod čiarou k odkazom 29b, 29c a 29f na konci pripojiť slová „v znení neskorších predpisov.“, v poznámke pod čiarou k odkazu 29d na konci pripojiť slová „v znení zákona č. 415/2021 Z. z.“, v poznámke pod čiarou k odkazu 29e slovo „napr.“ nahradiť slovom „Napríklad“ a na konci pripojiť slová „v znení neskorších predpisov.“, v poznámke pod čiarou k odkazu 29g vypustiť slovo „Zákon“ ako nadbytočné a za slovo „zákonov“ vložiť slová „v znení neskorších predpisov“, v poznámke pod čiarou k odkazu 29h vypustiť slovo „Zákon“ ako nadbytočné, v bode 21 § 3a ods. 29 odkazy 29i a 29j nahradiť odkazmi 15ad a 15ae v súlade s bodom 22.1 prílohy LPV a upraviť označenie príslušných poznámok pod čiarou vrátanej úvodnej vety, v poznámke pod čiarou k odkazu 29j slová „neskorších predpisov“ nahradiť slovami „zákona č. 351/2005 Z. z“, v bode 22 § 5 ods. 1 písm. b) overiť správnosť označenia bodov, pretože v znení zákona s účinnosťou od 1. januára 2026 má § 5 ods. 1 písm. b) 15 bodov, v bode 22 vypustiť radové číslovky 1. až 6. ako nadbytočné, v bode 23 overiť správnosť navrhovanej zmeny označenia písmen, pretože v znení zákona s účinnosťou od 1. januára 2026 má § 5 ods. 1 písmená a) až e); pričom pripomienka sa primerane vzťahuje aj na bod 24, v bode 24 úvodnej vete slová „ods. 1 sa na konci pripája písmeno“ nahradiť slovami „sa odsek 1 dopĺňa písmenom“ a vypustiť slová „Doterajšie písmeno e) sa označuje ako písmeno g).“, v bode 25 za slová „ods. 6“ vložiť slová „úvodnej vete“, v bode 27 vypustiť slová „odseku 1 (2x) ako nadbytočné, za slovo „prvého“ vložiť slovo „bodu“ a vypustiť slová „šiesteho bodu alebo siedmeho bodu a písm. c)““ ako nadbytočné, v bode 29 slovo „slovami“ nahradiť slovami „čiarkou a slovami“ a v poznámke pod čiarou k odkazu 23aa vypustiť slová „v znení neskorších predpisov.“, v bode 30 slovo „nahrádza“ nahradiť slovom „nahrádzajú“, v bode 31 za slovo „aj“ vložiť úvodzovky hore, v bode 33 úvodnej vete slovo „písm.“ nahradiť slovom „písmeno“, v bode 35 na konci novelizačného bodu doplniť túto vetu: „Poznámka pod čiarou k odkazu 23ba sa vypúšťa.“, v bodoch 45 a 46 slová „a b)“ nahradiť slovami „až c)“, v bode 47 za slovo „predpisu“ vložiť čiarku, v bode 48 slová „osobitného predpisu27j)“ nahradiť slovami „kraja27j)“, v bode 50 poznámke pod čiarou k odkazu 27ja slová „zákona 360/2024 Z. z“ nahradiť slovami „neskorších predpisov.“, v bode 53 § 5 ods. 6 písm. ac) za slovom „knižke“ vypustiť bodkočiarku, v bode 56 za slová „ods. 2“ vložiť slová „úvodnej vete“, v bode 61 § 6a ods. 1 písm. m) odkaz 55f označiť ako odkaz 29a a na konci novelizačného bodu doplniť poznámku pod čiarou k tomuto odkazu, pretože odkaz 55f sa nachádza v inom zákone,  v bode 62 úvodnú vetu preformulovať takto: „V § 6a ods. 2 sa na konci pripája táto veta:“, v § 6a ods. 2 odkaz 29k nahradiť odkazom 29b, upraviť označenie príslušnej poznámky pod čiarou vrátane úvodnej vety a v poznámke pod čiarou k odkazu 29k slová „o hlásení pobytu občanov Slovenskej republiky a registri obyvateľov Slovenskej republiky v znení zákona č. 160/2024 Z. z.“ nahradiť slovami „v znení neskorších predpisov.“, v bode 63 odporúčame zvážiť upraviť navrhované názvy registrov v jednotlivých odsekoch, napr. v odseku 1 úvodnej vete slovo „účely“ nahradiť slovom „preukázanie“ a slová „pre prijatie“ nahradiť slovami „na účely jeho prijatia“, v § 6b ods. 4 úvodnej vete za slovo „učebné“ vložiť slovo „odbory“, v bode 64 na konci pripojiť túto vetu: „Poznámky pod čiarou k odkazom 37aaa až 37aad sa vypúšťajú.“, v bode 66 úvodnej vete slová „dopĺňa nový“ nahradiť slovom „vkladá“, v § 12b ods. 1 úvodnej vete na konci vypustiť dvojbodku, v § 12b ods. 2 písm. b) slová „na emailovú adresu zadanú“ nahradiť slovami „emailovej adresy zadanej“, v § 12b ods. 2 písm. c) vypustiť slovo „ním“, v § 12b ods. 2 slovo „ma“ nahradiť slovom „má“ a slovo „komunikácií“ nahradiť slovom „komunikácii“, v § 12b ods. 3 slovo „informácii“ nahradiť slovom „informácií“, v bode 67 úvodnej vete slová „bode A. sa dopĺňa písmeno“ nahradiť slovami „sa bod A. dopĺňa písmenom“, pričom táto pripomienka platí primerane aj pre novelizačné body 69, 70, 72 a 74, v bodoch 67, 69, 70, 72, 74, 75, 77, 79, 83, 84, 93, 95, 100 a 102 písanie čísloviek zosúladiť s bodom 6 prílohy LPV,  v bode 67 prílohe č. 1 bode A- písm. g) označenie i. až v. nahradiť označením 1. až 5. slová „písm. c)“ nahradiť slovami „písmena c)“, pričom táto pripomienka platí primerane aj pre novelizačné body  69, 70, 72, 74, 77, 79, 83, 91, 103 a 104, v bode 71 vypustiť slovo „v“ ako nadbytočné, v bode 75 úvodnej vete slová „V prílohe č. 1 sa za bod E dopĺňa písmeno F“ nahradiť slovami „Príloha č. 1 sa dopĺňa písmenom F.“, pričom táto pripomienka sa primerane vzťahuje aj na novelizačné body 77, 79 a 83, v bode 75 prílohe č. 1 bode F. písm. a) prvom bode upresniť pojmy „STOM“ a „ADOS“ a druhom bode vypustiť duplicitné slová „číselný kód poskytovateľa zdravotnej starostlivosti“, v prílohe č. 1 bode F. písm. d) slová „Účel a rozsah“ nahradiť slovom „účel“ a vypustiť číselné označenie „1.“, v bode 81 vypustiť slovo „v“ ako nadbytočné, v bode 82 úvodnú vetu preformulovať takto: „V prílohe č. 1c sa písmeno d) dopĺňa siedmym bodom, ktorý znie:“,   v bode 82 odkazy 15gg a 15gh nahradiť odkazmi 89a a 89b v súlade s bodom 22.1 prílohy LPV a upraviť označenie príslušných poznámok pod čiarou vrátane úvodnej vety, v poznámke pod čiarou k odkazom 15gg a 15gh slová „Z: z. o zdravotnej starostlivosti, službách súvisiacich s poskytovaním zdravotnej starostlivosti“ nahradiť slovami „Z. z. v znení neskorších predpisov“, v poznámke pod čiarou k odkazu 15gh slová „§ 23“ nahradiť číslom „23“, v bode 84 úvodnej vete slová „Prílohu č. 1c sa dopĺňa nová“ nahradiť slovami „prílohu č. 1c sa vkladá“, v prílohe č. 1d písm. a) vypustiť radovú číslovku „7.“ ako nadbytočnú, v prílohe č. 1d písm. b) vypustiť radovú číslovku „8.“ ako nadbytočnú, v prílohe č. 1d písm. d) prvom bode a druhom bode slová „za účelom“ nahradiť slovami „na účel“, vypustiť radové číslovky 9. až 14. ako nadbytočné a označenie i. až vi, nahradiť označením 1a. až 1f. v súlade s bodom 14 prílohy LPV,  v prílohe č. 1d písm. d) prvom bode v bode i. slovo „prijatia“ nahradiť slovami „na prijatie“ a v bode iv. za slovo „učebné“ vložiť slovo „odbory“, v bode 86 slová „bode. písm. a) sa deviaty bod dopĺňa slovami“ nahradiť slovami „bode písm. a) deviatom bode sa za slovo „dohľad“ vkladá čiarka a slová“, odkazy 37b až 37d nahradiť odkazmi 89c až 89e v súlade s bodom 22.1 prílohy LPV a upraviť označenie príslušných poznámok pod čiarou vrátane úvodnej vety, v poznámke pod čiarou k odkazu 37b za slovo „zákona“ vložiť slovo „Slovenskej národnej rady“ a slová „neskorších predpisov.“ nahradiť slovami „zákona č. .../2025 Z. z.“,  v poznámkach pod čiarou k odkazom 37c a 37d slová „o zdravotnej starostlivosti, službách súvisiacich s poskytovaním zdravotnej starostlivosti“ nahradiť slovami „v znení zákona č. .../2025 Z. z.“ a na konci novelizačného bodu vypustiť vetu „Doterajšia poznámka pod čiarou k odkazu 37d) sa označuje ako 37e).“, do návrhu vložiť nový novelizačný bod, v ktorom sa odkaz 37d nahradí odkazom 89d vrátane príslušnej poznámky pod čiarou a vypustí sa poznámka pod čiarou k odkazu 37d, v bode 87 úvodnej vete slovo „dopĺňajú“ nahradiť slovom „vkladajú“, v prílohe č. 2 prvom bode písm. a) šestnástom bode slovo „identifikáciu“ nahradiť slovom „identifikácia“ a slová „diagnózu, aj pracovnú“ nahradiť slovami „diagnóza, aj pracovná“, v prílohe č. 2 prvom bode písm. a) sedemnástom bode úvodnej vete vypustiť slová „v rozsahu,“ v úvodných vetách písmen a) až c) a e) vypustiť na konci dvojbodku, v prílohe č. 2 prvom bode písm. a) sedemnástom bode písm. a) až d) zosúladiť pojmy „zdravotný úkon“ a „zdravotný výkon“, v prílohe č. 2 prvom bode písm. a) sedemnástom bode  písm. a) slová „diagnózu, aj pracovnú alebo diferenciálnu“ nahradiť slovami „diagnóza, aj pracovná alebo diferenciálna“, skratku „MKCH“ nahradiť slovami „Medzinárodnej klasifikácie chorôb“ a slovo „terapiu“ nahradiť slovom „terapia“, v písm. b) a d) slovo „diagnózu“ nahradiť slovom „diagnóza“ a skratku „MKCH“ nahradiť slovami „Medzinárodnej klasifikácie chorôb“, v písm. c) slová „z vykonaného“ nahradiť slovom „vykonaného“, v písm. d) slovo „identifikáciu“ nahradiť slovom „identifikácia“, v písm. e) slovo „diagnózu“ nahradiť slovom „diagnóza“, slová „pracovnú alebo diferenciálnu diagnózu“ nahradiť slovami „pracovná alebo diferenciálna diagnóza“, skratku „MKCH“ nahradiť slovami „Medzinárodnej klasifikácie chorôb“ a slovo „terapiu“ nahradiť slovom „terapia“, v prílohe č. 2 prvom bode psím a) osemnástom bode úvodnej vete  vypustiť slová „v rozsahu:“, v úvodných vetách písmen a) až d) vypustiť na konci dvojbodku, v prílohe č. 2 prvom bode písm. a) osemnástom bode písm. a) vypustiť skratku „(MKCH10)“, v prílohe č. 2 prvom bode písm. a) osemnástom bode písm. d) vypustiť duplicitné slová „v rozsahu“ a skratku „CNS“ nahradiť slovami „centrálny nervový systém“, skratku „MKCH10“ nahradiť slovami „medzinárodnej klasifikácie chorôb“ (2x), v bode 88 úvodnej vete slová „bod dvadsiaty druhý“ nahradiť slovami „dvadsiaty druhý bod“, v bode 89 úvodnej vete slová „dopĺňa nový bod dvadsaťštyri“ nahradiť slovami „vkladá nový dvadsiaty štvrtý bod“ a za slovo „znie“ vložiť dvojbodku, v bode 90 úvodnej vete slová „dopĺňa nový bod dvadsaťšesť“ nahradiť slovami „vkladá nový dvadsiaty šiesty bod“, v bode 91 úvodnej vete slová „prvom bode sa dopĺňa písmeno f)“ nahradiť slovami „sa prvý bod dopĺňa písmenom f)“, v bode 92 vypustiť slovo „v“ ako nadbytočné a slová „na konci vety dopĺňajú“ nahradiť slovami „za slovo „ochorenia“ vkladajú“, v bode 93 úvodnej vete slová „Príloha č. 2 druhom bode sa“ nahradiť slovami „V prílohe č. 2 sa druhý bod“, v prílohe č. 2 druhom bode písm. d) prvom bode za slovo „elektronickej“ vložiť slovo „podobe“ a v druhom bode rozpísať skratku „ISZI“, v prílohe č. 2 druhom bode písm. e) prvom bode a písm. f) prvom bode overiť správnosť vnútorného odkazu „§ 14 ods.1 písm. b)“, pričom táto pripomienka sa primerane vzťahuje aj na novelizačné body 95 a 100, body 94 a 99 spojiť do jedného novelizačného bodu, v bode 94 slová „treťom až dvanástom bode a štrnástom bode v písm. b) sa na konci vety dopĺňajú slová“ nahradiť slovami „treťom bode písm. b), štvrtom bode písm. b), piatom bode písm. b), šiestom bode písm. b), siedmom bode písm. b), ôsmom bode písm. b), deviatom bode písm. b), desiatom bode písm. b), jedenástom bode písm. b), dvanástom bode písm. b), trinástom bode písm. b) a štrnástom bode písm. b) sa na konci pripájajú tieto slová:“, pričom táto pripomienka sa primerane vzťahuje aj na bod 101, v bode 95 úvodnej vete sa slová „Príloha č. 2 v treťom bode až dvanástom bode a štrnástom bode sa“ nahradiť slovami „V prílohe č. 2 sa tretí bod až dvanásty bod a štrnásty bod“, v bode 95 písm. d) treťom bode rozpísať skratku „ISZI“, bode 96 až 98 spojiť do jedného novelizačného bodu, v bode 100 úvodnej vete slová „Príloha č. 2 trinástom bode sa“ nahradiť slovami „V prílohe č. 2 sa trinásty bod“, v bode 102 úvodnej vete sa slová „Príloha č. 3 prvom až jedenástom bode sa“ nahradiť slovami „V prílohe č. 3 sa prvý bod až jedenásty bod“, v bode 102 písm. d) treťom bode rozpísať skratku „ISZI“, v bode 103 úvodnej vete slová „Príloha č. 3 dvanástom bode sa“ nahradiť slovami „V prílohe č. 3 sa dvanásty bod“, v bode 104 úvodnej vete slová „Prílohe č. 3 trinástom bode sa“ nahradiť slovami „V prílohe č. 3 sa trinásty bod“, v čl. II úvodnej vete za slovo „Zákon“ vložiť slová „Slovenskej národnej rady“, slová „č. v znení“ nahradiť slovami „Slovenskej národnej rady“ a vypustiť slová „a dopĺňa“ ako nadbytočné, vypustiť číselné označenie novelizačného bodu „1.“ a vypustiť radové číslovky „15.“ a „16.“ ako nadbytočné, v poznámke pod čiarou k odkazu 1 slová „neskorších predpisov,“ nahradiť slovami „zákona č. 273/2015 Z. z.“, v poznámke pod čiarou k odkazu 2 na konci za slovo „zákonov“ vložiť slová „v znení neskorších predpisov“, v čl. III úvodnej vete slová „zákona č. 204/2011 Z. z. a zákona č. 124/2015 Z. z.“ nahradiť slovami „zákona č. 204/2011 Z. z., zákona č. 124/2015 Z. z., zákona č. 310/2021 Z. z., zákona č. 408/2022 Z. z. a zákona č. 361/2024 Z. z.“, vypustiť číselné označenie novelizačného bodu „1.“, v poznámke pod čiarou k odkazu 6aaa vypustiť slová „o zdravotnej starostlivosti, službách súvisiacich s poskytovaním zdravotnej starostlivosti a o zmene a doplnení niektorých zákonov“ a na konci vypustiť duplicitnú bodku, v čl. IV vypustiť radové číslovky „17.“ a „18.“ a vypustiť číselné označenie novelizačného bodu „1.“, v čl. V úvodnej vete vypustiť slová „v znení neskorších predpisov“ ako nadbytočné, slová „v znení č. 82/2005“ nahradiť slovami „82/2005“, vypustiť slová „č. 300/2005 Z. z. (nepriamo)“ a „č. 122/2013 Z. z. (nepriamo)“, pred skrátenú citáciu zákonov vložiť slovo „zákona“, za slová „109/2018 Z. z.,“ vložiť slová „zákona č. 156/2018 Z. z.“, za slová „23/2025 Z. z.“ vložiť slová „a zákona č. 69/2025 Z. z.“, vypustiť radové číslovky „19.“ až „36.“, v bode 1 úvodnej vete slová „V § 2 sa vkladajú odseky“ nahradiť slovami „§ 2 sa dopĺňa odsekmi“, v § 2 ods. 48 a ods. 49 písm. a) slová „odseku 1“ nahradiť slovami „odseku 47“, v poznámke pod čiarou k odkazu 2bea poradie a spôsob umiestnenia citácii zosúladiť s bodom 23.6 prílohy LPV a vetu „Zákon č. 73/1986 Zb.“ nahradiť vetou „Zákon Slovenskej národnej rady č. 73/1986 Zb. v znení neskorších predpisov.“, za slovo „tehotenstva“ vložiť slová „v znení neskorších predpisov.“, v bode 2 poznámke pod čiarou k odkazu 6ca na konci pripojiť slová „v znení zákona č. 77/2013 Z. z.“, v poznámke pod čiarou k odkazu 6cb na konci pripojiť slová „v znení neskorších predpisov.“, v poznámke pod čiarou k odkazu 6cc na konci pripojiť slová „v znení zákona č. 252/2021 Z. z.“, v poznámke pod čiarou k odkazu 6cd na konci pripojiť slová „v znení zákona č. 361/2024 Z. z.“, vo vete o zmene označenia odsekov za slovo „ako“ vložiť slovo „odseky“, v bode 3 vypustiť slová „sa v“ ako nadbytočné, v bode 5 úvodnej vete slová „V § 12 ods. 2 poznámka“ nahradiť slovom „Poznámka“, v poznámke pod čiarou k odkazu 14aab na konci pripojiť slová „v znení neskorších predpisov.“, bod 7 je potrebné upraviť v súlade s legislatívnymi pravidlami a zmeny v odkazoch a poznámkach pod čiarou vykonať v osobitných novelizačných bodoch, v poznámkach pod čiarou k odkazom 14aaf a 14aag uviesť skrátené citácie citovaných zákonov, v bode 8 prvej vete slová „sa v prvej vete“ nahradiť slovami „prvej vete sa“, slová „„bezodkladne“. Za“ nahradiť slovami „„bezodkladne a za“ a za slovo „nová“ vložiť slovo „tretia“, v bode 10 vypustiť slovo „v“ ako nadbytočné a za slovo „elektronicky““ vložiť čiarku a za slovo „pôrodom““ vložiť slovo „sa“, v bode 14 úvodnej vete slovo „písm.“ nahradiť slovom „písmeno“, v bode 15 slovo „vypúšťa“ presunúť za slovo „sa“, v čl. VI vypustiť číselné označenie novelizačného bodu „1.“, v novelizačnom bode slová „V Prílohe č. 2 k zákonu č. 577/2004 Z. z. Náplň preventívnych prehliadok sa k 10. a 11. preventívnej prehliadke dopĺňajú slová:“ nahradiť slovami „V prílohe č. 2 časti „10. preventívna prehliadka“ a „11. preventívna prehliadka“ sa na konci pripája táto veta:“, v čl. VII úvodnej vete slová „zákona č. 363/2024 Z. z. a zákona č. 367/2024 Z. z.“ nahradiť slovami „zákona č. 363/2024 Z. z., zákona č. 367/2024 Z. z., zákona č. 23/2025 Z. z. a zákona č. 69/2025 Z. z.“, v bode 1 slová „ods. 1 sa“ nahradiť slovami „sa odsek 1“, v bode 2 poznámke pod čiarou k odkazu 55jawm slová „zákona ods.1“ nahradiť slovami „ods. 1 zákona“, v poznámke pod čiarou k odkazu 55jawn slová „ods. 6“ nahradiť číslom „6“, v čl. VIII úvodnej vete slová „zákona č. 356/2024 Z. z. a zákona č. 361/2024 Z. z.“ nahradiť slovami „zákona č. 356/2024 Z. z., zákona č. 361/2024 Z. z. a zákona č. 25/2025 Z. z.“, vypustiť číselné označenie novelizačného bodu „1.“, v poznámke pod čiarou k odkazu 31a vypustiť slová „o výchove a vzdelávaní (školský zákon) a o zmene a doplnení niektorých zákonov“, v čl. IX vypustiť číselné označenie novelizačného bodu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k bodu 57</w:t>
              <w:br/>
            </w:r>
            <w:r>
              <w:rPr>
                <w:b w:val="off"/>
                <w:color w:val="000000"/>
                <w:rFonts w:ascii="Times New Roman" w:hAnsi="Times New Roman" w:cs="Times New Roman" w:eastAsia="Times New Roman"/>
                <w:sz w:val="24"/>
              </w:rPr>
              <w:t>Do § 5a ods. 2 navrhujeme doplniť nové písmeno e),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posudkovému lekárovi alebo hlavnému posudkovému lekárovi na účely výkonu lekárskej posudkovej činnosti podľa osobitného predpisov28b).“.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28b) znie:</w:t>
              <w:br/>
            </w:r>
            <w:r>
              <w:rPr>
                <w:b w:val="off"/>
                <w:color w:val="000000"/>
                <w:rFonts w:ascii="Times New Roman" w:hAnsi="Times New Roman" w:cs="Times New Roman" w:eastAsia="Times New Roman"/>
                <w:sz w:val="24"/>
              </w:rPr>
              <w:t>„28b) Zákon č. 328/2002 Z. z. v znení neskorších predpisov.</w:t>
              <w:br/>
            </w:r>
            <w:r>
              <w:rPr>
                <w:b w:val="off"/>
                <w:color w:val="000000"/>
                <w:rFonts w:ascii="Times New Roman" w:hAnsi="Times New Roman" w:cs="Times New Roman" w:eastAsia="Times New Roman"/>
                <w:sz w:val="24"/>
              </w:rPr>
              <w:t>Zákon č. 35/2019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doplnenie navrhujeme z dôvodu, že aj posudkoví lekári silových zložiek by mali vedieť o psychickom stave uchádzača v prijímacom konaní, ozbrojeného príslušníka finančnej správy v prieskumnom konaní alebo pri kontrole dočasnej pracovnej neschopnosti. Doteraz táto možnosť v zákone chýbala, pretože neboli k dispozícií elektronické zdravotné knižky pre posudkových lekárov silových zložiek. Keďže ozbrojeným príslušníkom finančnej správy je pridelená strelná zbraň, mal by posudkový lekár pri posudzovaní jeho zdravotného stavu vedieť aj o jeho psychickom zdraví.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písm. g) v znení: „g) lekárovi podľa § 5 ods. 6 písm. n) na účely na účely prijímacieho konania, prieskumného konania alebo lekárskej posudkovej činnosti podľa osobitných predpisov,27a)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Celé znenie § 5a ods. 2 bolo doplnené o oprávnenia lekárov silových zložiek vstupovať do reštrikčných záznamov pre účely prijímacieho konania, prieskumného konania alebo lekárskej posudkovej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Žiadame predkladateľa v Analýze vplyvov na podnikateľské prostredie o opravu tabuľky v časti 3.1.1 a priloženie kalkulačky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Tabuľky v Analýze vplyvov na podnikateľské prostredie sa kopírujú z kalkulačky nákladov, vo vašej tabuľke chýba posledný - výsledný riadok. Kalkulačku nákladov je potrebné nahrať na portál Slovlex k ostatným prílohám materiálu, kalkulačka nákladov je povinná súčasť Analýzy vplyvov na podnikateľské prostredie vyplývajúc z Jednotnej metodiky posudzovania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procesu</w:t>
              <w:br/>
            </w:r>
            <w:r>
              <w:rPr>
                <w:b w:val="off"/>
                <w:color w:val="000000"/>
                <w:rFonts w:ascii="Times New Roman" w:hAnsi="Times New Roman" w:cs="Times New Roman" w:eastAsia="Times New Roman"/>
                <w:sz w:val="24"/>
              </w:rPr>
              <w:t>Žiadame predkladateľa o predloženie materiálu na záverečné posúdenie po skončení a vyhodnotení MPK a pred predložením na rokovanie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Materiál nebol predmetom procesu Predbežného pripomienkového konania (PPK), zároveň zakladá vplyvy na podnikateľské prostredie a teda podľa Jednotnej metodiky na posudzovanie vybraných vplyvov mal byť materiál predložený do PPK. Z tohto dôvodu je materiál potrebné predložiť na Záverečné posúdenie.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pri vypĺňaní doložky vybraných vplyvov v bode 1. Základné údaje v časti Charakter predkladaného materiálu nevyznačiť, že sa jedná o transpozíciu/ implementáciu práva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že predkladaný materiál netransponuje / neimplementuje právny predpis (EÚ), je potrebné mať vyznačenú len možnosť „Materiál legislatívnej povahy“.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7 a 8</w:t>
              <w:br/>
            </w:r>
            <w:r>
              <w:rPr>
                <w:b w:val="off"/>
                <w:color w:val="000000"/>
                <w:rFonts w:ascii="Times New Roman" w:hAnsi="Times New Roman" w:cs="Times New Roman" w:eastAsia="Times New Roman"/>
                <w:sz w:val="24"/>
              </w:rPr>
              <w:t>Vzhľadom na to, že § 3 ods. 2 obsahuje písmená a) až ab) odporúčame v bode 7 slová „ac)“ nahradiť slovami „ab)“ a slová „ab)“ nahradiť slovami „aa)“. Primerane tomu upraviť aj označenie dopĺňaných písmen v § 3 ods. 2 (novelizačný bod 8).</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Uvedené bolo zapracované s ohľadom na  nový bod, kedy sa vypustilo písm. 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Odporúčame slovo „dopĺňajú“ nahradiť slovom „vkladajú“.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Odporúčame v odsekoch 7 a 8 druhej vete za slovo „ministerstva“ vložiť slovo „zdravotníctva“, tak ako je to uvedené aj v odseku 9. Súčasne v odseku 9 prvej vete odporúčame za slovo  „štatistické“ vložiť slovo „údaje“ a toto slovo vypustiť pred slovami „z národných“ a slovo „Ministerstvu“ nahradiť slovom „ministerstvu“.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w:t>
              <w:br/>
            </w:r>
            <w:r>
              <w:rPr>
                <w:b w:val="off"/>
                <w:color w:val="000000"/>
                <w:rFonts w:ascii="Times New Roman" w:hAnsi="Times New Roman" w:cs="Times New Roman" w:eastAsia="Times New Roman"/>
                <w:sz w:val="24"/>
              </w:rPr>
              <w:t>Odporúčame upraviť znenie novelizačného bodu nasledovne „V § 3 ods. 12 sa vypúšťa prvá veta.“.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12, 13, 16, 18 a 19</w:t>
              <w:br/>
            </w:r>
            <w:r>
              <w:rPr>
                <w:b w:val="off"/>
                <w:color w:val="000000"/>
                <w:rFonts w:ascii="Times New Roman" w:hAnsi="Times New Roman" w:cs="Times New Roman" w:eastAsia="Times New Roman"/>
                <w:sz w:val="24"/>
              </w:rPr>
              <w:t>Odporúčame slová v bode 12 „V § 3a sa v odseku 13 slová“ nahradiť slovami „V § 3a ods. 13 sa slová“. Primerane upraviť aj v bodoch 13, 16, 18 a 19. V bode 16 odporúčame súčasne zosúladiť nahrádzané slová „Spracúvané dôverné štatistické údaje“ s aktuálnym znením § 3 ods. 19, v ktorom sú slová „Spracúvané údaje zo štatistických výkazov“.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20</w:t>
              <w:br/>
            </w:r>
            <w:r>
              <w:rPr>
                <w:b w:val="off"/>
                <w:color w:val="000000"/>
                <w:rFonts w:ascii="Times New Roman" w:hAnsi="Times New Roman" w:cs="Times New Roman" w:eastAsia="Times New Roman"/>
                <w:sz w:val="24"/>
              </w:rPr>
              <w:t>V poznámke pod čiarou k odkazu 29a uviesť len skrátenú citáciu zákona, vzhľadom na to, že názov zákona je už uvedený v poznámke pod čiarou k odkazu15bfb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21</w:t>
              <w:br/>
            </w:r>
            <w:r>
              <w:rPr>
                <w:b w:val="off"/>
                <w:color w:val="000000"/>
                <w:rFonts w:ascii="Times New Roman" w:hAnsi="Times New Roman" w:cs="Times New Roman" w:eastAsia="Times New Roman"/>
                <w:sz w:val="24"/>
              </w:rPr>
              <w:t xml:space="preserve">Odporúčame zosúladiť označenie odkazov v poznámkach pod čiarou s odkazmi uvedenými v úvodnej vete k poznámkam. Malo by ísť o odkazy 29i a 29j. </w:t>
              <w:br/>
            </w:r>
            <w:r>
              <w:rPr>
                <w:b w:val="off"/>
                <w:color w:val="000000"/>
                <w:rFonts w:ascii="Times New Roman" w:hAnsi="Times New Roman" w:cs="Times New Roman" w:eastAsia="Times New Roman"/>
                <w:sz w:val="24"/>
              </w:rPr>
              <w:t>Odporúčame na konci novelizačného bodu vložiť bodku a uvedené odporúčame aj v novelizačných bodoch 29, 50, 86 a 88.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Zmenené číslovanie primerane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22</w:t>
              <w:br/>
            </w:r>
            <w:r>
              <w:rPr>
                <w:b w:val="off"/>
                <w:color w:val="000000"/>
                <w:rFonts w:ascii="Times New Roman" w:hAnsi="Times New Roman" w:cs="Times New Roman" w:eastAsia="Times New Roman"/>
                <w:sz w:val="24"/>
              </w:rPr>
              <w:t>Odporúčame v úvodnej vete rozpísať čísla bodov a zosúladiť číslovanie s aktuálnym znením § 5 ods. 1 písm. b), ktorý už obsahuje pätnásty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Zmeny boli zapracované aj s ohľadom na vládny návrh zákona, ktorým sa mení </w:t>
              <w:br/>
            </w:r>
            <w:r>
              <w:rPr>
                <w:b w:val="off"/>
                <w:color w:val="000000"/>
                <w:rFonts w:ascii="Times New Roman" w:hAnsi="Times New Roman" w:cs="Times New Roman" w:eastAsia="Times New Roman"/>
                <w:sz w:val="24"/>
              </w:rPr>
              <w:t>a dopĺňa zákon č. 461/2003 Z. z. o sociálnom poistení v znení neskorších predpisov a ktorým sa menia a dopĺňajú niektoré zákony predloženým do Národnej rady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23 a 24</w:t>
              <w:br/>
            </w:r>
            <w:r>
              <w:rPr>
                <w:b w:val="off"/>
                <w:color w:val="000000"/>
                <w:rFonts w:ascii="Times New Roman" w:hAnsi="Times New Roman" w:cs="Times New Roman" w:eastAsia="Times New Roman"/>
                <w:sz w:val="24"/>
              </w:rPr>
              <w:t>Odporúčame v bode 23 slová „Doterajšie písmeno d) sa označuje ako písmeno e).“ nahradiť slovami „Doterajšie písmená d) a e) sa označujú ako písmená e) a f).“ a to aj v spojení s bodom 24, ktorý by mal znieť „V § 5 sa odsek 1 dopĺňa písmenom g), ktoré znie:“ a druhú vetu v bode 24 vypustiť. Ak ale má ísť o úpravu kedy novo dopĺňané písmeno má byť ako f), tak v bode 24 by malo byť znenie „V § 5 ods. 1 sa za písmeno e) vkladá nové písmeno f), ktoré znie:...“. a druhá veta bude znieť „Doterajšie písmeno f) sa označuje ako písmeno g).“. Primerane odporúčame následne upraviť označenie  pododsekov v novelizačných bodoch 26 a 28.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Zmeny boli zapracované aj s ohľadom na vládny návrh zákona, ktorým sa mení </w:t>
              <w:br/>
            </w:r>
            <w:r>
              <w:rPr>
                <w:b w:val="off"/>
                <w:color w:val="000000"/>
                <w:rFonts w:ascii="Times New Roman" w:hAnsi="Times New Roman" w:cs="Times New Roman" w:eastAsia="Times New Roman"/>
                <w:sz w:val="24"/>
              </w:rPr>
              <w:t>a dopĺňa zákon č. 461/2003 Z. z. o sociálnom poistení v znení neskorších predpisov a ktorým sa menia a dopĺňajú niektoré zákony predloženým do Národnej rady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25</w:t>
              <w:br/>
            </w:r>
            <w:r>
              <w:rPr>
                <w:b w:val="off"/>
                <w:color w:val="000000"/>
                <w:rFonts w:ascii="Times New Roman" w:hAnsi="Times New Roman" w:cs="Times New Roman" w:eastAsia="Times New Roman"/>
                <w:sz w:val="24"/>
              </w:rPr>
              <w:t>Odporúčame za slová „ods. 6“ vložiť slová „úvodnej vete“ a slovo „dopĺňajú“ nahradiť „vkladajú“.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27</w:t>
              <w:br/>
            </w:r>
            <w:r>
              <w:rPr>
                <w:b w:val="off"/>
                <w:color w:val="000000"/>
                <w:rFonts w:ascii="Times New Roman" w:hAnsi="Times New Roman" w:cs="Times New Roman" w:eastAsia="Times New Roman"/>
                <w:sz w:val="24"/>
              </w:rPr>
              <w:t>Odporúčame vypustiť slová „šiesteho bodu alebo siedmeho bodu a písm. 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Bolo opravené na znenie „odseku 1 písm. b) prvého, šiesteho a siedmeho bodu a písm. c)“.v súlade so zamýšľaním znením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30</w:t>
              <w:br/>
            </w:r>
            <w:r>
              <w:rPr>
                <w:b w:val="off"/>
                <w:color w:val="000000"/>
                <w:rFonts w:ascii="Times New Roman" w:hAnsi="Times New Roman" w:cs="Times New Roman" w:eastAsia="Times New Roman"/>
                <w:sz w:val="24"/>
              </w:rPr>
              <w:t>Odporúčame slovo „nahrádza“ nahradiť slovom „nahrádzajú“.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31, 32, 36, 37, 49, 50, 87</w:t>
              <w:br/>
            </w:r>
            <w:r>
              <w:rPr>
                <w:b w:val="off"/>
                <w:color w:val="000000"/>
                <w:rFonts w:ascii="Times New Roman" w:hAnsi="Times New Roman" w:cs="Times New Roman" w:eastAsia="Times New Roman"/>
                <w:sz w:val="24"/>
              </w:rPr>
              <w:t>Odporúčame pri uvádzaní jednotlivých bodov v texte príslušných ustanovení postupovať podľa bodu 22.7. Prílohy č. 1 k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25 až 54</w:t>
              <w:br/>
            </w:r>
            <w:r>
              <w:rPr>
                <w:b w:val="off"/>
                <w:color w:val="000000"/>
                <w:rFonts w:ascii="Times New Roman" w:hAnsi="Times New Roman" w:cs="Times New Roman" w:eastAsia="Times New Roman"/>
                <w:sz w:val="24"/>
              </w:rPr>
              <w:t>Vzhľadom na rozsah úprav v § 5 ods. 6 odporúčame novelizačné body 25 až 54 nahradiť jedným novelizačným bodom, ktorý by obsahoval znenie celého odseku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ponecháme z hľadiska celistvosti materiálu.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31</w:t>
              <w:br/>
            </w:r>
            <w:r>
              <w:rPr>
                <w:b w:val="off"/>
                <w:color w:val="000000"/>
                <w:rFonts w:ascii="Times New Roman" w:hAnsi="Times New Roman" w:cs="Times New Roman" w:eastAsia="Times New Roman"/>
                <w:sz w:val="24"/>
              </w:rPr>
              <w:t>Odporúčame za slová „zložiek aj“ vložiť koncové úvodzovky.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32</w:t>
              <w:br/>
            </w:r>
            <w:r>
              <w:rPr>
                <w:b w:val="off"/>
                <w:color w:val="000000"/>
                <w:rFonts w:ascii="Times New Roman" w:hAnsi="Times New Roman" w:cs="Times New Roman" w:eastAsia="Times New Roman"/>
                <w:sz w:val="24"/>
              </w:rPr>
              <w:t>Odporúčame vzhľadom na rozsah vykonaných zmien v novelizačnom bode upraviť ako nové znenie písmena d), ak predkladateľ nepristúpi k úprave v zmysle pripomienky k bodom 25 až 54.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38</w:t>
              <w:br/>
            </w:r>
            <w:r>
              <w:rPr>
                <w:b w:val="off"/>
                <w:color w:val="000000"/>
                <w:rFonts w:ascii="Times New Roman" w:hAnsi="Times New Roman" w:cs="Times New Roman" w:eastAsia="Times New Roman"/>
                <w:sz w:val="24"/>
              </w:rPr>
              <w:t>Odporúčame slová „m), n) a o)“ nahradiť slovami „m) až 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62</w:t>
              <w:br/>
            </w:r>
            <w:r>
              <w:rPr>
                <w:b w:val="off"/>
                <w:color w:val="000000"/>
                <w:rFonts w:ascii="Times New Roman" w:hAnsi="Times New Roman" w:cs="Times New Roman" w:eastAsia="Times New Roman"/>
                <w:sz w:val="24"/>
              </w:rPr>
              <w:t>Odporúčame slovo „veru“ nahradiť slovom „vetu“ a súčasne odporúčame úvodnú vetu novelizačného bodu upraviť nasledovne „V § 6a ods. 2 sa na konci pripája táto veta:“.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66</w:t>
              <w:br/>
            </w:r>
            <w:r>
              <w:rPr>
                <w:b w:val="off"/>
                <w:color w:val="000000"/>
                <w:rFonts w:ascii="Times New Roman" w:hAnsi="Times New Roman" w:cs="Times New Roman" w:eastAsia="Times New Roman"/>
                <w:sz w:val="24"/>
              </w:rPr>
              <w:t>Odporúčame slová „dopĺňa nový“ nahradiť slovom „vkladá“.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67, 69, 70, 72 a 74</w:t>
              <w:br/>
            </w:r>
            <w:r>
              <w:rPr>
                <w:b w:val="off"/>
                <w:color w:val="000000"/>
                <w:rFonts w:ascii="Times New Roman" w:hAnsi="Times New Roman" w:cs="Times New Roman" w:eastAsia="Times New Roman"/>
                <w:sz w:val="24"/>
              </w:rPr>
              <w:t>Odporúčame úvodnú vetu upraviť nasledovne „V prílohe č.1  sa bod A.  dopĺňa písmenom g), ktoré znie:” a v písmene g) bodoch i. až v. odporúčame slovo “písm.” nahradiť slovom “písmena”. Uvedené úpravy odporúčame primerane vykonať aj v novelizačných bodoch 69, 70, 72 a 74.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68</w:t>
              <w:br/>
            </w:r>
            <w:r>
              <w:rPr>
                <w:b w:val="off"/>
                <w:color w:val="000000"/>
                <w:rFonts w:ascii="Times New Roman" w:hAnsi="Times New Roman" w:cs="Times New Roman" w:eastAsia="Times New Roman"/>
                <w:sz w:val="24"/>
              </w:rPr>
              <w:t>Odporúčame slová „i), k), l) a m)“ nahradiť slovami „i) a k) až 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75</w:t>
              <w:br/>
            </w:r>
            <w:r>
              <w:rPr>
                <w:b w:val="off"/>
                <w:color w:val="000000"/>
                <w:rFonts w:ascii="Times New Roman" w:hAnsi="Times New Roman" w:cs="Times New Roman" w:eastAsia="Times New Roman"/>
                <w:sz w:val="24"/>
              </w:rPr>
              <w:t>Odporúčame úvodnú vetu upraviť nasledovne „Príloha č. 1 sa dopĺňa bodom F, ktorý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77 a 79</w:t>
              <w:br/>
            </w:r>
            <w:r>
              <w:rPr>
                <w:b w:val="off"/>
                <w:color w:val="000000"/>
                <w:rFonts w:ascii="Times New Roman" w:hAnsi="Times New Roman" w:cs="Times New Roman" w:eastAsia="Times New Roman"/>
                <w:sz w:val="24"/>
              </w:rPr>
              <w:t>Odporúčame v bode 77 úvodnú vetu upraviť nasledovne: “Príloha č. 1a sa dopĺňa písmenom e), ktoré znie:“ a primerane túto úpravu vykonať aj v bode 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82</w:t>
              <w:br/>
            </w:r>
            <w:r>
              <w:rPr>
                <w:b w:val="off"/>
                <w:color w:val="000000"/>
                <w:rFonts w:ascii="Times New Roman" w:hAnsi="Times New Roman" w:cs="Times New Roman" w:eastAsia="Times New Roman"/>
                <w:sz w:val="24"/>
              </w:rPr>
              <w:t>Odporúčame úvodnú vetu upraviť nasledovne „V prílohe č. 1c sa písmeno d) dopĺňa siedmym bodom, ktorý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83</w:t>
              <w:br/>
            </w:r>
            <w:r>
              <w:rPr>
                <w:b w:val="off"/>
                <w:color w:val="000000"/>
                <w:rFonts w:ascii="Times New Roman" w:hAnsi="Times New Roman" w:cs="Times New Roman" w:eastAsia="Times New Roman"/>
                <w:sz w:val="24"/>
              </w:rPr>
              <w:t>Odporúčame úvodnú vetu upraviť nasledovne „Príloha č. 1c sa dopĺňa písmenom e), ktoré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84</w:t>
              <w:br/>
            </w:r>
            <w:r>
              <w:rPr>
                <w:b w:val="off"/>
                <w:color w:val="000000"/>
                <w:rFonts w:ascii="Times New Roman" w:hAnsi="Times New Roman" w:cs="Times New Roman" w:eastAsia="Times New Roman"/>
                <w:sz w:val="24"/>
              </w:rPr>
              <w:t>Odporúčame slová “dopĺňa nová” nahradiť slovom “vkladá”.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86</w:t>
              <w:br/>
            </w:r>
            <w:r>
              <w:rPr>
                <w:b w:val="off"/>
                <w:color w:val="000000"/>
                <w:rFonts w:ascii="Times New Roman" w:hAnsi="Times New Roman" w:cs="Times New Roman" w:eastAsia="Times New Roman"/>
                <w:sz w:val="24"/>
              </w:rPr>
              <w:t>V poznámke pod čiarou k odkazu 37d uviesť skrátenú citáciu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87</w:t>
              <w:br/>
            </w:r>
            <w:r>
              <w:rPr>
                <w:b w:val="off"/>
                <w:color w:val="000000"/>
                <w:rFonts w:ascii="Times New Roman" w:hAnsi="Times New Roman" w:cs="Times New Roman" w:eastAsia="Times New Roman"/>
                <w:sz w:val="24"/>
              </w:rPr>
              <w:t>Odporúčame úvodnú vetu upraviť nasledovne „V prílohe č. 2 prvom bode písm. a) sa za pätnásty bod vkladajú nový šestnásty bod až  dvadsiaty prvý, ktoré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prílohe č. 2 prvom bode písm. a) sa za pätnásty bod vkladajú nové body šestnásť až dvadsať, ktoré znejú:“.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až IV, VI, VIII a II až IV, VI, VIII a IX</w:t>
              <w:br/>
            </w:r>
            <w:r>
              <w:rPr>
                <w:b w:val="off"/>
                <w:color w:val="000000"/>
                <w:rFonts w:ascii="Times New Roman" w:hAnsi="Times New Roman" w:cs="Times New Roman" w:eastAsia="Times New Roman"/>
                <w:sz w:val="24"/>
              </w:rPr>
              <w:t>Odporúčame vypustiť číslovanie novelizačných bodov, nakoľko ide len o jeden novelizačný bod a súčasne odstrániť nadbytočné číslovanie, ktoré je asi len chybou formátovania a značenia jednotlivých odsekov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Odporúčame v bode 1 slová „V § 2 sa vkladajú odseky“ nahradiť slovami „§ 2 sa dopĺňa odsekmi“, v bode 4 odporúčame za slov „pripájajú vložiť slovo „tieto“, v bode 5 odporúčame vypustiť slová „ V § 12 ods. 2“ a bod 7 odporúčame upraviť nasledovne „V § 12 ods. 10 sa odkazy „14aab)“ až „14aad)“ nahrádzajú odkazmi „14aad)“ až „14aag)“., v bode 8 slová „sa v prvej vete“ nahradiť slovami „prvej vete sa“, v bode 10 pred slovo „nahrádzajú vložiť slovo „sa“ a vypustenie poslednej vety upraviť ako samostatný novelizačný bod, nakoľko ide o zmenu v odseku 4 a nie v odseku 4 prvej vete. V bode 14 odporúčame slovo „písm.“ nahradiť slovom „písmeno“.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 Analýze vplyvov na informatizáciu spoločnosti.</w:t>
              <w:br/>
            </w:r>
            <w:r>
              <w:rPr>
                <w:b w:val="off"/>
                <w:color w:val="000000"/>
                <w:rFonts w:ascii="Times New Roman" w:hAnsi="Times New Roman" w:cs="Times New Roman" w:eastAsia="Times New Roman"/>
                <w:sz w:val="24"/>
              </w:rPr>
              <w:t>Analýzu vplyvov na informatizáciu spoločnosti žiadame upraviť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nepostupoval pri vypĺňaní Analýzy vplyvov na informatizáciu spoločnosti v súlade s Jednotnou metodikou na posudzovanie vybraných vplyvov. Do bodu 6.1. Analýzy vplyvov na informatizáciu spoločnosti sa uvádzajú (výlučne) informácie požadované ku koncovým elektronickým službám. Register potvrdení, Elektronická zdravotná knižka ani Národný register elektronického výkazníctva nie sú koncovou elektronickou službou, ale systémom, ktorý má byť uvedený v bode 6.2. Analýzy vplyvov na informatizáciu spoločnosti. Do bodu 6.1. sa teda uvádzajú výlučne koncové elektronické služby aj s príslušným kódom. Kód uvedený v časti 6.1. Analýzy vplyvov na informatizáciu spoločnosti nemá nič spoločné s oblasťou zdravotníctva, ale súvisí s oblasťou životného prostredia. Bod 6.2. Analýzy vplyvov na informatizáciu spoločnosti je potrebné dať do súladu s jej jednotlivými časťami, keďže je do prvej časti prekopírovaný obsah zadania bodu 6.2. Analýzy vplyvov na informatizáciu spoločnosti, čím sa celý riadok posunul vpravo, v nadväznosti na čo nesedia jednotlivé odpovede s otázkou a nie je priestor na časť cloudu. Rozpor je aj pri kóde samotného informačného systému, keďže správny kód je isvs_400. V nadväznosti na vyššie uvedené žiadame Analýzu vplyvov na informatizáciu spoločnosti upraviť podľa odôvodnenia.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vybraných vplyvov aj predmetná analýza bola opravená v zmysle pripomienky (potvrdené emailom dňa 01.07.2025).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II prvému bodu.</w:t>
              <w:br/>
            </w:r>
            <w:r>
              <w:rPr>
                <w:b w:val="off"/>
                <w:color w:val="000000"/>
                <w:rFonts w:ascii="Times New Roman" w:hAnsi="Times New Roman" w:cs="Times New Roman" w:eastAsia="Times New Roman"/>
                <w:sz w:val="24"/>
              </w:rPr>
              <w:t>Pôvodné znenie § 4 vlastného materiálu žiadame nahradiť nasledujúcim znením „§ 4 Žene sa umelo preruší tehotenstvo, ak tehotenstvo nepresahuje 12 týždňov a ak tomu nebránia jej zdravotné dôvody, a ak podá žiadosť</w:t>
              <w:br/>
            </w:r>
            <w:r>
              <w:rPr>
                <w:b w:val="off"/>
                <w:color w:val="000000"/>
                <w:rFonts w:ascii="Times New Roman" w:hAnsi="Times New Roman" w:cs="Times New Roman" w:eastAsia="Times New Roman"/>
                <w:sz w:val="24"/>
              </w:rPr>
              <w:t>a) listinne,</w:t>
              <w:br/>
            </w:r>
            <w:r>
              <w:rPr>
                <w:b w:val="off"/>
                <w:color w:val="000000"/>
                <w:rFonts w:ascii="Times New Roman" w:hAnsi="Times New Roman" w:cs="Times New Roman" w:eastAsia="Times New Roman"/>
                <w:sz w:val="24"/>
              </w:rPr>
              <w:t>b) elektronicky autorizovanú kvalifikovaným elektronickým podpisom podľa osobitného predpisu,1) alebo</w:t>
              <w:br/>
            </w:r>
            <w:r>
              <w:rPr>
                <w:b w:val="off"/>
                <w:color w:val="000000"/>
                <w:rFonts w:ascii="Times New Roman" w:hAnsi="Times New Roman" w:cs="Times New Roman" w:eastAsia="Times New Roman"/>
                <w:sz w:val="24"/>
              </w:rPr>
              <w:t xml:space="preserve">c) elektronicky použitím na to určenej funkcie informačného systému poskytovateľa zdravotnej starostlivosti, s overením zhody2) na základe úspešnej autentifikácie2a) najmenej úrovni zabezpečenia „pokročilá“ podľa osobitného predpisu,2b)  okrem prípadov podľa § 6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1, 2, 2a a 2b znejú:</w:t>
              <w:br/>
            </w:r>
            <w:r>
              <w:rPr>
                <w:b w:val="off"/>
                <w:color w:val="000000"/>
                <w:rFonts w:ascii="Times New Roman" w:hAnsi="Times New Roman" w:cs="Times New Roman" w:eastAsia="Times New Roman"/>
                <w:sz w:val="24"/>
              </w:rPr>
              <w:t>1) § 23 ods. 1 písm. a) prvý bod zákona č. 305/2013 Z. z. o elektronickej podobe výkonu pôsobnosti orgánov verejnej moci a o zmene a doplnení niektorých zákonov (zákon o e-Governmente).</w:t>
              <w:br/>
            </w:r>
            <w:r>
              <w:rPr>
                <w:b w:val="off"/>
                <w:color w:val="000000"/>
                <w:rFonts w:ascii="Times New Roman" w:hAnsi="Times New Roman" w:cs="Times New Roman" w:eastAsia="Times New Roman"/>
                <w:sz w:val="24"/>
              </w:rPr>
              <w:t>2) § 11 zákona č. 153/2013 Z. z. o národnom zdravotníckom informačnom systéme a o zmene a doplnení niektorých zákonov v znení neskorších predpisov.</w:t>
              <w:br/>
            </w:r>
            <w:r>
              <w:rPr>
                <w:b w:val="off"/>
                <w:color w:val="000000"/>
                <w:rFonts w:ascii="Times New Roman" w:hAnsi="Times New Roman" w:cs="Times New Roman" w:eastAsia="Times New Roman"/>
                <w:sz w:val="24"/>
              </w:rPr>
              <w:t>2a)  § 23 ods. 1 písm. a) druhý bod zákona č. 305/2013 Z. z.</w:t>
              <w:br/>
            </w:r>
            <w:r>
              <w:rPr>
                <w:b w:val="off"/>
                <w:color w:val="000000"/>
                <w:rFonts w:ascii="Times New Roman" w:hAnsi="Times New Roman" w:cs="Times New Roman" w:eastAsia="Times New Roman"/>
                <w:sz w:val="24"/>
              </w:rPr>
              <w:t>2b)  čl. 8 ods. 2 nariadenia (EÚ) č. 910/2014 o elektronickej identifikácii a dôveryhodných službách pre elektronické transakcie na vnútornom trhu a o zrušení smernice 1999/93/ES.</w:t>
              <w:br/>
            </w:r>
            <w:r>
              <w:rPr>
                <w:b w:val="off"/>
                <w:color w:val="000000"/>
                <w:rFonts w:ascii="Times New Roman" w:hAnsi="Times New Roman" w:cs="Times New Roman" w:eastAsia="Times New Roman"/>
                <w:sz w:val="24"/>
              </w:rPr>
              <w:t>ODÔVODNENIE: Uvedené žiadame s poukazom na vnútornú rozpornosť vlastného materiálu a  dôvodovej správy. Autorizácia elektronického podania s použitím občianskeho preukazu alebo dokladu o pobyte (s elektronickým čipom) je autorizáciou kvalifikovaným elektronickým podpisom.</w:t>
              <w:br/>
            </w:r>
            <w:r>
              <w:rPr>
                <w:b w:val="off"/>
                <w:color w:val="000000"/>
                <w:rFonts w:ascii="Times New Roman" w:hAnsi="Times New Roman" w:cs="Times New Roman" w:eastAsia="Times New Roman"/>
                <w:sz w:val="24"/>
              </w:rPr>
              <w:t>Jednoduchším spôsobom môže byť nahradenie autorizácie kvalifikovaným elektronickým podpisom úspešnou autentifikáciou podávateľky pri podaní žiadosti prostredníctvom prístupového miesta, t. j. špecializovaného portálu (§ 23 ods. 1 písm. a) bod 2 zákona č. 305/2013 Z. z. o elektronickej podobe výkonu pôsobnosti orgánov verejnej moci a o zmene a doplnení niektorých zákonov (zákon o e-Governmente) v znení neskorších predpisov).</w:t>
              <w:br/>
            </w:r>
            <w:r>
              <w:rPr>
                <w:b w:val="off"/>
                <w:color w:val="000000"/>
                <w:rFonts w:ascii="Times New Roman" w:hAnsi="Times New Roman" w:cs="Times New Roman" w:eastAsia="Times New Roman"/>
                <w:sz w:val="24"/>
              </w:rPr>
              <w:t>Je potrebné zabezpečiť vytváranie potvrdenia o vykonanej autorizácii podľa § 48 ods. 2 vyhlášky Úradu podpredsedu vlády Slovenskej republiky pre investície a informatizáciu č. 78/2020 Z. z. o štandardoch pre informačné technológie verejnej správy v znení neskorších predpisov.</w:t>
              <w:br/>
            </w:r>
            <w:r>
              <w:rPr>
                <w:b w:val="off"/>
                <w:color w:val="000000"/>
                <w:rFonts w:ascii="Times New Roman" w:hAnsi="Times New Roman" w:cs="Times New Roman" w:eastAsia="Times New Roman"/>
                <w:sz w:val="24"/>
              </w:rPr>
              <w:t xml:space="preserve">Dávame na zváženie nastavenie vhodnej úrovne zabezpečenia autentifikácie podávateľky vzhľadom na citlivosť predmetu žiadosti. </w:t>
              <w:br/>
            </w:r>
            <w:r>
              <w:rPr>
                <w:b w:val="off"/>
                <w:color w:val="000000"/>
                <w:rFonts w:ascii="Times New Roman" w:hAnsi="Times New Roman" w:cs="Times New Roman" w:eastAsia="Times New Roman"/>
                <w:sz w:val="24"/>
              </w:rPr>
              <w:t xml:space="preserve">Z predkladaného materiálu taktiež nie je zrejmé, </w:t>
              <w:br/>
            </w:r>
            <w:r>
              <w:rPr>
                <w:b w:val="off"/>
                <w:color w:val="000000"/>
                <w:rFonts w:ascii="Times New Roman" w:hAnsi="Times New Roman" w:cs="Times New Roman" w:eastAsia="Times New Roman"/>
                <w:sz w:val="24"/>
              </w:rPr>
              <w:t>-	akým spôsobom prejaví podávateľka vôľu vo vzťahu k zaznamenaniu svojej žiadosti do informačnému systému poskytovateľa zdravotnej starostlivosti,</w:t>
              <w:br/>
            </w:r>
            <w:r>
              <w:rPr>
                <w:b w:val="off"/>
                <w:color w:val="000000"/>
                <w:rFonts w:ascii="Times New Roman" w:hAnsi="Times New Roman" w:cs="Times New Roman" w:eastAsia="Times New Roman"/>
                <w:sz w:val="24"/>
              </w:rPr>
              <w:t>-	či ide o informačný systém verejnej správy, ktorý má charakter špecializovaného portálu (takýto charakter má národný zdravotnícky informačný systém a nie systémy jednotlivých poskytovateľov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V druhému bod.</w:t>
              <w:br/>
            </w:r>
            <w:r>
              <w:rPr>
                <w:b w:val="off"/>
                <w:color w:val="000000"/>
                <w:rFonts w:ascii="Times New Roman" w:hAnsi="Times New Roman" w:cs="Times New Roman" w:eastAsia="Times New Roman"/>
                <w:sz w:val="24"/>
              </w:rPr>
              <w:t>V § 6b ods. 3 písm. a) piatom bode vlastného materiálu odporúčame slová „v písomnej podobe“ nahradiť slovami „v písomnej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Tento novelizačný bod bol kompletne prepracovaný v rámci vyhodnotenia pripomienok, v tomto znení:</w:t>
              <w:br/>
            </w:r>
            <w:r>
              <w:rPr>
                <w:b w:val="off"/>
                <w:color w:val="000000"/>
                <w:rFonts w:ascii="Times New Roman" w:hAnsi="Times New Roman" w:cs="Times New Roman" w:eastAsia="Times New Roman"/>
                <w:sz w:val="24"/>
              </w:rPr>
              <w:t>3.	„V § 6b sa za odsek 3 vkladá nový odsek 4, ktorý znie:</w:t>
              <w:br/>
            </w:r>
            <w:r>
              <w:rPr>
                <w:b w:val="off"/>
                <w:color w:val="000000"/>
                <w:rFonts w:ascii="Times New Roman" w:hAnsi="Times New Roman" w:cs="Times New Roman" w:eastAsia="Times New Roman"/>
                <w:sz w:val="24"/>
              </w:rPr>
              <w:t>„(4)Ak ide o umelé prerušenie tehotenstva podľa osobitného predpisu6c), ošetrujúci zdravotnícky pracovník zaznamená v elektronickom zdravotnom zázname podľa osobitného predpisu:6ca)“</w:t>
              <w:br/>
            </w:r>
            <w:r>
              <w:rPr>
                <w:b w:val="off"/>
                <w:color w:val="000000"/>
                <w:rFonts w:ascii="Times New Roman" w:hAnsi="Times New Roman" w:cs="Times New Roman" w:eastAsia="Times New Roman"/>
                <w:sz w:val="24"/>
              </w:rPr>
              <w:t>a) údaje z hlásenia o poskytnutí informácií o umelom prerušení tehotenstva podľa osobitného predpisu,6cb)</w:t>
              <w:br/>
            </w:r>
            <w:r>
              <w:rPr>
                <w:b w:val="off"/>
                <w:color w:val="000000"/>
                <w:rFonts w:ascii="Times New Roman" w:hAnsi="Times New Roman" w:cs="Times New Roman" w:eastAsia="Times New Roman"/>
                <w:sz w:val="24"/>
              </w:rPr>
              <w:t>b) údaje o dátume a čase poskytnutia poučenia podľa odseku 2 žene žiadajúcej o umelé prerušenie tehotenstva alebo o dátume a čase odmietnutia poučenia,</w:t>
              <w:br/>
            </w:r>
            <w:r>
              <w:rPr>
                <w:b w:val="off"/>
                <w:color w:val="000000"/>
                <w:rFonts w:ascii="Times New Roman" w:hAnsi="Times New Roman" w:cs="Times New Roman" w:eastAsia="Times New Roman"/>
                <w:sz w:val="24"/>
              </w:rPr>
              <w:t>c) údaje o dátume a čase udelenia a podpísania písomného informovaného súhlasu po predchádzajúcom poučení ženy žiadajúcej o umelé prerušenie tehotenstva podľa odseku 1 a v prípade že nie je plnoletá aj údaje o dátume a čase udelenia a podpísania písomného informovaného súhlasu po predchádzajúcom poučení jej zákonného zástupcu podľa odseku 5,</w:t>
              <w:br/>
            </w:r>
            <w:r>
              <w:rPr>
                <w:b w:val="off"/>
                <w:color w:val="000000"/>
                <w:rFonts w:ascii="Times New Roman" w:hAnsi="Times New Roman" w:cs="Times New Roman" w:eastAsia="Times New Roman"/>
                <w:sz w:val="24"/>
              </w:rPr>
              <w:t>d) údaje o dátume a čase odovzdania informácie v písomnej forme podľa odseku 3 žene žiadajúcej o umelé prerušenie tehotenstva.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6ca až 6cd znejú :</w:t>
              <w:br/>
            </w:r>
            <w:r>
              <w:rPr>
                <w:b w:val="off"/>
                <w:color w:val="000000"/>
                <w:rFonts w:ascii="Times New Roman" w:hAnsi="Times New Roman" w:cs="Times New Roman" w:eastAsia="Times New Roman"/>
                <w:sz w:val="24"/>
              </w:rPr>
              <w:t>„6ca) § 5 ods. 1  písm. b) ôsmy bod zákona č. 153/2013 Z. z.</w:t>
              <w:br/>
            </w:r>
            <w:r>
              <w:rPr>
                <w:b w:val="off"/>
                <w:color w:val="000000"/>
                <w:rFonts w:ascii="Times New Roman" w:hAnsi="Times New Roman" w:cs="Times New Roman" w:eastAsia="Times New Roman"/>
                <w:sz w:val="24"/>
              </w:rPr>
              <w:t>6cb) Príloha č. 3 piaty bod písm. a) zákona č. 153/2013 Z. z.</w:t>
              <w:br/>
            </w:r>
            <w:r>
              <w:rPr>
                <w:b w:val="off"/>
                <w:color w:val="000000"/>
                <w:rFonts w:ascii="Times New Roman" w:hAnsi="Times New Roman" w:cs="Times New Roman" w:eastAsia="Times New Roman"/>
                <w:sz w:val="24"/>
              </w:rPr>
              <w:t>Doterajší odseky 4 sa označuje ako odsek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33</w:t>
              <w:br/>
            </w:r>
            <w:r>
              <w:rPr>
                <w:b w:val="off"/>
                <w:color w:val="000000"/>
                <w:rFonts w:ascii="Times New Roman" w:hAnsi="Times New Roman" w:cs="Times New Roman" w:eastAsia="Times New Roman"/>
                <w:sz w:val="24"/>
              </w:rPr>
              <w:t>V úvodnej vete odporúčame slová ,,písm. e)" nahradiť slovami ,,písmeno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53</w:t>
              <w:br/>
            </w:r>
            <w:r>
              <w:rPr>
                <w:b w:val="off"/>
                <w:color w:val="000000"/>
                <w:rFonts w:ascii="Times New Roman" w:hAnsi="Times New Roman" w:cs="Times New Roman" w:eastAsia="Times New Roman"/>
                <w:sz w:val="24"/>
              </w:rPr>
              <w:t>V úvodnej vete odporúčame slová ,,písm. ab" nahradiť slovami ,,písmeno ab)".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64</w:t>
              <w:br/>
            </w:r>
            <w:r>
              <w:rPr>
                <w:b w:val="off"/>
                <w:color w:val="000000"/>
                <w:rFonts w:ascii="Times New Roman" w:hAnsi="Times New Roman" w:cs="Times New Roman" w:eastAsia="Times New Roman"/>
                <w:sz w:val="24"/>
              </w:rPr>
              <w:t>Slová ,,6 a 7" odporúčame nahradiť slovami ,,odseky 6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69</w:t>
              <w:br/>
            </w:r>
            <w:r>
              <w:rPr>
                <w:b w:val="off"/>
                <w:color w:val="000000"/>
                <w:rFonts w:ascii="Times New Roman" w:hAnsi="Times New Roman" w:cs="Times New Roman" w:eastAsia="Times New Roman"/>
                <w:sz w:val="24"/>
              </w:rPr>
              <w:t>Slová ,,písm. c)" odporúčame nahradiť slovami ,,písmena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70</w:t>
              <w:br/>
            </w:r>
            <w:r>
              <w:rPr>
                <w:b w:val="off"/>
                <w:color w:val="000000"/>
                <w:rFonts w:ascii="Times New Roman" w:hAnsi="Times New Roman" w:cs="Times New Roman" w:eastAsia="Times New Roman"/>
                <w:sz w:val="24"/>
              </w:rPr>
              <w:t>Slovo ,,písm." odporúčame nahradiť slovom ,,písmeno".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sa primerane vzťahuje aj na novelizačné body 74, 77 a 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82</w:t>
              <w:br/>
            </w:r>
            <w:r>
              <w:rPr>
                <w:b w:val="off"/>
                <w:color w:val="000000"/>
                <w:rFonts w:ascii="Times New Roman" w:hAnsi="Times New Roman" w:cs="Times New Roman" w:eastAsia="Times New Roman"/>
                <w:sz w:val="24"/>
              </w:rPr>
              <w:t>V úvodnej vete odporúčame slová ,,bod siedmy" nahradiť slovami ,,siedmy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88</w:t>
              <w:br/>
            </w:r>
            <w:r>
              <w:rPr>
                <w:b w:val="off"/>
                <w:color w:val="000000"/>
                <w:rFonts w:ascii="Times New Roman" w:hAnsi="Times New Roman" w:cs="Times New Roman" w:eastAsia="Times New Roman"/>
                <w:sz w:val="24"/>
              </w:rPr>
              <w:t>V úvodnej vete slová ,,bod dvadsiaty druhý" odporúčame nahradiť slovami ,,dvadsiaty druhý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90</w:t>
              <w:br/>
            </w:r>
            <w:r>
              <w:rPr>
                <w:b w:val="off"/>
                <w:color w:val="000000"/>
                <w:rFonts w:ascii="Times New Roman" w:hAnsi="Times New Roman" w:cs="Times New Roman" w:eastAsia="Times New Roman"/>
                <w:sz w:val="24"/>
              </w:rPr>
              <w:t>V úvodnej vete sa slovo ,,dopĺňa" nahrádza slovom ,,vkladá".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93</w:t>
              <w:br/>
            </w:r>
            <w:r>
              <w:rPr>
                <w:b w:val="off"/>
                <w:color w:val="000000"/>
                <w:rFonts w:ascii="Times New Roman" w:hAnsi="Times New Roman" w:cs="Times New Roman" w:eastAsia="Times New Roman"/>
                <w:sz w:val="24"/>
              </w:rPr>
              <w:t>V úvodnej vete slová ,,Príloha č. 2 druhom bode sa" odporúčame nahradiť slovami ,,V Prílohe č. 2 sa druhý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100</w:t>
              <w:br/>
            </w:r>
            <w:r>
              <w:rPr>
                <w:b w:val="off"/>
                <w:color w:val="000000"/>
                <w:rFonts w:ascii="Times New Roman" w:hAnsi="Times New Roman" w:cs="Times New Roman" w:eastAsia="Times New Roman"/>
                <w:sz w:val="24"/>
              </w:rPr>
              <w:t>V úvodnej vete sa slovo ,,písmami" nahrádza slovom ,,písmenami".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102</w:t>
              <w:br/>
            </w:r>
            <w:r>
              <w:rPr>
                <w:b w:val="off"/>
                <w:color w:val="000000"/>
                <w:rFonts w:ascii="Times New Roman" w:hAnsi="Times New Roman" w:cs="Times New Roman" w:eastAsia="Times New Roman"/>
                <w:sz w:val="24"/>
              </w:rPr>
              <w:t>V úvodnej vete odporúčame slovo ,,Prílohe" nahradiť slovami ,,V prílohe".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103</w:t>
              <w:br/>
            </w:r>
            <w:r>
              <w:rPr>
                <w:b w:val="off"/>
                <w:color w:val="000000"/>
                <w:rFonts w:ascii="Times New Roman" w:hAnsi="Times New Roman" w:cs="Times New Roman" w:eastAsia="Times New Roman"/>
                <w:sz w:val="24"/>
              </w:rPr>
              <w:t>V úvodnej vete odporúčame slová ,,Príloha č. 3 dvanástom bode sa" nahradiť slovami ,,V prílohe č. 3 sa v dvanástom bode" a slovo písmenom" nahradiť slovom ,,písmeno".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1 . Úvodnú vetu odporúčame upraviť na znenie: ,,Zákon Slovenskej národnej rady č. 73/1986 Zb. o umelom prerušení tehotenstva v znení zákona č. 419/1991 Zb. a zákona č. 363/2011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novelizačnom bode odporúčame vypustiť slová ,,1., 15. a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1. Upozorňujeme, že zákon Národnej rady Slovenskej republiky č. 154/1994 Z. z. bol novelizovaný aj zákonom č. 310/2021 Z. z., zákonom č. 408/2022 Z. z. a zákonom č. 361/2024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Odporúčame vypustiť označenie novelizačného bodu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Odporúčame vypustiť označenie novelizačného bodu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Odporúčame upraviť znenie úvodnej vety tak, aby bolo v súlade s Legislatívnymi pravidlami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 číslami jednotlivých noviel chýba označenie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w:t>
              <w:br/>
            </w:r>
            <w:r>
              <w:rPr>
                <w:b w:val="off"/>
                <w:color w:val="000000"/>
                <w:rFonts w:ascii="Times New Roman" w:hAnsi="Times New Roman" w:cs="Times New Roman" w:eastAsia="Times New Roman"/>
                <w:sz w:val="24"/>
              </w:rPr>
              <w:t>Upozorňujeme, že zákon č. 578/2004 Z. z. bol novelizovaný aj zákonom č. 23/2025 Z. z. a zákonom č. 69/2025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VIII</w:t>
              <w:br/>
            </w:r>
            <w:r>
              <w:rPr>
                <w:b w:val="off"/>
                <w:color w:val="000000"/>
                <w:rFonts w:ascii="Times New Roman" w:hAnsi="Times New Roman" w:cs="Times New Roman" w:eastAsia="Times New Roman"/>
                <w:sz w:val="24"/>
              </w:rPr>
              <w:t>1. Upozorňujeme, že zákon č. 355/2007 Z. z. bol novelizovaný aj zákonom č. 26/2025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Odporúčame vypustiť označenie novelizačného bodu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IX</w:t>
              <w:br/>
            </w:r>
            <w:r>
              <w:rPr>
                <w:b w:val="off"/>
                <w:color w:val="000000"/>
                <w:rFonts w:ascii="Times New Roman" w:hAnsi="Times New Roman" w:cs="Times New Roman" w:eastAsia="Times New Roman"/>
                <w:sz w:val="24"/>
              </w:rPr>
              <w:t>1. V úvodnej vete odporúčame slová ,,zákona 26/2025 Z. z." nahradiť slovami ,,zákona č. 26/2025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Odporúčame vypustiť označenie novelizačného bodu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Za bod 56 žiadame vložiť nový bod 57, ktorý znie: </w:t>
              <w:br/>
            </w:r>
            <w:r>
              <w:rPr>
                <w:b w:val="off"/>
                <w:color w:val="000000"/>
                <w:rFonts w:ascii="Times New Roman" w:hAnsi="Times New Roman" w:cs="Times New Roman" w:eastAsia="Times New Roman"/>
                <w:sz w:val="24"/>
              </w:rPr>
              <w:t xml:space="preserve">„57. V § 5a ods. 2 písmeno a) znie: </w:t>
              <w:br/>
            </w:r>
            <w:r>
              <w:rPr>
                <w:b w:val="off"/>
                <w:color w:val="000000"/>
                <w:rFonts w:ascii="Times New Roman" w:hAnsi="Times New Roman" w:cs="Times New Roman" w:eastAsia="Times New Roman"/>
                <w:sz w:val="24"/>
              </w:rPr>
              <w:t>„a) lekárovi podľa § 5 ods. 6 písm. j) a k) na účely výberového konania, prijímacieho konania alebo prieskumného konania podľa osobitného predpisu24), lekárskej posudkovej  činnosti podľa osobitného predpisu25) alebo vykonania bezpečnostnej previerky podľa osobitného predpisu,28)“.“.</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Žiadame, aby ošetrujúci lekár sprístupnil údaje z reštrikčného elektronického zdravotného záznamu aj na účely prieskumného konania podľa osobitného predpisu (§ 100 a 101 zákona č. 281/2015 Z. z. o štátnej službe profesionálnych vojakov a o zmene a doplnení niektorých zákonov v znení neskorších predpisov). Cieľom požadovanej úpravy je zabezpečiť prístup k relevantnej zdravotnej dokumentácii na účely posúdenia spôsobilosti vykonávať štátnu službu profesionálneho vojaka v prieskumnom konaní, nakoľko prítomné duševné poruchy majú významný vplyv na určenie ďalšej zdravotnej spôsobilosti profesionálnych vojakov, a to najmä s prihliadnutím na nevyhnutnosť používania služobných zbraní v rezorte ministerstva obrany. </w:t>
              <w:br/>
            </w:r>
            <w:r>
              <w:rPr>
                <w:b w:val="off"/>
                <w:color w:val="000000"/>
                <w:rFonts w:ascii="Times New Roman" w:hAnsi="Times New Roman" w:cs="Times New Roman" w:eastAsia="Times New Roman"/>
                <w:sz w:val="24"/>
              </w:rPr>
              <w:t xml:space="preserve">Zároveň žiadame, aby ošetrujúci lekár sprístupnil údaje z reštrikčného elektronického zdravotného záznamu aj na účely lekárskej posudkovej činnosti podľa osobitného predpisu (§ 85 zákona č. 328/2002 Z. z. </w:t>
              <w:br/>
            </w:r>
            <w:r>
              <w:rPr>
                <w:b w:val="off"/>
                <w:color w:val="000000"/>
                <w:rFonts w:ascii="Times New Roman" w:hAnsi="Times New Roman" w:cs="Times New Roman" w:eastAsia="Times New Roman"/>
                <w:sz w:val="24"/>
              </w:rPr>
              <w:t>o sociálnom zabezpečení policajtov a vojakov a o zmene a doplnení niektorých zákonov v znení neskorších predpisov). Posudková komisia sociálneho zabezpečenia Vojenského úradu sociálneho zabezpečenia v rámci svojej lekárskej posudkovej činnosti kontroluje a mení bodové hodnotenie služobného úrazu na účely náhrady za bolesť a sťaženie spoločenského uplatnenia, pričom dôsledky služobného úrazu  profesionálneho vojaka sa často prejavujú aj v psychickej oblasti. Z uvedeného dôvodu považujeme za potrebné, aby lekár posudkovej komisie sociálneho zabezpečenia Vojenského úradu sociálneho zabezpečenia mal k dispozícii aj záznamy o liečbe profesionálneho vojaka u ošetrujúceho lekára špecialistu z týchto odvetví.</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w:t>
              <w:br/>
            </w:r>
            <w:r>
              <w:rPr>
                <w:b w:val="off"/>
                <w:color w:val="000000"/>
                <w:rFonts w:ascii="Times New Roman" w:hAnsi="Times New Roman" w:cs="Times New Roman" w:eastAsia="Times New Roman"/>
                <w:sz w:val="24"/>
              </w:rPr>
              <w:t>V navrhovanom § 3a ods. 7 odporúčame za slovo „ministerstva“ vložiť slovo „zdravotníctva“ a v navrhovanom § 3a ods. 9 odporúčame za slovo „štatistické“ vložiť slovo „údaje“.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zmysle vyhodnotenia predchádzajúcich pripomienok k tomuto ustanoveniu boli štylisticky a legislatívne prepracované znenia §3a ods. 7 až 9, čím sa vyhovelo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V čl. I odporúčame vypustiť číslovanie bodov 1 až 6, v bode 84 odporúčame upraviť číslovanie jednotlivých bodov, v čl. II odporúčame vypustiť číslovanie bodov 1, 15 a 16, v čl. III, IV, VI, VIII a IX odporúčame vypustiť číslovanie bodu 1, v čl. V odporúčame vypustiť číslovanie bodov 19 až 36.</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53</w:t>
              <w:br/>
            </w:r>
            <w:r>
              <w:rPr>
                <w:b w:val="off"/>
                <w:color w:val="000000"/>
                <w:rFonts w:ascii="Times New Roman" w:hAnsi="Times New Roman" w:cs="Times New Roman" w:eastAsia="Times New Roman"/>
                <w:sz w:val="24"/>
              </w:rPr>
              <w:t xml:space="preserve">V navrhovanom § 5 ods. 6 písm. ac) odporúčame slovo „bezvýznamného“ nahradiť slovom „bezvýznamového“.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61</w:t>
              <w:br/>
            </w:r>
            <w:r>
              <w:rPr>
                <w:b w:val="off"/>
                <w:color w:val="000000"/>
                <w:rFonts w:ascii="Times New Roman" w:hAnsi="Times New Roman" w:cs="Times New Roman" w:eastAsia="Times New Roman"/>
                <w:sz w:val="24"/>
              </w:rPr>
              <w:t xml:space="preserve">V bode 61 odporúčame doplniť znenie poznámky pod čiarou k odkazu 55f).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Opravené na správny odkaz 23).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62</w:t>
              <w:br/>
            </w:r>
            <w:r>
              <w:rPr>
                <w:b w:val="off"/>
                <w:color w:val="000000"/>
                <w:rFonts w:ascii="Times New Roman" w:hAnsi="Times New Roman" w:cs="Times New Roman" w:eastAsia="Times New Roman"/>
                <w:sz w:val="24"/>
              </w:rPr>
              <w:t>V navrhovanom § 6a ods. 2 odporúčame odkaz na odsek 1 písm. m) nahradiť správnym odkazom (pravdepodobne odsek 1 písm. 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Opravené na písm. 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75</w:t>
              <w:br/>
            </w:r>
            <w:r>
              <w:rPr>
                <w:b w:val="off"/>
                <w:color w:val="000000"/>
                <w:rFonts w:ascii="Times New Roman" w:hAnsi="Times New Roman" w:cs="Times New Roman" w:eastAsia="Times New Roman"/>
                <w:sz w:val="24"/>
              </w:rPr>
              <w:t xml:space="preserve">V prílohe č. 1 v časti F odporúčame v navrhovanom písmene a) druhom bode vypustiť slová „číselný kód poskytovateľa zdravotnej starostlivosti z dôvodu duplicity a v písmene d) odporúčame vypustiť označenie bodu 1.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87</w:t>
              <w:br/>
            </w:r>
            <w:r>
              <w:rPr>
                <w:b w:val="off"/>
                <w:color w:val="000000"/>
                <w:rFonts w:ascii="Times New Roman" w:hAnsi="Times New Roman" w:cs="Times New Roman" w:eastAsia="Times New Roman"/>
                <w:sz w:val="24"/>
              </w:rPr>
              <w:t>V navrhovanom bode 17 a 18 odporúčame nepoužívať skratku „MKCH“ ale slová „Medzinárodná klasifikácia chorôb“ v príslušnom tvare, prípadne odporúčame zaviesť legislatívnu skratku.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prílohou č. 1 k Legislatívnym pravidlám vlády Slovenskej republiky najmä s bodmi 9.1 až 9.3, 30.2, 30.3, 31, 32, 34.2, 35.2, 36, 38, 41.1, 42 a 47.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16</w:t>
              <w:br/>
            </w:r>
            <w:r>
              <w:rPr>
                <w:b w:val="off"/>
                <w:color w:val="000000"/>
                <w:rFonts w:ascii="Times New Roman" w:hAnsi="Times New Roman" w:cs="Times New Roman" w:eastAsia="Times New Roman"/>
                <w:sz w:val="24"/>
              </w:rPr>
              <w:t>V § 3a ods. 19 odporúčame slová „Spracúvané dôverné štatistické údaje“ nahradiť slovami “Spracúvané údaje zo štatistických výkazov“ z dôvodu, že sa v platnom znení tohto odseku slová „Spracúvané dôverné štatistické údaje“ nenachádzajú.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18</w:t>
              <w:br/>
            </w:r>
            <w:r>
              <w:rPr>
                <w:b w:val="off"/>
                <w:color w:val="000000"/>
                <w:rFonts w:ascii="Times New Roman" w:hAnsi="Times New Roman" w:cs="Times New Roman" w:eastAsia="Times New Roman"/>
                <w:sz w:val="24"/>
              </w:rPr>
              <w:t>V poznámke pod čiarou k odkazu 15gfa odporúčame za slovom „zákona“ vložiť slová „Národnej rady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20</w:t>
              <w:br/>
            </w:r>
            <w:r>
              <w:rPr>
                <w:b w:val="off"/>
                <w:color w:val="000000"/>
                <w:rFonts w:ascii="Times New Roman" w:hAnsi="Times New Roman" w:cs="Times New Roman" w:eastAsia="Times New Roman"/>
                <w:sz w:val="24"/>
              </w:rPr>
              <w:t>V poznámkach pod čiarou k odkazom 29a a 29g odporúčame uviesť len skrátenú citáciu, keďže ide o opakovanú citáciu predmetných zákonov. Zároveň odporúčame na konci pripojiť v poznámke pod čiarou k odkazu 29a slová „v znení zákona č. 415/2021 Z. z.“, v poznámkach pod čiarou k odkazom 29b, 29c a 29e slová „v znení neskorších predpisov“ a v poznámke pod čiarou k odkazu 29f slová „v znení zákona č. 120/2024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22</w:t>
              <w:br/>
            </w:r>
            <w:r>
              <w:rPr>
                <w:b w:val="off"/>
                <w:color w:val="000000"/>
                <w:rFonts w:ascii="Times New Roman" w:hAnsi="Times New Roman" w:cs="Times New Roman" w:eastAsia="Times New Roman"/>
                <w:sz w:val="24"/>
              </w:rPr>
              <w:t>V § 5 ods. 1 obsahuje písmeno b) body 1 až 15. Z tohto dôvodu odporúčame v novelizačnom bode 22 vložiť do písmena b) body 16 až 21 a navrhované body primerane prečíslovať.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Bola použitá iná legislatívna technika z dôvodu, že pôvodný bod 15. – doplnkové zdravotné údaje osoby potrebujeme ponechať na konci bodov uvedených v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71, 73, 76, 78, 80, 85 a 96 až 98</w:t>
              <w:br/>
            </w:r>
            <w:r>
              <w:rPr>
                <w:b w:val="off"/>
                <w:color w:val="000000"/>
                <w:rFonts w:ascii="Times New Roman" w:hAnsi="Times New Roman" w:cs="Times New Roman" w:eastAsia="Times New Roman"/>
                <w:sz w:val="24"/>
              </w:rPr>
              <w:t>Uvedené body odporúčame zlúčiť do jedného novelizačného bodu s ohľadom na zhodný predmet ich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82 a 86</w:t>
              <w:br/>
            </w:r>
            <w:r>
              <w:rPr>
                <w:b w:val="off"/>
                <w:color w:val="000000"/>
                <w:rFonts w:ascii="Times New Roman" w:hAnsi="Times New Roman" w:cs="Times New Roman" w:eastAsia="Times New Roman"/>
                <w:sz w:val="24"/>
              </w:rPr>
              <w:t>V uvedených bodoch odporúčame upraviť označenie vkladaných odkazov v súlade s bodmi 22.1 a 22 prílohy č. 1 k Legislatívnym pravidlám vlády Slovenskej republiky a uviesť len skrátené citácie zákona č. 576/2004 Z. z. Zároveň  v bode 82 odporúčame na konci pripojiť v poznámke pod čiarou k odkazu 15gg slová „v znení zákona č. 360/2024 Z. z.“ a v poznámke pod čiarou k odkazu 15gh slová „v znení neskorších predpisov“. Ďalej v bode 86 odporúčame v poznámke pod čiarou k odkazu 37b vložiť za slovo „zákona“ slová „Slovenskej národnej rady“ a slová „v znení neskorších predpisov“ nahradiť slovami „v znení zákona č. .../2025 Z. z.“, keďže § 4 citovaného zákona nebol predmetom novelizácie a bude novelizovaný čl. II tohto návrhu zákona, a v poznámke pod čiarou k odkazu 37c na konci pripojiť slová „v znení zákona č. 345/2009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V čl. II odporúčame v úvodnej vete za slovom „Zákon“ vložiť slová „Slovenskej národnej rady“ a za slovami „v znení zákona č.“ vypustiť slová „v znení č.“ z dôvodu nadbytočnosti a v poznámke pod čiarou k odkazu 2 na konci pripojiť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V úvodnej vete čl. III odporúčame do výpočtu novelizácií doplniť aj skrátenú citáciu zákona č. 310/2021 Z. z., zákona č. 408/2022 Z. z. a zákona č. 361/2024 Z. z. Zároveň odporúčame v súvislosti s vložením poznámok pod čiarou k odkazom 6aaa a 6aab doplniť do návrhu čl. III nový novelizačný bod, predmetom ktorého bude nahradenie úplnej citácie zákona v poznámke pod čiarou k odkazu 7a jeho skrátenou citáciou.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V úvodnej vete čl. V odporúčame do výpočtu novelizácií doplniť aj skrátenú citáciu zákona č. 69/2025 Z. z. Ďalej odporúčame v bode 1 poznámke pod čiarou k odkazu 2bea za slovom „Zákon“ vložiť slová „Slovenskej národnej rady“ a na konci tejto citácie pripojiť slová „v znení neskorších predpisov“. Slová „v znení neskorších predpisov“ odporúčame pripojiť aj na konci citácie predmetnej vyhlášky.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w:t>
              <w:br/>
            </w:r>
            <w:r>
              <w:rPr>
                <w:b w:val="off"/>
                <w:color w:val="000000"/>
                <w:rFonts w:ascii="Times New Roman" w:hAnsi="Times New Roman" w:cs="Times New Roman" w:eastAsia="Times New Roman"/>
                <w:sz w:val="24"/>
              </w:rPr>
              <w:t>V úvodnej vete čl. VII odporúčame do výpočtu novelizácií doplniť aj skrátenú citáciu zákona č. 23/2025 Z. z. a zákona č. 69/2025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VIII</w:t>
              <w:br/>
            </w:r>
            <w:r>
              <w:rPr>
                <w:b w:val="off"/>
                <w:color w:val="000000"/>
                <w:rFonts w:ascii="Times New Roman" w:hAnsi="Times New Roman" w:cs="Times New Roman" w:eastAsia="Times New Roman"/>
                <w:sz w:val="24"/>
              </w:rPr>
              <w:t>V čl. VIII odporúčame v úvodnej vete do výpočtu novelizácií doplniť aj skrátenú citáciu zákona č. 26/2025 Z. z. a v poznámke pod čiarou k odkazu 31a uviesť len skrátenú citáciu školského zákona, keďže sa uvedený zákon po prvýkrát cituje už v poznámke pod čiarou k odkazu 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63</w:t>
              <w:br/>
            </w:r>
            <w:r>
              <w:rPr>
                <w:b w:val="off"/>
                <w:color w:val="000000"/>
                <w:rFonts w:ascii="Times New Roman" w:hAnsi="Times New Roman" w:cs="Times New Roman" w:eastAsia="Times New Roman"/>
                <w:sz w:val="24"/>
              </w:rPr>
              <w:t xml:space="preserve">Zásadne žiadam v čl. I bode 63 navrhovanom § 6b, ktorým sa vytvára Register potvrdení, rozšíriť sledované údaje na účely podľa odsekov 1 až 7  aj o údaje o fyzických osobách </w:t>
              <w:br/>
            </w:r>
            <w:r>
              <w:rPr>
                <w:b w:val="off"/>
                <w:color w:val="000000"/>
                <w:rFonts w:ascii="Times New Roman" w:hAnsi="Times New Roman" w:cs="Times New Roman" w:eastAsia="Times New Roman"/>
                <w:sz w:val="24"/>
              </w:rPr>
              <w:t xml:space="preserve">a právnických osobách, ktorým je dieťa zverené do starostlivosti rozhodnutím súdu, a ktoré </w:t>
              <w:br/>
            </w:r>
            <w:r>
              <w:rPr>
                <w:b w:val="off"/>
                <w:color w:val="000000"/>
                <w:rFonts w:ascii="Times New Roman" w:hAnsi="Times New Roman" w:cs="Times New Roman" w:eastAsia="Times New Roman"/>
                <w:sz w:val="24"/>
              </w:rPr>
              <w:t xml:space="preserve">z tohto titulu zabezpečujú starostlivosť o dieťa vrátane zdravotnej starostlivosti a o údaje </w:t>
              <w:br/>
            </w:r>
            <w:r>
              <w:rPr>
                <w:b w:val="off"/>
                <w:color w:val="000000"/>
                <w:rFonts w:ascii="Times New Roman" w:hAnsi="Times New Roman" w:cs="Times New Roman" w:eastAsia="Times New Roman"/>
                <w:sz w:val="24"/>
              </w:rPr>
              <w:t>o  osobách, ktoré vykonávajú funkciu opatrovníka alebo poručníka dieťaťa hoci nezabezpečujú z titulu tejto funkcie osobnú starostlivosť o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Vzhľadom na skutočnosť, že starostlivosť o deti môže byť osobne na základe rozhodnutia súdu zabezpečovaná aj inými osobami ako rodičmi (napr. pestúnmi, osobami, ktoré majú dieťa zverené do náhradnej osobnej starostlivosti, osobami, ktorým je dieťa zverené </w:t>
              <w:br/>
            </w:r>
            <w:r>
              <w:rPr>
                <w:b w:val="off"/>
                <w:color w:val="000000"/>
                <w:rFonts w:ascii="Times New Roman" w:hAnsi="Times New Roman" w:cs="Times New Roman" w:eastAsia="Times New Roman"/>
                <w:sz w:val="24"/>
              </w:rPr>
              <w:t>do starostlivosti neodkladným opatrením, poručníkom, ktorý sa osobne stará o dieťa, centrom pre deti a rodiny alebo iným zariadením na výkon rozhodnutia súdu) je potrebné v informačnom systéme evidovať údaje aj o týchto osobách, ktoré reálne zabezpečujú aj zdravotnú starostlivosť dieťaťa. Rovnako dôležité je evidovať údaje o opatrovníkovi dieťaťa, ak je dieťaťu ustanovený z dôvodu, že jeho rodičia majú obmedzený výkon rodičovských práv a o poručníkovi -   zákonnom zástupcovi dieťaťa, ktorý sa osobne o dieťa nestará.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zmysle vyhodnotenia pripomienky MŠVVaM SR bol pojem „rodič“ nahradený pojmom „zákonný zástupca“ a </w:t>
              <w:br/>
            </w:r>
            <w:r>
              <w:rPr>
                <w:b w:val="off"/>
                <w:color w:val="000000"/>
                <w:rFonts w:ascii="Times New Roman" w:hAnsi="Times New Roman" w:cs="Times New Roman" w:eastAsia="Times New Roman"/>
                <w:sz w:val="24"/>
              </w:rPr>
              <w:t>k pojmu „zákonný zástupca“, pridaný odkaz k poznámke pod čiarou v znení: „§ 1 písm. g) zákona č. 245/2008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63</w:t>
              <w:br/>
            </w:r>
            <w:r>
              <w:rPr>
                <w:b w:val="off"/>
                <w:color w:val="000000"/>
                <w:rFonts w:ascii="Times New Roman" w:hAnsi="Times New Roman" w:cs="Times New Roman" w:eastAsia="Times New Roman"/>
                <w:sz w:val="24"/>
              </w:rPr>
              <w:t xml:space="preserve">Zásadne žiadam v čl. I bode 63 navrhovanom ustanovení § 6b ods. 5 rozšíriť okruh osôb, ktoré môžu vyžiadať z Registra potvrdení potvrdenie zdravotného stavu dieťaťa alebo žiaka </w:t>
              <w:br/>
            </w:r>
            <w:r>
              <w:rPr>
                <w:b w:val="off"/>
                <w:color w:val="000000"/>
                <w:rFonts w:ascii="Times New Roman" w:hAnsi="Times New Roman" w:cs="Times New Roman" w:eastAsia="Times New Roman"/>
                <w:sz w:val="24"/>
              </w:rPr>
              <w:t xml:space="preserve">aj o fyzické osoby a právnické osoby, ktorým je dieťa zverené do starostlivosti rozhodnutím súdu, a ktoré z tohto titulu zabezpečujú starostlivosť o dieťa vrátane zdravotnej starostlivosti </w:t>
              <w:br/>
            </w:r>
            <w:r>
              <w:rPr>
                <w:b w:val="off"/>
                <w:color w:val="000000"/>
                <w:rFonts w:ascii="Times New Roman" w:hAnsi="Times New Roman" w:cs="Times New Roman" w:eastAsia="Times New Roman"/>
                <w:sz w:val="24"/>
              </w:rPr>
              <w:t>a o osoby, ktoré vykonávajú funkciu opatrovníka alebo poručníka dieťaťa hoci nezabezpečujú z titulu tejto funkcie osobnú starostlivosť o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Ak je dieťa rozhodnutím súdu zverené do starostlivosti inej fyzickej osoby </w:t>
              <w:br/>
            </w:r>
            <w:r>
              <w:rPr>
                <w:b w:val="off"/>
                <w:color w:val="000000"/>
                <w:rFonts w:ascii="Times New Roman" w:hAnsi="Times New Roman" w:cs="Times New Roman" w:eastAsia="Times New Roman"/>
                <w:sz w:val="24"/>
              </w:rPr>
              <w:t>ako rodiča alebo do starostlivosti právnickej osoby, je nevyhnutné umožniť týmto osobám vyžiadanie z Registra potvrdení potvrdenie zdravotného stavu na rôzne účely. Rovnaká možnosť by mala byť vytvorená aj pre opatrovníkov a poručníkov, ktorí sa osobne o dieťa nestarajú.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zmysle vyhodnotenia pripomienky č. 1. bolo v ods. 1 a 6 do písm. e)  a v ods.7 do písm. d) pridané nasledovné znenie: „a údaje zariadenia, v ktorom sa vykonáva ústavná starostlivosť, výchovné opatrenie, neodkladné opatrenie alebo ochranná výchova, výkon väzby alebo výkon trestu odňatia slobody v rozsahu názov a identifikačné číslo organizácie,“.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predkladanému návrhu</w:t>
              <w:br/>
            </w:r>
            <w:r>
              <w:rPr>
                <w:b w:val="off"/>
                <w:color w:val="000000"/>
                <w:rFonts w:ascii="Times New Roman" w:hAnsi="Times New Roman" w:cs="Times New Roman" w:eastAsia="Times New Roman"/>
                <w:sz w:val="24"/>
              </w:rPr>
              <w:t xml:space="preserve">Upozorňujem, že niektoré navrhované ustanovenia zákona č. 153/2013 Z. z. o národnom zdravotníckom informačnom systéme a o zmene a doplnení niektorých zákonov v znení neskorších predpisov (čl. I) a zákona č. 576/2004 Z. z. o zdravotnej starostlivosti, službách súvisiacich s poskytovaním zdravotnej starostlivosti a o zmene a doplnení niektorých zákonov v znení neskorších predpisov (čl. V) sú v kolízií s vládnym návrhom zákona, ktorým sa mení </w:t>
              <w:br/>
            </w:r>
            <w:r>
              <w:rPr>
                <w:b w:val="off"/>
                <w:color w:val="000000"/>
                <w:rFonts w:ascii="Times New Roman" w:hAnsi="Times New Roman" w:cs="Times New Roman" w:eastAsia="Times New Roman"/>
                <w:sz w:val="24"/>
              </w:rPr>
              <w:t>a dopĺňa zákon č. 461/2003 Z. z. o sociálnom poistení v znení neskorších predpisov a ktorým sa menia a dopĺňajú niektoré zákony (tlač 819) (ďalej len „vládny návrh zákona“) predloženým do Národnej rady Slovenskej republiky. Odporúčam preto po schválení vládneho návrhu zákona zosúladiť dotknuté ustanovenia týchto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Uvedomujeme si možnú kolíziu s vládnym návrhom zákona, ktorým sa mení </w:t>
              <w:br/>
            </w:r>
            <w:r>
              <w:rPr>
                <w:b w:val="off"/>
                <w:color w:val="000000"/>
                <w:rFonts w:ascii="Times New Roman" w:hAnsi="Times New Roman" w:cs="Times New Roman" w:eastAsia="Times New Roman"/>
                <w:sz w:val="24"/>
              </w:rPr>
              <w:t xml:space="preserve">a dopĺňa zákon č. 461/2003 Z. z. o sociálnom poistení v znení neskorších predpisov a ktorým sa menia a dopĺňajú niektoré zákony (tlač 819) (ďalej len „vládny návrh zákona“) predloženým do Národnej rady Slovenskej republiky a z tohto dôvodu sme pristúpili k duplicite možných sporných bodov tak, aby boli dotknuté ustanovenia týchto zákonov zosúladené.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predkladanému návrhu</w:t>
              <w:br/>
            </w:r>
            <w:r>
              <w:rPr>
                <w:b w:val="off"/>
                <w:color w:val="000000"/>
                <w:rFonts w:ascii="Times New Roman" w:hAnsi="Times New Roman" w:cs="Times New Roman" w:eastAsia="Times New Roman"/>
                <w:sz w:val="24"/>
              </w:rPr>
              <w:t xml:space="preserve">Odporúčam predkladaný návrh zákona upraviť v súlade s Legislatívnymi pravidlami vlády Slovenskej republiky. </w:t>
              <w:br/>
            </w:r>
            <w:r>
              <w:rPr>
                <w:b w:val="off"/>
                <w:color w:val="000000"/>
                <w:rFonts w:ascii="Times New Roman" w:hAnsi="Times New Roman" w:cs="Times New Roman" w:eastAsia="Times New Roman"/>
                <w:sz w:val="24"/>
              </w:rPr>
              <w:t xml:space="preserve">Odôvodnenie: Legislatívno-technická pripomienka. Predkladaný návrh zákona vykazuje viaceré legislatívno-technické nedostatky, napríklad v čl. I bode 9 odporúčam slovo „odseku“ nahradiť slovom „ods.“ a  slová „dopĺňajú slová“ nahradiť slovami „vkladajú slová“; </w:t>
              <w:br/>
            </w:r>
            <w:r>
              <w:rPr>
                <w:b w:val="off"/>
                <w:color w:val="000000"/>
                <w:rFonts w:ascii="Times New Roman" w:hAnsi="Times New Roman" w:cs="Times New Roman" w:eastAsia="Times New Roman"/>
                <w:sz w:val="24"/>
              </w:rPr>
              <w:t>v čl. I bode 27 odporúčam za slovo „prvého“ vložiť slovo „bodu“; v čl. I bode 64 odporúčam slová „ako 6 a 7“ nahradiť slovami „ako odseky 6 a 7“; v čl. II odporúčam pred navrhovanou novelizáciou zrušiť označenie „1.“, „15.“ a „16.“; v čl. V bode 1 odporúčam uvádzaciu vetu upraviť takto: „§ 2 sa dopĺňa odsekmi 47 až 50, ktoré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Odporúčam v čl. I za novelizačný bod 44 vložiť nový novelizačný bod 45, ktorý znie:</w:t>
              <w:br/>
            </w:r>
            <w:r>
              <w:rPr>
                <w:b w:val="off"/>
                <w:color w:val="000000"/>
                <w:rFonts w:ascii="Times New Roman" w:hAnsi="Times New Roman" w:cs="Times New Roman" w:eastAsia="Times New Roman"/>
                <w:sz w:val="24"/>
              </w:rPr>
              <w:t>„45. Poznámka pod čiarou k odkazu 27g znie:</w:t>
              <w:br/>
            </w:r>
            <w:r>
              <w:rPr>
                <w:b w:val="off"/>
                <w:color w:val="000000"/>
                <w:rFonts w:ascii="Times New Roman" w:hAnsi="Times New Roman" w:cs="Times New Roman" w:eastAsia="Times New Roman"/>
                <w:sz w:val="24"/>
              </w:rPr>
              <w:t xml:space="preserve">„27g) Napríklad § 19 a 20 zákona č. 5/2004 Z. z. o službách zamestnanosti a o zmene a doplnení niektorých zákonov v znení neskorších predpisov, § 10 a 11  zákona č. 447/2008 Z. z. </w:t>
              <w:br/>
            </w:r>
            <w:r>
              <w:rPr>
                <w:b w:val="off"/>
                <w:color w:val="000000"/>
                <w:rFonts w:ascii="Times New Roman" w:hAnsi="Times New Roman" w:cs="Times New Roman" w:eastAsia="Times New Roman"/>
                <w:sz w:val="24"/>
              </w:rPr>
              <w:t xml:space="preserve">o peňažných príspevkoch na kompenzáciu ťažkého zdravotného postihnutia a o zmene </w:t>
              <w:br/>
            </w:r>
            <w:r>
              <w:rPr>
                <w:b w:val="off"/>
                <w:color w:val="000000"/>
                <w:rFonts w:ascii="Times New Roman" w:hAnsi="Times New Roman" w:cs="Times New Roman" w:eastAsia="Times New Roman"/>
                <w:sz w:val="24"/>
              </w:rPr>
              <w:t xml:space="preserve">a doplnení niektorých zákonov v znení neskorších predpisov,  § 25a zákona č. 112/2018 Z. z. </w:t>
              <w:br/>
            </w:r>
            <w:r>
              <w:rPr>
                <w:b w:val="off"/>
                <w:color w:val="000000"/>
                <w:rFonts w:ascii="Times New Roman" w:hAnsi="Times New Roman" w:cs="Times New Roman" w:eastAsia="Times New Roman"/>
                <w:sz w:val="24"/>
              </w:rPr>
              <w:t xml:space="preserve">o sociálnej ekonomike a sociálnych podnikoch a o zmene a doplnení niektorých zákonov </w:t>
              <w:br/>
            </w:r>
            <w:r>
              <w:rPr>
                <w:b w:val="off"/>
                <w:color w:val="000000"/>
                <w:rFonts w:ascii="Times New Roman" w:hAnsi="Times New Roman" w:cs="Times New Roman" w:eastAsia="Times New Roman"/>
                <w:sz w:val="24"/>
              </w:rPr>
              <w:t>v znení neskorších predpisov, § 11, 19 a 23 zákona č. 376/2024 Z. z. o integrovanej posudkovej činnosti a o zmene a doplnení niektorých zákonov.“.“.</w:t>
              <w:br/>
            </w:r>
            <w:r>
              <w:rPr>
                <w:b w:val="off"/>
                <w:color w:val="000000"/>
                <w:rFonts w:ascii="Times New Roman" w:hAnsi="Times New Roman" w:cs="Times New Roman" w:eastAsia="Times New Roman"/>
                <w:sz w:val="24"/>
              </w:rPr>
              <w:t>Nasledujúce novelizačné body je potrebné primerane preznačiť.</w:t>
              <w:br/>
            </w:r>
            <w:r>
              <w:rPr>
                <w:b w:val="off"/>
                <w:color w:val="000000"/>
                <w:rFonts w:ascii="Times New Roman" w:hAnsi="Times New Roman" w:cs="Times New Roman" w:eastAsia="Times New Roman"/>
                <w:sz w:val="24"/>
              </w:rPr>
              <w:t xml:space="preserve">Odôvodnenie: Zmenu a doplnenie poznámky pod čiarou navrhujem z dôvodu legislatívnych zmien prijatých zákonom č. 376/2024 Z. z. o integrovanej posudkovej činnosti a o zmene </w:t>
              <w:br/>
            </w:r>
            <w:r>
              <w:rPr>
                <w:b w:val="off"/>
                <w:color w:val="000000"/>
                <w:rFonts w:ascii="Times New Roman" w:hAnsi="Times New Roman" w:cs="Times New Roman" w:eastAsia="Times New Roman"/>
                <w:sz w:val="24"/>
              </w:rPr>
              <w:t xml:space="preserve">a doplnení niektorých zákonov s účinnosťou od 1. septembra 2025,  ktorý upravuje lekársku posudkovú činnosť, ktorú budú vykonávať posudkoví lekári úradov práce, sociálnych vecí </w:t>
              <w:br/>
            </w:r>
            <w:r>
              <w:rPr>
                <w:b w:val="off"/>
                <w:color w:val="000000"/>
                <w:rFonts w:ascii="Times New Roman" w:hAnsi="Times New Roman" w:cs="Times New Roman" w:eastAsia="Times New Roman"/>
                <w:sz w:val="24"/>
              </w:rPr>
              <w:t xml:space="preserve">a rodiny a Ústredia práce, sociálnych vecí a rodiny. Týmto zákonom došlo tiež </w:t>
              <w:br/>
            </w:r>
            <w:r>
              <w:rPr>
                <w:b w:val="off"/>
                <w:color w:val="000000"/>
                <w:rFonts w:ascii="Times New Roman" w:hAnsi="Times New Roman" w:cs="Times New Roman" w:eastAsia="Times New Roman"/>
                <w:sz w:val="24"/>
              </w:rPr>
              <w:t>k zmene zákona č. 447/2008 Z. z. o peňažných príspevkoch na kompenzáciu ťažkého zdravotného postihnutia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Odporúčam v čl. IV na začiatku úvodnej vety zrušiť označenie „17.“ a v úvodnej vete odporúčam slová „nálezu Ústavného súdu Slovenskej republiky č. 566/2006 Z. z.“ nahradiť slovami „uznesenia Ústavného súdu Slovenskej republiky č. 566/2006 Z. z.“.</w:t>
              <w:br/>
            </w:r>
            <w:r>
              <w:rPr>
                <w:b w:val="off"/>
                <w:color w:val="000000"/>
                <w:rFonts w:ascii="Times New Roman" w:hAnsi="Times New Roman" w:cs="Times New Roman" w:eastAsia="Times New Roman"/>
                <w:sz w:val="24"/>
              </w:rPr>
              <w:t>Odporúčam v čl. IV pred navrhovanou novelizáciou § 48 zrušiť označenie „18.“ a zároveň odporúčam zrušiť označenie novelizačného bodu 1.</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žiadame za novelizačný bod 56 vložiť nový novelizačný bod, ktorým sa v § 5a upraví odsek 2 tak, aby sa sprístupňovali údaje aj lekárov určených ministerstvom vnútra na účely podľa § 5 ods. 6  písm. l) a m).</w:t>
              <w:br/>
            </w:r>
            <w:r>
              <w:rPr>
                <w:b w:val="off"/>
                <w:color w:val="000000"/>
                <w:rFonts w:ascii="Times New Roman" w:hAnsi="Times New Roman" w:cs="Times New Roman" w:eastAsia="Times New Roman"/>
                <w:sz w:val="24"/>
              </w:rPr>
              <w:t>Odôvodnenie: Príslušníci ozbrojených zborov sú profesionálni držitelia strelnej zbrane a preto pri komplexnom posudzovaní ich zdravotnej spôsobilosti na výkon štátnej služby v prijímacom konaní, a rovnako tak pri prieskumnom konaní alebo pri výkone lekárskej posudkovej činnosti, je nevyhnutné mať k dispozícii všetky relevantné medicínske informácie o zdravotnom stave posudzovaného. Niektoré psychiatrické ochorenia sú kontraindikáciou držby a nosenia strelnej zbrane, preto prístup k týmto informáciám je pre príslušných rezortných posudkových lekárov kľúčový pre objektívne a zodpovedné posudzovanie zdravotnej spôsobilosti príslušníka na výkon štátnej služby so strelnou zbraňou.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nasledovné znenia:</w:t>
              <w:br/>
            </w:r>
            <w:r>
              <w:rPr>
                <w:b w:val="off"/>
                <w:color w:val="000000"/>
                <w:rFonts w:ascii="Times New Roman" w:hAnsi="Times New Roman" w:cs="Times New Roman" w:eastAsia="Times New Roman"/>
                <w:sz w:val="24"/>
              </w:rPr>
              <w:t>„d) lekárovi podľa § 5 ods. 6 písm. l) na účely prijímacieho konania podľa osobitného predpisu,26)</w:t>
              <w:br/>
            </w:r>
            <w:r>
              <w:rPr>
                <w:b w:val="off"/>
                <w:color w:val="000000"/>
                <w:rFonts w:ascii="Times New Roman" w:hAnsi="Times New Roman" w:cs="Times New Roman" w:eastAsia="Times New Roman"/>
                <w:sz w:val="24"/>
              </w:rPr>
              <w:t>e) lekárovi podľa § 5 ods. 6 písm. m) na účely prijímacieho konania, prieskumného konania alebo lekárskej posudkovej činnosti podľa osobitných predpisov,27)“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2.	V novelizačnom bode č. 20 v § 3a ods. 28 písm. j), v novelizačnom bode č. 63 v § 6b ods. 7 uvádzacej vete a v novelizačnom bode č. 84 v prílohe č. 1d písm. d) bod 2 žiadame vypustiť slová „držať alebo nosiť zbraň a strelivo“. </w:t>
              <w:br/>
            </w:r>
            <w:r>
              <w:rPr>
                <w:b w:val="off"/>
                <w:color w:val="000000"/>
                <w:rFonts w:ascii="Times New Roman" w:hAnsi="Times New Roman" w:cs="Times New Roman" w:eastAsia="Times New Roman"/>
                <w:sz w:val="24"/>
              </w:rPr>
              <w:t>Odôvodnenie: Zákon č. 190/2003 Z. z. o strelných zbraniach a strelive v znení neskorších predpisov, ktorého gestorom je Ministerstvo vnútra Slovenskej republiky ustanovuje pojem „zbrojný preukaz“ a pojem „držiteľ zbrojného preukazu“. Zbrojný preukaz sa rozdeľuje podľa účelu používania zbrane alebo streliva a podľa rozsahu oprávnenia nosiť alebo držať zbraň. Zbrojný preukaz teda oprávňuje držiteľa na držanie alebo nosenie zbrane podľa jeho skupiny. Preto je potrebné používať pojem, ktorý je už takto v právnej úprave zavedený. Podľa § 3 ods. 2 zákona č. 400/2015 Z. z. o tvorbe právnych predpisov a o Zbierke zákonov Slovenskej republiky a o zmene a doplnení niektorých zákonov v znení neskorších predpisov, právny predpis musí byť terminologicky správny, presný a všeobecne zrozumiteľný. Používajú sa len správne a ustálené právne pojmy.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zvážiť doplnenie ďalšieho písmena v § 5 ods. 1, v ktorom bude informácia o tom, či bola fyzickej osobe priznaná invalidita, alebo či fyzická osoba bola uznaná za osobu s ťažkým zdravotným postihnutím.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Informácia o tom, či je osoba uznaná za osobu s ťažkým zdravotným postihnutím alebo jej bola priznaná invalidita sa nachádza v pacientskom sumári (§ 6 ods. 1 písm. f). Nie je dôvod rozširovať údaje v elektronickej zdravotnej knižke.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6b ods. 7</w:t>
              <w:br/>
            </w:r>
            <w:r>
              <w:rPr>
                <w:b w:val="off"/>
                <w:color w:val="000000"/>
                <w:rFonts w:ascii="Times New Roman" w:hAnsi="Times New Roman" w:cs="Times New Roman" w:eastAsia="Times New Roman"/>
                <w:sz w:val="24"/>
              </w:rPr>
              <w:t>Na konci úvodnej vety je potrebné doplniť slovo "obsahuje".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3a ods. 28, písm. i) a j)</w:t>
              <w:br/>
            </w:r>
            <w:r>
              <w:rPr>
                <w:b w:val="off"/>
                <w:color w:val="000000"/>
                <w:rFonts w:ascii="Times New Roman" w:hAnsi="Times New Roman" w:cs="Times New Roman" w:eastAsia="Times New Roman"/>
                <w:sz w:val="24"/>
              </w:rPr>
              <w:t>V úvodnej vete písmena i) odporúčame za slovo "údajov" vložiť slovo "údaje".</w:t>
              <w:br/>
            </w:r>
            <w:r>
              <w:rPr>
                <w:b w:val="off"/>
                <w:color w:val="000000"/>
                <w:rFonts w:ascii="Times New Roman" w:hAnsi="Times New Roman" w:cs="Times New Roman" w:eastAsia="Times New Roman"/>
                <w:sz w:val="24"/>
              </w:rPr>
              <w:t>V písmene j) odporúčame za slovo "údajov" vložiť slovo "údaje" a slovo "potvrdenia" odporúčame nahradiť slovom "preukázania" rovnako ako je to v § 6b ods.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84 - príloha č. 1d, písm d), druhý bod</w:t>
              <w:br/>
            </w:r>
            <w:r>
              <w:rPr>
                <w:b w:val="off"/>
                <w:color w:val="000000"/>
                <w:rFonts w:ascii="Times New Roman" w:hAnsi="Times New Roman" w:cs="Times New Roman" w:eastAsia="Times New Roman"/>
                <w:sz w:val="24"/>
              </w:rPr>
              <w:t>Odporúčame vypustiť slovo "potvrdenia"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8.</w:t>
              <w:br/>
            </w:r>
            <w:r>
              <w:rPr>
                <w:b w:val="off"/>
                <w:color w:val="000000"/>
                <w:rFonts w:ascii="Times New Roman" w:hAnsi="Times New Roman" w:cs="Times New Roman" w:eastAsia="Times New Roman"/>
                <w:sz w:val="24"/>
              </w:rPr>
              <w:t>K bodu 8.</w:t>
              <w:br/>
            </w:r>
            <w:r>
              <w:rPr>
                <w:b w:val="off"/>
                <w:color w:val="000000"/>
                <w:rFonts w:ascii="Times New Roman" w:hAnsi="Times New Roman" w:cs="Times New Roman" w:eastAsia="Times New Roman"/>
                <w:sz w:val="24"/>
              </w:rPr>
              <w:t>V § 3 ods. 2 nové písmená ac) a ad).</w:t>
              <w:br/>
            </w:r>
            <w:r>
              <w:rPr>
                <w:b w:val="off"/>
                <w:color w:val="000000"/>
                <w:rFonts w:ascii="Times New Roman" w:hAnsi="Times New Roman" w:cs="Times New Roman" w:eastAsia="Times New Roman"/>
                <w:sz w:val="24"/>
              </w:rPr>
              <w:t xml:space="preserve">Novela zavádza možnosť čerpať dáta z centrálneho registra študentov zriadeného a regulovaného zákonom č. 131/2002 Z. z. o vysokých školách. Novela neobsahuje účel a rozsah údajov, ktoré majú byť čerpané z centrálneho registra študentov. Zároveň pri všetkých situáciách, kedy iný ústredný orgán štátnej správy čerpá údaje z centrálneho registra študentov sú k tomu osobitné ustanovenia v zákone o vysokých školách. Vzhľadom na uvedené nie je jasné, či bude možné údaje MZ SR poskytnúť, v akom rozsahu, spôsobom a na aký účel. Preto žiadame ustanovenie upraviť alebo dopracovať a zároveň prerokovať spôsob akým bude daný proces zabezpečený. Navrhovaná formulácia nie je postačujúca.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15bfb) na § 157 zákona č. 245/2008 Z. z. presahuje zásady spracúvania osobných údajov najmä podľa § 8 zákona č. 18/2018 Z. z. o ochrane osobných údajov - zásada minimalizácie osobných údajov. Nie je zrejmé na aké účely budú údajovú základňu tvoriť údaje napríklad o učebnej zmluve, zmluve o budúcej pracovnej zmluve, dosiahnutý stupeň vzdelania a dosiahnuté výsledky vzdelávania, hodnotenie správania a opatrenia vo výchove, výsledky monitorovania a hodnotenia kvality výchovy a vzdelávania, výsledky zo súťaží a olympiád, priznanie štipendia a jeho výška a ďalšie, ktoré sa v § 157 školského zákona ustanovujú. Súčasne sa rozsah osobných údajov v centrálnom registri podľa § 157 školského zákona navrhuje rozšíriť (pripravovaná novela školského zákona s predpokladanou účinnosťou od 1. januára 2026).</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Údaje z týchto registrov potrebuje NCZI čerpať na účely zníženia administratívnej záťaže zdravotníckych pracovníkov pri plnení si zákonnej povinnosti vypĺňať štatistické hlásenia zdravotného stavu obyvateľstva. Súčasne sa jedná o nutnú podmienku prevádzky registrov.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rozporovom konaní dňa 07.07.2025 bolo dohodnuté, že Rozpor odstránený na stretnutí, v rámci MPK bude k novele zákona č. 245/2008 Z. z. a k návrhu nového vysokoškolského zákona zo strany NCZI/MZ SR zaslaná zásadná pripomienka, ktorej obsahom bude pridanie ustanovení, ktoré budú oprávňovať NCZI čerpať dáta z predmetných registrov.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63.</w:t>
              <w:br/>
            </w:r>
            <w:r>
              <w:rPr>
                <w:b w:val="off"/>
                <w:color w:val="000000"/>
                <w:rFonts w:ascii="Times New Roman" w:hAnsi="Times New Roman" w:cs="Times New Roman" w:eastAsia="Times New Roman"/>
                <w:sz w:val="24"/>
              </w:rPr>
              <w:t>K bodu 63.</w:t>
              <w:br/>
            </w:r>
            <w:r>
              <w:rPr>
                <w:b w:val="off"/>
                <w:color w:val="000000"/>
                <w:rFonts w:ascii="Times New Roman" w:hAnsi="Times New Roman" w:cs="Times New Roman" w:eastAsia="Times New Roman"/>
                <w:sz w:val="24"/>
              </w:rPr>
              <w:t xml:space="preserve">V § 6b ods. 5 v úvodnej vete žiadame pojem "rodič" nahradiť pojmom "zákonný zástupca a zástupca zariadenia" a zaviesť ho ako pojem v § 2 alebo ako legislatívnu skratku. </w:t>
              <w:br/>
            </w:r>
            <w:r>
              <w:rPr>
                <w:b w:val="off"/>
                <w:color w:val="000000"/>
                <w:rFonts w:ascii="Times New Roman" w:hAnsi="Times New Roman" w:cs="Times New Roman" w:eastAsia="Times New Roman"/>
                <w:sz w:val="24"/>
              </w:rPr>
              <w:t xml:space="preserve">Odôvodnenie: Na účely školského zákona  podľa § 1 písm. g) je „zákonný zástupca“ legislatívnou skratkou aj pre iné fyzické osoby než rodiča, ktorá má dieťa zverené do osobnej starostlivosti alebo do pestúnskej starostlivosti na základe rozhodnutia súdu, poručníka alebo opatrovníka. V zariadení,  v ktorom sa vykonáva ústavná starostlivosť, výchovné opatrenie, neodkladné opatrenie alebo ochranná výchova, výkon väzby alebo výkon trestu odňatia slobody, sa práva a povinnosti ustanovujú pre „zástupcu zariadenia“. V kontexte účelu zdieľania údajov je opodstatnené, aby v zákone boli zahrnuté aj tieto osoby.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Pojem rodič bude zmenený na zákonný zástupca podľa osobitného predpisu a doplníme odkaz pod čiarou na § 1 písm. g) zákona č. 245/2008 Z. z. Taktiež bol uvedený odkaz pridaný ku každému pojmu zákonný zástupca v § 6b ods. 1 až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63.</w:t>
              <w:br/>
            </w:r>
            <w:r>
              <w:rPr>
                <w:b w:val="off"/>
                <w:color w:val="000000"/>
                <w:rFonts w:ascii="Times New Roman" w:hAnsi="Times New Roman" w:cs="Times New Roman" w:eastAsia="Times New Roman"/>
                <w:sz w:val="24"/>
              </w:rPr>
              <w:t>K bodu 63.</w:t>
              <w:br/>
            </w:r>
            <w:r>
              <w:rPr>
                <w:b w:val="off"/>
                <w:color w:val="000000"/>
                <w:rFonts w:ascii="Times New Roman" w:hAnsi="Times New Roman" w:cs="Times New Roman" w:eastAsia="Times New Roman"/>
                <w:sz w:val="24"/>
              </w:rPr>
              <w:t>Žiadame úvodnú vetu v ods. 6 preformulovať „Register potvrdení na účely ospravedlnenia neprítomnosti dieťaťa alebo žiaka z dôvodu ochorenia obsahuje". Rovnakú úpravu, t. j. spresnenie, že ide o ospravedlňovanie neprítomnosti dieťaťa alebo žiaka „z dôvodu ochorenia“ žiadame vykonať aj v bode 20 v § 3a ods. 28 písm. i) šiestom bode a v bode 84. písm. d) v prvom bode štrnásteho bodu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spresniť formuláciu úvodnej vety tak, aby z nej jednoznačne vyplývalo, že register potvrdení sa vzťahuje na neprítomnosť dieťaťa alebo žiaka výlučne z dôvodu ochorenia. Zároveň žiadame uvádzať pojmy v poradí najskôr „dieťa“ a potom „žiak“, čo rešpektuje systematiku podľa školského zákona, kedy sa pojem dieťa spája s predprimárnym vzdelávaním a žiaka so vzdelávaním v základnej škole a v strednej škole. Doplnenie slov „z dôvodu ochorenia“ zabezpečuje jednoznačné vecné a terminologické zosúladenie s § 144 ods. 11 až 13 školského zákona, ktorý výslovne uvádza, že potvrdenie od lekára je viazané na neprítomnosť dieťaťa alebo žiaka z dôvodu ochorenia, keďže neprítomnosť dieťaťa alebo žiaka môže byť aj iného dôvodu.</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84.</w:t>
              <w:br/>
            </w:r>
            <w:r>
              <w:rPr>
                <w:b w:val="off"/>
                <w:color w:val="000000"/>
                <w:rFonts w:ascii="Times New Roman" w:hAnsi="Times New Roman" w:cs="Times New Roman" w:eastAsia="Times New Roman"/>
                <w:sz w:val="24"/>
              </w:rPr>
              <w:t>K bodu 63.</w:t>
              <w:br/>
            </w:r>
            <w:r>
              <w:rPr>
                <w:b w:val="off"/>
                <w:color w:val="000000"/>
                <w:rFonts w:ascii="Times New Roman" w:hAnsi="Times New Roman" w:cs="Times New Roman" w:eastAsia="Times New Roman"/>
                <w:sz w:val="24"/>
              </w:rPr>
              <w:t>Žiadame úvodnú vetu v ods. 6 preformulovať „Register potvrdení na účely ospravedlnenia neprítomnosti dieťaťa alebo žiaka z dôvodu ochorenia obsahuje". Rovnakú úpravu, t. j. spresnenie, že ide o ospravedlňovanie neprítomnosti dieťaťa alebo žiaka „z dôvodu ochorenia“ žiadame vykonať aj v bode 20 v § 3a ods. 28 písm. i) šiestom bode a v bode 84. písm. d) v prvom bode štrnásteho bodu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spresniť formuláciu úvodnej vety tak, aby z nej jednoznačne vyplývalo, že register potvrdení sa vzťahuje na neprítomnosť dieťaťa alebo žiaka výlučne z dôvodu ochorenia. Zároveň žiadame uvádzať pojmy v poradí najskôr „dieťa“ a potom „žiak“, čo rešpektuje systematiku podľa školského zákona, kedy sa pojem dieťa spája s predprimárnym vzdelávaním a žiaka so vzdelávaním v základnej škole a v strednej škole. Doplnenie slov „z dôvodu ochorenia“ zabezpečuje jednoznačné vecné a terminologické zosúladenie s § 144 ods. 11 až 13 školského zákona, ktorý výslovne uvádza, že potvrdenie od lekára je viazané na neprítomnosť dieťaťa alebo žiaka z dôvodu ochorenia, keďže neprítomnosť dieťaťa alebo žiaka môže byť aj iného dôvodu.</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63.</w:t>
              <w:br/>
            </w:r>
            <w:r>
              <w:rPr>
                <w:b w:val="off"/>
                <w:color w:val="000000"/>
                <w:rFonts w:ascii="Times New Roman" w:hAnsi="Times New Roman" w:cs="Times New Roman" w:eastAsia="Times New Roman"/>
                <w:sz w:val="24"/>
              </w:rPr>
              <w:t>K bodu 63.</w:t>
              <w:br/>
            </w:r>
            <w:r>
              <w:rPr>
                <w:b w:val="off"/>
                <w:color w:val="000000"/>
                <w:rFonts w:ascii="Times New Roman" w:hAnsi="Times New Roman" w:cs="Times New Roman" w:eastAsia="Times New Roman"/>
                <w:sz w:val="24"/>
              </w:rPr>
              <w:t>Žiadame v § 6b ods. 1 až 6 bližšie definovať aspoň príkladmo o aké „ďalšie údaje“ môže ísť a presnejšie definovať „osobu“, na žiadosť ktorej sa ďalšie údaje uvádzajú v príslušnom registri. Vzhľadom na to, že môže ísť o osobné údaje, je potrebné ustanovenie prehodnotiť v kontexte GDPR a zákona č. 18/2018 Z. z.</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7.7.2025, že slová „ďalšie údaje“ budú nahradené slovami „ostatné skutočnosti, ktoré môžu mať v súvislosti so zdravotným stavom vplyv na priebeh výchovy a vzdelávania žiaka a/alebo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20.</w:t>
              <w:br/>
            </w:r>
            <w:r>
              <w:rPr>
                <w:b w:val="off"/>
                <w:color w:val="000000"/>
                <w:rFonts w:ascii="Times New Roman" w:hAnsi="Times New Roman" w:cs="Times New Roman" w:eastAsia="Times New Roman"/>
                <w:sz w:val="24"/>
              </w:rPr>
              <w:t>K bodu 20.</w:t>
              <w:br/>
            </w:r>
            <w:r>
              <w:rPr>
                <w:b w:val="off"/>
                <w:color w:val="000000"/>
                <w:rFonts w:ascii="Times New Roman" w:hAnsi="Times New Roman" w:cs="Times New Roman" w:eastAsia="Times New Roman"/>
                <w:sz w:val="24"/>
              </w:rPr>
              <w:t>V poznámke pod čiarou 29a) odporúčame vypustiť slová „ods. 4“, teda ponechať odkaz na celý § 59 zákona č. 245/2008 Z. z.</w:t>
              <w:br/>
            </w:r>
            <w:r>
              <w:rPr>
                <w:b w:val="off"/>
                <w:color w:val="000000"/>
                <w:rFonts w:ascii="Times New Roman" w:hAnsi="Times New Roman" w:cs="Times New Roman" w:eastAsia="Times New Roman"/>
                <w:sz w:val="24"/>
              </w:rPr>
              <w:t xml:space="preserve">V poznámke pod čiarou 29c) odporúčame doplniť aj odkaz na § 19 ods. 4 zákona č. 245/2008 Z. z. s cieľom zabezpečenie presnosti a úplnosti odkazu na príslušné ustanovenia školského zákona. </w:t>
              <w:br/>
            </w:r>
            <w:r>
              <w:rPr>
                <w:b w:val="off"/>
                <w:color w:val="000000"/>
                <w:rFonts w:ascii="Times New Roman" w:hAnsi="Times New Roman" w:cs="Times New Roman" w:eastAsia="Times New Roman"/>
                <w:sz w:val="24"/>
              </w:rPr>
              <w:t>V poznámke pod čiarou 29e) odporúčame slovo „napr.“ nahradiť slovom „Napríklad“.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20. a 84.</w:t>
              <w:br/>
            </w:r>
            <w:r>
              <w:rPr>
                <w:b w:val="off"/>
                <w:color w:val="000000"/>
                <w:rFonts w:ascii="Times New Roman" w:hAnsi="Times New Roman" w:cs="Times New Roman" w:eastAsia="Times New Roman"/>
                <w:sz w:val="24"/>
              </w:rPr>
              <w:t>K bodom 20. a 84.</w:t>
              <w:br/>
            </w:r>
            <w:r>
              <w:rPr>
                <w:b w:val="off"/>
                <w:color w:val="000000"/>
                <w:rFonts w:ascii="Times New Roman" w:hAnsi="Times New Roman" w:cs="Times New Roman" w:eastAsia="Times New Roman"/>
                <w:sz w:val="24"/>
              </w:rPr>
              <w:t>V § 3a ods. 28 písm. i) štvrtom bode a v prílohe 1d písm. d) v prvom bode odporúčame slová „pre určené učebné a študijné odbory“ nahradiť slovami „do učebných odborov alebo do študijných odborov, v ktorých sa vyžaduje zdravotná spôsobilosť“.</w:t>
              <w:br/>
            </w:r>
            <w:r>
              <w:rPr>
                <w:b w:val="off"/>
                <w:color w:val="000000"/>
                <w:rFonts w:ascii="Times New Roman" w:hAnsi="Times New Roman" w:cs="Times New Roman" w:eastAsia="Times New Roman"/>
                <w:sz w:val="24"/>
              </w:rPr>
              <w:t>Odôvodnenie: Zosúladenie s terminológiou zavedenou v zákone č. 245/2008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63.</w:t>
              <w:br/>
            </w:r>
            <w:r>
              <w:rPr>
                <w:b w:val="off"/>
                <w:color w:val="000000"/>
                <w:rFonts w:ascii="Times New Roman" w:hAnsi="Times New Roman" w:cs="Times New Roman" w:eastAsia="Times New Roman"/>
                <w:sz w:val="24"/>
              </w:rPr>
              <w:t xml:space="preserve">K bodu 63. </w:t>
              <w:br/>
            </w:r>
            <w:r>
              <w:rPr>
                <w:b w:val="off"/>
                <w:color w:val="000000"/>
                <w:rFonts w:ascii="Times New Roman" w:hAnsi="Times New Roman" w:cs="Times New Roman" w:eastAsia="Times New Roman"/>
                <w:sz w:val="24"/>
              </w:rPr>
              <w:t>Odporúčame pojem „učebné a študijné odbory“ nahradiť pojmom „učebné odbory a študijné odbory“ vzhľadom na to, že ide rozdielne právne pojmy.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84.</w:t>
              <w:br/>
            </w:r>
            <w:r>
              <w:rPr>
                <w:b w:val="off"/>
                <w:color w:val="000000"/>
                <w:rFonts w:ascii="Times New Roman" w:hAnsi="Times New Roman" w:cs="Times New Roman" w:eastAsia="Times New Roman"/>
                <w:sz w:val="24"/>
              </w:rPr>
              <w:t>K bodu 84.</w:t>
              <w:br/>
            </w:r>
            <w:r>
              <w:rPr>
                <w:b w:val="off"/>
                <w:color w:val="000000"/>
                <w:rFonts w:ascii="Times New Roman" w:hAnsi="Times New Roman" w:cs="Times New Roman" w:eastAsia="Times New Roman"/>
                <w:sz w:val="24"/>
              </w:rPr>
              <w:t>V nadväznosti na vetu v písm. d) „osobné údaje podľa písmena a) sa poskytujú tretím stranám v rozsahu a na účely podľa § 3a ods. 28“ je v tomto ustanovení dostatočne vyjadrený účel spracovania osobných údajov, a preto odporúčame vypustiť text</w:t>
              <w:br/>
            </w:r>
            <w:r>
              <w:rPr>
                <w:b w:val="off"/>
                <w:color w:val="000000"/>
                <w:rFonts w:ascii="Times New Roman" w:hAnsi="Times New Roman" w:cs="Times New Roman" w:eastAsia="Times New Roman"/>
                <w:sz w:val="24"/>
              </w:rPr>
              <w:t>„1. Ministerstvu školstva za účelom</w:t>
              <w:br/>
            </w:r>
            <w:r>
              <w:rPr>
                <w:b w:val="off"/>
                <w:color w:val="000000"/>
                <w:rFonts w:ascii="Times New Roman" w:hAnsi="Times New Roman" w:cs="Times New Roman" w:eastAsia="Times New Roman"/>
                <w:sz w:val="24"/>
              </w:rPr>
              <w:t xml:space="preserve">9.	i. overenia spôsobilosti dieťaťa prijatia na predprimárne vzdelávanie </w:t>
              <w:br/>
            </w:r>
            <w:r>
              <w:rPr>
                <w:b w:val="off"/>
                <w:color w:val="000000"/>
                <w:rFonts w:ascii="Times New Roman" w:hAnsi="Times New Roman" w:cs="Times New Roman" w:eastAsia="Times New Roman"/>
                <w:sz w:val="24"/>
              </w:rPr>
              <w:t xml:space="preserve">10.	ii. určenia spôsobilosti dieťaťa pokračovať v povinnom  predprimárnom vzdelávaní, </w:t>
              <w:br/>
            </w:r>
            <w:r>
              <w:rPr>
                <w:b w:val="off"/>
                <w:color w:val="000000"/>
                <w:rFonts w:ascii="Times New Roman" w:hAnsi="Times New Roman" w:cs="Times New Roman" w:eastAsia="Times New Roman"/>
                <w:sz w:val="24"/>
              </w:rPr>
              <w:t xml:space="preserve">11.	iii. prijatia dieťaťa na základné vzdelávanie, </w:t>
              <w:br/>
            </w:r>
            <w:r>
              <w:rPr>
                <w:b w:val="off"/>
                <w:color w:val="000000"/>
                <w:rFonts w:ascii="Times New Roman" w:hAnsi="Times New Roman" w:cs="Times New Roman" w:eastAsia="Times New Roman"/>
                <w:sz w:val="24"/>
              </w:rPr>
              <w:t xml:space="preserve">12.	iv. prijatia žiaka na vzdelávanie v stredných školách pre určené učebné a študijné odbory, </w:t>
              <w:br/>
            </w:r>
            <w:r>
              <w:rPr>
                <w:b w:val="off"/>
                <w:color w:val="000000"/>
                <w:rFonts w:ascii="Times New Roman" w:hAnsi="Times New Roman" w:cs="Times New Roman" w:eastAsia="Times New Roman"/>
                <w:sz w:val="24"/>
              </w:rPr>
              <w:t xml:space="preserve">13.	v. potvrdenia zdravotného stavu dieťaťa alebo žiaka, </w:t>
              <w:br/>
            </w:r>
            <w:r>
              <w:rPr>
                <w:b w:val="off"/>
                <w:color w:val="000000"/>
                <w:rFonts w:ascii="Times New Roman" w:hAnsi="Times New Roman" w:cs="Times New Roman" w:eastAsia="Times New Roman"/>
                <w:sz w:val="24"/>
              </w:rPr>
              <w:t>14.	vi. ospravedlnenia neprítomnosti dieťaťa alebo žiaka.“.</w:t>
              <w:br/>
            </w:r>
            <w:r>
              <w:rPr>
                <w:b w:val="off"/>
                <w:color w:val="000000"/>
                <w:rFonts w:ascii="Times New Roman" w:hAnsi="Times New Roman" w:cs="Times New Roman" w:eastAsia="Times New Roman"/>
                <w:sz w:val="24"/>
              </w:rPr>
              <w:t>Vyššie uvedený text okrem duplicity s § 3a ods. 28 písm. i) zavádza rôzne pojmy na označenie rovnakých právnych skutočností.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potrebné ponechať v prílohe č. 1d a to hlavne z dôvodu požiadavky ochrany osobných údajov – GDPR v súlade s požiadavkami ÚOOÚ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návrhu zákona žiadame doplniť ustanovenia, na základe ktorých budú Národné centrum zdravotníckych informácií a zdravotné poisťovne poskytovať a sprístupňovať Národnej banke Slovenska (ďalej len „NBS“) údaje na účely plnenia jej pôsobnosti, činnosti a úloh podľa zákona NR SR č. 566/1992 Zb. o Národnej banke Slovenska v znení neskorších predpisov (ďalej len „zákon o NBS“).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Hlavným cieľom NBS je podľa § 2 ods. 1 zákona o NBS udržiavanie cenovej stability, pričom sa NBS podieľa na spoločnej menovej politike, ktorú určuje Európska centrálna banka pre eurozónu. NBS na účel zabezpečovania svojho hlavného cieľa vykonáva aj pôsobnosť, činnosti, úlohy, práva a povinnosti vyplývajúce z účasti a cieľov NBS v Európskom systéme centrálnych bánk. Ďalšou z úloh NBS je podľa § 2 ods. 3 zákona o NBS prispievať k stabilite finančného systému ako celku, ako aj k bezpečnému a zdravému fungovaniu finančného trhu v záujme udržiavania dôveryhodnosti finančného trhu, ochrany finančných spotrebiteľov a iných klientov na finančnom trhu. Zároveň je NBS povinná podľa § 1 ods. 3 písm. b) zákona č. 747/2004 Z. z. o dohľade nad finančným trhom a o zmene a doplnení niektorých zákonov v znení neskorších predpisov identifikovať, sledovať a posudzovať riziká, ktoré hrozia finančnej stabilite, a prostredníctvom predchádzania týmto rizikám a ich zmierňovania prispievať k posilňovaniu odolnosti finančného systému a obmedzovaniu nárastu systémových rizík v záujme ochrany stability finančného systému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NBS ako centrálna banka musí pri nastavovaní menovej politiky s cieľom udržiavať cenovú stabilitu zohľadňovať mzdové a inflačné tlaky, ktoré môžu byť spojené s nedostatkom produkčnej kapacity. Dlhodobý ekonomický rast a cenová stabilita závisia od dostupných produkčných kapacít v ekonomike, ktoré sú čoraz viac ovplyvnené aj nepriaznivou demografiou a zdravotným stavom populácie. Rapídne starnutie obyvateľstva spolu s nízkym počtom rokov prežitých v zdraví výrazne determinujú aktivitu populácie a jej produktivitu, čím vplývajú na dlhodobý potenciálny rast ekonomiky.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Zdravotný stav populácie a jej budúca ekonomická aktivita majú taktiež zásadný vplyv na udržateľnosť dôchodkového systému a verejných financií. Rastúce výdavky na zdravotnú starostlivosť a dôchodky, spolu s klesajúcim počtom prispievateľov, môžu ohroziť fiškálnu stabilitu a vyvolať tlak na verejný dlh a úrokové sadzby. Ak by verejné financie prestali byť udržateľné, môžu nastať systémové riziká pre finančný sektor.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Aby NBS mohla, aj ako orgán verejnej moci, zodpovedne plniť svoju pôsobnosť, činnosti a úlohy vyplývajúce z osobitných predpisov, jej rozhodnutia musia byť založené na informovanom rozhodovaní vychádzajúcom zo spoľahlivých údajov, a to vrátane údajov z oblasti zdravotníctva.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Keďže ide o poskytovanie osobných údajov je nutnosť konkrétne navrhované ustanovenia v kontexte rozsahu a účelu poskytovania údajov zosúladiť aj so zákonom na ochranu osobných údajov, pričom tu vzniká nutnosť konzultácií s ÚOOÚ SR (rozšírenie predmetných ustanovení nebolo predmetom medzirezortného pripomienkového konania). NCZI bude na stretnutiach s NBS konkretizovať rozsah údajov a v spolupráci s ÚOOÚ SR posúdia a navrhnú rozšírenie zákona v budúcnosti.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k čl. I</w:t>
              <w:br/>
            </w:r>
            <w:r>
              <w:rPr>
                <w:b w:val="off"/>
                <w:color w:val="000000"/>
                <w:rFonts w:ascii="Times New Roman" w:hAnsi="Times New Roman" w:cs="Times New Roman" w:eastAsia="Times New Roman"/>
                <w:sz w:val="24"/>
              </w:rPr>
              <w:t>Za novelizačný bod 56. žiadame vložiť nové novelizačné body 57. a 58. v tomto znení:</w:t>
              <w:br/>
            </w:r>
            <w:r>
              <w:rPr>
                <w:b w:val="off"/>
                <w:color w:val="000000"/>
                <w:rFonts w:ascii="Times New Roman" w:hAnsi="Times New Roman" w:cs="Times New Roman" w:eastAsia="Times New Roman"/>
                <w:sz w:val="24"/>
              </w:rPr>
              <w:t>„57. V § 5a ods. 2 písm. a) sa slová „j) a k)“ nahrádzajú slovami „j) až m)“ a za slová „prijímacieho konania podľa osobitného predpisu“ sa vkladá čiarka a slová „prieskumného konania podľa osobitného predpisu27) alebo lekárskej posudkovej činnosti podľa osobitného predpisu27)“.</w:t>
              <w:br/>
            </w:r>
            <w:r>
              <w:rPr>
                <w:b w:val="off"/>
                <w:color w:val="000000"/>
                <w:rFonts w:ascii="Times New Roman" w:hAnsi="Times New Roman" w:cs="Times New Roman" w:eastAsia="Times New Roman"/>
                <w:sz w:val="24"/>
              </w:rPr>
              <w:t>58. V poznámke pod čiarou k odkazu 24 sa dopĺňa citácia: „Zákon č. 73/1998 Z. z.“.“.</w:t>
              <w:br/>
            </w:r>
            <w:r>
              <w:rPr>
                <w:b w:val="off"/>
                <w:color w:val="000000"/>
                <w:rFonts w:ascii="Times New Roman" w:hAnsi="Times New Roman" w:cs="Times New Roman" w:eastAsia="Times New Roman"/>
                <w:sz w:val="24"/>
              </w:rPr>
              <w:t>Nasledujúce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Všeobecný lekár určený Národným bezpečnostným úradom a posudkový lekár Národného bezpečnostného úradu na účely prijímacieho konania do služobného pomeru príslušníka musí mať prístup k zdravotným záznamom vytvoreným ošetrujúcim lekárom so špecializáciou v špecializačných odboroch uvedených v § 5 ods. 1 zákona vzhľadom na to, že príslušník Národného bezpečnostného úradu podľa zákona č. 73/1998 Z. z. musí spĺňať podmienku duševnej spôsobilosti pri prijatí do služobného pomeru a tiež počas trvania služobného pomeru. Na základe uvedeného preto žiadame o doplnenie § 5a v znení uplatnenej zásadnej pripomienky.</w:t>
              <w:br/>
            </w:r>
            <w:r>
              <w:rPr>
                <w:b w:val="off"/>
                <w:color w:val="000000"/>
                <w:rFonts w:ascii="Times New Roman" w:hAnsi="Times New Roman" w:cs="Times New Roman" w:eastAsia="Times New Roman"/>
                <w:sz w:val="24"/>
              </w:rPr>
              <w:t>Rozsah poznámky pod čiarou k odkazu 24 je potrebné rozšíriť aj o právnu úpravu zákona č. 73/1998 Z. z. tak, aby sa povinnosť ošetrujúceho lekára sprístupniť údaje vzťahovala aj na výberové a prijímacie konanie podľa zákona č. 73/1998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príloha 1a ods. písm. e) k bodu 77 Príloha 1a nové písm. e)</w:t>
              <w:br/>
            </w:r>
            <w:r>
              <w:rPr>
                <w:b w:val="off"/>
                <w:color w:val="000000"/>
                <w:rFonts w:ascii="Times New Roman" w:hAnsi="Times New Roman" w:cs="Times New Roman" w:eastAsia="Times New Roman"/>
                <w:sz w:val="24"/>
              </w:rPr>
              <w:t>Navrhujeme slovo "Tridsať" nahradiť slovom "Sto".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súlade so zásadou minimalizácie uchovávania podľa čl. 5 ods. 1 písm. e) nariadenia 2016/679 možno osobné údaje uchovávať vo forme, ktorá umožňuje identifikáciu dotknutých osôb najviac dovtedy, kým je to potrebné na účely, na ktoré sa osobné údaje spracúvajú. Pre fyzické osoby  v Registri záznamov o narodení je potrebné rozšíriť uchovávanie údajov z navrhnutých 30 rokov na 100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 6b ods. ods. 1 písm. a) K čl. V bod 2.  znenie poznámky pod čiarou k odkazu 6ca)</w:t>
              <w:br/>
            </w:r>
            <w:r>
              <w:rPr>
                <w:b w:val="off"/>
                <w:color w:val="000000"/>
                <w:rFonts w:ascii="Times New Roman" w:hAnsi="Times New Roman" w:cs="Times New Roman" w:eastAsia="Times New Roman"/>
                <w:sz w:val="24"/>
              </w:rPr>
              <w:t>K zneniu poznámky pod čiarou k odkazu 6ca) navrhujeme zmeniť slovo "deviaty" na slovo "ôsmy"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súvislosti s navrhovaným technickým riešením procesu umelého prerušenia tehotenstva budú údaje podľa písm. a) bodov 1. až 4. obsiahnuté v "zázname o poskytnutej ambulantnej zdravotnej starostlivosti vrátane zdravotnej starostlivosti poskytnutej formou telemedicíny" a nie v pôvodne navrhnutom "zázname o prepustení osoby z ústavnej zdravotnej starostlivosti". Pre tieto dôvody navrhujeme zmeniť znenie poznámky pod čiarou na správny odkaz.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5 ods. ods. 1 písm b) bod 19</w:t>
              <w:br/>
            </w:r>
            <w:r>
              <w:rPr>
                <w:b w:val="off"/>
                <w:color w:val="000000"/>
                <w:rFonts w:ascii="Times New Roman" w:hAnsi="Times New Roman" w:cs="Times New Roman" w:eastAsia="Times New Roman"/>
                <w:sz w:val="24"/>
              </w:rPr>
              <w:t xml:space="preserve">Darovanie krvi nie je v zmysle aktuálnej legislatívy poskytovaním zdravotnej starostlivosti, ale je realizované na základe povolenia na prípravu transfúznych liekov podľa osobitného zákona (362/2011 Z. z.), z tohto dôvodu nemôže byť pri tomto procese vytváraný elektronický zdravotný záznam. </w:t>
              <w:br/>
            </w:r>
            <w:r>
              <w:rPr>
                <w:b w:val="off"/>
                <w:color w:val="000000"/>
                <w:rFonts w:ascii="Times New Roman" w:hAnsi="Times New Roman" w:cs="Times New Roman" w:eastAsia="Times New Roman"/>
                <w:sz w:val="24"/>
              </w:rPr>
              <w:t>Z daného dôvodu žiadame o vypustenie predmetného zdravotného záznamu z EZK, následne aj poskytovanie údajov z predmetného záznamu a prístup jednotlivých zdravotníckych pracovníkov k predmetnému záznamu (3a ods. 28 písm . k), príloha č. 2  a súvisiace ustanovenia § 5 ods. 6, ktoré sa týkajú prístupov do EZKO)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§8 ods. ods. 13 Nad rámec zákona</w:t>
              <w:br/>
            </w:r>
            <w:r>
              <w:rPr>
                <w:b w:val="off"/>
                <w:color w:val="000000"/>
                <w:rFonts w:ascii="Times New Roman" w:hAnsi="Times New Roman" w:cs="Times New Roman" w:eastAsia="Times New Roman"/>
                <w:sz w:val="24"/>
              </w:rPr>
              <w:t>Nad rámec zákona</w:t>
              <w:br/>
            </w:r>
            <w:r>
              <w:rPr>
                <w:b w:val="off"/>
                <w:color w:val="000000"/>
                <w:rFonts w:ascii="Times New Roman" w:hAnsi="Times New Roman" w:cs="Times New Roman" w:eastAsia="Times New Roman"/>
                <w:sz w:val="24"/>
              </w:rPr>
              <w:t>V § 8 ods. 13 zákona č. 576/2004 Z. z.:</w:t>
              <w:br/>
            </w:r>
            <w:r>
              <w:rPr>
                <w:b w:val="off"/>
                <w:color w:val="000000"/>
                <w:rFonts w:ascii="Times New Roman" w:hAnsi="Times New Roman" w:cs="Times New Roman" w:eastAsia="Times New Roman"/>
                <w:sz w:val="24"/>
              </w:rPr>
              <w:t xml:space="preserve">a)	V § 8 ods. 13 v prvej vete sa za slovo  „sestra“ vkladajú a slová „ , pôrodná asistentka“. </w:t>
              <w:br/>
            </w:r>
            <w:r>
              <w:rPr>
                <w:b w:val="off"/>
                <w:color w:val="000000"/>
                <w:rFonts w:ascii="Times New Roman" w:hAnsi="Times New Roman" w:cs="Times New Roman" w:eastAsia="Times New Roman"/>
                <w:sz w:val="24"/>
              </w:rPr>
              <w:t xml:space="preserve">b)	V § 8 ods. 13 v druhej vete sa vypúšťajú slová „alebo sestra“ a slovo „oprávnená“ sa mení na „oprávnený“. </w:t>
              <w:br/>
            </w:r>
            <w:r>
              <w:rPr>
                <w:b w:val="off"/>
                <w:color w:val="000000"/>
                <w:rFonts w:ascii="Times New Roman" w:hAnsi="Times New Roman" w:cs="Times New Roman" w:eastAsia="Times New Roman"/>
                <w:sz w:val="24"/>
              </w:rPr>
              <w:t>c)	V § 8 ods. 13 sa za druhú vetu vkladá nová tretia veta, ktorá znie: „Sestra a pôrodná asistentka je  oprávnená po predchádzajúcej indikácii lekára opakovane predpísať humánny liek a dietetickú potravinu na lekársky predpis alebo zdravotnícku pomôcku na lekársky poukaz prostredníctvom elektronickej komunikácie bez prítomnosti osoby v ambulancii..“.</w:t>
              <w:br/>
            </w:r>
            <w:r>
              <w:rPr>
                <w:b w:val="off"/>
                <w:color w:val="000000"/>
                <w:rFonts w:ascii="Times New Roman" w:hAnsi="Times New Roman" w:cs="Times New Roman" w:eastAsia="Times New Roman"/>
                <w:sz w:val="24"/>
              </w:rPr>
              <w:t>d)	V § 8 ods. 13 sa v poslednej vete vypúšťajú slová „podľa prvej vety a druhej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Touto úpravou sa sleduje možnosť, aby aj sestry a pôrodné asistentky mohli predpisovať humánny liek a dietetickú potravinu na lekársky predpis alebo zdravotnícku pomôcku na lekársky poukaz prostredníctvom elektronickej komunikácie bez prítomnosti osoby v ambulancii. Touto cestou sa to tak umožní za predpokladu, že bola určená predchádzajúca indikácia lekárom.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 vložený nový novelizačný bod s uvedeným znením.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 12a Nad rámec zákona</w:t>
              <w:br/>
            </w:r>
            <w:r>
              <w:rPr>
                <w:b w:val="off"/>
                <w:color w:val="000000"/>
                <w:rFonts w:ascii="Times New Roman" w:hAnsi="Times New Roman" w:cs="Times New Roman" w:eastAsia="Times New Roman"/>
                <w:sz w:val="24"/>
              </w:rPr>
              <w:t>Pripomienka k zákonu č. 576/2004 Z. z. konkrétne aktuálne účinného legislatívneho znenia § 12a Dočasná pracovná neschopnosť, vecná pripomienka k úprave problematiky ukončenia dočasnej pracovnej neschopnosti (ePN):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Dovoľujeme si požiadať o legislatívnu úpravu ustanovení zákona č. 576/2004 Z. z. v časti upravujúcej vedenie a ukončenie dočasnej pracovnej neschopnosti (ePN), a to z dôvodu potreby jednoznačného určenia, ktorý lekár je oprávnený ukončiť ePN.</w:t>
              <w:br/>
            </w:r>
            <w:r>
              <w:rPr>
                <w:b w:val="off"/>
                <w:color w:val="000000"/>
                <w:rFonts w:ascii="Times New Roman" w:hAnsi="Times New Roman" w:cs="Times New Roman" w:eastAsia="Times New Roman"/>
                <w:sz w:val="24"/>
              </w:rPr>
              <w:t xml:space="preserve">V súčasnosti právna úprava výslovne jednoznačne neupravuje zodpovednosť konkrétneho lekára za ukončenie ePN, čo v praxi spôsobuje aplikačné nejasnosti a zaťažuje tak poskytovateľov zdravotnej starostlivosti aj pacienta. Navrhujeme preto spresniť, kto v akých prípadoch musí ukončiť ePN </w:t>
              <w:br/>
            </w:r>
            <w:r>
              <w:rPr>
                <w:b w:val="off"/>
                <w:color w:val="000000"/>
                <w:rFonts w:ascii="Times New Roman" w:hAnsi="Times New Roman" w:cs="Times New Roman" w:eastAsia="Times New Roman"/>
                <w:sz w:val="24"/>
              </w:rPr>
              <w:t>Zároveň odporúčame zosúladiť dané ustanovenie aj s príslušnými predpismi Sociálnej poisťovne, aby bola zabezpečená jednotnosť a právna istota pri ukončovaní ePN.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zákona</w:t>
              <w:br/>
            </w:r>
            <w:r>
              <w:rPr>
                <w:b w:val="off"/>
                <w:color w:val="000000"/>
                <w:rFonts w:ascii="Times New Roman" w:hAnsi="Times New Roman" w:cs="Times New Roman" w:eastAsia="Times New Roman"/>
                <w:sz w:val="24"/>
              </w:rPr>
              <w:t>Navrhované znenie zákona č. 362/2011 Z. z. o liekoch a zdravotníckych pomôckach</w:t>
              <w:br/>
            </w:r>
            <w:r>
              <w:rPr>
                <w:b w:val="off"/>
                <w:color w:val="000000"/>
                <w:rFonts w:ascii="Times New Roman" w:hAnsi="Times New Roman" w:cs="Times New Roman" w:eastAsia="Times New Roman"/>
                <w:sz w:val="24"/>
              </w:rPr>
              <w:t>Doplniť návrh zákona o nové ustanovenia, ktoré umožnia:</w:t>
              <w:br/>
            </w:r>
            <w:r>
              <w:rPr>
                <w:b w:val="off"/>
                <w:color w:val="000000"/>
                <w:rFonts w:ascii="Times New Roman" w:hAnsi="Times New Roman" w:cs="Times New Roman" w:eastAsia="Times New Roman"/>
                <w:sz w:val="24"/>
              </w:rPr>
              <w:t>a.	aby sestra mohla samostatne predpisovať lieky v rozsahu svojej odbornej spôsobilosti,</w:t>
              <w:br/>
            </w:r>
            <w:r>
              <w:rPr>
                <w:b w:val="off"/>
                <w:color w:val="000000"/>
                <w:rFonts w:ascii="Times New Roman" w:hAnsi="Times New Roman" w:cs="Times New Roman" w:eastAsia="Times New Roman"/>
                <w:sz w:val="24"/>
              </w:rPr>
              <w:t>b.	aby sestra a pôrodná asistentka mohli prepisovať dietetické potraviny, a to podľa podmienok, ktoré ustanoví vykonávací predpis Ministerstva zdravotníctva Slovenskej republiky.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reflektuje pripravovanú novelu zákona č. 576/2004 Z. z., v ktorej sa predpokladá rozšírenie kompetencií niektorých zdravotníckych pracovníkov. Umožnenie predpisovania liekov sestrou a pôrodnou asistentkou po predchádzajúcej indikácii lekárom aj bez prítomnosti osoby v ambulancii a prepisovania dietetických potravín sestrou alebo pôrodnou asistentkou prispeje k efektívnejšiemu poskytovaniu zdravotnej starostlivosti, optimalizácii ambulantnej praxe a k zníženiu administratívneho zaťaženia lekárov. Podobné kompetencie majú sestry v mnohých členských štátoch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nutné predmetné zvážiť aj v závislosti na iných plánovaných zmenách, preto je nutná analýza a komunikácia s viacerými vecnými sekciami. Pripomienka bude na pracovnej úrovni ďalej diskutovaná a v prípade dohody zapracovaná v ďalších návrhoch na zmenu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Príloha č. 2 prvom bode písm. a) tretí bod</w:t>
              <w:br/>
            </w:r>
            <w:r>
              <w:rPr>
                <w:b w:val="off"/>
                <w:color w:val="000000"/>
                <w:rFonts w:ascii="Times New Roman" w:hAnsi="Times New Roman" w:cs="Times New Roman" w:eastAsia="Times New Roman"/>
                <w:sz w:val="24"/>
              </w:rPr>
              <w:t>Navrhujeme nový novelizačný bod v znení: "V prílohe č. 2 prvom bode písm. a) sa v treťom bode za slová „prehliadky a skríningu,“ vkladajú slová „údaje v rozsahu náplní preventívnych prehliadok podľa osobitného predpisu,89a)“.</w:t>
              <w:br/>
            </w:r>
            <w:r>
              <w:rPr>
                <w:b w:val="off"/>
                <w:color w:val="000000"/>
                <w:rFonts w:ascii="Times New Roman" w:hAnsi="Times New Roman" w:cs="Times New Roman" w:eastAsia="Times New Roman"/>
                <w:sz w:val="24"/>
              </w:rPr>
              <w:t>Poznámka pod čiarou k odkazu 89a znie:</w:t>
              <w:br/>
            </w:r>
            <w:r>
              <w:rPr>
                <w:b w:val="off"/>
                <w:color w:val="000000"/>
                <w:rFonts w:ascii="Times New Roman" w:hAnsi="Times New Roman" w:cs="Times New Roman" w:eastAsia="Times New Roman"/>
                <w:sz w:val="24"/>
              </w:rPr>
              <w:t>89a) Príloha č. 2 zákona č. 577/2004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Zázname o preventívnej prehliadke a skríningu podľa § 5 ods. 1 písm. b) druhého bodu navrhujeme do obsahu tohto záznamu vložiť celý rozsah náplní preventívnych prehliadok aj s odkazom na zákon č. 577/2004 Z. z. To do budúcna zabezpečí, že v prípade rozšírenia rozsahu náplní preventívnych prehliadok bude toto rozšírenie automatický zahrnuté v predmetnom elektronickom zdravotnom záznamebez potreby ďalších zásasov do právnej normy.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10 návrhu zákona</w:t>
              <w:br/>
            </w:r>
            <w:r>
              <w:rPr>
                <w:b w:val="off"/>
                <w:color w:val="000000"/>
                <w:rFonts w:ascii="Times New Roman" w:hAnsi="Times New Roman" w:cs="Times New Roman" w:eastAsia="Times New Roman"/>
                <w:sz w:val="24"/>
              </w:rPr>
              <w:t xml:space="preserve">1.	V § 3a ods. 7 návrhu zákona sa v poslednej vete používa pojem „ministerstvo“, pričom nie je zrejmé o aké ministerstvo ide, nakoľko v zákone č. 153/2013 Z. z. v znení neskorších predpisov bola zavedená legislatívna skratka pre Ministerstvo zdravotníctva Slovenskej republiky - „ministerstvo zdravotníctva“. V prípade, že ide o Ministerstvo zdravotníctva Slovenskej republiky, žiadame dôsledne používať zavedenú legislatívnu skratku. Zároveň si dovolíme v tejto súvislosti upozorniť na § 3 ods. 3 zákona č. 400/2015 Z. z. o tvorbe právnych predpisov a o Zbierke zákonov Slovenskej republiky a o zmene a doplnení niektorých zákonov v znení neskorších predpisov, ktorý ustanovuje: „Na označenie rovnakých právnych inštitútov sa používajú rovnaké právne pojmy v rovnakom význame.“ </w:t>
              <w:br/>
            </w:r>
            <w:r>
              <w:rPr>
                <w:b w:val="off"/>
                <w:color w:val="000000"/>
                <w:rFonts w:ascii="Times New Roman" w:hAnsi="Times New Roman" w:cs="Times New Roman" w:eastAsia="Times New Roman"/>
                <w:sz w:val="24"/>
              </w:rPr>
              <w:t>Uvedenú pripomienku primerane uplatňujeme aj k § 3a ods. 8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10 návrhu zákona</w:t>
              <w:br/>
            </w:r>
            <w:r>
              <w:rPr>
                <w:b w:val="off"/>
                <w:color w:val="000000"/>
                <w:rFonts w:ascii="Times New Roman" w:hAnsi="Times New Roman" w:cs="Times New Roman" w:eastAsia="Times New Roman"/>
                <w:sz w:val="24"/>
              </w:rPr>
              <w:t>2.	V § 3a ods. 9 návrhu zákona, za slovami „Dôverné štatistické“ je potrebné vložiť slovo „údaje“. Slová „Ministerstvo zdravotníctva“ žiadame nahradiť legislatívnou skratkou „ministerstvo zdravotníctva“, ktorá bola zavedená v zákone č. 153/2013 Z. z. v znení neskorších predpisov. Zároveň si dovolíme v tejto súvislosti upozorniť na § 3 ods. 3 zákona č. 400/2015 Z. z. o tvorbe právnych predpisov a o Zbierke zákonov Slovenskej republiky a o zmene a doplnení niektorých zákonov v znení neskorších predpisov, ktorý ustanovuje: „Na označenie rovnakých právnych inštitútov sa používajú rovnaké právne pojmy v rovnakom význame.“ V zmysle uvedeného odporúčame upraviť celý návrh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22 návrhu zákona</w:t>
              <w:br/>
            </w:r>
            <w:r>
              <w:rPr>
                <w:b w:val="off"/>
                <w:color w:val="000000"/>
                <w:rFonts w:ascii="Times New Roman" w:hAnsi="Times New Roman" w:cs="Times New Roman" w:eastAsia="Times New Roman"/>
                <w:sz w:val="24"/>
              </w:rPr>
              <w:t>Číselné označenie bodmi 1 až 6 odporúčame vypustiť, nie je zrejmý účel tohto číslovania.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53 návrhu zákona</w:t>
              <w:br/>
            </w:r>
            <w:r>
              <w:rPr>
                <w:b w:val="off"/>
                <w:color w:val="000000"/>
                <w:rFonts w:ascii="Times New Roman" w:hAnsi="Times New Roman" w:cs="Times New Roman" w:eastAsia="Times New Roman"/>
                <w:sz w:val="24"/>
              </w:rPr>
              <w:t>Upozorňujeme, že v navrhovanom § 5 ods. 6 písm. ac) sa používa pojem „bezvýznamné identifikačné číslo osoby“ , v zákone č. 153/2013 Z. z. v znení neskorších predpisov sa však používa pojem „bezvýznamové identifikačné číslo“. V prípade, že má ísť o totožný pojem, žiadame zjednotiť v celom právnom predpise jeho používanie. Dovolíme si v tejto súvislosti upozorniť na § 3 ods. 3 zákona č. 400/2015 Z. z. o tvorbe právnych predpisov a o Zbierke zákonov Slovenskej republiky a o zmene a doplnení niektorých zákonov v znení neskorších predpisov, ktorý ustanovuje: „Na označenie rovnakých právnych inštitútov sa používajú rovnaké právne pojmy v rovnakom význame.“ V zmysle uvedeného odporúčame upraviť celý návrh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 opravený pojem na „bezvýznamové identifikačné číslo“ v celom návrhu zákona. Sme však toho názoru, že bezvýznamové identifikačné číslo je pojem ktorý nie je nutne definovať priamo v znení zákona č. 153/2013 Z. z. .Zároveň, ak je uvedené, že sa jedná o bezvýznamové identifikačné číslo osoby, tak je to pre upresnenie znenia právnej normy, aby sa odlíšilo, že sa zadáva napr. číslo pacienta a nie lekára.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61 návrhu zákona</w:t>
              <w:br/>
            </w:r>
            <w:r>
              <w:rPr>
                <w:b w:val="off"/>
                <w:color w:val="000000"/>
                <w:rFonts w:ascii="Times New Roman" w:hAnsi="Times New Roman" w:cs="Times New Roman" w:eastAsia="Times New Roman"/>
                <w:sz w:val="24"/>
              </w:rPr>
              <w:t>V navrhovanom ustanovení §6a ods. 1 písm. m) sa odkazuje na poznámku pod čiarou č. 55f), ktorá sa nenachádza v platnom znení zákona č. 153/2013 Z. z. v znení neskorších predpisov, ani nie je zavedená predloženou novelou. Žiadame preto v tomto novelizačnom bode uviesť znenie poznámky pod čiarou 55f).</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Bol zmenený odkaz na z 55f) na 23) - § 12 zákona č. 576/2004 Z. z. v znení neskorších predpisov. Tiež bolo vymazaná slovo „všeobecnej“ pre zosúladenie s ostatným znením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75 návrhu zákona</w:t>
              <w:br/>
            </w:r>
            <w:r>
              <w:rPr>
                <w:b w:val="off"/>
                <w:color w:val="000000"/>
                <w:rFonts w:ascii="Times New Roman" w:hAnsi="Times New Roman" w:cs="Times New Roman" w:eastAsia="Times New Roman"/>
                <w:sz w:val="24"/>
              </w:rPr>
              <w:t>1.	V prílohe č. 1 F. písm. a) ods. 1 návrhu zákona sa používa pojem „členský štát“, pričom nie je zrejmé o aký členský štát ide. V prípade, že ide o členský štát Európskej únie, je potrebné zaviesť túto legislatívnu skratku, tam kde sa skracované slová použijú prvýkrát a tú ďalej používať.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75 návrhu zákona</w:t>
              <w:br/>
            </w:r>
            <w:r>
              <w:rPr>
                <w:b w:val="off"/>
                <w:color w:val="000000"/>
                <w:rFonts w:ascii="Times New Roman" w:hAnsi="Times New Roman" w:cs="Times New Roman" w:eastAsia="Times New Roman"/>
                <w:sz w:val="24"/>
              </w:rPr>
              <w:t>2.	V prílohe č. 1 F. písm. a) ods. 1 návrhu zákona sa používa pojem „kód zubu podľa WHO“, odporúčame  uvedené preformulovať a uviesť odkaz na predpis/dokument WHO, ktorý upravuje kódy zubov a to formou poznámky pod čiarou. Zároveň odporúčame podľa § 3 ods. 1 zákona č. 400/2015 Z. z. o tvorbe právnych predpisov a o Zbierke zákonov Slovenskej republiky a o zmene a doplnení niektorých zákonov v znení neskorších predpisov na označenie „WHO“ použiť štátny jazyk v kodifikovanej podobe, ktorý sa pri tvorbe právnych predpisov používa, odporúčame preto uviesť názov „Svetovej zdravotníckej organizácie“ v úplnom znení a v prípade potreby zaviesť legislatívnu skratku, tam kde sa skracované slová použijú prvýkrát a tú ďalej používať.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75 návrhu zákona</w:t>
              <w:br/>
            </w:r>
            <w:r>
              <w:rPr>
                <w:b w:val="off"/>
                <w:color w:val="000000"/>
                <w:rFonts w:ascii="Times New Roman" w:hAnsi="Times New Roman" w:cs="Times New Roman" w:eastAsia="Times New Roman"/>
                <w:sz w:val="24"/>
              </w:rPr>
              <w:t>3.	V prílohe č. 1 F. písm. d) uviesť slovo „účel“ s malým začiatočným písmenom. Túto pripomienku primerane uplatňujeme k celému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82 návrhu zákona</w:t>
              <w:br/>
            </w:r>
            <w:r>
              <w:rPr>
                <w:b w:val="off"/>
                <w:color w:val="000000"/>
                <w:rFonts w:ascii="Times New Roman" w:hAnsi="Times New Roman" w:cs="Times New Roman" w:eastAsia="Times New Roman"/>
                <w:sz w:val="24"/>
              </w:rPr>
              <w:t>V poznámkach pod čiarou 15gg) a 15gh) za písmenom „Z“ žiadame odstrániť dvojbodku a uviesť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84 návrhu zákona</w:t>
              <w:br/>
            </w:r>
            <w:r>
              <w:rPr>
                <w:b w:val="off"/>
                <w:color w:val="000000"/>
                <w:rFonts w:ascii="Times New Roman" w:hAnsi="Times New Roman" w:cs="Times New Roman" w:eastAsia="Times New Roman"/>
                <w:sz w:val="24"/>
              </w:rPr>
              <w:t>1.	V prílohe č. 1d žiadame upraviť číslovanie v celej prílohe.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84 návrhu zákona</w:t>
              <w:br/>
            </w:r>
            <w:r>
              <w:rPr>
                <w:b w:val="off"/>
                <w:color w:val="000000"/>
                <w:rFonts w:ascii="Times New Roman" w:hAnsi="Times New Roman" w:cs="Times New Roman" w:eastAsia="Times New Roman"/>
                <w:sz w:val="24"/>
              </w:rPr>
              <w:t>2.	V prílohe č. 1d písm. b) žiadame nahradiť slovo „osobne“ slovom „osobné“.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84 návrhu zákona</w:t>
              <w:br/>
            </w:r>
            <w:r>
              <w:rPr>
                <w:b w:val="off"/>
                <w:color w:val="000000"/>
                <w:rFonts w:ascii="Times New Roman" w:hAnsi="Times New Roman" w:cs="Times New Roman" w:eastAsia="Times New Roman"/>
                <w:sz w:val="24"/>
              </w:rPr>
              <w:t>3.	V prílohe č. 1d písm. d) ods. 1 písm. i. žiadame za slovom „vzdelávanie“ dať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87 návrhu zákona</w:t>
              <w:br/>
            </w:r>
            <w:r>
              <w:rPr>
                <w:b w:val="off"/>
                <w:color w:val="000000"/>
                <w:rFonts w:ascii="Times New Roman" w:hAnsi="Times New Roman" w:cs="Times New Roman" w:eastAsia="Times New Roman"/>
                <w:sz w:val="24"/>
              </w:rPr>
              <w:t>Odporúčame namiesto skratky „MKCH“ uviesť pojem „Medzinárodná klasifikácia chorôb“ a v prípade potreby zaviesť legislatívnu skratku, tam kde sa skracované slová použijú prvýkrát a tú ďalej používať.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návrhu zákona</w:t>
              <w:br/>
            </w:r>
            <w:r>
              <w:rPr>
                <w:b w:val="off"/>
                <w:color w:val="000000"/>
                <w:rFonts w:ascii="Times New Roman" w:hAnsi="Times New Roman" w:cs="Times New Roman" w:eastAsia="Times New Roman"/>
                <w:sz w:val="24"/>
              </w:rPr>
              <w:t>Číselné označenie bodmi 15 až 16 odporúčame vypustiť nakoľko, nie je zrejmý účel tohto číslovania.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návrhu zákona</w:t>
              <w:br/>
            </w:r>
            <w:r>
              <w:rPr>
                <w:b w:val="off"/>
                <w:color w:val="000000"/>
                <w:rFonts w:ascii="Times New Roman" w:hAnsi="Times New Roman" w:cs="Times New Roman" w:eastAsia="Times New Roman"/>
                <w:sz w:val="24"/>
              </w:rPr>
              <w:t>Číselné označenie bodmi 17 až 18 odporúčame vypustiť nakoľko, nie je zrejmý účel tohto číslovania.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návrhu zákona</w:t>
              <w:br/>
            </w:r>
            <w:r>
              <w:rPr>
                <w:b w:val="off"/>
                <w:color w:val="000000"/>
                <w:rFonts w:ascii="Times New Roman" w:hAnsi="Times New Roman" w:cs="Times New Roman" w:eastAsia="Times New Roman"/>
                <w:sz w:val="24"/>
              </w:rPr>
              <w:t>Je potrebné vypustiť číslovanie bodmi 19 až 36 nakoľko, nie je zrejmý účel tohto číslovania.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bod 1 návrhu zákona</w:t>
              <w:br/>
            </w:r>
            <w:r>
              <w:rPr>
                <w:b w:val="off"/>
                <w:color w:val="000000"/>
                <w:rFonts w:ascii="Times New Roman" w:hAnsi="Times New Roman" w:cs="Times New Roman" w:eastAsia="Times New Roman"/>
                <w:sz w:val="24"/>
              </w:rPr>
              <w:t>1.	Odporúčame v navrhovanom § 2 ods. 49 písm. a) návrhu zákona dať za slovom „25 cm“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bod 1 návrhu zákona</w:t>
              <w:br/>
            </w:r>
            <w:r>
              <w:rPr>
                <w:b w:val="off"/>
                <w:color w:val="000000"/>
                <w:rFonts w:ascii="Times New Roman" w:hAnsi="Times New Roman" w:cs="Times New Roman" w:eastAsia="Times New Roman"/>
                <w:sz w:val="24"/>
              </w:rPr>
              <w:t>2.	V poznámke pod čiarou 2bea) je potrebné oddeliť právne predpisy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siedmom odseku predkladacej správy žiadame skratku „EÚ“ nahradiť slovami „Európskej únie“. Túto pripomienku primerane uplatňujeme aj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K čl. I bodu 5 návrhu zákona - je potrebné upraviť vetu „Prepoja sa prepojiť..“ a poslednú vetu odôvodnenia, a to tak aby dávali zmysel.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K čl. I bodu 67 návrhu zákona- je potrebné namiesto „GDPR“ uviesť právny predpis, ktorý upravuje „GDPR“, napr. „nariadenie Európskeho parlamentu a Rady (EÚ) 2016/679 z 27. apríla 2016 o ochrane fyzických osôb pri spracúvaní osobných údajov a o voľnom pohybe takýchto údajov, ktorým sa zrušuje smernica 95/46/ES (všeobecné nariadenie o ochrane údajov) (Ú. v. EÚ L 119, 4.5.2016) v platnom znení“ a v prípade potreby vytvoriť skratku, tam kde sa skracované slová použijú prvýkrát a tú ďalej používať.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K čl. III bod 1 návrhu zákona - je potrebné upraviť citovanie nariadenia Európskej únie nasledovne: „článku 3 nariadenia Komisie (EÚ) č. 328/2011 z  5. apríla 2011 , ktorým sa vykonáva nariadenie Európskeho parlamentu a Rady (ES) č. 1338/2008 o štatistikách Spoločenstva v oblasti verejného zdravia a bezpečnosti a ochrany zdravia pri práci, pokiaľ ide štatistiku o príčinách smrti (Ú. v. EÚ L 90, 6. 4. 2011)“.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K čl. IV bod 1 návrhu zákona - je potrebné upraviť citovanie nariadenia Európskej únie nasledovne: „článku 3 nariadenia Komisie (EÚ) č. 328/2011 z  5. apríla 2011 , ktorým sa vykonáva nariadenie Európskeho parlamentu a Rady (ES) č. 1338/2008 o štatistikách Spoločenstva v oblasti verejného zdravia a bezpečnosti a ochrany zdravia pri práci, pokiaľ ide štatistiku o príčinách smrti (Ú. v. EÚ L 90, 6. 4. 2011)“.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	K čl. IX bod 1 návrhu zákona - je potrebné upraviť citovanie nariadenia Európskej únie nasledovne: „článku 3 nariadenia Komisie (EÚ) č. 328/2011 z  5. apríla 2011 , ktorým sa vykonáva nariadenie Európskeho parlamentu a Rady (ES) č. 1338/2008 o štatistikách Spoločenstva v oblasti verejného zdravia a bezpečnosti a ochrany zdravia pri práci, pokiaľ ide štatistiku o príčinách smrti (Ú. v. EÚ L 90, 6. 4. 2011)“.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prípade vyznačenia transpozície/implementácie práva Európskej únie v 1. bode – Charakter predkladaného materiálu, je potrebné uviesť zoznam transponovaných/implementovaných predpisov.</w:t>
              <w:br/>
            </w:r>
            <w:r>
              <w:rPr>
                <w:b w:val="off"/>
                <w:color w:val="000000"/>
                <w:rFonts w:ascii="Times New Roman" w:hAnsi="Times New Roman" w:cs="Times New Roman" w:eastAsia="Times New Roman"/>
                <w:sz w:val="24"/>
              </w:rPr>
              <w:t>Zároveň, v prípade transpozície/implementácie práva Európskej únie je potrebné náležite vyplniť aj doložku zlučiteľnosti.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Pharm-In</w:t>
              <w:br/>
            </w:r>
            <w:r>
              <w:rPr>
                <w:b w:val="off"/>
                <w:color w:val="000000"/>
                <w:rFonts w:ascii="Times New Roman" w:hAnsi="Times New Roman" w:cs="Times New Roman" w:eastAsia="Times New Roman"/>
                <w:sz w:val="24"/>
              </w:rPr>
              <w:t>Pharm-In, spol. s r.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Podľa dôvodovej správy vychádza návrh zákona, ktorým sa mení a dopĺňa zákon č. 153/2013 Z. z. o národnom zdravotníckom informačnom systéme (ďalej len ako „Národný IS“) z plánu legislatívnych úloh na základe záväzkov vlády SR vyplývajúcich z Programového vyhlásenia vlády SR na roky 2023 – 2027 v súvislosti s prípravou dátovej reformy, ktorej cieľom má byť v zmysle dôvodovej správy pokračovať v elektronizácii zdravotníctva a rozšíriť informačný systém elektronického zdravotníctva (RISEZ), vrátane zlepšenia dátovej dostupnosti a kvality.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okrem iného aktualizuje prístupy k dôverným (anonymizovaným a pseudoanonymizovaným) údajom pre rôzne skupiny zdravotníckych pracovníkov a iných oprávnených osôb, avšak (okrem zdravotníkov a zdravotníckych inštitúcií) neobsahuje jednoznačnú definíciu všetkých oprávnených osôb  ktoré majú mať prístup k údajom v dátovej základni Národného IS. Z návrhu zákona nie je úplne zrejmé, pre ktoré subjekty sa má rozšíriť prístup k dôverným (anonymizovaným a pseudoanonymizovaným) štatistickým údajom na klinické účely, vedecké účely a účely tvorby zdravotných politík.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Medzinárodné organizácie, ale aj skúsenosti zo zahraničia dokazujú, že zdravotné dáta sú kľúčové pre moderné zdravotníctvo, výskum a inovácie a odporúča sa ich bezpečne sprístupniť širšiemu okruhu odborníkov pri zachovaní ochrany súkromia. Mnohé vyspelé štáty EÚ a OECD považujú prístup širšej odbornej obce k zdravotným dátam za štandardný nástroj podpory zdravotnej politiky, výskumu a zlepšovania kvality starostlivosti. OECD považuje vytvorenie pacientskych databáz a ich prepojenie pomocou anonymizovaných identifikátorov za kľúčový faktor pre monitorovanie a zvyšovanie efektívnosti a kvality systému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Legislatíva Európskej Únie pripravuje Európsky priestor pre zdravotné údaje (European Health Data Space), ktorý zaväzuje členské štáty umožniť sekundárne využívanie zdravotných dát na účely výskumu, inovácií, verejného zdravia a tvorby politík. Podľa nariadenia EHDS budú môcť zdravotné údaje (v anonymizovanej alebo pseudonymizovanej forme) využívať nielen poskytovatelia zdravotnej starostlivosti, ale aj výskumní pracovníci, verejné inštitúcie a inovátori. Cieľom je využívať hodnotu zdravotných dát pre výskum a tvorbu politík a získať tak lepšie poznatky pre zlepšovanie zdravotníctva v celej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Inšpiráciu pre rozvoj systémov na zverejňovanie anonymizovaných pacientskych údajov (pri zabezpečení maximálnej ochrany citlivých osobných údajov) a ich zdieľanie s odbornou verejnosťou je možné nájsť vo viacerých vyspelých  krajinách sveta.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Česká republika</w:t>
              <w:br/>
            </w:r>
            <w:r>
              <w:rPr>
                <w:b w:val="off"/>
                <w:color w:val="000000"/>
                <w:rFonts w:ascii="Times New Roman" w:hAnsi="Times New Roman" w:cs="Times New Roman" w:eastAsia="Times New Roman"/>
                <w:sz w:val="24"/>
              </w:rPr>
              <w:t xml:space="preserve">Slovensku ekonomicky a medicínsky bližším príkladom je Česká republika, V lete 2020 bol spustený Národný zdravotnícky informačný portál (NZIP) ako jednotná komunikačná platforma s overenými zdravotníckymi informáciami pre širokú verejnosť. </w:t>
              <w:br/>
            </w:r>
            <w:r>
              <w:rPr>
                <w:b w:val="off"/>
                <w:color w:val="000000"/>
                <w:rFonts w:ascii="Times New Roman" w:hAnsi="Times New Roman" w:cs="Times New Roman" w:eastAsia="Times New Roman"/>
                <w:sz w:val="24"/>
              </w:rPr>
              <w:t>Nedávno (6. mája 2025) bola Ministerstvom zdravotníctva Českej republiky oficiálne schválená Koncepcia zdieľania a sekundárneho využívania dát Národného zdravotníckeho informačného systému, ktorý umožňuje transparentný a bezpečný prístup k dátam z viac než 60 zdravotníckych registrov pri zachovaní maximálnej ochrany súkromia pacientov. Koncepcia vytvára pevný rámec pre:</w:t>
              <w:br/>
            </w:r>
            <w:r>
              <w:rPr>
                <w:b w:val="off"/>
                <w:color w:val="000000"/>
                <w:rFonts w:ascii="Times New Roman" w:hAnsi="Times New Roman" w:cs="Times New Roman" w:eastAsia="Times New Roman"/>
                <w:sz w:val="24"/>
              </w:rPr>
              <w:t>-	Otvorené dáta v zdravotníctve</w:t>
              <w:br/>
            </w:r>
            <w:r>
              <w:rPr>
                <w:b w:val="off"/>
                <w:color w:val="000000"/>
                <w:rFonts w:ascii="Times New Roman" w:hAnsi="Times New Roman" w:cs="Times New Roman" w:eastAsia="Times New Roman"/>
                <w:sz w:val="24"/>
              </w:rPr>
              <w:t>-	Systém syntetických dát</w:t>
              <w:br/>
            </w:r>
            <w:r>
              <w:rPr>
                <w:b w:val="off"/>
                <w:color w:val="000000"/>
                <w:rFonts w:ascii="Times New Roman" w:hAnsi="Times New Roman" w:cs="Times New Roman" w:eastAsia="Times New Roman"/>
                <w:sz w:val="24"/>
              </w:rPr>
              <w:t>-	Podporu výskumu a vývoja v medicíne</w:t>
              <w:br/>
            </w:r>
            <w:r>
              <w:rPr>
                <w:b w:val="off"/>
                <w:color w:val="000000"/>
                <w:rFonts w:ascii="Times New Roman" w:hAnsi="Times New Roman" w:cs="Times New Roman" w:eastAsia="Times New Roman"/>
                <w:sz w:val="24"/>
              </w:rPr>
              <w:t>-	Štandardizáciu dátových štruktúr v zdravotníctve</w:t>
              <w:br/>
            </w:r>
            <w:r>
              <w:rPr>
                <w:b w:val="off"/>
                <w:color w:val="000000"/>
                <w:rFonts w:ascii="Times New Roman" w:hAnsi="Times New Roman" w:cs="Times New Roman" w:eastAsia="Times New Roman"/>
                <w:sz w:val="24"/>
              </w:rPr>
              <w:t>Okrem otvorených datasetov vznikli aj inovatívne pilotné projekty. Jedným z nich je publikovanie syntetických dát – ide o umelo vygenerované databázy, ktoré štruktúrou a štatistickými vlastnosťami verne napodobňujú reálne zdravotnícke dáta, ale nepatria žiadnym skutočným osobám. Syntetické dáta sú určené pre skúsených analytikov, ktorým umožňujú vyvíjať si kódy a modely bez rizika úniku osobných údajov – používateľ si na syntetických dátach pripraví analytický skript a následne mu ÚZIS tento skript môže vo svojom zabezpečenom prostredí spustiť na ostrých dátach a poskytnúť výsledky. Takto sa dá spracovať analýza bez toho, aby citlivé údaje opustili infraštruktúru ÚZIS.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Severské krajiny</w:t>
              <w:br/>
            </w:r>
            <w:r>
              <w:rPr>
                <w:b w:val="off"/>
                <w:color w:val="000000"/>
                <w:rFonts w:ascii="Times New Roman" w:hAnsi="Times New Roman" w:cs="Times New Roman" w:eastAsia="Times New Roman"/>
                <w:sz w:val="24"/>
              </w:rPr>
              <w:t xml:space="preserve">V Škandinávii existuje dlhoročná tradícia využívania národných zdravotných registrov na výskum a zlepšovanie praxe. Švédsko napríklad prevádzkuje vyše 100 národných registrov kvality, ktoré zbierajú podrobné údaje o diagnózach, liečbe a výsledkoch pacientov. Tieto registre sú integrované do klinickej praxe a umožňujú v reálnom čase monitorovať kvalitu zdravotnej starostlivosti a výsledky liečby. Výstupy z nich sa využívajú na kontinuálne zlepšovanie – Švédsko aj vďaka tomu dosahuje jedny z najlepších zdravotných výsledkov v kritických ukazovateľoch, ako je prežívanie po infarktoch, cievnych mozgových príhodách, či onkologických ochoreniach. Zdravotné registre prispeli k zavedeniu efektívnych postupov v zdravotnej starostlivosti a pomohli identifikovať oblasti na zlepšenie.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Dánsko, Nórsko, Fínsko</w:t>
              <w:br/>
            </w:r>
            <w:r>
              <w:rPr>
                <w:b w:val="off"/>
                <w:color w:val="000000"/>
                <w:rFonts w:ascii="Times New Roman" w:hAnsi="Times New Roman" w:cs="Times New Roman" w:eastAsia="Times New Roman"/>
                <w:sz w:val="24"/>
              </w:rPr>
              <w:t>Severské štáty (Dánsko, Nórsko, Fínsko) umožňujú výskumným inštitúciám pristupovať k rozsiahlym populačným databázam, čím podporujú evidenčnú medicínu a medicínsko-ekonomické analýzy v prospech verejného zdravia. Medzi lídrov patrí Fínsko, ktoré v roku 2019 prijalo zákon o sekundárnom využívaní zdravotných a sociálnych údajov. Tento zákon výslovne vymenúva, že zdravotné dáta možno sprístupniť na vedecký výskum, štatistiku, vývoj a inovácie, pre potreby orgánov (riadenie, dohľad, plánovanie), vzdelávanie či manažérske analýzy. Zároveň zriadil centrálny úrad Findata ako jediný povoľujúci orgán, ktorý dohliada na bezpečný prístup k údajom, vrátane využívania zabezpečených dátových prostredí a anonymizácie údajov. Fínsky systém tak umožňuje výskumníkom a analytikom efektívne pracovať s dátami, pričom garantuje ochranu súkromia občanov.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Francúzsko</w:t>
              <w:br/>
            </w:r>
            <w:r>
              <w:rPr>
                <w:b w:val="off"/>
                <w:color w:val="000000"/>
                <w:rFonts w:ascii="Times New Roman" w:hAnsi="Times New Roman" w:cs="Times New Roman" w:eastAsia="Times New Roman"/>
                <w:sz w:val="24"/>
              </w:rPr>
              <w:t>Francúzska vláda iniciovala projekt Health Data Hub s cieľom centralizovať národné zdravotné údaje a sprístupniť ich na výskumné a inovačné účely. Táto dátová platforma má odbremeniť lekárov (vďaka zdieľaným údajom) a zároveň slúžiť ako informačný zdroj pre výskumníkov; okrem toho vytvára priestor pre nové analýzy a digitálne riešenia v zdravotníctve</w:t>
              <w:br/>
            </w:r>
            <w:r>
              <w:rPr>
                <w:b w:val="off"/>
                <w:color w:val="000000"/>
                <w:rFonts w:ascii="Times New Roman" w:hAnsi="Times New Roman" w:cs="Times New Roman" w:eastAsia="Times New Roman"/>
                <w:sz w:val="24"/>
              </w:rPr>
              <w:t xml:space="preserve">Správna interpretácia zdravotníckych údajov zohráva v dnešnom zdravotníctve zásadnú úlohu. Zdieľanie zdravotníckych údajov prispieva k zvyšovaniu kvality starostlivosti o pacientov, podpore vedecko-výskumných aktivít a zlepšovaniu prevencie. Rozhodovanie založené na dátach má kľúčový význam pre efektívnejšiu liečbu, zavádzanie nových postupov a optimalizáciu procesov v zdravotníctve, čo prospieva tak jednotlivým pacientom, ako aj celému zdravotníckemu systému.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sa v zákone jednoznačne zadefinovala možnosť poskytovania anonymizovaných zdravotných údajov  pre širšiu odbornú verejnosť, ktorá bude explicitne zahŕňať aj vedecko-výskumných a pedagogických pracovníkov v akademickom sektore, ďalej analytikov zdravotnej politiky a iných expertov, ktorí vedia anonymizované dáta z Národného IS využiť na analýzy v prospech celého zdravotného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Zdroje:</w:t>
              <w:br/>
            </w:r>
            <w:r>
              <w:rPr>
                <w:b w:val="off"/>
                <w:color w:val="000000"/>
                <w:rFonts w:ascii="Times New Roman" w:hAnsi="Times New Roman" w:cs="Times New Roman" w:eastAsia="Times New Roman"/>
                <w:sz w:val="24"/>
              </w:rPr>
              <w:t>1.	https://www.oecd.org/en/publications/2022/05/health-data-governance-for-the-digital-age_5c42de41.html</w:t>
              <w:br/>
            </w:r>
            <w:r>
              <w:rPr>
                <w:b w:val="off"/>
                <w:color w:val="000000"/>
                <w:rFonts w:ascii="Times New Roman" w:hAnsi="Times New Roman" w:cs="Times New Roman" w:eastAsia="Times New Roman"/>
                <w:sz w:val="24"/>
              </w:rPr>
              <w:t>2.	https://www.oecd.org/health/health-systems/Health-Data-Governance-Policy-Brief.pdf</w:t>
              <w:br/>
            </w:r>
            <w:r>
              <w:rPr>
                <w:b w:val="off"/>
                <w:color w:val="000000"/>
                <w:rFonts w:ascii="Times New Roman" w:hAnsi="Times New Roman" w:cs="Times New Roman" w:eastAsia="Times New Roman"/>
                <w:sz w:val="24"/>
              </w:rPr>
              <w:t>3.	https://health.ec.europa.eu/ehealth-digital-health-and-care/reuse-health-data_sk</w:t>
              <w:br/>
            </w:r>
            <w:r>
              <w:rPr>
                <w:b w:val="off"/>
                <w:color w:val="000000"/>
                <w:rFonts w:ascii="Times New Roman" w:hAnsi="Times New Roman" w:cs="Times New Roman" w:eastAsia="Times New Roman"/>
                <w:sz w:val="24"/>
              </w:rPr>
              <w:t>4.	https://www.nzip.cz/zdravotnicka-data</w:t>
              <w:br/>
            </w:r>
            <w:r>
              <w:rPr>
                <w:b w:val="off"/>
                <w:color w:val="000000"/>
                <w:rFonts w:ascii="Times New Roman" w:hAnsi="Times New Roman" w:cs="Times New Roman" w:eastAsia="Times New Roman"/>
                <w:sz w:val="24"/>
              </w:rPr>
              <w:t>5.	https://cdn-links.lww.com/permalink/aln/d/aln_2024_03_07_enlund_aln-d-23-00155_sdc1.pdf</w:t>
              <w:br/>
            </w:r>
            <w:r>
              <w:rPr>
                <w:b w:val="off"/>
                <w:color w:val="000000"/>
                <w:rFonts w:ascii="Times New Roman" w:hAnsi="Times New Roman" w:cs="Times New Roman" w:eastAsia="Times New Roman"/>
                <w:sz w:val="24"/>
              </w:rPr>
              <w:t>6.	https://www.frontiersin.org/journals/pharmacology/articles/10.3389/fphar.2021.700012/full</w:t>
              <w:br/>
            </w:r>
            <w:r>
              <w:rPr>
                <w:b w:val="off"/>
                <w:color w:val="000000"/>
                <w:rFonts w:ascii="Times New Roman" w:hAnsi="Times New Roman" w:cs="Times New Roman" w:eastAsia="Times New Roman"/>
                <w:sz w:val="24"/>
              </w:rPr>
              <w:t>7.	https://www.uef.fi/en/library/act-on-the-secondary-use-of-health-and-social-data</w:t>
              <w:br/>
            </w:r>
            <w:r>
              <w:rPr>
                <w:b w:val="off"/>
                <w:color w:val="000000"/>
                <w:rFonts w:ascii="Times New Roman" w:hAnsi="Times New Roman" w:cs="Times New Roman" w:eastAsia="Times New Roman"/>
                <w:sz w:val="24"/>
              </w:rPr>
              <w:t>8.	https://findata.fi/en/services-and-instructions/legislation/</w:t>
              <w:br/>
            </w:r>
            <w:r>
              <w:rPr>
                <w:b w:val="off"/>
                <w:color w:val="000000"/>
                <w:rFonts w:ascii="Times New Roman" w:hAnsi="Times New Roman" w:cs="Times New Roman" w:eastAsia="Times New Roman"/>
                <w:sz w:val="24"/>
              </w:rPr>
              <w:t>9.	https://www.polytechnique-insights.com/en/braincamps/health-and-biotech/digital-and-health/how-to-provide-access-to-patients-health-data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Ďakujeme predkladateľovi za množstvo poskytnutých informácií. </w:t>
              <w:br/>
            </w:r>
            <w:r>
              <w:rPr>
                <w:b w:val="off"/>
                <w:color w:val="000000"/>
                <w:rFonts w:ascii="Times New Roman" w:hAnsi="Times New Roman" w:cs="Times New Roman" w:eastAsia="Times New Roman"/>
                <w:sz w:val="24"/>
              </w:rPr>
              <w:t>Dovolíme si upriamiť pozornosť,  že v už v súčasnosti platnom ustanovení § 3a ods. 29  zákona č. 153/2013 Z. z. je zadefinovaná možnosť poskytovania anonymizovaných a agregovaných údajov, ktoré boli anonymizované, z údajovej základne každému na základe žiadosti.</w:t>
              <w:br/>
            </w:r>
            <w:r>
              <w:rPr>
                <w:b w:val="off"/>
                <w:color w:val="000000"/>
                <w:rFonts w:ascii="Times New Roman" w:hAnsi="Times New Roman" w:cs="Times New Roman" w:eastAsia="Times New Roman"/>
                <w:sz w:val="24"/>
              </w:rPr>
              <w:t>V ustanovení § 3a ods. 10 sa explicitne udáva, že na základe písomnej zmluvy uzatvorenej so žiadateľom, ktorý preukáže, že vykonáva vedeckú činnosť NCZI poskytuje dôverné štatistické údaje, okrem osobných údajov z národných zdravotných registrov.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5</w:t>
              <w:br/>
            </w:r>
            <w:r>
              <w:rPr>
                <w:b w:val="off"/>
                <w:color w:val="000000"/>
                <w:rFonts w:ascii="Times New Roman" w:hAnsi="Times New Roman" w:cs="Times New Roman" w:eastAsia="Times New Roman"/>
                <w:sz w:val="24"/>
              </w:rPr>
              <w:t>V navrhovanom znení § 2 ods. 31 žiadame na koniec vety doplniť slová "alebo zdravotnému stavu pacienta".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20</w:t>
              <w:br/>
            </w:r>
            <w:r>
              <w:rPr>
                <w:b w:val="off"/>
                <w:color w:val="000000"/>
                <w:rFonts w:ascii="Times New Roman" w:hAnsi="Times New Roman" w:cs="Times New Roman" w:eastAsia="Times New Roman"/>
                <w:sz w:val="24"/>
              </w:rPr>
              <w:t>Vecná pripomienka: Navrhujeme doplniť ustanovenie o podrobnejšie vysvetlenie a záruky v súvislosti s procesom prenosu údajov z registra potvrdení do systémov MŠVVaM SR, ako aj spôsob zabezpečenia ochrany osobných údajov v súlade s nariadením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ustanovenia nie je zrejmé:</w:t>
              <w:br/>
            </w:r>
            <w:r>
              <w:rPr>
                <w:b w:val="off"/>
                <w:color w:val="000000"/>
                <w:rFonts w:ascii="Times New Roman" w:hAnsi="Times New Roman" w:cs="Times New Roman" w:eastAsia="Times New Roman"/>
                <w:sz w:val="24"/>
              </w:rPr>
              <w:t>•	kto presne vykonáva aktualizáciu údajov, v akých intervaloch a prostredníctvom akého technického riešenia,</w:t>
              <w:br/>
            </w:r>
            <w:r>
              <w:rPr>
                <w:b w:val="off"/>
                <w:color w:val="000000"/>
                <w:rFonts w:ascii="Times New Roman" w:hAnsi="Times New Roman" w:cs="Times New Roman" w:eastAsia="Times New Roman"/>
                <w:sz w:val="24"/>
              </w:rPr>
              <w:t>•	ako bude zabezpečené, aby MŠVVaM SR spracúvalo iba tie údaje, ktoré sú nevyhnutné, v súlade s princípom minimalizácie podľa  GDPR,</w:t>
              <w:br/>
            </w:r>
            <w:r>
              <w:rPr>
                <w:b w:val="off"/>
                <w:color w:val="000000"/>
                <w:rFonts w:ascii="Times New Roman" w:hAnsi="Times New Roman" w:cs="Times New Roman" w:eastAsia="Times New Roman"/>
                <w:sz w:val="24"/>
              </w:rPr>
              <w:t>•	či a ako budú zainteresované osoby (deti, zákonní zástupcovia) informované o prenose ich údajov a o právach dotknutých osôb,</w:t>
              <w:br/>
            </w:r>
            <w:r>
              <w:rPr>
                <w:b w:val="off"/>
                <w:color w:val="000000"/>
                <w:rFonts w:ascii="Times New Roman" w:hAnsi="Times New Roman" w:cs="Times New Roman" w:eastAsia="Times New Roman"/>
                <w:sz w:val="24"/>
              </w:rPr>
              <w:t>•	kto zodpovedá za správnosť a ochranu údajov počas celého prenosu a spracovania.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w:t>
              <w:br/>
            </w:r>
            <w:r>
              <w:rPr>
                <w:b w:val="off"/>
                <w:color w:val="000000"/>
                <w:rFonts w:ascii="Times New Roman" w:hAnsi="Times New Roman" w:cs="Times New Roman" w:eastAsia="Times New Roman"/>
                <w:sz w:val="24"/>
              </w:rPr>
              <w:t>•	dôsledne upraviť postup prenosu údajov a úlohy jednotlivých subjektov,</w:t>
              <w:br/>
            </w:r>
            <w:r>
              <w:rPr>
                <w:b w:val="off"/>
                <w:color w:val="000000"/>
                <w:rFonts w:ascii="Times New Roman" w:hAnsi="Times New Roman" w:cs="Times New Roman" w:eastAsia="Times New Roman"/>
                <w:sz w:val="24"/>
              </w:rPr>
              <w:t>•	zabezpečiť, aby bolo explicitne uvedené, že MŠVVaM SR je samostatným prevádzkovateľom údajov, a nie len príjemcom bez právneho základu,</w:t>
              <w:br/>
            </w:r>
            <w:r>
              <w:rPr>
                <w:b w:val="off"/>
                <w:color w:val="000000"/>
                <w:rFonts w:ascii="Times New Roman" w:hAnsi="Times New Roman" w:cs="Times New Roman" w:eastAsia="Times New Roman"/>
                <w:sz w:val="24"/>
              </w:rPr>
              <w:t>•	definovať, v akých prípadoch, ako často a na základe čoho dochádza k „aktualizácii údajov“ (t. j. zmena, oprava, doplnenie) – ideálne raz ročne alebo pri konkrétnej životnej udalosti dieťaťa,</w:t>
              <w:br/>
            </w:r>
            <w:r>
              <w:rPr>
                <w:b w:val="off"/>
                <w:color w:val="000000"/>
                <w:rFonts w:ascii="Times New Roman" w:hAnsi="Times New Roman" w:cs="Times New Roman" w:eastAsia="Times New Roman"/>
                <w:sz w:val="24"/>
              </w:rPr>
              <w:t>•	zverejniť, aké konkrétne technické a organizačné opatrenia budú prijaté na ochranu údajov počas prenosu (šifrovanie, audit, logovanie atď.).</w:t>
              <w:br/>
            </w:r>
            <w:r>
              <w:rPr>
                <w:b w:val="off"/>
                <w:color w:val="000000"/>
                <w:rFonts w:ascii="Times New Roman" w:hAnsi="Times New Roman" w:cs="Times New Roman" w:eastAsia="Times New Roman"/>
                <w:sz w:val="24"/>
              </w:rPr>
              <w:t>Bez týchto informácií návrh podľa nášho názoru nezaručuje právnu istotu, porozumenie procesu zo strany dotknutých osôb ani súlad s právom EÚ na ochranu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jednotlivých ustanoveniach je uvedené, ktoré údaje je MŠVVaM SR oprávnené prijímať (v zmysle prílohy), pričom potvrdenia spôsobilosti sú vystavené jednorazovo. Ostatné potvrdenia sú na žiadosť zákonného zástupcu dieťaťa, žiaka, študenta a sú prenášané do informačných systémov MŠVVaM SR. Následne získanie informácií sa  riadia podľa školského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Potvrdenia sú vystavované na žiadosť zákonného zástupu, zapisuje ich zdravotnícky pracovník na základe známeho zdravotného stavu dieťaťa, žiaka, študenta. Ide o služby pre MŠVVaM SR, a preto je ich jediným konzumentom. Správnosť a ochrana údajov počas prenosu je v zmysle štandardoch ISVS a štandardov zdravotníckej informatiky a vychádza z legislatívy a dohody o integračných zámeroch a je podrobená štandardizovanými a štandardnými procesmi overenia zhody jednotlivých informačných systémov.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57</w:t>
              <w:br/>
            </w:r>
            <w:r>
              <w:rPr>
                <w:b w:val="off"/>
                <w:color w:val="000000"/>
                <w:rFonts w:ascii="Times New Roman" w:hAnsi="Times New Roman" w:cs="Times New Roman" w:eastAsia="Times New Roman"/>
                <w:sz w:val="24"/>
              </w:rPr>
              <w:t>Táto pripomienka je zásadná: V § 5a ods. 2 doplniť o nové písm. e), ktoré znie: "e) posudkovému lekárovi príslušného úradu práce, sociálnych vecí a rodiny na účely výkonu lekárskej posudkovej činnosti podľa osobitného predpisu." s odvolávkou na zákon č. 376/2024 Z. z.  o integrovanej posudkovej činnosti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doplnené písm. h)v znení: „lekárovi podľa § 5 ods. 6 písm. t)  na účely výkonu lekárskej posudkovej činnosti podľa osobitného predpisu,27g)“ pričom do poznámky pod čiarou k odkazu 27g) boli doplnené ustanovenia. § 11, 19 a 23 zákona č. 376/2024 Z. z. o integrovanej posudkovej činnosti a o zmene a doplnení niektorých zákonov. Uvedená bolo zapracované na dodržanie štruktúry a formy právnej normy.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63</w:t>
              <w:br/>
            </w:r>
            <w:r>
              <w:rPr>
                <w:b w:val="off"/>
                <w:color w:val="000000"/>
                <w:rFonts w:ascii="Times New Roman" w:hAnsi="Times New Roman" w:cs="Times New Roman" w:eastAsia="Times New Roman"/>
                <w:sz w:val="24"/>
              </w:rPr>
              <w:t>Táto pripomienka je zásadná: V navrhovanom znení § 6b ods. 1 písm. h), ods. 2 písm. g) a ods. 3 písm. g), ods. 4 písm. g) žiadame za slovo "stav" doplniť slovo "zdravotnej".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nie je legislatívne definovaný a nie je jednoznačne zrejmé, či sa myslí zdravotná spôsobilosť, psychická spôsobilosť alebo nejaké iné kritérium.</w:t>
              <w:br/>
            </w:r>
            <w:r>
              <w:rPr>
                <w:b w:val="off"/>
                <w:color w:val="000000"/>
                <w:rFonts w:ascii="Times New Roman" w:hAnsi="Times New Roman" w:cs="Times New Roman" w:eastAsia="Times New Roman"/>
                <w:sz w:val="24"/>
              </w:rPr>
              <w:t>Pre uvedené účely sa v zmysle školského zákona vyžaduje potvrdenie o zdravotnej spôsobilosti. Tá je medicínsky hodnotiteľná vo vzťahu ku konkrétnemu účelu na ktorý sa poskytuje.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63</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Pripájame sa k pripomienke ministerstva školstva, ktoré žiada v § 6b ods. 1 až 6 bližšie definovať o aké "ďalšie údaje" môže ísť a tiež presnejšie definovať "osobu" na žiadosť ktorej sa ďalšie údaje v registri uvádzajú.</w:t>
              <w:br/>
            </w:r>
            <w:r>
              <w:rPr>
                <w:b w:val="off"/>
                <w:color w:val="000000"/>
                <w:rFonts w:ascii="Times New Roman" w:hAnsi="Times New Roman" w:cs="Times New Roman" w:eastAsia="Times New Roman"/>
                <w:sz w:val="24"/>
              </w:rPr>
              <w:t>Ako alternatívu, žiadame "ďalšie údaje na žiadosť osoby", vypustiť, ak nie je jasne definovaný rozsah a účel ich spracovávania.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formulovaný rozsah otvára riziko neprimeraného a nešpecifikovaného spracúvania osobných údajov, čo je v rozpore s princípom minimalizácie podľa GDPR a nariadenia EÚ.</w:t>
              <w:br/>
            </w:r>
            <w:r>
              <w:rPr>
                <w:b w:val="off"/>
                <w:color w:val="000000"/>
                <w:rFonts w:ascii="Times New Roman" w:hAnsi="Times New Roman" w:cs="Times New Roman" w:eastAsia="Times New Roman"/>
                <w:sz w:val="24"/>
              </w:rPr>
              <w:t>Nie je jasné, čo je predmetom „ďalších údajov“ – môžu sa vzťahovať na anamnézu, diagnózy, očkovania, vývinové poruchy, špeciálne potreby?</w:t>
              <w:br/>
            </w:r>
            <w:r>
              <w:rPr>
                <w:b w:val="off"/>
                <w:color w:val="000000"/>
                <w:rFonts w:ascii="Times New Roman" w:hAnsi="Times New Roman" w:cs="Times New Roman" w:eastAsia="Times New Roman"/>
                <w:sz w:val="24"/>
              </w:rPr>
              <w:t>Nie je jasné, kto je „osoba“ – ide o zákonného zástupcu, lekára, školu, orgán verejnej moci?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Ďalšími údajmi sa rozumejú údaje ktoré zadá zdravotnícky pracovník na základe dohovoru s osobou (zákonný zástupca (dieťaťa, žiaka alebo študenta vzhľadom na vek osoby). Sme toho názoru, že navrhované znenie zákona je postačujúce k účelu vytvorenia predmetných registrov a definovania položiek, ktoré sú jeho obsahom v prílohe č. 1d.</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vložiť do návrhu nový novelizačný bod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§3a žiadame do ods. 28 pís. d) za slová „Sociálnej poisťovni údaje z registra dočasných pracovných neschopností“ vložiť slová „a potvrdenia o čase strávenom na ambulantnom ošetrení“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prispeje k zníženiu miery podvodov s PN. Zároveň tieto potvrdenia musia byť doplnené do registra potvrdení v §6 ods.7. Účinnosť môže byť posunutá od 1.4.2026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NCZI akceptuje pripomienku a s RUZ ďalej spolupracuje na jej zapracovaní, zanalyzovaní a predmetný register bude doplnení do návrhu na zmenu zákona č. 153/2013 Z. z.  v predpokladanom novom legislatívnom procese s účinnosťou zákona najneskôr k 01.01.2027. </w:t>
              <w:br/>
            </w:r>
            <w:r>
              <w:rPr>
                <w:b w:val="off"/>
                <w:color w:val="000000"/>
                <w:rFonts w:ascii="Times New Roman" w:hAnsi="Times New Roman" w:cs="Times New Roman" w:eastAsia="Times New Roman"/>
                <w:sz w:val="24"/>
              </w:rPr>
              <w:t xml:space="preserve">Rozpor bol odstránený na rozporovom konaní dňa 20.06.2025.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20 v časti §3a, odsek 20 písmeno j)</w:t>
              <w:br/>
            </w:r>
            <w:r>
              <w:rPr>
                <w:b w:val="off"/>
                <w:color w:val="000000"/>
                <w:rFonts w:ascii="Times New Roman" w:hAnsi="Times New Roman" w:cs="Times New Roman" w:eastAsia="Times New Roman"/>
                <w:sz w:val="24"/>
              </w:rPr>
              <w:t>Na koniec vety žiadame doplniť:</w:t>
              <w:br/>
            </w:r>
            <w:r>
              <w:rPr>
                <w:b w:val="off"/>
                <w:color w:val="000000"/>
                <w:rFonts w:ascii="Times New Roman" w:hAnsi="Times New Roman" w:cs="Times New Roman" w:eastAsia="Times New Roman"/>
                <w:sz w:val="24"/>
              </w:rPr>
              <w:t>„... a pri zápise a každej aktualizácii údajov z Registra potvrdení na účely potvrdenia zdravotnej a psychickej spôsobilosti žiadateľa o vydanie vodičského preukazu alebo držiteľa vodičského preukazu a pri zápise a každej aktualizácii údajov z Registra potvrdení na účely posudku o zdravotnej a psychickej spôsobilosti na poskytovanie služieb v oblasti súkromnej bezpečnostnej služby súkromnými bezpečnostnými službami a na výkon práce v noci.“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Zlepšenie miery zdieľania informácií pri vydávaní uvedených preukazov a pri výkone práce v noci.. Zároveň tieto potvrdenia musia byť doplnené do registra potvrdení v §6 ods.7. Účinnosť môže byť posunutá od 1.4.2026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NCZI akceptuje pripomienku a s RUZ ďalej spolupracuje na jej zapracovaní, zanalyzovaní a predmetný register bude doplnení do návrhu na zmenu zákona č. 153/2013 Z. z.  v predpokladanom novom legislatívnom procese s účinnosťou zákona najneskôr k 01.01.2027. </w:t>
              <w:br/>
            </w:r>
            <w:r>
              <w:rPr>
                <w:b w:val="off"/>
                <w:color w:val="000000"/>
                <w:rFonts w:ascii="Times New Roman" w:hAnsi="Times New Roman" w:cs="Times New Roman" w:eastAsia="Times New Roman"/>
                <w:sz w:val="24"/>
              </w:rPr>
              <w:t xml:space="preserve">Rozpor bol odstránený na rozporovom konaní dňa 20.06.2025.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20 – vloženie nových písmen</w:t>
              <w:br/>
            </w:r>
            <w:r>
              <w:rPr>
                <w:b w:val="off"/>
                <w:color w:val="000000"/>
                <w:rFonts w:ascii="Times New Roman" w:hAnsi="Times New Roman" w:cs="Times New Roman" w:eastAsia="Times New Roman"/>
                <w:sz w:val="24"/>
              </w:rPr>
              <w:t>Žiadame pridať písmeno l) s textom:</w:t>
              <w:br/>
            </w:r>
            <w:r>
              <w:rPr>
                <w:b w:val="off"/>
                <w:color w:val="000000"/>
                <w:rFonts w:ascii="Times New Roman" w:hAnsi="Times New Roman" w:cs="Times New Roman" w:eastAsia="Times New Roman"/>
                <w:sz w:val="24"/>
              </w:rPr>
              <w:t>„Úradu práce, sociálnych vecí a rodiny pri zápise a každej aktualizácii údajov z Registra potvrdení na účely kompenzácie, preukazu a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pridať písmeno m) s textom:</w:t>
              <w:br/>
            </w:r>
            <w:r>
              <w:rPr>
                <w:b w:val="off"/>
                <w:color w:val="000000"/>
                <w:rFonts w:ascii="Times New Roman" w:hAnsi="Times New Roman" w:cs="Times New Roman" w:eastAsia="Times New Roman"/>
                <w:sz w:val="24"/>
              </w:rPr>
              <w:t xml:space="preserve">„Sociálnej poisťovni pri zápise a každej aktualizácii údajov z Registra potvrdení na účely žiadosti o invalidný dôchodok“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pridať písmeno n) s textom:</w:t>
              <w:br/>
            </w:r>
            <w:r>
              <w:rPr>
                <w:b w:val="off"/>
                <w:color w:val="000000"/>
                <w:rFonts w:ascii="Times New Roman" w:hAnsi="Times New Roman" w:cs="Times New Roman" w:eastAsia="Times New Roman"/>
                <w:sz w:val="24"/>
              </w:rPr>
              <w:t>„Úradu verejného zdravotníctva Slovenskej republiky pri zápise a každej aktualizácii údajov z registra potvrdení na účely výkonu epidemiologicky závažnej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pridať písmeno o) s textom:</w:t>
              <w:br/>
            </w:r>
            <w:r>
              <w:rPr>
                <w:b w:val="off"/>
                <w:color w:val="000000"/>
                <w:rFonts w:ascii="Times New Roman" w:hAnsi="Times New Roman" w:cs="Times New Roman" w:eastAsia="Times New Roman"/>
                <w:sz w:val="24"/>
              </w:rPr>
              <w:t>„Národnému inšpektorátu práce pri zápise a každej aktualizácii údajov z registra potvrdení na účely lekárskej spôsobilosti na prácu“.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Účinnosť môže byť posunutá od 1.4.2026 Zároveň tieto potvrdenia musia byť doplnené do registra potvrdení v §6 ods.7  Ide o potvrdenia: Lekársky nález na účely kompenzácie, preukazu a parkovacieho preukazu, Prehliadka zisťovacia – kontrolná, Zdravotná spôsobilosť na výkon epidemiologicky závažnej činnosti, Lekársky posudok o zdravotnej spôsobilosti na prácu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NCZI akceptuje pripomienku a s RUZ ďalej spolupracuje na jej zapracovaní, zanalyzovaní a predmetný register bude doplnení do návrhu na zmenu zákona č. 153/2013 Z. z.  v predpokladanom novom legislatívnom procese s účinnosťou zákona najneskôr k 01.01.2027. </w:t>
              <w:br/>
            </w:r>
            <w:r>
              <w:rPr>
                <w:b w:val="off"/>
                <w:color w:val="000000"/>
                <w:rFonts w:ascii="Times New Roman" w:hAnsi="Times New Roman" w:cs="Times New Roman" w:eastAsia="Times New Roman"/>
                <w:sz w:val="24"/>
              </w:rPr>
              <w:t>Rozpor bol odstránený na rozporovom konaní dňa 20.06.2025.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63, v časti §6b, - vloženie nových odsekov</w:t>
              <w:br/>
            </w:r>
            <w:r>
              <w:rPr>
                <w:b w:val="off"/>
                <w:color w:val="000000"/>
                <w:rFonts w:ascii="Times New Roman" w:hAnsi="Times New Roman" w:cs="Times New Roman" w:eastAsia="Times New Roman"/>
                <w:sz w:val="24"/>
              </w:rPr>
              <w:t>Žiadame doplniť do znenia §6b nové potvrdenia, ktoré navrhujeme zaviesť v našich pripomienkach vyššie.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NCZI akceptuje pripomienku a s RUZ ďalej spolupracuje na jej zapracovaní, zanalyzovaní a predmetný register bude doplnení do návrhu na zmenu zákona č. 153/2013 Z. z.  v predpokladanom novom legislatívnom procese s účinnosťou zákona najneskôr k 01.01.2027. </w:t>
              <w:br/>
            </w:r>
            <w:r>
              <w:rPr>
                <w:b w:val="off"/>
                <w:color w:val="000000"/>
                <w:rFonts w:ascii="Times New Roman" w:hAnsi="Times New Roman" w:cs="Times New Roman" w:eastAsia="Times New Roman"/>
                <w:sz w:val="24"/>
              </w:rPr>
              <w:t>Rozpor bol odstránený na rozporovom konaní dňa 20.06.2025.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84, v časti §6b, - vloženie nových odsekov</w:t>
              <w:br/>
            </w:r>
            <w:r>
              <w:rPr>
                <w:b w:val="off"/>
                <w:color w:val="000000"/>
                <w:rFonts w:ascii="Times New Roman" w:hAnsi="Times New Roman" w:cs="Times New Roman" w:eastAsia="Times New Roman"/>
                <w:sz w:val="24"/>
              </w:rPr>
              <w:t>Žiadame doplniť do znenia Prílohy č. 1 nové potvrdenia, ktoré navrhujeme v našich pripomienkach vyššie.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NCZI akceptuje pripomienku a s RUZ ďalej spolupracuje na jej zapracovaní, zanalyzovaní a predmetný register bude doplnení do návrhu na zmenu zákona č. 153/2013 Z. z.  v predpokladanom novom legislatívnom procese s účinnosťou zákona najneskôr k 01.01.2027. </w:t>
              <w:br/>
            </w:r>
            <w:r>
              <w:rPr>
                <w:b w:val="off"/>
                <w:color w:val="000000"/>
                <w:rFonts w:ascii="Times New Roman" w:hAnsi="Times New Roman" w:cs="Times New Roman" w:eastAsia="Times New Roman"/>
                <w:sz w:val="24"/>
              </w:rPr>
              <w:t>Rozpor bol odstránený na rozporovom konaní dňa 20.06.2025.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1 K bod 22, §5 ods. 1 písm. b) doplnenému bodu 17</w:t>
              <w:br/>
            </w:r>
            <w:r>
              <w:rPr>
                <w:b w:val="off"/>
                <w:color w:val="000000"/>
                <w:rFonts w:ascii="Times New Roman" w:hAnsi="Times New Roman" w:cs="Times New Roman" w:eastAsia="Times New Roman"/>
                <w:sz w:val="24"/>
              </w:rPr>
              <w:t xml:space="preserve">Pripomienka č. 1 –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zmeniť „ošetrovateľský záznam“ na „záznam vstupného posúdenia zdravotného stavu osoby v rozsahu ošetrovateľskej starostlivosti“ </w:t>
              <w:br/>
            </w:r>
            <w:r>
              <w:rPr>
                <w:b w:val="off"/>
                <w:color w:val="000000"/>
                <w:rFonts w:ascii="Times New Roman" w:hAnsi="Times New Roman" w:cs="Times New Roman" w:eastAsia="Times New Roman"/>
                <w:sz w:val="24"/>
              </w:rPr>
              <w:t xml:space="preserve">Odôvodnenie: Zdravotnú dokumentáciu v rozsahu ošetrovateľskej starostlivosti </w:t>
              <w:br/>
            </w:r>
            <w:r>
              <w:rPr>
                <w:b w:val="off"/>
                <w:color w:val="000000"/>
                <w:rFonts w:ascii="Times New Roman" w:hAnsi="Times New Roman" w:cs="Times New Roman" w:eastAsia="Times New Roman"/>
                <w:sz w:val="24"/>
              </w:rPr>
              <w:t xml:space="preserve">v zdravotníckych zariadeniach (v nadväznosti na čl. V., ods. 1. Odborného usmernenia MZ SR č. 07594/2009 – OZS o vedení zdravotnej dokumentácie) tvoria: a) zápis vstupného posúdenia zdravotného stavu osoby, b) zápisy o poskytnutej ošetrovateľskej starostlivosti (dekurz) </w:t>
              <w:br/>
            </w:r>
            <w:r>
              <w:rPr>
                <w:b w:val="off"/>
                <w:color w:val="000000"/>
                <w:rFonts w:ascii="Times New Roman" w:hAnsi="Times New Roman" w:cs="Times New Roman" w:eastAsia="Times New Roman"/>
                <w:sz w:val="24"/>
              </w:rPr>
              <w:t>a c) ošetrovateľská prepúšťacia správa. Vzhľadom na vyššie uvedené je dôležité explicitne uviesť čo sa pod pojmom ošetrovateľský záznam myslí.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zmenené na „ošetrovateľský záznam vstupného posúdenia zdravotného stavu osoby v rozsahu ošetrovateľskej starostlivosti“ aj v ustanovení prílohy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odbornom usmernení MZ SR č. 07594/2009  je nejednoznačná terminológia: uvádza sa „vstupné posúdenie zdravotného stavu osoby“ uvádza sa tam ale aj „ošetrovateľský záznam vstupného posúdenia zdravotného stavu osoby“ a zároveň v prílohe č. 14 je vzor „ošetrovateľského záznamu“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6 K bod 53, §5 ods. 6 novému písm. ac)</w:t>
              <w:br/>
            </w:r>
            <w:r>
              <w:rPr>
                <w:b w:val="off"/>
                <w:color w:val="000000"/>
                <w:rFonts w:ascii="Times New Roman" w:hAnsi="Times New Roman" w:cs="Times New Roman" w:eastAsia="Times New Roman"/>
                <w:sz w:val="24"/>
              </w:rPr>
              <w:t xml:space="preserve">Navrhujeme: zmeniť za slovným spojením „ošetrujúcej sestre a“ na „ošetrujúcej sestre alebo“ </w:t>
              <w:br/>
            </w:r>
            <w:r>
              <w:rPr>
                <w:b w:val="off"/>
                <w:color w:val="000000"/>
                <w:rFonts w:ascii="Times New Roman" w:hAnsi="Times New Roman" w:cs="Times New Roman" w:eastAsia="Times New Roman"/>
                <w:sz w:val="24"/>
              </w:rPr>
              <w:t>Odôvodnenie: Terminologicky vhodnejšia a presnejšia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 87, prílohe č.2 novému bodu 18</w:t>
              <w:br/>
            </w:r>
            <w:r>
              <w:rPr>
                <w:b w:val="off"/>
                <w:color w:val="000000"/>
                <w:rFonts w:ascii="Times New Roman" w:hAnsi="Times New Roman" w:cs="Times New Roman" w:eastAsia="Times New Roman"/>
                <w:sz w:val="24"/>
              </w:rPr>
              <w:t xml:space="preserve">Pripomienka –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zmeniť „Ošetrovateľský záznam“ na „Záznam o poskytnutej ošetrovateľskej starostlivosti“ </w:t>
              <w:br/>
            </w:r>
            <w:r>
              <w:rPr>
                <w:b w:val="off"/>
                <w:color w:val="000000"/>
                <w:rFonts w:ascii="Times New Roman" w:hAnsi="Times New Roman" w:cs="Times New Roman" w:eastAsia="Times New Roman"/>
                <w:sz w:val="24"/>
              </w:rPr>
              <w:t>Odôvodnenie: Analogicky v nadväznosti napr. na bod 17 (Záznam o poskytnutej ústavnej zdravotnej starostlivosti v rozsahu), alebo bod 15 (Záznam o poskytnutej urgentnej starostlivosti v rozsahu) je takáto terminologická úprava vhodnejšia a presnejšia.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Zmenené v zmysle pripomienky č. 1. na „. Ošetrovateľský záznam vstupného posúdenia zdravotného stavu osoby v rozsahu ošetrovateľskej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 87, prílohe č.2 novému bodu 18, písm. a)</w:t>
              <w:br/>
            </w:r>
            <w:r>
              <w:rPr>
                <w:b w:val="off"/>
                <w:color w:val="000000"/>
                <w:rFonts w:ascii="Times New Roman" w:hAnsi="Times New Roman" w:cs="Times New Roman" w:eastAsia="Times New Roman"/>
                <w:sz w:val="24"/>
              </w:rPr>
              <w:t xml:space="preserve">Pripomienka –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zmeniť slovné spojenie „záznam návrhu“ na „údaje z návrhu“ a za slovo „poskytovanie“ doplniť „domácej“ </w:t>
              <w:br/>
            </w:r>
            <w:r>
              <w:rPr>
                <w:b w:val="off"/>
                <w:color w:val="000000"/>
                <w:rFonts w:ascii="Times New Roman" w:hAnsi="Times New Roman" w:cs="Times New Roman" w:eastAsia="Times New Roman"/>
                <w:sz w:val="24"/>
              </w:rPr>
              <w:t xml:space="preserve">Odôvodnenie: Analogicky v nadväznosti napr. na bod 17 písm. a, b, c, d, e (Záznam </w:t>
              <w:br/>
            </w:r>
            <w:r>
              <w:rPr>
                <w:b w:val="off"/>
                <w:color w:val="000000"/>
                <w:rFonts w:ascii="Times New Roman" w:hAnsi="Times New Roman" w:cs="Times New Roman" w:eastAsia="Times New Roman"/>
                <w:sz w:val="24"/>
              </w:rPr>
              <w:t>o poskytnutej ústavnej zdravotnej starostlivosti v rozsahu je takáto terminologická úprava vhodnejšia a presnejšia. Vzhľadom na obsahovú stránku tohto bodu sa jedná o údaje z návrhu na ošetrovateľskú starostlivosť ktorá sa poskytuje len v domácom prostredí. Preto je to vhodné explicitne uviesť.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 87, prílohe č.2 novému bodu 18, písm. a)</w:t>
              <w:br/>
            </w:r>
            <w:r>
              <w:rPr>
                <w:b w:val="off"/>
                <w:color w:val="000000"/>
                <w:rFonts w:ascii="Times New Roman" w:hAnsi="Times New Roman" w:cs="Times New Roman" w:eastAsia="Times New Roman"/>
                <w:sz w:val="24"/>
              </w:rPr>
              <w:t xml:space="preserve">Navrhujeme: doplniť za „epikríza“ slovné spojenie „súhrnná správa o pacientovi a jeho chorobe“ </w:t>
              <w:br/>
            </w:r>
            <w:r>
              <w:rPr>
                <w:b w:val="off"/>
                <w:color w:val="000000"/>
                <w:rFonts w:ascii="Times New Roman" w:hAnsi="Times New Roman" w:cs="Times New Roman" w:eastAsia="Times New Roman"/>
                <w:sz w:val="24"/>
              </w:rPr>
              <w:t>Odôvodnenie: Terminologická úprava, upresnenie pojmu s využitím slovenského jazyka.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iných legislatívnych zdrojoch sa objavuje pojem ako „epikríza zdravotného stavu“. Súhrnná správa o pacientovi a jeho chorobe je iný dokument.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 87, prílohe č.2 novému bodu 18, písm. b)</w:t>
              <w:br/>
            </w:r>
            <w:r>
              <w:rPr>
                <w:b w:val="off"/>
                <w:color w:val="000000"/>
                <w:rFonts w:ascii="Times New Roman" w:hAnsi="Times New Roman" w:cs="Times New Roman" w:eastAsia="Times New Roman"/>
                <w:sz w:val="24"/>
              </w:rPr>
              <w:t xml:space="preserve">Pripomienka –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zmeniť slovné spojenie „záznam samotného ošetrovateľského záznamu“ na „záznam vstupného posúdenia zdravotného stavu osoby v rozsahu“ </w:t>
              <w:br/>
            </w:r>
            <w:r>
              <w:rPr>
                <w:b w:val="off"/>
                <w:color w:val="000000"/>
                <w:rFonts w:ascii="Times New Roman" w:hAnsi="Times New Roman" w:cs="Times New Roman" w:eastAsia="Times New Roman"/>
                <w:sz w:val="24"/>
              </w:rPr>
              <w:t xml:space="preserve">Odôvodnenie: Zdravotnú dokumentáciu v rozsahu ošetrovateľskej starostlivosti </w:t>
              <w:br/>
            </w:r>
            <w:r>
              <w:rPr>
                <w:b w:val="off"/>
                <w:color w:val="000000"/>
                <w:rFonts w:ascii="Times New Roman" w:hAnsi="Times New Roman" w:cs="Times New Roman" w:eastAsia="Times New Roman"/>
                <w:sz w:val="24"/>
              </w:rPr>
              <w:t>v zdravotníckych zariadeniach (v nadväznosti na čl. V., ods. 1. Odborného usmernenia MZ SR č. 07594/2009 – OZS o vedení zdravotnej dokumentácie) tvoria: a) zápis vstupného posúdenia zdravotného stavu osoby, b) zápisy o poskytnutej ošetrovateľskej starostlivosti (dekurz) a c) ošetrovateľská prepúšťacia správa. Vzhľadom na vyššie uvedené je dôležité explicitne uviesť čo sa pod pojmom ošetrovateľský záznam myslí.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zmysle pripomienky ASL č. 12 bolo písm. b) zlúčené s písm. d)</w:t>
              <w:br/>
            </w:r>
            <w:r>
              <w:rPr>
                <w:b w:val="off"/>
                <w:color w:val="000000"/>
                <w:rFonts w:ascii="Times New Roman" w:hAnsi="Times New Roman" w:cs="Times New Roman" w:eastAsia="Times New Roman"/>
                <w:sz w:val="24"/>
              </w:rPr>
              <w:t>V zmysle iných pripomienok bol bod. 18. premenovaný na „Záznam vstupného posúdenia zdravotného stavu osoby v rozsahu ošetrovateľskej starostlivosti“ a teda v znení tohto bodu bol vypustené písm. b) a ostatné písmená primerane premenované. Nové znenie nového bodu c) (predtým bodu d)) znie:</w:t>
              <w:br/>
            </w:r>
            <w:r>
              <w:rPr>
                <w:b w:val="off"/>
                <w:color w:val="000000"/>
                <w:rFonts w:ascii="Times New Roman" w:hAnsi="Times New Roman" w:cs="Times New Roman" w:eastAsia="Times New Roman"/>
                <w:sz w:val="24"/>
              </w:rPr>
              <w:t>„c) údaje o zdravotnej anamnéze osoby v rozsahu:</w:t>
              <w:br/>
            </w:r>
            <w:r>
              <w:rPr>
                <w:b w:val="off"/>
                <w:color w:val="000000"/>
                <w:rFonts w:ascii="Times New Roman" w:hAnsi="Times New Roman" w:cs="Times New Roman" w:eastAsia="Times New Roman"/>
                <w:sz w:val="24"/>
              </w:rPr>
              <w:t>vstupné posúdenie zdravotného stavu osoby údajmi o zdravotnom stave, potrebách a problémoch osoby na základe celkového posúdenia stavu osoby, pozorovania, informácií získaných od osoby, blízkych osôb a iných zdrojov, údaje z anamnézy osoby v rozsahu: akra, alergén, anamnéza  patologické  hráčstvo, anamnézy  pacienta, agar  skóre, bolesť, cestovateľská  anamnéza, cievne prístupy, cirkulácia, CNS, defekácia, doporučená farmakoterapia, duchovné potreby alebo problém, dýchanie - hlienenie, dýchanie - kašeľ, dýchanie - sekrécie, zmeny na koži, forma  užívania  liekov, gynekologická  anamnéza, infekcie, infekčné  zmeny  na  koži, Istota  bezpečie, kód choroby podľa Medzinárodnej klasifikácie chorôb s jej bližšou špecifikáciou, komunikácia, krvácanie, krvácavé  prejavy, krvný tlak, kúpeľná  anamnéza, lekárska diagnóza v podobe kódu choroby podľa Medzinárodnej klasifikácie chorôb s jej bližšou špecifikáciou, matka dieťaťa, meranie tlaku, mobilita, močenie, monitorovanie  na pôrodnej sále, nedostatočnosť, neonatológia, neontologická  anamnéza, novorodenec, orientácia, číselný kód zdravotníckeho pracovníka, osobná anamnéza, pamäťové problémy, pohyblivosť, pôrodná  veľkosť, pôrodné  posúdenie, poruchy  správania, poruchy teploty tela, poučenie  pacienta, pozornosť  problém, pracovná  anamnéza, predpôrodný záznam, prejavy  bolesti, prepis záznamu, príjem stravy, príjem tekutín, psychické potreby, rodinná anamnéza, sebestačnosť, sesterská diagnóza s jej bližšou špecifikáciou, sluch problém, sociálna  anamnéza, sociálne  potreby  problém, sociálny stav, spánok, spánok-pediatria, správanie  problém, súčasná veľkosť, Suicidálna  anamnéza, terajšie ochorenie, tonus, vedomie, veľkosť dieťaťa, vnímanie problém, vnímanie zdravia, vylučovanie, výživa, výživa  neonatológia, výživa  pediatria, záznam  o  vyšetrení  prepis, zmyslové vnímanie, zrak  problém,“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 87, prílohe č.2 novému bodu 18, písm. b)</w:t>
              <w:br/>
            </w:r>
            <w:r>
              <w:rPr>
                <w:b w:val="off"/>
                <w:color w:val="000000"/>
                <w:rFonts w:ascii="Times New Roman" w:hAnsi="Times New Roman" w:cs="Times New Roman" w:eastAsia="Times New Roman"/>
                <w:sz w:val="24"/>
              </w:rPr>
              <w:t>Navrhujeme: odstrániť zo začiatku vety „vstupného posúdenia zdravotného stavu osoby“</w:t>
              <w:br/>
            </w:r>
            <w:r>
              <w:rPr>
                <w:b w:val="off"/>
                <w:color w:val="000000"/>
                <w:rFonts w:ascii="Times New Roman" w:hAnsi="Times New Roman" w:cs="Times New Roman" w:eastAsia="Times New Roman"/>
                <w:sz w:val="24"/>
              </w:rPr>
              <w:t>Odôvodnenie: Analogická úprava a upresnenie v nadväznosti na pripomienku č.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terminológia vychádza práve z citovaného Odborného usmernenia MZ SR č. 07594/2009.</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 87, prílohe č.2 novému bodu 18, písm. c)</w:t>
              <w:br/>
            </w:r>
            <w:r>
              <w:rPr>
                <w:b w:val="off"/>
                <w:color w:val="000000"/>
                <w:rFonts w:ascii="Times New Roman" w:hAnsi="Times New Roman" w:cs="Times New Roman" w:eastAsia="Times New Roman"/>
                <w:sz w:val="24"/>
              </w:rPr>
              <w:t xml:space="preserve">Pripomienka –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v celom rozsahu</w:t>
              <w:br/>
            </w:r>
            <w:r>
              <w:rPr>
                <w:b w:val="off"/>
                <w:color w:val="000000"/>
                <w:rFonts w:ascii="Times New Roman" w:hAnsi="Times New Roman" w:cs="Times New Roman" w:eastAsia="Times New Roman"/>
                <w:sz w:val="24"/>
              </w:rPr>
              <w:t>Odôvodnenie: Je to duplicita s písm. b) záznam o vstupnom posúdení zdravotného stavu osoby. V tomto bode sú vymenované už neaktuálne, ale stále platné vzory zdravotných záznamov pre jednotlivé klinické odbory.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Vychádza sa z aktuálne platných vzorov, Odborného usmernenia MZ SR č. 07594/2009, ktorého účelom je zabezpečiť jednotnú obsahovú štruktúru vedenia</w:t>
              <w:br/>
            </w:r>
            <w:r>
              <w:rPr>
                <w:b w:val="off"/>
                <w:color w:val="000000"/>
                <w:rFonts w:ascii="Times New Roman" w:hAnsi="Times New Roman" w:cs="Times New Roman" w:eastAsia="Times New Roman"/>
                <w:sz w:val="24"/>
              </w:rPr>
              <w:t xml:space="preserve">zdravotnej dokumentácie zdravotníckymi pracovníkmi pri poskytovaní zdravotnej starostlivosti.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 87, prílohe č.2 novému bodu 18, písm. d)</w:t>
              <w:br/>
            </w:r>
            <w:r>
              <w:rPr>
                <w:b w:val="off"/>
                <w:color w:val="000000"/>
                <w:rFonts w:ascii="Times New Roman" w:hAnsi="Times New Roman" w:cs="Times New Roman" w:eastAsia="Times New Roman"/>
                <w:sz w:val="24"/>
              </w:rPr>
              <w:t xml:space="preserve">Pripomienka –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v celom rozsahu</w:t>
              <w:br/>
            </w:r>
            <w:r>
              <w:rPr>
                <w:b w:val="off"/>
                <w:color w:val="000000"/>
                <w:rFonts w:ascii="Times New Roman" w:hAnsi="Times New Roman" w:cs="Times New Roman" w:eastAsia="Times New Roman"/>
                <w:sz w:val="24"/>
              </w:rPr>
              <w:t>Odôvodnenie: Je to duplicita s písm. b) záznam o vstupnom posúdení zdravotného stavu osoby, ktorý je širšie koncipovaný a okrem „anamnézy“ v sebe zahŕňa aj údaje o zdravotnom stave, potrebách a problémoch osoby na základe celkového posúdenia stavu osoby, pozorovania, informácií získaných od osoby, blízkych osôb a iných zdrojov ako napr. fyzikálny assessment. Tento bod je rozsiahlejší ako bod 16 ktorý sa týka údajov ktoré získava od pacienta lekár (Záznam o prijatí osoby do ústavnej zdravotnej starostlivosti). Je vhodnejšie údaje ktoré získava o pacientovi sestra ponechať vo všeobecnejšej rovine, tak ako je to uvedené pod písmenom 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Vychádza sa z aktuálne platných vzorov, Odborného usmernenia MZ SR č. 07594/2009, ktorého účelom je zabezpečiť jednotnú obsahovú štruktúru vedenia zdravotnej dokumentácie zdravotníckymi pracovníkmi pri poskytovaní zdravotnej starostlivosti.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 87, prílohe č.2 novému bodu 18, písm. e)</w:t>
              <w:br/>
            </w:r>
            <w:r>
              <w:rPr>
                <w:b w:val="off"/>
                <w:color w:val="000000"/>
                <w:rFonts w:ascii="Times New Roman" w:hAnsi="Times New Roman" w:cs="Times New Roman" w:eastAsia="Times New Roman"/>
                <w:sz w:val="24"/>
              </w:rPr>
              <w:t>Navrhujeme: zmeniť začiatok vety „záznamy v dekurze v rámci ošetrovateľskej starostlivosti, sestra, pôrodná asistentka alebo praktická sestra - asistent vykonáva záznamy do dekurzu“ na „v rozsahu ošetrovateľskej starostlivosti, sestra, pôrodná asistentka alebo praktická sestra - asistent zapisuje do dekurzu“</w:t>
              <w:br/>
            </w:r>
            <w:r>
              <w:rPr>
                <w:b w:val="off"/>
                <w:color w:val="000000"/>
                <w:rFonts w:ascii="Times New Roman" w:hAnsi="Times New Roman" w:cs="Times New Roman" w:eastAsia="Times New Roman"/>
                <w:sz w:val="24"/>
              </w:rPr>
              <w:t>Odôvodnenie: Terminologická úprava v nadväznosti na čl. V., ods. 4. Odborného usmernenia MZ SR č. 07594/2009 – OZS o vedení zdravotnej dokumentácie.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 87, prílohe č.2 novému bodu 19</w:t>
              <w:br/>
            </w:r>
            <w:r>
              <w:rPr>
                <w:b w:val="off"/>
                <w:color w:val="000000"/>
                <w:rFonts w:ascii="Times New Roman" w:hAnsi="Times New Roman" w:cs="Times New Roman" w:eastAsia="Times New Roman"/>
                <w:sz w:val="24"/>
              </w:rPr>
              <w:t>Navrhujeme: bod 19 upraviť analogicky do „bodu 18 nové písm. f)“</w:t>
              <w:br/>
            </w:r>
            <w:r>
              <w:rPr>
                <w:b w:val="off"/>
                <w:color w:val="000000"/>
                <w:rFonts w:ascii="Times New Roman" w:hAnsi="Times New Roman" w:cs="Times New Roman" w:eastAsia="Times New Roman"/>
                <w:sz w:val="24"/>
              </w:rPr>
              <w:t>Odôvodnenie: Terminologická a systematická úprava v nadväznosti na čl. V., ods. 4. Odborného usmernenia MZ SR č. 07594/2009 – OZS o vedení zdravotnej dokumentácie. Ošetrovateľská prepúšťacia správa by mala byť súčasťou bodu týkajúceho sa rozsahu poskytnutej ošetrovateľskej starostlivosti.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Už zmenené na základe inej pripomienky na: :  „18. vyhodnotenie výsledkov ošetrovateľskej starostlivosti“</w:t>
              <w:br/>
            </w:r>
            <w:r>
              <w:rPr>
                <w:b w:val="off"/>
                <w:color w:val="000000"/>
                <w:rFonts w:ascii="Times New Roman" w:hAnsi="Times New Roman" w:cs="Times New Roman" w:eastAsia="Times New Roman"/>
                <w:sz w:val="24"/>
              </w:rPr>
              <w:t>Záverečné zhodnotenie zdravotného stavu pacienta pri ukončení poskytovania zdravotnej starostlivosti ADOS bolo prerokované na stretnutiach s MZ SR k danej téme ako potrebné. Jedná sa o formálne uzatvorenie zdravotnej dokumentácie a vytvorenie priestoru pre ADOS zhodnotiť stav pacienta pri ukončení poskytovania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 87, prílohe č.2 novému bodu 19</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celé znenie bodu 19 nasledovne „vyhodnotenia výsledkov ošetrovateľskej starostlivosti a odporučenie ďalšej starostlivosti, funkčný stav pacienta, sesterská diagnóza, dátum prijatia a prepustenia pacienta číselný kód poskytovateľa zdravotnej starostlivosti a číselný kód zdravotníckeho pracovníka.“</w:t>
              <w:br/>
            </w:r>
            <w:r>
              <w:rPr>
                <w:b w:val="off"/>
                <w:color w:val="000000"/>
                <w:rFonts w:ascii="Times New Roman" w:hAnsi="Times New Roman" w:cs="Times New Roman" w:eastAsia="Times New Roman"/>
                <w:sz w:val="24"/>
              </w:rPr>
              <w:t xml:space="preserve">Odôvodnenie: Návrh znenia v nadväznosti na čl. V., ods. 1. Odborného usmernenia MZ SR </w:t>
              <w:br/>
            </w:r>
            <w:r>
              <w:rPr>
                <w:b w:val="off"/>
                <w:color w:val="000000"/>
                <w:rFonts w:ascii="Times New Roman" w:hAnsi="Times New Roman" w:cs="Times New Roman" w:eastAsia="Times New Roman"/>
                <w:sz w:val="24"/>
              </w:rPr>
              <w:t>č. 07594/2009 – OZS o vedení zdravotnej dokumentácie. Ošetrovateľská prepúšťacia správa by mala byť stručná a uvádzať informácie o ošetrovateľskej starostlivosti a nie duplicitne údaje o liečebnom režime a medicínskom zásahu lekára, ktoré sú uvedené v lekárskej záverečnej správe.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bod 19. bol premenovaný na „Záznam o ukončení a vyhodnotení ošetrovateľskej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1. Žiadame v Čl. VII vložiť nové body 1 až 4, ktoré znejú:</w:t>
              <w:br/>
            </w:r>
            <w:r>
              <w:rPr>
                <w:b w:val="off"/>
                <w:color w:val="000000"/>
                <w:rFonts w:ascii="Times New Roman" w:hAnsi="Times New Roman" w:cs="Times New Roman" w:eastAsia="Times New Roman"/>
                <w:sz w:val="24"/>
              </w:rPr>
              <w:t>„1. V § 63 ods. 1 sa na konci pripája táto veta: „Zdravotnícky pracovník je povinný požiadať o zápis do registra pred začatím výkonu zdravotníckeho povolania u príslušného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63 ods. 4 sa slová „13 eur“ nahrádzajú slovami „50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63 ods. 5 sa slová „15 eur“ nahrádzajú slovami „35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V § 63 sa vypúšťa odsek 10 a doterajší odsek 11 sa označí ako odsek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považujeme za zásadné.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bodom 1 až 4:</w:t>
              <w:br/>
            </w:r>
            <w:r>
              <w:rPr>
                <w:b w:val="off"/>
                <w:color w:val="000000"/>
                <w:rFonts w:ascii="Times New Roman" w:hAnsi="Times New Roman" w:cs="Times New Roman" w:eastAsia="Times New Roman"/>
                <w:sz w:val="24"/>
              </w:rPr>
              <w:t xml:space="preserve">Registrácia v komore predstavuje jednu zo základných podmienok výkonu zdravotníckeho povolania, ktorá však nie je splnená, ak sa zdravotnícky pracovník – absolvent môže zaregistrovať až 15 dní po začatí výkonu povolania. Komora vníma ako zásadne potrebné zvýšiť poplatok za založenie registrácie, ktorý sa nezvyšoval od prijatia zákona č. 578/2004 Z. z., teda 20 rokov a poplatok za vedenie registra, ktorý sa nezvyšoval viac ako 10 rokov. Komory nemajú žiadny príjem z verejných zdrojov, naopak, financujú fungovanie a modernizáciu registra z členských príspevkov, čo nie je dlhodobo finančne udržateľné. Zároveň je potrebné poukázať na skutočnosť, že každá komora, ktorá vedie register zdravotníckych pracovníkov, má postavenie prevádzkovateľa základnej služby podľa zákona č. 69/2018 Z. z. o kybernetickej bezpečnosti a o zmene a doplnení niektorých zákonov v znení neskorších predpisov. Z tohto postavenia jej potom vyplývajú povinnosti v oblasti prijímania bezpečnostných opatrení, vrátane vypracovania bezpečnostnej dokumentácie a úhrady nákladov na manažéra kybernetickej bezpečnosti. </w:t>
              <w:br/>
            </w:r>
            <w:r>
              <w:rPr>
                <w:b w:val="off"/>
                <w:color w:val="000000"/>
                <w:rFonts w:ascii="Times New Roman" w:hAnsi="Times New Roman" w:cs="Times New Roman" w:eastAsia="Times New Roman"/>
                <w:sz w:val="24"/>
              </w:rPr>
              <w:t>Predložené pripomienky súvisia aj s novo navrhovanou povinnosťou komory zrušiť registráciu zdravotníckemu pracovníkovi, ktorý neuhradil poplatok za vedenie registra za dva po sebe nasledujúce kalendárne roky. V takom prípade bude musieť komora začať správne konania, čo ju administratívne aj finančne zaťaží.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1	SKZL</w:t>
              <w:br/>
            </w:r>
            <w:r>
              <w:rPr>
                <w:b w:val="off"/>
                <w:color w:val="000000"/>
                <w:rFonts w:ascii="Times New Roman" w:hAnsi="Times New Roman" w:cs="Times New Roman" w:eastAsia="Times New Roman"/>
                <w:sz w:val="24"/>
              </w:rPr>
              <w:t>Slovenská komora zubných lekárov	O</w:t>
              <w:br/>
            </w:r>
            <w:r>
              <w:rPr>
                <w:b w:val="off"/>
                <w:color w:val="000000"/>
                <w:rFonts w:ascii="Times New Roman" w:hAnsi="Times New Roman" w:cs="Times New Roman" w:eastAsia="Times New Roman"/>
                <w:sz w:val="24"/>
              </w:rPr>
              <w:t>Z	Čl. VII</w:t>
              <w:br/>
            </w:r>
            <w:r>
              <w:rPr>
                <w:b w:val="off"/>
                <w:color w:val="000000"/>
                <w:rFonts w:ascii="Times New Roman" w:hAnsi="Times New Roman" w:cs="Times New Roman" w:eastAsia="Times New Roman"/>
                <w:sz w:val="24"/>
              </w:rPr>
              <w:t>1. Žiadame v Čl. VII vložiť nové body 1 až 4, ktoré znejú:</w:t>
              <w:br/>
            </w:r>
            <w:r>
              <w:rPr>
                <w:b w:val="off"/>
                <w:color w:val="000000"/>
                <w:rFonts w:ascii="Times New Roman" w:hAnsi="Times New Roman" w:cs="Times New Roman" w:eastAsia="Times New Roman"/>
                <w:sz w:val="24"/>
              </w:rPr>
              <w:t>„1. V § 63 ods. 1 sa na konci pripája táto veta: „Zdravotnícky pracovník je povinný požiadať o zápis do registra pred začatím výkonu zdravotníckeho povolania u príslušného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63 ods. 4 sa slová „13 eur“ nahrádzajú slovami „50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63 ods. 5 sa slová „15 eur“ nahrádzajú slovami „35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V § 63 sa vypúšťa odsek 10 a doterajší odsek 11 sa označí ako odsek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považujeme za zásadné.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bodom 1 až 4:</w:t>
              <w:br/>
            </w:r>
            <w:r>
              <w:rPr>
                <w:b w:val="off"/>
                <w:color w:val="000000"/>
                <w:rFonts w:ascii="Times New Roman" w:hAnsi="Times New Roman" w:cs="Times New Roman" w:eastAsia="Times New Roman"/>
                <w:sz w:val="24"/>
              </w:rPr>
              <w:t xml:space="preserve">Registrácia v komore predstavuje jednu zo základných podmienok výkonu zdravotníckeho povolania, ktorá však nie je splnená, ak sa zdravotnícky pracovník – absolvent môže zaregistrovať až 15 dní po začatí výkonu povolania. Komora vníma ako zásadne potrebné zvýšiť poplatok za založenie registrácie, ktorý sa nezvyšoval od prijatia zákona č. 578/2004 Z. z., teda 20 rokov a poplatok za vedenie registra, ktorý sa nezvyšoval viac ako 10 rokov. Komory nemajú žiadny príjem z verejných zdrojov, naopak, financujú fungovanie a modernizáciu registra z členských príspevkov, čo nie je dlhodobo finančne udržateľné. Zároveň je potrebné poukázať na skutočnosť, že každá komora, ktorá vedie register zdravotníckych pracovníkov, má postavenie prevádzkovateľa základnej služby podľa zákona č. 69/2018 Z. z. o kybernetickej bezpečnosti a o zmene a doplnení niektorých zákonov v znení neskorších predpisov. Z tohto postavenia jej potom vyplývajú povinnosti v oblasti prijímania bezpečnostných opatrení, vrátane vypracovania bezpečnostnej dokumentácie a úhrady nákladov na manažéra kybernetickej bezpečnosti. </w:t>
              <w:br/>
            </w:r>
            <w:r>
              <w:rPr>
                <w:b w:val="off"/>
                <w:color w:val="000000"/>
                <w:rFonts w:ascii="Times New Roman" w:hAnsi="Times New Roman" w:cs="Times New Roman" w:eastAsia="Times New Roman"/>
                <w:sz w:val="24"/>
              </w:rPr>
              <w:t xml:space="preserve">Predložené pripomienky súvisia aj s novo navrhovanou povinnosťou komory zrušiť registráciu zdravotníckemu pracovníkovi, ktorý neuhradil poplatok za vedenie registra za dva po sebe nasledujúce kalendárne roky. V takom prípade bude musieť komora začať správne konania, čo ju administratívne aj finančne zaťaží.	N	Pri registrácií je povinným údajom aj údaj o zamestnávateľovi, preto nie je možné bez aktívneho  zamestnania vôbec zaslať príslušnej komore oznámenie k registrácii.  Prípady zmien a ich oznámenia aj povinnosť oznámenia absolventov v zákone je už daná, preto nevidíme dôvod na zmenu. </w:t>
              <w:br/>
            </w:r>
            <w:r>
              <w:rPr>
                <w:b w:val="off"/>
                <w:color w:val="000000"/>
                <w:rFonts w:ascii="Times New Roman" w:hAnsi="Times New Roman" w:cs="Times New Roman" w:eastAsia="Times New Roman"/>
                <w:sz w:val="24"/>
              </w:rPr>
              <w:t xml:space="preserve">Pokiaľ ide o druhú časť pripomienky a síce navýšenie sumy za zápis do registra zdravotníckych pracovníkov a každoročný poplatok za vedenie tohto registra, súhlasíme so zámerom navyšovať poplatky. Tie totiž neboli roky upravované a zjavne objektívne nepokrývajú prevádzkové potreby komôr v súvislosti s ich preneseným výkonom kompetencií, teda viezť registre. Nesúhlasíme však s navrhovanou výškou poplatkov. Na Slovensku však máme viac ako 10 stavovských organizácií a každá má rozdielne veľké registre. Objektivizovať sumu, ktorá by napĺňala potreby všetkých komôr je vzhľadom na uvedené priam nemožné. Navyše mzdy jednotlivých zdravotníckych pracovníkov sú rozdielne podľa druhu povolania a teda aj príslušnosti ku komore. Každá komora bude mať iný návrh a požiadavky. </w:t>
              <w:br/>
            </w:r>
            <w:r>
              <w:rPr>
                <w:b w:val="off"/>
                <w:color w:val="000000"/>
                <w:rFonts w:ascii="Times New Roman" w:hAnsi="Times New Roman" w:cs="Times New Roman" w:eastAsia="Times New Roman"/>
                <w:sz w:val="24"/>
              </w:rPr>
              <w:t xml:space="preserve">Napríklad Slovenská komora sestier a pôrodných asistentiek má 32 000 registrovaných zdravotníckych pracovníkov. Mzdy sestier a pôrodných asistentiek narástli za uplynulú dekádu v základnej mzde cca o 30%. Zvýšiť teda poplatok napr. v navrhovanom prípade za zápis do registra, ako aj jeho správu z 13/50€  a z 15/35€, nezodpovedá nárastom hrubých, ani reálnych miezd. </w:t>
              <w:br/>
            </w:r>
            <w:r>
              <w:rPr>
                <w:b w:val="off"/>
                <w:color w:val="000000"/>
                <w:rFonts w:ascii="Times New Roman" w:hAnsi="Times New Roman" w:cs="Times New Roman" w:eastAsia="Times New Roman"/>
                <w:sz w:val="24"/>
              </w:rPr>
              <w:t>V kontexte uvedeného je potrebné prihliadať aj na skutočnosť, že aj čerstvý absolvent už má platiť za registráciu, ktorú mu prikazuje štát, aby vôbec mohol pracovať vo verejnom záujme. Týmto v rámci stratégie ľudských zdrojov budúce generácie neprilákame, ani im zdravotníctvo nezatraktívnime.</w:t>
              <w:br/>
            </w:r>
            <w:r>
              <w:rPr>
                <w:b w:val="off"/>
                <w:color w:val="000000"/>
                <w:rFonts w:ascii="Times New Roman" w:hAnsi="Times New Roman" w:cs="Times New Roman" w:eastAsia="Times New Roman"/>
                <w:sz w:val="24"/>
              </w:rPr>
              <w:t>Prosíme navrhovateľa, aby objektivizoval svoj návrh a preukázal odkiaľ čerpal návrh na takúto úpravu poplatkov, ktorou sa vecná sekcia bude zaoberať do budúcna.</w:t>
              <w:br/>
            </w:r>
            <w:r>
              <w:rPr>
                <w:b w:val="off"/>
                <w:color w:val="000000"/>
                <w:rFonts w:ascii="Times New Roman" w:hAnsi="Times New Roman" w:cs="Times New Roman" w:eastAsia="Times New Roman"/>
                <w:sz w:val="24"/>
              </w:rPr>
              <w:t xml:space="preserve">Na rozporovom konaní dňa 26.06.2025 bolo zo strany SKZL dopytované na vecne príslušnú sekciu s dôrazom a nutnosťou zaoberať sa zvýšením poplatku minimálne o infláciu. Bude zorganizované ďalšie stretnutie s príslušne vecnou sekciou. SKZL trvá na zásadnosti svojej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Navrhujem vložiť nové body 1 a 2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V § 63 ods. 4 sa slová „13 eur“ nahrádzajú slovami „50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63 ods. 5 sa slová „15 eur“ nahrádzajú slovami „50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Výška poplatku za registráciu a poplatku za vedenie registra nebolo menená 10 rokov. Ich aktuálna výška je  vzhľadom na výšku inflácie za ostatných 10 rokov, zvýšené nároky na činnosti komory (informatizácia, kybernetická bezpečnosť) a celkový nárast nákladov (vrátane transakčnej dane) pre komoru nepostačujúca. Komora výkon úloh a funkcií, ktoré vykonaná vo vzťahu k všetkým registrovaným lekárom, nielen vo vzťahu k členom, je nútená hradiť z členských príspevkov.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Navýšenie sumy za zápis do registra zdravotníckych pracovníkov a každoročný poplatok za vedenie tohto registra, súhlasíme so zámerom navyšovať poplatky. Tie totiž neboli roky upravované a zjavne objektívne nepokrývajú prevádzkové potreby komôr v súvislosti s ich preneseným výkonom kompetencií, teda viezť registre. Nesúhlasíme však s navrhovanou výškou poplatkov. Na Slovensku však máme viac ako 10 stavovských organizácií a každá má rozdielne veľké registre. Objektivizovať sumu, ktorá by napĺňala potreby všetkých komôr je vzhľadom na uvedené priam nemožné. Navyše mzdy jednotlivých zdravotníckych pracovníkov sú rozdielne podľa druhu povolania a teda aj príslušnosti ku komore. Každá komora bude mať iný návrh a požiadavky. </w:t>
              <w:br/>
            </w:r>
            <w:r>
              <w:rPr>
                <w:b w:val="off"/>
                <w:color w:val="000000"/>
                <w:rFonts w:ascii="Times New Roman" w:hAnsi="Times New Roman" w:cs="Times New Roman" w:eastAsia="Times New Roman"/>
                <w:sz w:val="24"/>
              </w:rPr>
              <w:t xml:space="preserve">Napríklad Slovenská komora sestier a pôrodných asistentiek má 32 000 registrovaných zdravotníckych pracovníkov. Mzdy sestier a pôrodných asistentiek narástli za uplynulú dekádu v základnej mzde cca o 30%. Zvýšiť teda poplatok napr. v navrhovanom prípade za zápis do registra, ako aj jeho správu z 13/50€  a z 15/35€, nezodpovedá nárastom hrubých, ani reálnych miezd. </w:t>
              <w:br/>
            </w:r>
            <w:r>
              <w:rPr>
                <w:b w:val="off"/>
                <w:color w:val="000000"/>
                <w:rFonts w:ascii="Times New Roman" w:hAnsi="Times New Roman" w:cs="Times New Roman" w:eastAsia="Times New Roman"/>
                <w:sz w:val="24"/>
              </w:rPr>
              <w:t>V kontexte uvedeného je potrebné prihliadať aj na skutočnosť, že aj čerstvý absolvent už má platiť za registráciu, ktorú mu prikazuje štát, aby vôbec mohol pracovať vo verejnom záujme. Týmto v rámci stratégie ľudských zdrojov budúce generácie neprilákame, ani im zdravotníctvo nezatraktívnime.</w:t>
              <w:br/>
            </w:r>
            <w:r>
              <w:rPr>
                <w:b w:val="off"/>
                <w:color w:val="000000"/>
                <w:rFonts w:ascii="Times New Roman" w:hAnsi="Times New Roman" w:cs="Times New Roman" w:eastAsia="Times New Roman"/>
                <w:sz w:val="24"/>
              </w:rPr>
              <w:t>Prosíme navrhovateľa, aby objektivizoval svoj návrh a preukázal odkiaľ čerpal návrh na takúto úpravu poplatkov, ktorou sa vecná sekcia bude zaoberať do budúcna.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 § 79 ods. ods. 1</w:t>
              <w:br/>
            </w:r>
            <w:r>
              <w:rPr>
                <w:b w:val="off"/>
                <w:color w:val="000000"/>
                <w:rFonts w:ascii="Times New Roman" w:hAnsi="Times New Roman" w:cs="Times New Roman" w:eastAsia="Times New Roman"/>
                <w:sz w:val="24"/>
              </w:rPr>
              <w:t>V písm. bz) a ca) navrhujeme vypustiť spojenie: „a na žiadosť zákonného zástupcu vyhotoviť odpis z registra potvrdení.“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 cb) navrhujeme vypustiť spojenie: „a na žiadosť osoby vyhotoviť odpis z registra potvrdení.“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uložením povinnosti poskytovateľom zdravotnej starostlivosti vyhotovovať osobám alebo ich zákonným zástupcom odpisy z registra potvrdení. Ide o ďalšiu administratívnu  povinnosť, ktorá skráti čas poskytovateľov na poskytovanie zdravotnej starostlivosti a predĺži čakacie lehoty. Navrhujeme, aby osoby nežiadali o odpis poskytovateľov, ale aby si odpis zabezpečovali prostredníctvom Národného portálu zdravia.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Doposiaľ dané potvrdenia vyhotovovali lekári písomne buď na predpísaných tlačivách alebo na svojich vlastných potvrdeniach. Novelou zákona sa zavádzajú nové služby, ktorá administratívne odbremenia PZS, keďže dané potvrdenia budú vypisovať elektronicky, kde už budú značná časť údajov automaticky dopĺňaná. Povinnosť tlače potvrdení nie je možné dať z ustanovení zákona preč a to hlavne z dôvodu, že nie všetky predmetné organizácie, budú mať možnosť a prístup k elektronickým potvrdeniam (v prípade súkromného školstva je prístup obmedzený, keďže nie sú všetky tieto zariadenia integrované na registre Ministerstva školstva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2,3</w:t>
              <w:br/>
            </w:r>
            <w:r>
              <w:rPr>
                <w:b w:val="off"/>
                <w:color w:val="000000"/>
                <w:rFonts w:ascii="Times New Roman" w:hAnsi="Times New Roman" w:cs="Times New Roman" w:eastAsia="Times New Roman"/>
                <w:sz w:val="24"/>
              </w:rPr>
              <w:t>Slovenská diabetologická spoločnosť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PRIPOMIENKY </w:t>
              <w:br/>
            </w:r>
            <w:r>
              <w:rPr>
                <w:b w:val="off"/>
                <w:color w:val="000000"/>
                <w:rFonts w:ascii="Times New Roman" w:hAnsi="Times New Roman" w:cs="Times New Roman" w:eastAsia="Times New Roman"/>
                <w:sz w:val="24"/>
              </w:rPr>
              <w:t xml:space="preserve">K návrhu zákona, ktorým sa mení a dopĺňa zákon č. 153/2013 Z. z. o NZIS: </w:t>
              <w:br/>
            </w:r>
            <w:r>
              <w:rPr>
                <w:b w:val="off"/>
                <w:color w:val="000000"/>
                <w:rFonts w:ascii="Times New Roman" w:hAnsi="Times New Roman" w:cs="Times New Roman" w:eastAsia="Times New Roman"/>
                <w:sz w:val="24"/>
              </w:rPr>
              <w:t>LP/2025/243</w:t>
              <w:br/>
            </w:r>
            <w:r>
              <w:rPr>
                <w:b w:val="off"/>
                <w:color w:val="000000"/>
                <w:rFonts w:ascii="Times New Roman" w:hAnsi="Times New Roman" w:cs="Times New Roman" w:eastAsia="Times New Roman"/>
                <w:sz w:val="24"/>
              </w:rPr>
              <w:t>č.	Pripomienka k:	Text pripomienky:	Typ pripomienky:</w:t>
              <w:br/>
            </w:r>
            <w:r>
              <w:rPr>
                <w:b w:val="off"/>
                <w:color w:val="000000"/>
                <w:rFonts w:ascii="Times New Roman" w:hAnsi="Times New Roman" w:cs="Times New Roman" w:eastAsia="Times New Roman"/>
                <w:sz w:val="24"/>
              </w:rPr>
              <w:t>Z – zásadná</w:t>
              <w:br/>
            </w:r>
            <w:r>
              <w:rPr>
                <w:b w:val="off"/>
                <w:color w:val="000000"/>
                <w:rFonts w:ascii="Times New Roman" w:hAnsi="Times New Roman" w:cs="Times New Roman" w:eastAsia="Times New Roman"/>
                <w:sz w:val="24"/>
              </w:rPr>
              <w:t>O – obyčajná</w:t>
              <w:br/>
            </w:r>
            <w:r>
              <w:rPr>
                <w:b w:val="off"/>
                <w:color w:val="000000"/>
                <w:rFonts w:ascii="Times New Roman" w:hAnsi="Times New Roman" w:cs="Times New Roman" w:eastAsia="Times New Roman"/>
                <w:sz w:val="24"/>
              </w:rPr>
              <w:t xml:space="preserve">2	§ 5	Navrhujeme do § 5 navrhovaného zákona medzi odseky 2 a 3 vložiť nový odsek 3 s nasledovným znením: </w:t>
              <w:br/>
            </w:r>
            <w:r>
              <w:rPr>
                <w:b w:val="off"/>
                <w:color w:val="000000"/>
                <w:rFonts w:ascii="Times New Roman" w:hAnsi="Times New Roman" w:cs="Times New Roman" w:eastAsia="Times New Roman"/>
                <w:sz w:val="24"/>
              </w:rPr>
              <w:t>„Do elektronickej zdravotnej knižky sa nezapisujú údaje o zdravotnej starostlivosti poskytovanej v rámci klinického skúšania humánnych liekov, klinického skúšania zdravotníckych pomôcok a štúdie výkonu diagnostickej zdravotníckej pomôcky in vitro podľa osobitného predpisu21.“</w:t>
              <w:br/>
            </w:r>
            <w:r>
              <w:rPr>
                <w:b w:val="off"/>
                <w:color w:val="000000"/>
                <w:rFonts w:ascii="Times New Roman" w:hAnsi="Times New Roman" w:cs="Times New Roman" w:eastAsia="Times New Roman"/>
                <w:sz w:val="24"/>
              </w:rPr>
              <w:t>Poznámka pod čiarou k odkazu 21 znie: „21) Zákon č. 362/2011 Z. z. o liekoch a  zdravotníckych pomôckach v znení neskorších predpisov.”</w:t>
              <w:br/>
            </w:r>
            <w:r>
              <w:rPr>
                <w:b w:val="off"/>
                <w:color w:val="000000"/>
                <w:rFonts w:ascii="Times New Roman" w:hAnsi="Times New Roman" w:cs="Times New Roman" w:eastAsia="Times New Roman"/>
                <w:sz w:val="24"/>
              </w:rPr>
              <w:t>Navrhovaná úprava má za cieľ vylúčiť povinnosť zapisovať údaje z klinického skúšania humánnych liekov,  klinického skúšania zdravotníckych pomôcok a štúdie výkonu diagnostickej zdravotníckej pomôcky in vitro do elektronickej zdravotnej knižky.</w:t>
              <w:br/>
            </w:r>
            <w:r>
              <w:rPr>
                <w:b w:val="off"/>
                <w:color w:val="000000"/>
                <w:rFonts w:ascii="Times New Roman" w:hAnsi="Times New Roman" w:cs="Times New Roman" w:eastAsia="Times New Roman"/>
                <w:sz w:val="24"/>
              </w:rPr>
              <w:t>Klinické skúšanie je síce podľa § 2 ods. 12 zákona č. 576/2004 Z. z. považované za biomedicínsky výskum a tým aj za formu zdravotnej starostlivosti, avšak jeho charakter je špecifický.</w:t>
              <w:br/>
            </w:r>
            <w:r>
              <w:rPr>
                <w:b w:val="off"/>
                <w:color w:val="000000"/>
                <w:rFonts w:ascii="Times New Roman" w:hAnsi="Times New Roman" w:cs="Times New Roman" w:eastAsia="Times New Roman"/>
                <w:sz w:val="24"/>
              </w:rPr>
              <w:t>Vznikajúce údaje sú určené primárne na výskumné a regulačné účely, spracúvajú sa podľa protokolu, často v zaslepenej alebo pseudonymizovanej forme, a sú rozsiahlo vedené v dokumentácii klinického skúšania.</w:t>
              <w:br/>
            </w:r>
            <w:r>
              <w:rPr>
                <w:b w:val="off"/>
                <w:color w:val="000000"/>
                <w:rFonts w:ascii="Times New Roman" w:hAnsi="Times New Roman" w:cs="Times New Roman" w:eastAsia="Times New Roman"/>
                <w:sz w:val="24"/>
              </w:rPr>
              <w:t>Aktuálna právna úprava predpokladá zápis všetkých údajov o zdravotnej starostlivosti poskytovanej v rámci klinického skúšania do elektronickej zdravotnej knižky, pričom z praktického hľadiska je takýto zápis neefektívny a nerealizovateľný.</w:t>
              <w:br/>
            </w:r>
            <w:r>
              <w:rPr>
                <w:b w:val="off"/>
                <w:color w:val="000000"/>
                <w:rFonts w:ascii="Times New Roman" w:hAnsi="Times New Roman" w:cs="Times New Roman" w:eastAsia="Times New Roman"/>
                <w:sz w:val="24"/>
              </w:rPr>
              <w:t xml:space="preserve">V praxi je administratíva spojená s vedením zdravotnej dokumentácie už dnes veľmi rozsiahla a povinnosť zapisovať všetky údaje z klinických skúšaní do elektronickej zdravotnej knižky túto situáciu ešte zhoršuje. </w:t>
              <w:br/>
            </w:r>
            <w:r>
              <w:rPr>
                <w:b w:val="off"/>
                <w:color w:val="000000"/>
                <w:rFonts w:ascii="Times New Roman" w:hAnsi="Times New Roman" w:cs="Times New Roman" w:eastAsia="Times New Roman"/>
                <w:sz w:val="24"/>
              </w:rPr>
              <w:t>Z pohľadu poskytovateľov zdravotnej starostlivosti ide o situáciu, kedy sú nútení plniť povinnosť, pre ktorú neexistuje žiadne centrálne technické riešenie.</w:t>
              <w:br/>
            </w:r>
            <w:r>
              <w:rPr>
                <w:b w:val="off"/>
                <w:color w:val="000000"/>
                <w:rFonts w:ascii="Times New Roman" w:hAnsi="Times New Roman" w:cs="Times New Roman" w:eastAsia="Times New Roman"/>
                <w:sz w:val="24"/>
              </w:rPr>
              <w:t>Zápisy sa tak musia vykonávať manuálne, čo predstavuje extrémnu časovú a personálnu záťaž.</w:t>
              <w:br/>
            </w:r>
            <w:r>
              <w:rPr>
                <w:b w:val="off"/>
                <w:color w:val="000000"/>
                <w:rFonts w:ascii="Times New Roman" w:hAnsi="Times New Roman" w:cs="Times New Roman" w:eastAsia="Times New Roman"/>
                <w:sz w:val="24"/>
              </w:rPr>
              <w:t>Takýto režim môže spôsobiť neprehľadnosť a znižovanie kvality záznamov v elektronickej zdravotnej knižke, nakoľko by záznamy neboli orientované na reálne potreby zdravotnej starostlivosti.</w:t>
              <w:br/>
            </w:r>
            <w:r>
              <w:rPr>
                <w:b w:val="off"/>
                <w:color w:val="000000"/>
                <w:rFonts w:ascii="Times New Roman" w:hAnsi="Times New Roman" w:cs="Times New Roman" w:eastAsia="Times New Roman"/>
                <w:sz w:val="24"/>
              </w:rPr>
              <w:t>V praxi sa často ukazuje, že technické riešenia spojené s využívaním elektronickej zdravotnej knižky môžu byť zložité alebo nejednotné. Mnohé systémy kladú na používateľov vysoké nároky svúsisiace s technickou zdatnosťou a v kombinácii s ich rôznorodosťou môžu obmedzovať plynulé a efektívne zaznamenávanie údajov. Z tohto dôvodu sa ako primerané javí zaznamenávať predovšetkým tie údaje, ktoré sú významné z hľadiska pokračujúcej liečby pacienta. Takýto prístup zabezpečuje, aby elektronická zdravotná knižka plnila svoj kľúčový účel – slúžila ako prehľadný a účelný zdroj relevantných informácií pre ďalších poskytovateľov zdravotnej starostlivosti.</w:t>
              <w:br/>
            </w:r>
            <w:r>
              <w:rPr>
                <w:b w:val="off"/>
                <w:color w:val="000000"/>
                <w:rFonts w:ascii="Times New Roman" w:hAnsi="Times New Roman" w:cs="Times New Roman" w:eastAsia="Times New Roman"/>
                <w:sz w:val="24"/>
              </w:rPr>
              <w:t>Elektronická zdravotná knižka je navrhnutá ako nástroj pre efektívnu komunikáciu medzi poskytovateľmi zdravotnej starostlivosti. Povinnosť zapisovať všetky údaje do elektronickej zdravotnej knižky je z nášho pohľadu neprimeraná a v praxi  neprináša pridanú klinickú hodnotu pre pacienta ani pre iných poskytovateľov. Pre poskytovateľov zdravotnej starostlivosti to znamená, že by museli vkladať do elektronickej zdravotnej knižky obrovské množstvo údajov, ktoré sú často výlučne výskumné, neinterpretovateľné bez kontextu skúšania, alebo dokonca zaslepené a dôverné.</w:t>
              <w:br/>
            </w:r>
            <w:r>
              <w:rPr>
                <w:b w:val="off"/>
                <w:color w:val="000000"/>
                <w:rFonts w:ascii="Times New Roman" w:hAnsi="Times New Roman" w:cs="Times New Roman" w:eastAsia="Times New Roman"/>
                <w:sz w:val="24"/>
              </w:rPr>
              <w:t>Z uvedených dôvodov je vylúčenie zápisu údajov z klinických skúšaní do elektronickej zdravotnej knižky opodstatnené z hľadiska efektívnosti vedenia zdravotnej dokumentácie a minimalizácie administratívnej záťaže poskytovateľov zdravotnej starostlivosti. Táto výnimka zároveň nebráni tomu, aby ošetrujúci lekár v prípade potreby a na základe vlastného odborného uváženia zaznamenal do elektronickej zdravotnej knižky informácie, ktoré považuje za klinicky významné.	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K Čl. I bod 26. návrhu: V § 5 ods. 6 písm. a) sa slová „a) až c)“ nahrádzajú slovami „b) prvého až desiateho bodu a dvanásteho až dvadsiateho prvého bodu, písm. c) až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2. K Čl. I bod 28. návrhu:  V § 5 ods. 6 písm. b) druhom bode sa slová „ písm. a) až c) okrem elektronických zdravotných záznamov podľa § 5a“ nahrádzajú slovami „písm. b) prvého až desiateho bodu a dvanásteho až dvadsiateho prvého bodu, písm. c) až 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K Čl. I bod 29.  návrhu:  V § 5 ods. 6 písm. b) treťom bode sa slová „v rozsahu podľa odseku 1 písm. a), písm. b) tretieho až piateho, štrnásteho bodu a písm. c) a vlastných elektronických zdravotných záznamov“ nahrádzajú slovami „ak je osoba u ošetrujúceho lekára dispenzarizovaná23aa) po dobu tejto dispenzarizácie v rozsahu podľa odseku 1 písm. b) prvého až desiateho bodu a dvanásteho až dvadsiateho prvého bodu, písm. c)  až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K Čl. I bod 30. návrhu:  V § 5 ods. 6 písm. b) štvrtom bode sa slová „písm. a), písm. b) prvého, šiesteho, siedmeho, desiateho, jedenásteho a dvanásteho bodu a písm. c)“ nahrádza slovami „písm. b) prvého až desiateho bodu a dvanásteho až dvadsiateho prvého bodu, písm. c)  až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K Čl. I bod 31. návrhu:  V § 5 ods. 6 písm. c) sa slová „sa poskytujú aj záznamy o odporúčaní lekára na špecializovanú ambulantnú zdravotnú starostlivosť, a to aj“ sa nahrádzajú slovami „v rozsahu podľa odseku 1 písm. b) okrem druhého, piateho, jedenásteho, devätnásteho a dvadsiateho druhého bodu, písm. c) až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odstránením negatívneho vymedzenia v znení:</w:t>
              <w:br/>
            </w:r>
            <w:r>
              <w:rPr>
                <w:b w:val="off"/>
                <w:color w:val="000000"/>
                <w:rFonts w:ascii="Times New Roman" w:hAnsi="Times New Roman" w:cs="Times New Roman" w:eastAsia="Times New Roman"/>
                <w:sz w:val="24"/>
              </w:rPr>
              <w:t>„v rozsahu podľa odseku 1 písm. b) prvého, tretieho, štvrtého, šiesteho až desiateho bodu a dvanásteho až dvadsiateho bodu a písm. c) až f),“.</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6. K Čl. I bod 32. návrhu: V § 5 ods. 6 písm. d) sa slová „identifikačných údajov osoby, pacientskeho sumára, záznamov o odporúčaní lekára na špecializovanú ambulantnú zdravotnú starostlivosť; záznamy o odporúčaní lekára na špecializovanú ambulantnú zdravotnú starostlivosť sa poskytujú aj prostredníctvom identifikátora záznamu o odporúčaní lekára na špecializovanú ambulantnú zdravotnú starostlivosť alebo“ nahrádzajú slovami „podľa odseku 1 písm. b) okrem jedenásteho, devätnásteho a dvadsiateho druhého bodu, písm. e) a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odstránením negatívneho vymedzenia v znení:</w:t>
              <w:br/>
            </w:r>
            <w:r>
              <w:rPr>
                <w:b w:val="off"/>
                <w:color w:val="000000"/>
                <w:rFonts w:ascii="Times New Roman" w:hAnsi="Times New Roman" w:cs="Times New Roman" w:eastAsia="Times New Roman"/>
                <w:sz w:val="24"/>
              </w:rPr>
              <w:t>„V § 5 ods. 6 písmeno d) znie:</w:t>
              <w:br/>
            </w:r>
            <w:r>
              <w:rPr>
                <w:b w:val="off"/>
                <w:color w:val="000000"/>
                <w:rFonts w:ascii="Times New Roman" w:hAnsi="Times New Roman" w:cs="Times New Roman" w:eastAsia="Times New Roman"/>
                <w:sz w:val="24"/>
              </w:rPr>
              <w:t>„d) liečebnému pedagógovi, logopédovi a klinickému psychológovi v rozsahu podľa odseku 1 písm. b) prvého až desiateho bodu a dvanásteho až dvadsiateho bodu a písm. e) a f) po zadaní rodného čísla osoby alebo bezvýznamového identifikačného čísla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 K Čl. I bod 33. návrhu: V § 5 ods. 6 písm. e) znie: „e) zdravotníckemu pracovníkovi záchrannej zdravotnej služby, ambulantnej pohotovostnej služby a urgentného príjmu pri zabezpečovaní neodkladnej zdravotnej starostlivosti v rozsahu podľa odseku 1 písm. b) prvého až desiateho bodu a dvanásteho až dvadsiateho prvého bodu, písm. c) až g) po zadaní rodného čísla osoby alebo bezvýznamového identifikačného čísla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 K Čl. I bod 35. návrhu: V § 5 ods. 6 písm. g) sa slová „v rozsahu identifikovaných údajov osoby, pacientskeho sumára, záznamu žiadanky na vyšetrenie spoločných vyšetrovacích a liečebných zložiek vrátane popisu vzorky, záznamu o výsledku vyšetrovania spoločných vyšetrovacích a liečebných zložiek, záznamu o odporúčaní lekára na špecializovanú ambulantnú zdravotnú starostlivosť, záznamu o odporúčaní ošetrujúceho lekára na prijatie do ústavnej zdravotnej starostlivosti, preskripčných záznamov v rozsahu ustanovenom osobitným predpisom23ba) a v rozsahu doplnkových zdravotných záznamov osoby“ nahrádzajú slovami „v rozsahu podľa odseku 1 písm. b) okrem jedenásteho, devätnásteho a dvadsiateho druhého bodu, c) až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odstránením negatívneho vymedzenia v znení:</w:t>
              <w:br/>
            </w:r>
            <w:r>
              <w:rPr>
                <w:b w:val="off"/>
                <w:color w:val="000000"/>
                <w:rFonts w:ascii="Times New Roman" w:hAnsi="Times New Roman" w:cs="Times New Roman" w:eastAsia="Times New Roman"/>
                <w:sz w:val="24"/>
              </w:rPr>
              <w:t>„podľa odseku 1 písm. b) prvého až desiateho bodu a dvanásteho až dvadsiateho bodu a písm. c) až g)“.</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9. K Čl. I bod 36. návrhu: V § 5 ods. 6 písm. h) sa slová „identifikačných údajov osoby, pacientskeho sumára a preskripčného záznamu osoby, ktorej liek, zdravotnícku pomôcku alebo dietetickú potravinu vydáva“ nahrádzajú slovami „podľa odseku 1 písm. b) prvého, desiateho a dvanásteho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10. K Čl. I bod 37. návrhu: V § 5 ods. 6 písm. i) sa slová „identifikačných údajov osoby a preskripčného záznamu osoby, ktorej zdravotnícku pomôcku vydáva“ nahrádzajú slovami „podľa odseku 1 písm. b) prvého, desiateho a dvanásteho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11. K Čl. I bod 38. návrhu: V § 5 ods. 6 písm. j), k), m), n) a o)  sa slová „a) až c)“ nahrádzajú slovami „b) prvého až desiateho bodu a dvanásteho až dvadsiateho prvého bodu, písm. c)  až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12. K Čl. I bod 39. návrhu: V § 5 ods. 6 písm. l) sa za slová „Národným bezpečnostným úradom“ vkladajú slová „v rozsahu podľa odseku 1 písm. b) prvého až desiateho bodu a dvanásteho až dvadsiateho prvého bodu, písm. c)  až 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13. K Čl. I bod 44. návrhu: V § 5 ods. 6 písm. t) sa za slová „osobitného predpisu27g) vkladajú slová „v rozsahu podľa odseku 1 písm. b) prvého až desiateho bodu a dvanásteho až dvadsiateho prvého bodu,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14. K Čl. I bod 45. návrhu: V § 5 ods. 6 písm. u) sa za slová „osobitného predpisu27h vkladajú slová „v rozsahu podľa odseku 1 písm. b) prvého až desiateho bodu a dvanásteho až dvadsiateho prvého bodu, a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15. K Čl. I bod 47. návrhu: V § 5 ods. 6 písm. w) sa za slová „osobitného predpisu27i)“ vkladajú slová „v rozsahu podľa odseku 1 písm. b) okrem jedenásteho a dvadsiateho druhého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Súčasné písm. w) sa nahrádza ustanovení o sestre samosprávneho kraja. Kompetencie doterajšieho zdravotníckeho pracovníka obce od 1.9.2025 preberá UPSVaR.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16. K Čl. I bod 48 návrhu: V § 5 ods. 6 písm. x) sa za slová „osobitného predpisu27j)“ vkladajú slová „v rozsahu podľa odseku 1 písm. b) okrem jedenásteho a dvadsiateho druhého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Spoločné odôvodnenie k pripomienke č. 1 až č. 16: </w:t>
              <w:br/>
            </w:r>
            <w:r>
              <w:rPr>
                <w:b w:val="off"/>
                <w:color w:val="000000"/>
                <w:rFonts w:ascii="Times New Roman" w:hAnsi="Times New Roman" w:cs="Times New Roman" w:eastAsia="Times New Roman"/>
                <w:sz w:val="24"/>
              </w:rPr>
              <w:t>Podľa § 5 ods. 1 písm. b) bod 1. zákona, elektronická zdravotná knižka obsahuje pacientsky sumár v rozsahu ustanovenom v § 6, podľa ods. 1 písm. g) ktorého, tento obsahuje aj údaje o vydaných liekoch z dispenzačných záznamov za ostatných 12 mesiacov, titulom čoho nie je daný dôvod, rovnako ako nie je účelné, sprístupňovať celý dispenzačný záznam  uvedený v § 5 ods. 1 bod 11. všeobecnému lekárovi, ošetrujúcemu lekárovi, zdravotníckemu pracovníkovi zariadenia spoločných vyšetrovacích a liečebných zložiek, liečebnému pedagógovi, logopédovi a klinickému psychológovi, zdravotníckemu pracovníkovi záchrannej zdravotnej služby, ambulantnej pohotovostnej služby a urgentného príjmu, ošetrujúcej sestre, ošetrujúcej pôrodnej asistentke, ošetrujúcej praktickej sestre – asistentovi, ošetrujúcemu zubnému asistentovi a ošetrujúcemu zdravotníckemu záchranárovi, osobe oprávnenej vydávať humánne lieky, ktorých výdaj je viazaný na lekársky predpis, osobe oprávnenej vydávať zdravotnícke pomôcky, lekárovi určenému ministerstvom obrany, posudkovému lekárovi ministerstva obrany, posudkovému lekárovi ozbrojených síl a posudkovému lekárovi posudkovej komisie sociálneho zabezpečenia, posudkovému lekárovi ministerstva vnútra a posudkovému lekárovi Národného bezpečnostného úradu, služobnému posudkovému lekárovi Finančného riaditeľstva Slovenskej republiky, posudkovému lekárovi Zboru väzenskej a justičnej stráže, posudkovému lekárovi úradu práce, sociálnych vecí a rodiny a posudkovému lekárovi Ústredia práce, sociálnych vecí a rodiny, posudkovému lekárovi Sociálnej poisťovne, zdravotníckemu pracovníkovi obce alebo vyššieho územného celku ani lekárovi samosprávneho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platnom súčasnom znení zákona má predmetný zdravotnícky pracovník prístup k dispenzačnému záznamu, preto nevidíme dôvod to teraz obmedziť. Bude však všade k dispenzačnému záznamu doplnené: „,okrem identifikačných údajov poskytovateľa lekárenskej starostlivosti, ktorý humánny liek, zdravotnícku pomôcku alebo dietetickú potravinu vydal, a údajov o cene vydaného humánneho lieku, zdravotníckej pomôcky alebo dietetickej potraviny z dispenzačných záznamov. </w:t>
              <w:br/>
            </w:r>
            <w:r>
              <w:rPr>
                <w:b w:val="off"/>
                <w:color w:val="000000"/>
                <w:rFonts w:ascii="Times New Roman" w:hAnsi="Times New Roman" w:cs="Times New Roman" w:eastAsia="Times New Roman"/>
                <w:sz w:val="24"/>
              </w:rPr>
              <w:t>Týmto bola pripomienka vysvetlená na rozporovom konaní dňa 27.6.2025 a predkladateľ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 63b ods. 2</w:t>
              <w:br/>
            </w:r>
            <w:r>
              <w:rPr>
                <w:b w:val="off"/>
                <w:color w:val="000000"/>
                <w:rFonts w:ascii="Times New Roman" w:hAnsi="Times New Roman" w:cs="Times New Roman" w:eastAsia="Times New Roman"/>
                <w:sz w:val="24"/>
              </w:rPr>
              <w:t xml:space="preserve">17. K Čl. VII bod 1. návrhu: V § 63b sa dopĺňa ods. 2 v znení: „2. Komora je oprávnená zrušiť registráciu tomu, kto je v omeškaní so zaplatením poplatku za vedenie registra podľa § 63 ods. 5 za dva kalendárne roky po sebe nasledujúce.“ a doterajší ods. 2 sa označuje ako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k pripomienke č. 17: </w:t>
              <w:br/>
            </w:r>
            <w:r>
              <w:rPr>
                <w:b w:val="off"/>
                <w:color w:val="000000"/>
                <w:rFonts w:ascii="Times New Roman" w:hAnsi="Times New Roman" w:cs="Times New Roman" w:eastAsia="Times New Roman"/>
                <w:sz w:val="24"/>
              </w:rPr>
              <w:t>Navrhuje sa nahradenie povinnosti komory zrušiť registráciu zdravotníckeho pracovníka oprávnením komory, a to v prípade omeškania so zaplatením poplatku za vedenie registra podľa § 63 ods. 5 za dva kalendárne roky po sebe nasledujúce. Zároveň poukazujeme na skutočnosť, že konanie o zrušenie registrácie je v súlade s § 92 zákona č. 578/2004 Z. z.  o poskytovateľoch zdravotnej starostlivosti, zdravotníckych pracovníkoch, stavovských organizáciách v zdravotníctve a o zmene a doplnení niektorých zákonov správnym konaním rovnako, ako je správnym konaním aj konanie o dočasné pozastavenie registrácie a konanie o obnovenie registrácie, pričom ani jedno toto konanie nepodlieha poplatku stanovenému zákonom uvedeným, a teda všetky tieto konania komory vedú na vlastné náklady, pričom s ohľadom na zámer predkladateľa dotknutého novelizačného bodu je zjavné, že tieto konania majú v následnom zásadný význam pre určenie počtu aktívnych zdravotníckych pracovníkov v Slovenskej republike, ako aj štatistické údaje Národného centra zdravotníckych informácií. Je nevyvrátiteľné, že systém financovania týchto činností komory zo zákonom určeného ročného poplatku za vedenie registra, ktorý je najviac vo výške 15 eur, je neudržateľný, preto zároveň navrhujeme prijať právnu úpravu zavádzajúcu v prílohe zákona č. 578/2004 Z. z.  poplatky za zrušenie registrácie, dočasné pozastavenie registrácie a obnovenie registrácie, ako aj poplatkov spojených s dočasným pozastavením, obnovením a zrušením licencie.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Akceptácia by otvárala možnosť prípadného nejednotného, resp. neprincipiálneho, nerovnoprávneho, selektívneho či individuálneho prístupu komory k dotknutým zdravotníckym pracovníkom.</w:t>
              <w:br/>
            </w:r>
            <w:r>
              <w:rPr>
                <w:b w:val="off"/>
                <w:color w:val="000000"/>
                <w:rFonts w:ascii="Times New Roman" w:hAnsi="Times New Roman" w:cs="Times New Roman" w:eastAsia="Times New Roman"/>
                <w:sz w:val="24"/>
              </w:rPr>
              <w:t>Komora by tak mala možnosť rozhodovať komu registráciu zruší a komu nie, ak si neplní povinnosti. Takáto formulácia dáva opäť široký priestor, dokonca porovnateľný s akou si výnimkou, ktorá nesplňa zámer „upratať“ tzv. „mŕtve duše“ . Komory predsa svojich dlžníkov opakovane vyzývajú na plnenie si povinností, čo deklarujú neustále. Nevidíme preto dôvod, prečo by zástupcovia stavovských organizácií mali „svojvoľne“ a bez jasného pravidla rozhodovať o zrušení, či nezrušení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rozporovom konaní dňa 27.6.2025 bolo dohodnuté, že pripomienka bude presunutá na vecne príslušnú sekciu, čo je sekcia zdravia MZ SR. Predkladateľ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 písm. a) bod 6</w:t>
              <w:br/>
            </w:r>
            <w:r>
              <w:rPr>
                <w:b w:val="off"/>
                <w:color w:val="000000"/>
                <w:rFonts w:ascii="Times New Roman" w:hAnsi="Times New Roman" w:cs="Times New Roman" w:eastAsia="Times New Roman"/>
                <w:sz w:val="24"/>
              </w:rPr>
              <w:t>Absentuje legálna definícia Národného registra elektronického výkazníctva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Žiaden register z údajovej základne nemá definíciu a nevidíme dôvod definovať tento nový register.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12b</w:t>
              <w:br/>
            </w:r>
            <w:r>
              <w:rPr>
                <w:b w:val="off"/>
                <w:color w:val="000000"/>
                <w:rFonts w:ascii="Times New Roman" w:hAnsi="Times New Roman" w:cs="Times New Roman" w:eastAsia="Times New Roman"/>
                <w:sz w:val="24"/>
              </w:rPr>
              <w:t>Zasielanie elektronických informácií o aktivitách súvisiacich s poskytovaním zdravotnej starostlivosti považujeme za duplicitný úkon. Zdravotné poisťovne pre svojich poistencov zabezpečujú prístup  k účtu poistenca, prostredníctvom čoho majú možnosť získať informácie o poskytnutej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Zasielanie elektronických informácií o aktivitách súvisiacich s poskytovaním zdravotnej starostlivosť nemá za účel poskytovať informácie o poskytnutej zdravotnej starostlivosti ale v rámci projektu RISEZ zabezpečiť informácie pre občanov o zhoršenej situácii napr. v súvislosti s peľovou sezónou a pod. Preto bude toto znenie ponechané.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Dobrý deň, chcem sa vyjadriť k zákonu č.153/2013 Zb,z -viceré veci ma tu vyrušujú a nesúhlasím s nimi...nepáči sa mi zavedenie ID v predmetnom zákone a všetko následné čo s týmto súvisí, nepáči sa mi navrhované povinné očkovanie a to na báze technologie mRNA, pretože o tejto technológii dosť viem-som zdravotník, v žiadnom prípade sa tu nejedná o klasické očkovanie,ide tu o liečebnú génovú terapiu-pri kt. sa nahrádza chybný gén alebo sa pridáva nový gén-v snahe vyliečiť chorobu...Ide o liečebný postup, kde sa do genomu človeka vkladá sekvencia -úsek DNA, pričom táto kóduje resp. nesie genetickú informáciu pre syntézu nejakého chýbajúceho alebo nefunkčného proteínu...Toto nám ludom na SVK treba ? máme všetci chybné gény? Ak toto bude povinné na základe zákona a s tým následne súvisiace vyradenie ATB liečby - tak toto sa mne vôbec nepáči a nesúhlasím s tým...tiež nesúhlasím so zavedením KOVID pasov ktoré budú potrebné pri cestovaní...nepáči sa mi Dg. peňaženka a s tým súvisiace predpisy, omedzenie výberu hotovosti z bankomatu ak nebudem očkovaná genetickou vakcínou...nepáči sa mi a protestujem proti tomu ,aby deti, ktoré nebudú mRNA očkované sa nemohli a bolo im aj zabránené vzdelávať sa...nepáči sa mi ,aby sme ako občania SR boli takto v celej škále verej. života obmedzovaní (či už v oblasti stravy-chrobáky v potravinách, či manipulácia so zdravotnou dokumentáciou inou osobou ako lekárom,  tiež neúhlasím s navrhovanými kompetenciami pre starostov obcí, kt. môžu riadiť verejný život obyvateľov do najmenších detailov -vyhlasovanie núdz. stavov ...pripadá mi to ako sofistikovaná forma úplne zotročiť ludí na SVK-lebo musíme chrániť komunitu ?! a prečo mám niekoho chrániť ked som zdravá? Lebo nie som zaočkovaná genet. va ?? Nezdá sa mi ,že zákon je dobre zadaný - prečo má niekto mňa a moju rod. posudzovať a nariadovať čo môzem a čo už nie...pridávam pripomienku, lebo ako občan naozaj nie som spokojná               Ďakujem za prečítanie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netýka konkrétnych ustanovení návrhu zákona. Predmetom novely nie je povinné očkovanie, COVID pasy, génová terapia, vyradenie liečby antibiotikami, chrobáky v potravinách, ani „digitálna peňaženka“. Prístupy k zdravotnej dokumentácii boli upravované, ale týkajú sa najmä zdravotníckych pracovníkov a iba v ojedinelých prípadoch iných osôb, pričom musí byť striktne zohľadnený účel.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Dobrý deň. Som zásadne proti opatreniam - ako je povinné očkovanie a to aj detí! vakcínami a hlavne mRNA vakcínami. Očkovanie by malo byť vlastnou voľbou človeka. Som presvedčená, že Boh nestvoril nič nedokonalé, ktoré by sa malo vakcínami vylepšovať. Po druhé, som presvedčená, že žiadna chemická látka sa nedá celoplošne aplikovať na celú populáciu, nakoľko každý jednotlivec má individuálny stav. Vymáhanie zásahov do organizmu štátom sa prieči zásadám demokracie - ako sa momentálne nazýva štátne zriadenie.  Nesúhlasím so zavedením digitálnej peňaženky, očkovacieho preukazu a ostatných opatrení, ktoré sú zásadne proti ľudským právam a suverenite jednotlivca.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netýka konkrétnych ustanovení návrhu zákona. Predmetom novely nie je povinné očkovanie mRNA vakcínami, ID pre deti a dospelých ani „digitálna peňaženka“ či iné prepojenie zdravotnej dokumentácie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Ja,  občan Slovenskej republiky vyjadrujem nesúhlas s navrhovaným zákonom, ktorým sa mení a dopĺňa zákon č. 153/2013 Z. z. o národnom zdravotníckom informačnom systéme.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Nejedná sa o pripomienku k návrhu zákona ale o vyjadrenie názoru. Predkladateľ zákona berie nesúhlas občana Slovenskej republiky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Dobrý deň, nesúhlasím so zavádzaním povinného očkovania, najmä očkovania MRNA vakcinami deťom a iným osobám . Človek má mať právo rozhodovať o svojom zdraví a nemá mu byť nariadovane akékoľvek zaobchádzanie so svojim telom. Nesúhlasím so zavedením EUID a jej následným prepájanim s našimi bankovými účtami , zdravotnými záznamami a podobne. Nesúhlasím s izolovanim detí od rodičov počas vyhlásenia núdzového stavu v školách ! Rodič má právo rozhodovať o svojich deťoch a vie najlepšie čo je potrebné pre jeho bezpečnosť, ochranu a zdravý rozvoj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netýka konkrétnych ustanovení návrhu zákona. Predmetom novely nie je povinné očkovanie mRNA vakcínami, ID pre deti a dospelých ani „digitálna peňaženka“ či iné prepojenie zdravotnej dokumentácie s bankovým účtom.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v rámci tohto legislatívneho procesu boli zapracované aj prerokovávané ustanovenia o eRecepte (§ 2 ods. 9, resp. doplnením § 5 odsekom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precizovať právnu úpravu a odstrániť nejednoznačnosť, a tým pádom aj obavy zdravotných poisťovní z nezákonného prijímania a spracovania osobných údajov o poskytnutej zdravotnej starostlivosti, ktorá nie je hradená z verejného zdravotného poistenia, či už ide o eRecept (preskripcie plne hradené poistencom), alebo o eLAB, kde sa dostávajú do informačných systémov zdravotných poisťovní aj žiadanky čiastočne hradené formou samoplatcovstva, resp. Národné centrum zdravotníckych informácií nevie garantovať, že v prípade chybného označenia žiadanky na strane poskytovateľa zdravotnej starostlivosti, budú zdravotnej poisťovni poskytnuté elektronicky aj žiadanky plne hradené formou samoplatcovstva.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nesúlad platnej legislatívy s požiadavkami projektu RISEZ u všetkých zúčastnených subjektov, t.j. minimálne ustanovenie § 3a odsek 28, podľa ktorého „Národné centrum poskytuje elektronicky...“, je potrebné pre splnenie plánovaných cieľov adekvátne rozšíriť s účinnosťou odo dňa 01.01.2026 (tak, aby požadovaná úprava systémov na strane zapojených subjektov korešpondovala s legislatívou a bola garantovaná už v čase keď budú subjekty implementáciu týchto zmien dodávateľsky objednávať), inak vzniká zbytočné legislatívne riziko.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Účinnosť legislatívy od 01.01.2026 a 01.04.2026 priamo podmieňuje funkčnú realizáciu očakávaných zmien nasadzovaných v rámci RISEZ. Rozsah legislatívnych zmien však nereflektuje plne potreby pre úspešné fungovanie v rozsahu prístupov k údajovej základni. Už teraz je z hlavných cieľov projektu zjavné, že zdravotná poisťovňa bude musieť mať k dispozícii komunikačné rozhranie so systémom eZdravie vrátane CRUD (Create, Read, Update a Delete) operácií. Bude vytvorený bezpečný kanál pre zasielanie údajov zo zdravotnej dokumentácie pacienta do zdravotných poisťovní, rozšírenie API a užšia integrácia pre lepšie využitie údajov v systéme eZdravie. Financovanie z Plánu obnovy na strane Národného centra zdravotníckych informácií zároveň vytvára, v prípade nezosúladenia, riziko pozastavenia platieb z EK (odčerpanie zdrojov z celého sektora).</w:t>
              <w:br/>
            </w:r>
            <w:r>
              <w:rPr>
                <w:b w:val="off"/>
                <w:color w:val="000000"/>
                <w:rFonts w:ascii="Times New Roman" w:hAnsi="Times New Roman" w:cs="Times New Roman" w:eastAsia="Times New Roman"/>
                <w:sz w:val="24"/>
              </w:rPr>
              <w:t>Táto pripomienka zahŕňa aj potrebu kontroly zo strany zdravotných poisťovní v prípade novozavedených „záznamov o kvalitatívnych a kvantitatívnych ukazovateľoch zdravotného stavu získaných pomocou prístroja s certifikátom kvality,“ (§ 5 ods. 1 písm. f)) minimálne na úrovni počtu záznamov a prístupov poskytovateľov zdravotnej starostlivosti k týmto záznamom, ak chceme docieliť motivujúce a zároveň zodpovedné uhrádzanie telemedicínskych výkonov z verejného zdravotného poistenia, keďže zdravotná poisťovňa potrebuje existenciu „vyšetrenia na diaľku” dostatočne spoľahlivo preveriť.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formulovaná všeobecne a neurčito. V prípade že bude vznesená jasná pripomienka kde bude jasné o aký typ dát (klinické / administratívne) a aký rozsah dát ide, bude možné vyhodnotiť oprávnenosť prístupu k nim.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riešenie projektu Risez boli analyzované potreby týchto riešení, a priamo k legislatívnym zmenám nedochádza. Zdravotná poisťovňa upozornila na potrebu úzkej komunikácie a spolupráce už pri tvorbe a implementácií projektu pri technických riešeniach. </w:t>
              <w:br/>
            </w:r>
            <w:r>
              <w:rPr>
                <w:b w:val="off"/>
                <w:color w:val="000000"/>
                <w:rFonts w:ascii="Times New Roman" w:hAnsi="Times New Roman" w:cs="Times New Roman" w:eastAsia="Times New Roman"/>
                <w:sz w:val="24"/>
              </w:rPr>
              <w:t xml:space="preserve">Na rozporovom konaní dňa 30.06.2025 bola pripomienka vysvetlená a predkladateľ na nej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ustanovení § 12 odsek 3 alebo v ustanovení § 3a odsek 28 povinnosť Národného centra zdravotníckych informácií denne zasielať zdravotnej poisťovni elektronicky údaje cez existujúce rozhranie („Reverzný Gateway”) v rozsahu, ktorý je zdravotná poisťovňa oprávnená žiadať na účely kontroly a posúdenia efektívnosti zdravotnej starostlivosti, posúdenia účelnosti, efektívnosti a hospodárnosti vynakladania prostriedkov verejného zdravotného poistenia (hlavičkové údaje, logy zo systému a iné neklinické dáta, resp. dáta, ktoré sú zdravotnej poisťovni poskytnuté s niekoľkomesačným oneskorením od poskytovateľa zdravotnej starostlivosti pri vykazovaní za účelom úhrady poskytnutej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navrhujeme na účely kontroly a posúdenia efektívnosti zdravotnej starostlivosti, posúdenia účelnosti, efektívnosti a hospodárnosti vynakladania prostriedkov verejného zdravotného poistenia zo strany zdravotnej poisťovne, za účelom rozvoja a podpory nových funkcionalít (napr. využitia elektronického výmenného lístka) a ich integrácie do mobilnej aplikácie poistenca, ale aj za účelom motivácie poskytovateľa zdravotnej starostlivosti k aktívnemu využívaniu systému eZdravie.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Spôsob integrácie, technické riešenie a bezpečnosť je vždy predmetom dohody o integračnom zámere (DIZ) a jeho prílohách. To vychádza z technickej dokumentácie integrovaného systému (napríklad integračný manuál)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nemôže byť riešená v zákone, ale zmluvne formou DIZ.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riešenie projektu Risez boli analyzované potreby týchto riešení, a priamo k legislatívnym zmenám nedochádza. Zdravotná poisťovňa upozornila na potrebu úzkej komunikácie a spolupráce už pri tvorbe a implementácií projektu pri technických riešeniach, obzvlášť pri automatizácií e-vykazovania pri nutnosti dohodnúť si reálne technické rozhrania. </w:t>
              <w:br/>
            </w:r>
            <w:r>
              <w:rPr>
                <w:b w:val="off"/>
                <w:color w:val="000000"/>
                <w:rFonts w:ascii="Times New Roman" w:hAnsi="Times New Roman" w:cs="Times New Roman" w:eastAsia="Times New Roman"/>
                <w:sz w:val="24"/>
              </w:rPr>
              <w:t xml:space="preserve">Na rozporovom konaní dňa 30.06.2025 bola pripomienka vysvetlená a predkladateľ na nej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 3a odsek 10 za slovo „politík“ doplniť slová „a účel posúdenia efektívnosti a hospodárnosti poskytovanej zdravotnej starostlivosti a vynakladania prostriedkov verejného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navrhujeme z dôvodu, že okrem elektronicky poskytovaných údajov na úrovni elektronických zdravotných záznamov, pre zdravotnú poisťovňu sú dôležité aj štatistické dáta či už za trh, poskytovateľa zdravotnej starostlivosti alebo za vybranú skupinu poistencov, a to za účelom posúdenia efektívnosti a hospodárnosti poskytovania zdravotnej starostlivosti a  posúdenia účelnosti efektívnosti a hospodárnosti vynakladania prostriedkov verejného zdravotného poistenia zdravotnou poisťovňou, ale aj za účelom motivácie poskytovateľa zdravotnej starostlivosti k aktívnemu využívaniu systému eZdravie.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Dotknuté ustanovenie jasne a jednoznačne definuje druh poskytovaných údajov ako aj účel poskytnutia. NCZI poskytne požadované údaje len výlučne na základe žiadosti, pričom žiadateľ musí pri podaní žiadosti preukázať že je oprávneným subjektom vykonávať klinickú, resp. vedeckú činnosť a za týmto poskytnuté údaje následne spracúvať.</w:t>
              <w:br/>
            </w:r>
            <w:r>
              <w:rPr>
                <w:b w:val="off"/>
                <w:color w:val="000000"/>
                <w:rFonts w:ascii="Times New Roman" w:hAnsi="Times New Roman" w:cs="Times New Roman" w:eastAsia="Times New Roman"/>
                <w:sz w:val="24"/>
              </w:rPr>
              <w:t xml:space="preserve">ZP môže údaje žiadať na základe niekoľkých ustanovení už platných v § 3a. </w:t>
              <w:br/>
            </w:r>
            <w:r>
              <w:rPr>
                <w:b w:val="off"/>
                <w:color w:val="000000"/>
                <w:rFonts w:ascii="Times New Roman" w:hAnsi="Times New Roman" w:cs="Times New Roman" w:eastAsia="Times New Roman"/>
                <w:sz w:val="24"/>
              </w:rPr>
              <w:t xml:space="preserve">Na rozporovom konaní dňa 30.06.2025 bola pripomienka vysvetlená a predkladateľ na nej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31</w:t>
              <w:br/>
            </w:r>
            <w:r>
              <w:rPr>
                <w:b w:val="off"/>
                <w:color w:val="000000"/>
                <w:rFonts w:ascii="Times New Roman" w:hAnsi="Times New Roman" w:cs="Times New Roman" w:eastAsia="Times New Roman"/>
                <w:sz w:val="24"/>
              </w:rPr>
              <w:t>Navrhujeme dodefinovať pojem „Epizóda“ z pohľadu jeho využitia a povinnosti využitia.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Zavedením pojmu „Epizóda“ len v ustanovení § 2 sa iba otvárajú možnosti na využitie tohto pojmu resp. identifikátora..., no kým nedôjde k právnej úprave toho, aby sa tento pojem resp. identifikátor v plnej miere vyskytoval pri každom relevantnom elektronickom zdravotnom zázname pacienta, úprave systémov ako aj  pravidiel práce a povinnosti využívania tohto nového pojmu, tak nedôjde k skvalitneniu poskytovania zdravotnej starostlivosti.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Zavedenie pojmu epizóda považujeme za dôležitú súčasť, keďže aj do budúcna sa plánuje rozšírenie funkcií v rámci rozvoja NZIS.  </w:t>
              <w:br/>
            </w:r>
            <w:r>
              <w:rPr>
                <w:b w:val="off"/>
                <w:color w:val="000000"/>
                <w:rFonts w:ascii="Times New Roman" w:hAnsi="Times New Roman" w:cs="Times New Roman" w:eastAsia="Times New Roman"/>
                <w:sz w:val="24"/>
              </w:rPr>
              <w:t>Bol vložený novelizačný bod, ktorý upravuje § 5 ods. 2 v znení: „Elektronický zdravotný záznam môže byť priradený k epizóde zdravotníckym pracovníkom.“, ktorý už čiastočne napĺňa funkciu zavedenia tohto pojmu.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3a ods. 7 až 9</w:t>
              <w:br/>
            </w:r>
            <w:r>
              <w:rPr>
                <w:b w:val="off"/>
                <w:color w:val="000000"/>
                <w:rFonts w:ascii="Times New Roman" w:hAnsi="Times New Roman" w:cs="Times New Roman" w:eastAsia="Times New Roman"/>
                <w:sz w:val="24"/>
              </w:rPr>
              <w:t>Navrhujeme bod 10 v znení:</w:t>
              <w:br/>
            </w:r>
            <w:r>
              <w:rPr>
                <w:b w:val="off"/>
                <w:color w:val="000000"/>
                <w:rFonts w:ascii="Times New Roman" w:hAnsi="Times New Roman" w:cs="Times New Roman" w:eastAsia="Times New Roman"/>
                <w:sz w:val="24"/>
              </w:rPr>
              <w:t>„10. V § 3a odseky 7 až 9, znejú:</w:t>
              <w:br/>
            </w:r>
            <w:r>
              <w:rPr>
                <w:b w:val="off"/>
                <w:color w:val="000000"/>
                <w:rFonts w:ascii="Times New Roman" w:hAnsi="Times New Roman" w:cs="Times New Roman" w:eastAsia="Times New Roman"/>
                <w:sz w:val="24"/>
              </w:rPr>
              <w:t>„(7) Dôverné štatistické údaje zo zisťovaní udalostí charakterizujúcich zdravotný stav populácie, okrem osobných údajov prijímateľa zdravotnej starostlivosti podľa § 2 ods. 14, sa poskytujú ministerstvu zdravotníctva. Okrem ministerstva zdravotníctva sa dôverné štatistické údaje poskytujú v rozsahu a spôsobom podľa osobitného predpisu.15c)</w:t>
              <w:br/>
            </w:r>
            <w:r>
              <w:rPr>
                <w:b w:val="off"/>
                <w:color w:val="000000"/>
                <w:rFonts w:ascii="Times New Roman" w:hAnsi="Times New Roman" w:cs="Times New Roman" w:eastAsia="Times New Roman"/>
                <w:sz w:val="24"/>
              </w:rPr>
              <w:t xml:space="preserve">(8) Dôverné štatistické údaje z národných zdravotníckych administratívnych registrov, okrem osobných údajov prijímateľa zdravotnej starostlivosti podľa § 2 ods. 14, sa poskytujú ministerstvu zdravotníctva. Okrem ministerstva zdravotníctva sa dôverné štatistické údaje poskytujú v rozsahu a spôsobom podľa osobitného predpisu.15c) </w:t>
              <w:br/>
            </w:r>
            <w:r>
              <w:rPr>
                <w:b w:val="off"/>
                <w:color w:val="000000"/>
                <w:rFonts w:ascii="Times New Roman" w:hAnsi="Times New Roman" w:cs="Times New Roman" w:eastAsia="Times New Roman"/>
                <w:sz w:val="24"/>
              </w:rPr>
              <w:t xml:space="preserve">(9) Dôverné štatistické údaje z národných zdravotných registrov, okrem osobných údajov prijímateľa zdravotnej starostlivosti podľa § 2 ods. 14, sa poskytujú ministerstvu zdravotníctva. Okrem ministerstva zdravotníctva sa dôverné štatistické údaje poskytujú v rozsahu a spôsobom podľa osobitného predpisu.15c)“.“.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6 písm. b) tretí bod</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5 ods. 6 písm. b) tretí bod slová „písm. a), písm. b) tretieho a štvrtého až piateho bodu, štrnásteho bodu a písm. c) a vlastných elektronických zdravotných záznamov“ nahradiť slovami „písm. b) tretieho a štvrtého bodu a ak je osoba u ošetrujúceho lekára dispenzarizovaná23aa) po dobu tejto dispenzarizácie v rozsahu podľa odseku 1 písm. b) až g)  okrem odseku 1 písm. b) tretieho a štvrtého bodu“.</w:t>
              <w:br/>
            </w:r>
            <w:r>
              <w:rPr>
                <w:b w:val="off"/>
                <w:color w:val="000000"/>
                <w:rFonts w:ascii="Times New Roman" w:hAnsi="Times New Roman" w:cs="Times New Roman" w:eastAsia="Times New Roman"/>
                <w:sz w:val="24"/>
              </w:rPr>
              <w:t xml:space="preserve">Poznámka pod čiarou k odkazu 23aa znie: </w:t>
              <w:br/>
            </w:r>
            <w:r>
              <w:rPr>
                <w:b w:val="off"/>
                <w:color w:val="000000"/>
                <w:rFonts w:ascii="Times New Roman" w:hAnsi="Times New Roman" w:cs="Times New Roman" w:eastAsia="Times New Roman"/>
                <w:sz w:val="24"/>
              </w:rPr>
              <w:t xml:space="preserve">„23aa) § 2 ods. 8 zákona č. 576/2004 Z. z. v znení neskorších predpisov.“.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ponechať ošetrujúcemu lekárovi (ŠAS) prístup k elektronickým zdravotným záznamom (3. záznam žiadanky na vyšetrenia spoločných vyšetrovacích a liečebných zložiek vrátane popisu vzorky, 4. záznam o výsledku vyšetrenia spoločných vyšetrovacích a liečebných zložiek) prostredníctvom rodného čísla osoby alebo bezvýznamového identifikačného čísla osoby, pokým nebudú mať všetci povinne občiansky preukaz s elektronickým čipom. </w:t>
              <w:br/>
            </w:r>
            <w:r>
              <w:rPr>
                <w:b w:val="off"/>
                <w:color w:val="000000"/>
                <w:rFonts w:ascii="Times New Roman" w:hAnsi="Times New Roman" w:cs="Times New Roman" w:eastAsia="Times New Roman"/>
                <w:sz w:val="24"/>
              </w:rPr>
              <w:t>Zároveň upozorňujeme, že napr. ošetrujúca sestra by mala mať v zmysle bodu 53 Čl. I návrhu od 01.04.2026 umožnený prístup k údajom v rozsahu podľa § 5 odsek 1 písm. b) bod 3 a 4 na základe rodného čísla alebo bezvýznamového identifikačného čísla (podľa navrhovaného § 5 ods. 6 písm. ac)), avšak ošetrujúci lekár (ŠAS) by takúto možnosť voči nedispenzarizovaným pacientom po 01.01.2027 nemal z dôvodu, že prechodné ustanovenia k úpravám účinným od 1. júna 2019 platia len do 31.12.2026 (podľa § 19 zákona č. 153/2013 Z. z. do 31. decembra 2026 je ošetrujúci lekár podľa § 5 ods. 6 písm. b) oprávnený na prístup k údajom z elektronickej zdravotnej knižky v rozsahu podľa § 5 ods. 1 písm. a) a písm. b) prvého, tretieho, štvrtého, šiesteho a siedmeho bodu na základe rodného čísla osoby alebo bezvýznamového identifikačného čísla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zmysle vyhodnotenia pripomienok bolo akceptované nasledovné znenie novelizačného bodu: „35.	V § 5 ods. 6 písm. b) treťom bode sa za slová „identifikačného čísla osoby“ vkladá čiarka a slová „v rozsahu podľa odseku 1 písm. a), písm. b) tretieho až piateho bodu, štrnásteho bodu a písm. c) a vlastných elektronických zdravotných záznamov“ nahrádzajú slovami „písm. b) tretieho a štvrtého bodu a ak je osoba u ošetrujúceho lekára dispenzarizovaná podľa osobitného predpisu23aa) po dobu tejto dispenzarizácie v rozsahu podľa odseku 1 písm. b) prvého, druhého bodu, piateho až desiateho bodu a dvanásteho až dvadsiateho prvého bodu a písm. c až g)“. V úprave bolo zahrnuté aj prehodnotenie prístupov k dispenzačným záznamom v zmysle vyhodnotenia pripomienok AZZZ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všeobecne k Prílohám č. 1 a 2</w:t>
              <w:br/>
            </w:r>
            <w:r>
              <w:rPr>
                <w:b w:val="off"/>
                <w:color w:val="000000"/>
                <w:rFonts w:ascii="Times New Roman" w:hAnsi="Times New Roman" w:cs="Times New Roman" w:eastAsia="Times New Roman"/>
                <w:sz w:val="24"/>
              </w:rPr>
              <w:t>Navrhované doby uchovávania osobných údajov v Príloha č. 1 a 2 na sto rokov sa javia ako príliš dlhé.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Príliš dlhá doba uchovávania neposilňuje ochranu osobných údajov a právnu istotu pri ich spracúvaní.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doby uchovávania osobných údajov boli navrhnuté po komunikácii s vedúcimi zamestnancami NCZI, ktorí majú na starosť správu zdravotníckych údajov, správu registrov a reporting. Osobné údaje je potrebné uchovávať v uvedených lehotách, pretože je to nevyhnutné na plnenie zákonnej povinnosti NCZI a úloh, ktoré boli zákonom zverené NCZI. Lehoty rešpektujú aj vzájomnú prepojenosť jednotlivých informačných systémov NCZI, aby nedošlo k tomu, že výmazom údajov v jednom registri sa naruší fungovanie iného registra, ktorý je s registrom prepojený. Tieto lehoty boli odkonzultované aj s Úradom na ochranu osobných údajov SR, ktorý nevzniesol voči lehotám námietky. Námietky nevzniesol ani v tomto pripomienkovom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Doby uchovávania sa do právneho základu – zákona o NZIS - dopĺňajú v súlade s čl. 6 ods. 3 GDPR. Právny základ spĺňa cieľ verejného záujmu, keďže NCZI plní úlohy vo verejnom záujme, a kritérium primeranosti, keďže NCZI spracúvaním v uvedených lehotách sleduje oprávnený cieľ a spracúvanie osobných údajov je nevyhnutné na to, aby si NCZI mohlo riadne plniť svoje zákonom zverené úlohy. Zároveň sa novelou dopĺňa, že po uplynutí doby uchovávania, budú údaje anonymizované, keďže ďalšie uchovávanie a spracúvanie anonymizovaných údajov má význam pre vedecký a historický výskum a štatistické účely.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spomenúť, že v niektorých prípadoch sa lehoty týkajú osobných údajov zosnulých osôb, pričom GDPR a Zákon o ochrane osobných údajov sa nevzťahuje na spracúvanie osobných údajov zosnulých osôb. Tiež návrh zákona o zabezpečení ochrany fyzických osôb pri spracúvaní osobných údajov a o zmene a doplnení niektorých zákonov (ktorý sa nachádza v legislatívnom procese), ktorý by sa mal zrušiť v súčasnosti platný Zákon o ochrane osobných údajov, by sa nemal vzťahovať na spracúvanie osobných údajov zosnulých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všeobecne</w:t>
              <w:br/>
            </w:r>
            <w:r>
              <w:rPr>
                <w:b w:val="off"/>
                <w:color w:val="000000"/>
                <w:rFonts w:ascii="Times New Roman" w:hAnsi="Times New Roman" w:cs="Times New Roman" w:eastAsia="Times New Roman"/>
                <w:sz w:val="24"/>
              </w:rPr>
              <w:t>Upozorňujeme, že v Národnej rade Slovenskej republiky je v súčasnosti v legislatívnom procese vládny návrh zákona, ktorým sa mení a dopĺňa zákon č. 461/2003 Z. z. o sociálnom poistení v znení neskorších predpisov a ktorým sa menia a dopĺňajú niektoré zákony vrátane zákona č. 153/2013 Z. z. (parlamentná tlač 819), pričom znenia ustanovení kolidujú s navrhovaným znením v tomto MPK (označenie ustanovení, odsekov, bodov a poznámok pod čiarou), napr. v bodoch 5, 8, 20, 23 a 87.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Uvedomujeme si možnú kolíziu s vládnym návrhom zákona, ktorým sa mení </w:t>
              <w:br/>
            </w:r>
            <w:r>
              <w:rPr>
                <w:b w:val="off"/>
                <w:color w:val="000000"/>
                <w:rFonts w:ascii="Times New Roman" w:hAnsi="Times New Roman" w:cs="Times New Roman" w:eastAsia="Times New Roman"/>
                <w:sz w:val="24"/>
              </w:rPr>
              <w:t>a dopĺňa zákon č. 461/2003 Z. z. o sociálnom poistení v znení neskorších predpisov a ktorým sa menia a dopĺňajú niektoré zákony (tlač 819) (ďalej len „vládny návrh zákona“) predloženým do Národnej rady Slovenskej republiky a z tohto dôvodu sme pristúpili k duplicite možných sporných bodov tak, aby boli dotknuté ustanovenia týchto zákonov zosúladené.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6</w:t>
              <w:br/>
            </w:r>
            <w:r>
              <w:rPr>
                <w:b w:val="off"/>
                <w:color w:val="000000"/>
                <w:rFonts w:ascii="Times New Roman" w:hAnsi="Times New Roman" w:cs="Times New Roman" w:eastAsia="Times New Roman"/>
                <w:sz w:val="24"/>
              </w:rPr>
              <w:t>Upozorňujeme, že v bodoch návrhu v súvislosti s rozšírením a zavedením nových zdravotných záznamov v elektronickej zdravotnej knižke a vytvorením nových registrov sa upravuje prístup k jednotlivým záznamom vrátane záznamu podľa § 5 ods. 1:</w:t>
              <w:br/>
            </w:r>
            <w:r>
              <w:rPr>
                <w:b w:val="off"/>
                <w:color w:val="000000"/>
                <w:rFonts w:ascii="Times New Roman" w:hAnsi="Times New Roman" w:cs="Times New Roman" w:eastAsia="Times New Roman"/>
                <w:sz w:val="24"/>
              </w:rPr>
              <w:t>- písm. b) dvadsiateho druhého bodu (body 31, 32, 47, 48 a 53),</w:t>
              <w:br/>
            </w:r>
            <w:r>
              <w:rPr>
                <w:b w:val="off"/>
                <w:color w:val="000000"/>
                <w:rFonts w:ascii="Times New Roman" w:hAnsi="Times New Roman" w:cs="Times New Roman" w:eastAsia="Times New Roman"/>
                <w:sz w:val="24"/>
              </w:rPr>
              <w:t>- písm. h) (bod 34),</w:t>
              <w:br/>
            </w:r>
            <w:r>
              <w:rPr>
                <w:b w:val="off"/>
                <w:color w:val="000000"/>
                <w:rFonts w:ascii="Times New Roman" w:hAnsi="Times New Roman" w:cs="Times New Roman" w:eastAsia="Times New Roman"/>
                <w:sz w:val="24"/>
              </w:rPr>
              <w:t>ktoré ale v platnom znení a ani návrhu tohto ustanovenia nie sú definované.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Predmetné vzišlo z kolízie s vládnym návrhom zákona, ktorým sa mení </w:t>
              <w:br/>
            </w:r>
            <w:r>
              <w:rPr>
                <w:b w:val="off"/>
                <w:color w:val="000000"/>
                <w:rFonts w:ascii="Times New Roman" w:hAnsi="Times New Roman" w:cs="Times New Roman" w:eastAsia="Times New Roman"/>
                <w:sz w:val="24"/>
              </w:rPr>
              <w:t>a dopĺňa zákon č. 461/2003 Z. z. o sociálnom poistení v znení neskorších predpisov a ktorým sa menia a dopĺňajú niektoré zákony predloženým do Národnej rady Slovenskej republiky. Z tohto dôvodu sme pristúpili k duplicite možných sporných bodov tak, aby boli dotknuté ustanovenia týchto zákonov zosúladené.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6 všeobecne</w:t>
              <w:br/>
            </w:r>
            <w:r>
              <w:rPr>
                <w:b w:val="off"/>
                <w:color w:val="000000"/>
                <w:rFonts w:ascii="Times New Roman" w:hAnsi="Times New Roman" w:cs="Times New Roman" w:eastAsia="Times New Roman"/>
                <w:sz w:val="24"/>
              </w:rPr>
              <w:t>Navrhujeme prehodnotiť rozšírenie prístupu k elektronickým zdravotným záznamom. Upozorňujeme, že v súvislosti s rozšírením a zavedením nových zdravotných záznamov v elektronickej zdravotnej knižke a vytvorením nových registrov sa upravuje prístup aj k elektronickým zdravotným záznamom, ktoré sú už v súčasnosti zavedené, a to:</w:t>
              <w:br/>
            </w:r>
            <w:r>
              <w:rPr>
                <w:b w:val="off"/>
                <w:color w:val="000000"/>
                <w:rFonts w:ascii="Times New Roman" w:hAnsi="Times New Roman" w:cs="Times New Roman" w:eastAsia="Times New Roman"/>
                <w:sz w:val="24"/>
              </w:rPr>
              <w:t>-	vlastné záznamy osoby (v súčasnosti § 5 ods. 1 písm. d)),</w:t>
              <w:br/>
            </w:r>
            <w:r>
              <w:rPr>
                <w:b w:val="off"/>
                <w:color w:val="000000"/>
                <w:rFonts w:ascii="Times New Roman" w:hAnsi="Times New Roman" w:cs="Times New Roman" w:eastAsia="Times New Roman"/>
                <w:sz w:val="24"/>
              </w:rPr>
              <w:t>-	záznam o prístupe, o poskytnutí údajov a každý pokus o prístup alebo o poskytnutie údajov (v súčasnosti § 5 ods. 1 písm. e)),</w:t>
              <w:br/>
            </w:r>
            <w:r>
              <w:rPr>
                <w:b w:val="off"/>
                <w:color w:val="000000"/>
                <w:rFonts w:ascii="Times New Roman" w:hAnsi="Times New Roman" w:cs="Times New Roman" w:eastAsia="Times New Roman"/>
                <w:sz w:val="24"/>
              </w:rPr>
              <w:t>pričom rozšírenie prístupu na uvedené záznamy v elektronickej zdravotnej knižke v bodoch 26, 28, 29, 30, 31, 32, 33, 35, 38, 39 a 45 nepovažujeme za dôvodné.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navrhujeme aj v súvislosti so spracovávaním osobných údajov v súlade so zásadou minimalizácie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nové záznamy, ale len o rozčlenenie už dnes zavedených zdravotných záznamov a ich štruktúrovanie. Všetky nové elektronické zdravotné záznamy sú v praxi už dnes vypisované, po väčšine v informačnom systéme poskytovateľa neštruktúrovane, alebo sú súčasťou iných zdravotných záznamov. </w:t>
              <w:br/>
            </w:r>
            <w:r>
              <w:rPr>
                <w:b w:val="off"/>
                <w:color w:val="000000"/>
                <w:rFonts w:ascii="Times New Roman" w:hAnsi="Times New Roman" w:cs="Times New Roman" w:eastAsia="Times New Roman"/>
                <w:sz w:val="24"/>
              </w:rPr>
              <w:t>Záznamy o darcovstve krvi na základe iných pripomienok budú z tejto novely vyškrtnuté a bude sa na ich elektronizácií, ale v inej forme pracovať naďalej.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3a ods. 13</w:t>
              <w:br/>
            </w:r>
            <w:r>
              <w:rPr>
                <w:b w:val="off"/>
                <w:color w:val="000000"/>
                <w:rFonts w:ascii="Times New Roman" w:hAnsi="Times New Roman" w:cs="Times New Roman" w:eastAsia="Times New Roman"/>
                <w:sz w:val="24"/>
              </w:rPr>
              <w:t>Navrhujeme bod 12 v znení:</w:t>
              <w:br/>
            </w:r>
            <w:r>
              <w:rPr>
                <w:b w:val="off"/>
                <w:color w:val="000000"/>
                <w:rFonts w:ascii="Times New Roman" w:hAnsi="Times New Roman" w:cs="Times New Roman" w:eastAsia="Times New Roman"/>
                <w:sz w:val="24"/>
              </w:rPr>
              <w:t>„12. V § 3a sa v odseku 13 slová „Spracúvané dôverné štatistické údaje, okrem osobných údajov“ nahrádzajú slovami „Dôverné štatistické údaje, okrem osobných údajov prijímateľa zdravotnej starostlivosti podľa § 2 ods. 14,“, slová „§ 3 ods. 1 písm. b),“ sa nahrádzajú slovami „§ 4“ a slová „úradu verejného zdravotníctva” sa nahrádzajú slovami “Úradu verejného zdravotníctva Slovenskej republiky (ďalej len „úrad verejného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Vypustením písm. y) v § 3 ods. 2 v bode 7 návrhu by sa zrušilo zavedenie skratky pre úrad verejného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3a ods. 19</w:t>
              <w:br/>
            </w:r>
            <w:r>
              <w:rPr>
                <w:b w:val="off"/>
                <w:color w:val="000000"/>
                <w:rFonts w:ascii="Times New Roman" w:hAnsi="Times New Roman" w:cs="Times New Roman" w:eastAsia="Times New Roman"/>
                <w:sz w:val="24"/>
              </w:rPr>
              <w:t>Navrhujeme bod 16 v znení:</w:t>
              <w:br/>
            </w:r>
            <w:r>
              <w:rPr>
                <w:b w:val="off"/>
                <w:color w:val="000000"/>
                <w:rFonts w:ascii="Times New Roman" w:hAnsi="Times New Roman" w:cs="Times New Roman" w:eastAsia="Times New Roman"/>
                <w:sz w:val="24"/>
              </w:rPr>
              <w:t>„16. V § 3a sa v odseku 19  slová „Spracúvané údaje zo štatistických výkazov“  nahrádzajú slovami „Dôverné štatistické údaje“ a dopĺňa sa písmenom c), ktoré znie:</w:t>
              <w:br/>
            </w:r>
            <w:r>
              <w:rPr>
                <w:b w:val="off"/>
                <w:color w:val="000000"/>
                <w:rFonts w:ascii="Times New Roman" w:hAnsi="Times New Roman" w:cs="Times New Roman" w:eastAsia="Times New Roman"/>
                <w:sz w:val="24"/>
              </w:rPr>
              <w:t>„c) okrem prípadov uvedených v písm. a) a b) len v rozsahu a spôsobom podľa osobitného predpisu.15c)“.”.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Prvá časť týkajúca sa pojmu bola opravená, písm. c) bolo v zmysle inej pripomienky spracované do nového novelizačného bodu.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3a ods. 21</w:t>
              <w:br/>
            </w:r>
            <w:r>
              <w:rPr>
                <w:b w:val="off"/>
                <w:color w:val="000000"/>
                <w:rFonts w:ascii="Times New Roman" w:hAnsi="Times New Roman" w:cs="Times New Roman" w:eastAsia="Times New Roman"/>
                <w:sz w:val="24"/>
              </w:rPr>
              <w:t>Navrhujeme bod 18 v znení:</w:t>
              <w:br/>
            </w:r>
            <w:r>
              <w:rPr>
                <w:b w:val="off"/>
                <w:color w:val="000000"/>
                <w:rFonts w:ascii="Times New Roman" w:hAnsi="Times New Roman" w:cs="Times New Roman" w:eastAsia="Times New Roman"/>
                <w:sz w:val="24"/>
              </w:rPr>
              <w:t>„18. V § 3a sa v odseku 21 prvej vete  slová „prokuratúre15ge) a súdom15gf)“ nahrádzajú slovami „prokuratúre,15ge) súdom15gf)“ a na konci sa vypúšťa bodka a pripájajú sa slová „a Najvyššiemu kontrolnému úradu Slovenskej republiky na účely kontrolnej činnosti.15gfa)“.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15gfa znie:</w:t>
              <w:br/>
            </w:r>
            <w:r>
              <w:rPr>
                <w:b w:val="off"/>
                <w:color w:val="000000"/>
                <w:rFonts w:ascii="Times New Roman" w:hAnsi="Times New Roman" w:cs="Times New Roman" w:eastAsia="Times New Roman"/>
                <w:sz w:val="24"/>
              </w:rPr>
              <w:t>„15gfa) § 2 a 3 zákona č. 39/1993 Z. z. o Najvyššom kontrolnom úrade Slovenskej republiky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 písm. b)</w:t>
              <w:br/>
            </w:r>
            <w:r>
              <w:rPr>
                <w:b w:val="off"/>
                <w:color w:val="000000"/>
                <w:rFonts w:ascii="Times New Roman" w:hAnsi="Times New Roman" w:cs="Times New Roman" w:eastAsia="Times New Roman"/>
                <w:sz w:val="24"/>
              </w:rPr>
              <w:t>Navrhujeme v bode 22 doplniť na záver vetu v znení:</w:t>
              <w:br/>
            </w:r>
            <w:r>
              <w:rPr>
                <w:b w:val="off"/>
                <w:color w:val="000000"/>
                <w:rFonts w:ascii="Times New Roman" w:hAnsi="Times New Roman" w:cs="Times New Roman" w:eastAsia="Times New Roman"/>
                <w:sz w:val="24"/>
              </w:rPr>
              <w:t>„Doterajší bod 15 sa označuje ako 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Vzhľadom na akceptáciu pripomienky NCZI bol jeden bod vypustený a teda body budú primerane prečíslované.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 xml:space="preserve">Navrhujeme v bode 23 vetu „Doterajšie písmeno d) sa označuje ako písmeno f).” nahradiť vetou „Doterajšie písmena d) a e) sa označujú ako písmena e) a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Vzhľadom na novelu zákona č. 461/2003 Z. z., v rámci ktorej sa čiastočne novelizuje aj zákon č. 153/2013 Z: z. došlo k oprave kolízií inou legislatívnou technikou.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Navrhujeme bod 24 v znení:</w:t>
              <w:br/>
            </w:r>
            <w:r>
              <w:rPr>
                <w:b w:val="off"/>
                <w:color w:val="000000"/>
                <w:rFonts w:ascii="Times New Roman" w:hAnsi="Times New Roman" w:cs="Times New Roman" w:eastAsia="Times New Roman"/>
                <w:sz w:val="24"/>
              </w:rPr>
              <w:t xml:space="preserve">„24. V § 5 ods. 1 sa za písmeno e) vkladá nové písmeno f), ktoré znie: </w:t>
              <w:br/>
            </w:r>
            <w:r>
              <w:rPr>
                <w:b w:val="off"/>
                <w:color w:val="000000"/>
                <w:rFonts w:ascii="Times New Roman" w:hAnsi="Times New Roman" w:cs="Times New Roman" w:eastAsia="Times New Roman"/>
                <w:sz w:val="24"/>
              </w:rPr>
              <w:t>„f) záznam o kvalitatívnych a kvantitatívnych ukazovateľoch zdravotného stavu získaných pomocou prístroja s certifikátom kvality,“.</w:t>
              <w:br/>
            </w:r>
            <w:r>
              <w:rPr>
                <w:b w:val="off"/>
                <w:color w:val="000000"/>
                <w:rFonts w:ascii="Times New Roman" w:hAnsi="Times New Roman" w:cs="Times New Roman" w:eastAsia="Times New Roman"/>
                <w:sz w:val="24"/>
              </w:rPr>
              <w:t>Doterajšie písmeno f) sa označuje ako písmeno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Vzhľadom na novelu zákona č. 461/2003 Z. z., v rámci ktorej sa čiastočne novelizuje aj zákon č. 153/2013 Z: z. došlo k oprave kolízií inou legislatívnou technikou.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6 písm. h)</w:t>
              <w:br/>
            </w:r>
            <w:r>
              <w:rPr>
                <w:b w:val="off"/>
                <w:color w:val="000000"/>
                <w:rFonts w:ascii="Times New Roman" w:hAnsi="Times New Roman" w:cs="Times New Roman" w:eastAsia="Times New Roman"/>
                <w:sz w:val="24"/>
              </w:rPr>
              <w:t>Navrhujeme bod 36 v znení:</w:t>
              <w:br/>
            </w:r>
            <w:r>
              <w:rPr>
                <w:b w:val="off"/>
                <w:color w:val="000000"/>
                <w:rFonts w:ascii="Times New Roman" w:hAnsi="Times New Roman" w:cs="Times New Roman" w:eastAsia="Times New Roman"/>
                <w:sz w:val="24"/>
              </w:rPr>
              <w:t>„36. V § 5 ods. 6 písm. h) sa slová „identifikačných údajov osoby, pacientskeho sumára a preskripčného záznamu osoby, ktorej liek, zdravotnícku pomôcku alebo dietetickú potravinu vydáva“ nahrádzajú slovami „podľa odseku 1 písm. b) prvého, desiateho až dvanásteho bodu“ a slová „preskripčné záznamy“ sa nahrádzajú slovami „údaje podľa odseku 1 písm. b) desiateho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6a ods. 2</w:t>
              <w:br/>
            </w:r>
            <w:r>
              <w:rPr>
                <w:b w:val="off"/>
                <w:color w:val="000000"/>
                <w:rFonts w:ascii="Times New Roman" w:hAnsi="Times New Roman" w:cs="Times New Roman" w:eastAsia="Times New Roman"/>
                <w:sz w:val="24"/>
              </w:rPr>
              <w:t xml:space="preserve">Navrhujeme v bode 62 slová „písm. m)” nahradiť slovami „písm. 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12b</w:t>
              <w:br/>
            </w:r>
            <w:r>
              <w:rPr>
                <w:b w:val="off"/>
                <w:color w:val="000000"/>
                <w:rFonts w:ascii="Times New Roman" w:hAnsi="Times New Roman" w:cs="Times New Roman" w:eastAsia="Times New Roman"/>
                <w:sz w:val="24"/>
              </w:rPr>
              <w:t>Navrhujeme bod 66 v znení:</w:t>
              <w:br/>
            </w:r>
            <w:r>
              <w:rPr>
                <w:b w:val="off"/>
                <w:color w:val="000000"/>
                <w:rFonts w:ascii="Times New Roman" w:hAnsi="Times New Roman" w:cs="Times New Roman" w:eastAsia="Times New Roman"/>
                <w:sz w:val="24"/>
              </w:rPr>
              <w:t>„66. Za § 12a sa dopĺňa nový § 12b, ktorý vrátane nadpisu znie:</w:t>
              <w:br/>
            </w:r>
            <w:r>
              <w:rPr>
                <w:b w:val="off"/>
                <w:color w:val="000000"/>
                <w:rFonts w:ascii="Times New Roman" w:hAnsi="Times New Roman" w:cs="Times New Roman" w:eastAsia="Times New Roman"/>
                <w:sz w:val="24"/>
              </w:rPr>
              <w:t>„§ 12b</w:t>
              <w:br/>
            </w:r>
            <w:r>
              <w:rPr>
                <w:b w:val="off"/>
                <w:color w:val="000000"/>
                <w:rFonts w:ascii="Times New Roman" w:hAnsi="Times New Roman" w:cs="Times New Roman" w:eastAsia="Times New Roman"/>
                <w:sz w:val="24"/>
              </w:rPr>
              <w:t>Zasielanie elektronických informácií o aktivitách súvisiacich s poskytovaním zdravotnej starostlivosti</w:t>
              <w:br/>
            </w:r>
            <w:r>
              <w:rPr>
                <w:b w:val="off"/>
                <w:color w:val="000000"/>
                <w:rFonts w:ascii="Times New Roman" w:hAnsi="Times New Roman" w:cs="Times New Roman" w:eastAsia="Times New Roman"/>
                <w:sz w:val="24"/>
              </w:rPr>
              <w:t xml:space="preserve">(1) Národné centrum informuje osobu, ktorá ako prijímateľ zdravotnej starostlivosti podľa § 2 ods. 14 vyjadrí súhlas so zasielaním elektronických informácií o aktivitách súvisiacich s poskytovaním zdravotnej starostlivosti, prostredníctvom: </w:t>
              <w:br/>
            </w:r>
            <w:r>
              <w:rPr>
                <w:b w:val="off"/>
                <w:color w:val="000000"/>
                <w:rFonts w:ascii="Times New Roman" w:hAnsi="Times New Roman" w:cs="Times New Roman" w:eastAsia="Times New Roman"/>
                <w:sz w:val="24"/>
              </w:rPr>
              <w:t xml:space="preserve">a) schránky správ v Národnom portáli zdravia, </w:t>
              <w:br/>
            </w:r>
            <w:r>
              <w:rPr>
                <w:b w:val="off"/>
                <w:color w:val="000000"/>
                <w:rFonts w:ascii="Times New Roman" w:hAnsi="Times New Roman" w:cs="Times New Roman" w:eastAsia="Times New Roman"/>
                <w:sz w:val="24"/>
              </w:rPr>
              <w:t xml:space="preserve">b) emailovej adresy zadanej v Národnom portáli zdravia, </w:t>
              <w:br/>
            </w:r>
            <w:r>
              <w:rPr>
                <w:b w:val="off"/>
                <w:color w:val="000000"/>
                <w:rFonts w:ascii="Times New Roman" w:hAnsi="Times New Roman" w:cs="Times New Roman" w:eastAsia="Times New Roman"/>
                <w:sz w:val="24"/>
              </w:rPr>
              <w:t>c) krátkej textovej správy na telefónne číslo ňou zadané v Národnom portáli zdravia.</w:t>
              <w:br/>
            </w:r>
            <w:r>
              <w:rPr>
                <w:b w:val="off"/>
                <w:color w:val="000000"/>
                <w:rFonts w:ascii="Times New Roman" w:hAnsi="Times New Roman" w:cs="Times New Roman" w:eastAsia="Times New Roman"/>
                <w:sz w:val="24"/>
              </w:rPr>
              <w:t xml:space="preserve">(2) Národné centrum je povinné pred informovaním osoby prostredníctvom emailu alebo krátkej textovej správy overiť, že osoba, ktorá vyjadrila súhlas podľa odseku 1, má prístup k elektronickej komunikácií cez daný informačný kanál. </w:t>
              <w:br/>
            </w:r>
            <w:r>
              <w:rPr>
                <w:b w:val="off"/>
                <w:color w:val="000000"/>
                <w:rFonts w:ascii="Times New Roman" w:hAnsi="Times New Roman" w:cs="Times New Roman" w:eastAsia="Times New Roman"/>
                <w:sz w:val="24"/>
              </w:rPr>
              <w:t xml:space="preserve">(3) Osoba si pri vyjadrení súhlasu so zasielaním elektronických informácií o aktivitách súvisiacich s poskytovaním zdravotnej starostlivosti v Národnom portáli zdravia podľa odseku 1 vyberie spôsob poskytnutia informácii a kategórie informácií, ktoré chce dostávať.“.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4</w:t>
              <w:br/>
            </w:r>
            <w:r>
              <w:rPr>
                <w:b w:val="off"/>
                <w:color w:val="000000"/>
                <w:rFonts w:ascii="Times New Roman" w:hAnsi="Times New Roman" w:cs="Times New Roman" w:eastAsia="Times New Roman"/>
                <w:sz w:val="24"/>
              </w:rPr>
              <w:t>Navrhujeme bod 1 v znení:</w:t>
              <w:br/>
            </w:r>
            <w:r>
              <w:rPr>
                <w:b w:val="off"/>
                <w:color w:val="000000"/>
                <w:rFonts w:ascii="Times New Roman" w:hAnsi="Times New Roman" w:cs="Times New Roman" w:eastAsia="Times New Roman"/>
                <w:sz w:val="24"/>
              </w:rPr>
              <w:t>„1. § 4 znie:</w:t>
              <w:br/>
            </w:r>
            <w:r>
              <w:rPr>
                <w:b w:val="off"/>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Žene sa umelo preruší tehotenstvo, ak tehotenstvo nepresahuje 12 týždňov a ak tomu nebránia jej zdravotné dôvody, a ak podá žiadosť</w:t>
              <w:br/>
            </w:r>
            <w:r>
              <w:rPr>
                <w:b w:val="off"/>
                <w:color w:val="000000"/>
                <w:rFonts w:ascii="Times New Roman" w:hAnsi="Times New Roman" w:cs="Times New Roman" w:eastAsia="Times New Roman"/>
                <w:sz w:val="24"/>
              </w:rPr>
              <w:t>a)	písomne alebo,</w:t>
              <w:br/>
            </w:r>
            <w:r>
              <w:rPr>
                <w:b w:val="off"/>
                <w:color w:val="000000"/>
                <w:rFonts w:ascii="Times New Roman" w:hAnsi="Times New Roman" w:cs="Times New Roman" w:eastAsia="Times New Roman"/>
                <w:sz w:val="24"/>
              </w:rPr>
              <w:t xml:space="preserve">b)	elektronicky, okrem prípadov podľa § 6 ods. 1, prostredníctvom informačného systému poskytovateľa zdravotnej starostlivosti s overením zhody1) a občianskeho preukazu s elektronickým čipom alebo dokladom o pobyte s elektronickým čipom ženy, pri ktorom sa podpísanie žiadosti s využitím kvalifikovaného elektronického podpisu nevyžaduje2).“ </w:t>
              <w:br/>
            </w:r>
            <w:r>
              <w:rPr>
                <w:b w:val="off"/>
                <w:color w:val="000000"/>
                <w:rFonts w:ascii="Times New Roman" w:hAnsi="Times New Roman" w:cs="Times New Roman" w:eastAsia="Times New Roman"/>
                <w:sz w:val="24"/>
              </w:rPr>
              <w:t>Poznámky pod čiarou k odkazom 1 a 2 znejú:</w:t>
              <w:br/>
            </w:r>
            <w:r>
              <w:rPr>
                <w:b w:val="off"/>
                <w:color w:val="000000"/>
                <w:rFonts w:ascii="Times New Roman" w:hAnsi="Times New Roman" w:cs="Times New Roman" w:eastAsia="Times New Roman"/>
                <w:sz w:val="24"/>
              </w:rPr>
              <w:t>„1) § 11 zákona č. 153/2013 Z. z. o národnom zdravotníckom informačnom systéme a o zmene a doplnení niektorých zákonov,“.</w:t>
              <w:br/>
            </w:r>
            <w:r>
              <w:rPr>
                <w:b w:val="off"/>
                <w:color w:val="000000"/>
                <w:rFonts w:ascii="Times New Roman" w:hAnsi="Times New Roman" w:cs="Times New Roman" w:eastAsia="Times New Roman"/>
                <w:sz w:val="24"/>
              </w:rPr>
              <w:t>2) § 3 písm. o) zákona č. 305/2013 Z. z. o elektronickej podobe výkonu pôsobnosti orgánov verejnej moci a o zmene a doplnení niektorých zákonov (zákon o e-Governmente)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Zároveň navrhujeme dodefinovať, kde bude táto elektronická žiadosť zapísaná, resp. takto vytvorený záznam zadaný - má byť súčasťou zdravotnej dokumentácie, ale nie je zavedený register takýchto žiadostí, resp. v elektronickej zdravotnej knižke nie je záznam tohto typu (v rámci zdravotníckej štatistiky existuje len hlásenie o spontánnom potrate a umelom prerušení tehotenstva a hlásenie o poskytnutí informácií o umelom prerušení tehotenstva).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Upúšťa sa od novelizácie predmetného bodu a bude z návrhu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2 ods. 48 a 49</w:t>
              <w:br/>
            </w:r>
            <w:r>
              <w:rPr>
                <w:b w:val="off"/>
                <w:color w:val="000000"/>
                <w:rFonts w:ascii="Times New Roman" w:hAnsi="Times New Roman" w:cs="Times New Roman" w:eastAsia="Times New Roman"/>
                <w:sz w:val="24"/>
              </w:rPr>
              <w:t xml:space="preserve">Navrhujeme v bode 1 v odseku 48 a 49 písm. a) slová „odseku 1” nahradiť slovami „odseku 47”.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6b ods. 3</w:t>
              <w:br/>
            </w:r>
            <w:r>
              <w:rPr>
                <w:b w:val="off"/>
                <w:color w:val="000000"/>
                <w:rFonts w:ascii="Times New Roman" w:hAnsi="Times New Roman" w:cs="Times New Roman" w:eastAsia="Times New Roman"/>
                <w:sz w:val="24"/>
              </w:rPr>
              <w:t xml:space="preserve">Navrhujeme v bode 2 v písm. a) slovo „vykoná” nahradiť slovom „vytvorí”.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Zároveň nie je jasné, z akého dôvodu má zdravotnícky pracovník minimálne 48 hodín pred realizovaním zdravotného úkonu vytvoriť záznam podľa osobitného predpisu s poznámkou pod čiarou k odkazu 6ca), ktorý znie „§ 5 ods. 1 písm. b) deviaty bod zákona č. 153/2013 Z. z.“, t.j. ide o „záznam o prepustení osoby z ústavnej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zmysle pripomienky NCZI bude opravený odkaz pod čiarou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12 ods. 10</w:t>
              <w:br/>
            </w:r>
            <w:r>
              <w:rPr>
                <w:b w:val="off"/>
                <w:color w:val="000000"/>
                <w:rFonts w:ascii="Times New Roman" w:hAnsi="Times New Roman" w:cs="Times New Roman" w:eastAsia="Times New Roman"/>
                <w:sz w:val="24"/>
              </w:rPr>
              <w:t xml:space="preserve">Navrhujeme v bode 7 slová „až 14aad)” nahradiť slovami „až 14aae)”.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12a ods. 6</w:t>
              <w:br/>
            </w:r>
            <w:r>
              <w:rPr>
                <w:b w:val="off"/>
                <w:color w:val="000000"/>
                <w:rFonts w:ascii="Times New Roman" w:hAnsi="Times New Roman" w:cs="Times New Roman" w:eastAsia="Times New Roman"/>
                <w:sz w:val="24"/>
              </w:rPr>
              <w:t xml:space="preserve">Navrhujeme v bode 8 slová „v deň” nahradiť slovom „dňom”.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19 ods. 4</w:t>
              <w:br/>
            </w:r>
            <w:r>
              <w:rPr>
                <w:b w:val="off"/>
                <w:color w:val="000000"/>
                <w:rFonts w:ascii="Times New Roman" w:hAnsi="Times New Roman" w:cs="Times New Roman" w:eastAsia="Times New Roman"/>
                <w:sz w:val="24"/>
              </w:rPr>
              <w:t xml:space="preserve">Navrhujeme v bode 10 vypustiť slová „pobytom súvisiacim”.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Slová pobytom súvisiacim jasne definujú, že ide o pobyt ženy v ústavnom zariadení, ktorý súvisí s pôrodom, nejde o akýkoľvek pobyt v ústavnom zariadení, ktorý by nemusel súvisieť s pôrodom.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 24 ods. 7</w:t>
              <w:br/>
            </w:r>
            <w:r>
              <w:rPr>
                <w:b w:val="off"/>
                <w:color w:val="000000"/>
                <w:rFonts w:ascii="Times New Roman" w:hAnsi="Times New Roman" w:cs="Times New Roman" w:eastAsia="Times New Roman"/>
                <w:sz w:val="24"/>
              </w:rPr>
              <w:t xml:space="preserve">Navrhujeme v bode 1 slová „materským školám” nahradiť slovami „predškolským zariadeniam”.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č. 75</w:t>
              <w:br/>
            </w:r>
            <w:r>
              <w:rPr>
                <w:b w:val="off"/>
                <w:color w:val="000000"/>
                <w:rFonts w:ascii="Times New Roman" w:hAnsi="Times New Roman" w:cs="Times New Roman" w:eastAsia="Times New Roman"/>
                <w:sz w:val="24"/>
              </w:rPr>
              <w:t xml:space="preserve">Čl. I bod č. 75, v časti „2. Identifikačné údaje poskytovateľa zdravotnej starostlivosti“ navrhujeme odstrániť duplicitu, v úvode tohto bodu sa dvakrát uvádza text „číselný kód poskytovateľa zdravotnej starostlivosti“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odstránenie duplicitne uvádzaného údaju.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č. 75</w:t>
              <w:br/>
            </w:r>
            <w:r>
              <w:rPr>
                <w:b w:val="off"/>
                <w:color w:val="000000"/>
                <w:rFonts w:ascii="Times New Roman" w:hAnsi="Times New Roman" w:cs="Times New Roman" w:eastAsia="Times New Roman"/>
                <w:sz w:val="24"/>
              </w:rPr>
              <w:t xml:space="preserve">Čl. I bod č. 75, v časti „2. Identifikačné údaje poskytovateľa zdravotnej starostlivosti“ navrhujeme v celej tejto časti nahradiť text „zdravotného pracovníka“ textom „zdravotníckeho pracovníka“.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Gramatická úprava, zosúladenie terminológie s ostatnými časťami zákona č. 153/2013 Z. z., ako aj so zákonom č. 578/2004 Z. z. o poskytovateľoch zdravotnej starostlivosti, zdravotníckych pracovníkoch, stavovských organizáciách v zdravotníctve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2 ods. 48, 49</w:t>
              <w:br/>
            </w:r>
            <w:r>
              <w:rPr>
                <w:b w:val="off"/>
                <w:color w:val="000000"/>
                <w:rFonts w:ascii="Times New Roman" w:hAnsi="Times New Roman" w:cs="Times New Roman" w:eastAsia="Times New Roman"/>
                <w:sz w:val="24"/>
              </w:rPr>
              <w:t>Čl. V bod č. 1 v § 2 ods. 48 a ods. 49 navrhujeme text „podľa odseku 1“ nahradiť textom „podľa odseku 47“</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Znaky života dieťaťa definuje novonavrhovaný odsek 47 nie existujúci odsek 1. § 2 ods. 1 zákona č. 576/2004 Z. z. definuje zdravotnú starostlivosť nie znaky života dieťaťa.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 zákone č. 355/2007 Z. z. ochrane, podpore a rozvoji verejného zdravia a o zmene a doplnení niektorých zákonov v znení neskorších predpisov odporúčame upraviť poznámku pod čiarou k odkazu 14) nasledovne: „Zákon č. 157/2018 Z. z. o metrológii a o zmene a doplnení niektorých zákonov v znení neskorších predpisov.". Odôvodnenie: Zákon č. 142/2000 Z. z. o metrológii a o zmene a doplnení niektorých zákonov v znení neskorších predpisov bol zrušený a nahradený zákonom č. 157/2018 Z. z. o metrológii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 zákone č. 131/2010 Z. z. o pohrebníctve v znení neskorších predpisov odporúčame uviesť pri meradlách, ktorými sa uskutočňuje meranie podľa osobitného predpisu odkaz na poznámku pod čiarou v nasledovnom znení: „§ 17 zákona č. 157/2018 Z. z. o metrológii a o zmene a doplnení niektorých zákonov v  znení zákona č. 58/2022 Z. z.". Ide napríklad o zariadenie s trvalým udržaním teploty uvádzané v § 5 ods. 3 písm. b) a c) a chladiace zariadenie uvádzané v § 6 ods. 2 a § 8 ods. 4 písm. h). Odôvodnenie: Zákon č. 157/2018 Z. z. o metrológii a o zmene a doplnení niektorých zákonov v znení neskorších predpisov upravuje v § 17 používanie povinne kalibrovaných meradiel.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87.</w:t>
              <w:br/>
            </w:r>
            <w:r>
              <w:rPr>
                <w:b w:val="off"/>
                <w:color w:val="000000"/>
                <w:rFonts w:ascii="Times New Roman" w:hAnsi="Times New Roman" w:cs="Times New Roman" w:eastAsia="Times New Roman"/>
                <w:sz w:val="24"/>
              </w:rPr>
              <w:t>Vo vlastnom materiáli odporúčame zjednotiť terminológiu pre medzinárodnú klasifikáciu chorôb. Na jednom mieste je uvedená s veľkým písmenom "M", na inom mieste ako skratka MKCH alebo ako skratka MKCH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 prílohe č. 2 zákona č. 153/2013 Z. z. o národnom zdravotníckom informačnom systéme a o zmene a doplnení niektorých zákonov, v bode 4. Národný register vrodených chýb písm. a) odporúčame slová "medzinárodných klasifikácií chorôb" uviesť v jednotnom čísle "medzinárodnej klasifikácie chorôb".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Pojem bol upravený v celom materiály.na „medzinárodná klasifikácia chorôb“.</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 s prijímaním takýžchto materiálov, ktoré nás ako občanov oberajú o svojprávnosť v rozhodovaní o vlastnom zdraví!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Nikto nemá právo rozhodovať o kompetenciách ohľadne zdravia iných ľudí.</w:t>
              <w:br/>
            </w:r>
            <w:r>
              <w:rPr>
                <w:b w:val="off"/>
                <w:color w:val="000000"/>
                <w:rFonts w:ascii="Times New Roman" w:hAnsi="Times New Roman" w:cs="Times New Roman" w:eastAsia="Times New Roman"/>
                <w:sz w:val="24"/>
              </w:rPr>
              <w:t>Ani keď sa ten niekto dobrosrdečne skrýva za EÚ!!</w:t>
              <w:br/>
            </w:r>
            <w:r>
              <w:rPr>
                <w:b w:val="off"/>
                <w:color w:val="000000"/>
                <w:rFonts w:ascii="Times New Roman" w:hAnsi="Times New Roman" w:cs="Times New Roman" w:eastAsia="Times New Roman"/>
                <w:sz w:val="24"/>
              </w:rPr>
              <w:t>Sú to jednotlivci, čo sa chcú hrať na bohov!</w:t>
              <w:br/>
            </w:r>
            <w:r>
              <w:rPr>
                <w:b w:val="off"/>
                <w:color w:val="000000"/>
                <w:rFonts w:ascii="Times New Roman" w:hAnsi="Times New Roman" w:cs="Times New Roman" w:eastAsia="Times New Roman"/>
                <w:sz w:val="24"/>
              </w:rPr>
              <w:t>A ja neuznávam nejakých jednotlivcov z EÚ, čo sa skrývajú za organizáciu a nálepku vedcov a chcú rozhodovať o tele iných ľudí.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adresná a má povahu vyjadrenia názoru. Predmetom novely nie sú kompetencie ohľadne zdravia iných ľudí ani nie je iniciovaná z Európskej únie.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Ochrana osobných údajov v digitálnej forme nie je dostatočná, čo sa potvrdilo v EÚ a na Slovensku opakovane, preto so zbieraním a zálohovaním osobných údajov a údajov o mojom zdraví v digitálnej forme nesúhlasím. Nesúhlasím s ID pre deti.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konkrétna, novela nezavádza zbieranie a ani zálohovanie osobných údajov. Tiež nemá návrh o „ID pre deti“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 s ID pre deti a dospelých.</w:t>
              <w:br/>
            </w:r>
            <w:r>
              <w:rPr>
                <w:b w:val="off"/>
                <w:color w:val="000000"/>
                <w:rFonts w:ascii="Times New Roman" w:hAnsi="Times New Roman" w:cs="Times New Roman" w:eastAsia="Times New Roman"/>
                <w:sz w:val="24"/>
              </w:rPr>
              <w:t>Nutné ich vyhodiť von z tohto zákona.</w:t>
              <w:br/>
            </w:r>
            <w:r>
              <w:rPr>
                <w:b w:val="off"/>
                <w:color w:val="000000"/>
                <w:rFonts w:ascii="Times New Roman" w:hAnsi="Times New Roman" w:cs="Times New Roman" w:eastAsia="Times New Roman"/>
                <w:sz w:val="24"/>
              </w:rPr>
              <w:t>Odstrániť zo zákona AMR.</w:t>
              <w:br/>
            </w:r>
            <w:r>
              <w:rPr>
                <w:b w:val="off"/>
                <w:color w:val="000000"/>
                <w:rFonts w:ascii="Times New Roman" w:hAnsi="Times New Roman" w:cs="Times New Roman" w:eastAsia="Times New Roman"/>
                <w:sz w:val="24"/>
              </w:rPr>
              <w:t>Odstrániť obecné úrady, ...</w:t>
              <w:br/>
            </w:r>
            <w:r>
              <w:rPr>
                <w:b w:val="off"/>
                <w:color w:val="000000"/>
                <w:rFonts w:ascii="Times New Roman" w:hAnsi="Times New Roman" w:cs="Times New Roman" w:eastAsia="Times New Roman"/>
                <w:sz w:val="24"/>
              </w:rPr>
              <w:t>odstrániť celý §6.</w:t>
              <w:br/>
            </w:r>
            <w:r>
              <w:rPr>
                <w:b w:val="off"/>
                <w:color w:val="000000"/>
                <w:rFonts w:ascii="Times New Roman" w:hAnsi="Times New Roman" w:cs="Times New Roman" w:eastAsia="Times New Roman"/>
                <w:sz w:val="24"/>
              </w:rPr>
              <w:t>odstrániť všetky aspekty z pandemickej zmluvy.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pripomienka nie je konkrétna, novela nezavádza nové ustanovenia týkajúce sa ID pre dospelých a deti, nie je z pripomienky jasné, čo znamená „AMR“. Návrh zákona tiež neupravuje kompetencie obecných úradov, ani aspekty pandemickej zmluvy. Vyňatím celého § 6 by sa narušila štruktúra právnej normy a zavedené elektronické procesy v zdravotníctve.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 absolútne s takýmito zákonmi. Aby obyčajný občan bol sledovaný na každom kroku cez ID, či už ID pre deti alebo dospelých.</w:t>
              <w:br/>
            </w:r>
            <w:r>
              <w:rPr>
                <w:b w:val="off"/>
                <w:color w:val="000000"/>
                <w:rFonts w:ascii="Times New Roman" w:hAnsi="Times New Roman" w:cs="Times New Roman" w:eastAsia="Times New Roman"/>
                <w:sz w:val="24"/>
              </w:rPr>
              <w:t>A hlavne tiež prečo by akákoľvek tretia strana mala mať dohľad nad mojimi zdravotnými údajmi, alebo údajmi mojich detí. Hociktorý orgán v EU alebo pracovník  v nejakej inej krajine má mať o tom informácie?!! Absolútne zle všetko.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netýka návrhu zákona, predmetom návrhu nie sú ID detí a dospelých ani kompetencie orgánov Európskej únie vzhľadom k zdravotným dátami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 nespoľahlivosti techniky a hackerských útokoch na vládne centrálne registre mi príde nevhodné aby všetky zložky človeka boli na 1 mieste poprepájané a mali k nim prístup na toľkých miestach. Kde je pritom zabezpečenie či GDPR? Pre aký účel je nutné zbierať dáta a zhromaždovať ich na jednom mieste? Nemá to tak trochu iný podtón ako demokratický?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konkrétna. Pripomienkujúci subjekt zrejme nerozumie problematike osobných údajov a nekonkretizoval problémy so zabezpečením ich ochrany. Všetky náležitosti týkajúce sa GDPR sú súčasťou príloh zákona a návrh tohto zákona ich ešte posilňuje napr zavedením doby uchovávania údajov v údajovej základni.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Dobrý deň,</w:t>
              <w:br/>
            </w:r>
            <w:r>
              <w:rPr>
                <w:b w:val="off"/>
                <w:color w:val="000000"/>
                <w:rFonts w:ascii="Times New Roman" w:hAnsi="Times New Roman" w:cs="Times New Roman" w:eastAsia="Times New Roman"/>
                <w:sz w:val="24"/>
              </w:rPr>
              <w:t>nesúhlasím absolútne s týmito zákonmi, ktoré sú proti ľudským právam.</w:t>
              <w:br/>
            </w:r>
            <w:r>
              <w:rPr>
                <w:b w:val="off"/>
                <w:color w:val="000000"/>
                <w:rFonts w:ascii="Times New Roman" w:hAnsi="Times New Roman" w:cs="Times New Roman" w:eastAsia="Times New Roman"/>
                <w:sz w:val="24"/>
              </w:rPr>
              <w:t>Nesúhlasím, aby som ja a moja rodina, boli sledovaní cez ID, teda nesúhlasím s ID pre deti a dospelých.</w:t>
              <w:br/>
            </w:r>
            <w:r>
              <w:rPr>
                <w:b w:val="off"/>
                <w:color w:val="000000"/>
                <w:rFonts w:ascii="Times New Roman" w:hAnsi="Times New Roman" w:cs="Times New Roman" w:eastAsia="Times New Roman"/>
                <w:sz w:val="24"/>
              </w:rPr>
              <w:t>Nesúhlasím s povinným očkovaním detí a dospelých a to hlavne mRNA vakcínami.</w:t>
              <w:br/>
            </w:r>
            <w:r>
              <w:rPr>
                <w:b w:val="off"/>
                <w:color w:val="000000"/>
                <w:rFonts w:ascii="Times New Roman" w:hAnsi="Times New Roman" w:cs="Times New Roman" w:eastAsia="Times New Roman"/>
                <w:sz w:val="24"/>
              </w:rPr>
              <w:t>Nesúhlasím  s digitalnou peňaženkou ...</w:t>
              <w:br/>
            </w:r>
            <w:r>
              <w:rPr>
                <w:b w:val="off"/>
                <w:color w:val="000000"/>
                <w:rFonts w:ascii="Times New Roman" w:hAnsi="Times New Roman" w:cs="Times New Roman" w:eastAsia="Times New Roman"/>
                <w:sz w:val="24"/>
              </w:rPr>
              <w:t>Odstrániť zo zákona AMR.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Ďakujem za prečítanie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smeruje k oblastiam, ktoré návrh neupravuje. Návrh nerieši ID pre deti a dospelých, očkovanie mRNA vakcínami ani „digitálnu peňaženku“. Nie je známy význam pojmu „AMR“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Dobrý deň, chcem sa vyjadriť k zákonu č.153/2013 Zb,z -viceré veci ma tu vyrušujú a nesúhlasím s nimi...nepáči sa mi zavedenie ID v predmetnom zákone a všetko následné čo s týmto súvisí, nepáči sa mi navrhované povinné očkovanie a to na báze technologie mRNA, pretože o tejto technológii dosť viem-som zdravotník, v žiadnom prípade sa tu nejedná o klasické očkovanie,ide tu o liečebnú génovú terapiu-pri kt. sa nahrádza chybný gén alebo sa pridáva nový gén-v snahe vyliečiť chorobu...Ide o liečebný postup, kde sa do genomu človeka vkladá sekvencia -úsek DNA, pričom táto kóduje resp. nesie genetickú informáciu pre syntézu nejakého chýbajúceho alebo nefunkčného proteínu...Toto nám ludom na SVK treba ? máme všetci chybné gény? Ak toto bude povinné na základe zákona a s tým následne súvisiace vyradenie ATB liečby - tak toto sa mne vôbec nepáči a nesúhlasím s tým...tiež nesúhlasím so zavedením KOVID pasov ktoré budú potrebné pri cestovaní...nepáči sa mi Dg. peňaženka a s tým súvisiace predpisy, omedzenie výberu hotovosti z bankomatu ak nebudem očkovaná genetickou vakcínou...nepáči sa mi a protestujem proti tomu ,aby deti, ktoré nebudú mRNA očkované sa nemohli a bolo im aj zabránené vzdelávať sa...nepáči sa mi ,aby sme ako občania SR boli takto v celej škále verej. života obmedzovaní (či už v oblasti stravy-chrobáky v potravinách, či manipulácia so zdravotnou dokumentáciou inou osobou ako lekárom,  tiež neúhlasím s navrhovanými kompetenciami pre starostov obcí, kt. môžu riadiť verejný život obyvateľov do najmenších detailov -vyhlasovanie núdz. stavov ...pripadá mi to ako sofistikovaná forma úplne zotročiť ludí na SVK-lebo musíme chrániť komunitu ?! a prečo mám niekoho chrániť ked som zdravá? Lebo nie som zaočkovaná genet. va ?? Nezdá sa mi ,že zákon je dobre zadaný - prečo má niekto mňa a moju rod. posudzovať a nariadovať čo môzem a čo už nie...pridávam pripomienku, lebo ako občan naozaj nie som spokojná               Ďakujem za prečítanie...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sa netýka konkrétnych ustanovení návrhu zákona. Predmetom novely nie je povinné očkovanie, COVID pasy, génová terapia, vyradenie liečby antibiotikami, chrobáky v potravinách, ani „digitálna peňaženka“. Prístupy k zdravotnej dokumentácii boli upravované, ale týkajú sa najmä zdravotníckych pracovníkov a iba v ojedinelých prípadoch iných osôb, pričom musí byť striktne zohľadnený účel.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Ako občan Slovenskej republiky vyjadrujem nesúhlas s navrhovaným zákonom, ktorým sa mení a dopĺňa zákon č. 153/2013 Z. z. o národnom zdravotníckom informačnom systéme.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nejedná sa o pripomienku k návrhu zákona ale o vyjadrenie názoru. Predkladateľ zákona berie nesúhlas občana Slovenskej republiky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Ako občan Slovenskej republiky vyjadrujem nesúhlas s navrhovaným zákonom, ktorým sa mení a dopĺňa zákon č. 153/2013 Z. z. o národnom zdravotníckom informačnom systéme.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nejedná sa o pripomienku k návrhu zákona ale o vyjadrenie názoru. Predkladateľ zákona berie nesúhlas občana Slovenskej republiky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Dobrý deň.Chcem sa vyjadriť k zákonu č.153/2013 Zb.z.</w:t>
              <w:br/>
            </w:r>
            <w:r>
              <w:rPr>
                <w:b w:val="off"/>
                <w:color w:val="000000"/>
                <w:rFonts w:ascii="Times New Roman" w:hAnsi="Times New Roman" w:cs="Times New Roman" w:eastAsia="Times New Roman"/>
                <w:sz w:val="24"/>
              </w:rPr>
              <w:t>Absolútne s týmto nesúhlasím. Nepáči sa mi zavedenie ID v danom zákone, a všetko ostatné, čo s tým súvisí. Nesúhlasím,aby som ja ,moja rodina boli sledovaní cez ID. Nesúhlasím s digitálnou peňaženkou. A nesúhlasím s povinným očkovaním detí, dospelých hlavne mRNA vakcínami.!!!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nejedná sa o pripomienku k návrhu zákona pripomienka sa netýka konkrétnych ustanovení návrhu zákona. Predmetom novely nie je povinné očkovanie, sledovanie občanov cez ID, ani „digitálna peňaženka“.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návrhom zákona ako celku nesúhlasím a vznášam hromadnú pripomienku.  Nesúhlasím najmä so závadzaním povinného ID. Pomaly a isto smerujeme k modelu Číny, nazaočkuješ sa a necestuješ, resp. nežiješ ako slobodný občan. Čo najhoršie je na tom, že to robia prostredníctvom našich detí a tento zákon by im to dovolil. Povinné očkovanie dieťaťa absolútne nesúhlasím i s implementáciou povinného ID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nejedná sa o pripomienku k návrhu zákona pripomienka sa netýka konkrétnych ustanovení návrhu zákona. Predmetom novely nie je povinné očkovanie, sledovanie občanov cez ID, ani „digitálna peňaženka“.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Ako občan Slovenskej republiky vyjadrujem nesúhlas s navrhovaným zákonom, ktorým sa mení a dopĺňa zákon č. 153/2013 Z. z. o národnom zdravotníckom informačnom systéme.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nejedná sa o pripomienku k návrhu zákona ale o vyjadrenie názoru. Predkladateľ zákona berie nesúhlas občana Slovenskej republiky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Ako občan SR nesúhlasím s návrhom zákona z….2025, ktorým sa mení a doplňa zákon č. 153/2013 Z. z. o národnom zdravotníckom systéme. Nesúhlasím s povinným zavedením ID pre deti a dospelých. Taktiež nesúhlasím s povinným očkovaním, hlavne vakcínami s mRNA technológiou - v skutočnosti génovou terapiou pre deti a dospelých. Taktiež nesúhlasím s povinnou predškolskou dochádzkou detí od troch rokov, ktoré je podmienené povinnou vakcináciou, čo znamená diktát zo strany držiteľov moci a žiadny slobodný výber pre rodičov detí. Nesúhlasím aby každý občan -fyzická osoba bol sledovaný cez ID, a aby všetky údaje boli pospájané na jednom mieste.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nejedná sa o pripomienku k návrhu zákona ale o vyjadrenie názoru. Predkladateľ zákona berie nesúhlas občana Slovenskej republiky na vedomie. Predmetom novely nie je povinné očkovanie ani sledovanie občanov cez ID,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Dobrý deň. Ako občan Slovenskej republiky vyjadrujem nesúhlas s navrhovaným zákonom, ktorým sa mení a dopĺňa zákon č. 153/2013 Z. z. o národnom zdravotníckom informačnom systéme. Ďakujem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nejedná sa o pripomienku k návrhu zákona ale o vyjadrenie názoru. Predkladateľ zákona berie nesúhlas občana Slovenskej republiky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Ja, ako občan Slovenskej republiky nesúhlasím s návrhom zákona, ktorým sa mení a dopľňa zákon č:153/2013 Z.z.  Nesúhlasím s politikou ID. Nesúhlasím s povinným očkovaním na báze mRNA vakcín. Nesúhlasím s tým, aby o mojom zdraví rozhodoval niekto iný. Nesúhlasím, aby moja zdravotná dokumentácia bola prepojená s bankovým účtom. Odmietam digitálnu peňaženku.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nejedná sa o pripomienku k návrhu zákona ale o vyjadrenie názoru. Predkladateľ zákona berie nesúhlas občana Slovenskej republiky na vedomie. Predmetom novely nie je povinné očkovanie, sledovanie občanov cez ID, ani „digitálna peňaženka“.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Dobrý deň,</w:t>
              <w:br/>
            </w:r>
            <w:r>
              <w:rPr>
                <w:b w:val="off"/>
                <w:color w:val="000000"/>
                <w:rFonts w:ascii="Times New Roman" w:hAnsi="Times New Roman" w:cs="Times New Roman" w:eastAsia="Times New Roman"/>
                <w:sz w:val="24"/>
              </w:rPr>
              <w:t>Nesúhlasím absolútne s týmito zákonmi, ktoré sú proti ľudským právam.</w:t>
              <w:br/>
            </w:r>
            <w:r>
              <w:rPr>
                <w:b w:val="off"/>
                <w:color w:val="000000"/>
                <w:rFonts w:ascii="Times New Roman" w:hAnsi="Times New Roman" w:cs="Times New Roman" w:eastAsia="Times New Roman"/>
                <w:sz w:val="24"/>
              </w:rPr>
              <w:t>Nesúhlasím,aby som ja a ostatní ľudia boli sledovaní cez ID,teda nesúhlasím s ID pre deti a dospelých.</w:t>
              <w:br/>
            </w:r>
            <w:r>
              <w:rPr>
                <w:b w:val="off"/>
                <w:color w:val="000000"/>
                <w:rFonts w:ascii="Times New Roman" w:hAnsi="Times New Roman" w:cs="Times New Roman" w:eastAsia="Times New Roman"/>
                <w:sz w:val="24"/>
              </w:rPr>
              <w:t>Nesúhlasím s povinným očkovaním detí a dospelých a to hlavne mRNA vakcínami .</w:t>
              <w:br/>
            </w:r>
            <w:r>
              <w:rPr>
                <w:b w:val="off"/>
                <w:color w:val="000000"/>
                <w:rFonts w:ascii="Times New Roman" w:hAnsi="Times New Roman" w:cs="Times New Roman" w:eastAsia="Times New Roman"/>
                <w:sz w:val="24"/>
              </w:rPr>
              <w:t>Nesúhlasím s digitálnou peňaženkou...</w:t>
              <w:br/>
            </w:r>
            <w:r>
              <w:rPr>
                <w:b w:val="off"/>
                <w:color w:val="000000"/>
                <w:rFonts w:ascii="Times New Roman" w:hAnsi="Times New Roman" w:cs="Times New Roman" w:eastAsia="Times New Roman"/>
                <w:sz w:val="24"/>
              </w:rPr>
              <w:t>Odstrániť zo zákona AMR.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Ďakujem za prečítanie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pripomienka sa netýka konkrétnych ustanovení návrhu zákona. Predmetom novely nie je povinné očkovanie mRNA vakcínami, ID pre deti a dospelých ani „digitálna peňaženka“.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Ja, ako občan Slovenskej republiky nesúhlasím s návrhom zákona, ktorým sa mení a dopľňa zákon č:153/2013 Z.z. Nesúhlasím s politikou ID. Nesúhlasím s POVINNÝM očkovaním na či už štandardnými vakcínami alebo vakcínami na báze mRNA. Nesúhlasím s tým, aby o mojom zdraví rozhodoval niekto iný. Nesúhlasím, aby moja zdravotná dokumentácia bola prepojená s bankovým účtom. Odmietam digitálnu peňaženku a digitálny teror!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netýka konkrétnych ustanovení návrhu zákona. Predmetom novely nie je povinné očkovanie mRNA vakcínami, ID pre deti a dospelých ani „digitálna peňaženka“ či iné prepojenie zdravotnej dokumentácie s bankovým účtom.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Dobrý deň,</w:t>
              <w:br/>
            </w:r>
            <w:r>
              <w:rPr>
                <w:b w:val="off"/>
                <w:color w:val="000000"/>
                <w:rFonts w:ascii="Times New Roman" w:hAnsi="Times New Roman" w:cs="Times New Roman" w:eastAsia="Times New Roman"/>
                <w:sz w:val="24"/>
              </w:rPr>
              <w:t xml:space="preserve"> ja ako občianka Slovenskej republiky nesúhlasím so zavedením povinného ID pre mňa a  pre moje deti, ako aj  pre nás všetkých.</w:t>
              <w:br/>
            </w:r>
            <w:r>
              <w:rPr>
                <w:b w:val="off"/>
                <w:color w:val="000000"/>
                <w:rFonts w:ascii="Times New Roman" w:hAnsi="Times New Roman" w:cs="Times New Roman" w:eastAsia="Times New Roman"/>
                <w:sz w:val="24"/>
              </w:rPr>
              <w:t xml:space="preserve">  Taktiež nesúhlasím s povinným očkovaním, hlavne vakcínami  mRNA.  Nesúhlasím, aby som ja , moja rodina boli sledovaní cez ID, ktoré je spojené s digitálnou peňaženkou.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Ďakujem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netýka konkrétnych ustanovení návrhu zákona. Predmetom novely nie je povinné očkovanie mRNA vakcínami, ID pre deti a dospelých ani „digitálna peňaženka“ či iné prepojenie zdravotnej dokumentácie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Ako občan Slovenskej republiky nesúhlasím s týmto návrhom zákona, ktorým sa mení a dopĺňa zákon č. 153/2013 Z.z.. Nesúhlasím s politikou ID. Nesúhlasím s povinným očkovaním vakcínami na báze mRNA! a ani so  štandardnými vakcínami. Nesúhlasím s tým, aby o našom a hlavne mojom zdraví rozhodoval niekto iný, to je absolútne vylúčené! Tiež nesúhlasím, aby moja zdravotná dokumentácia bola prepojená s bankovým účtom a odmietam digitálnu peňaženku a digitálny teror!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netýka konkrétnych ustanovení návrhu zákona. Predmetom novely nie je povinné očkovanie mRNA vakcínami, ID pre deti a dospelých ani „digitálna peňaženka“ či iné prepojenie zdravotnej dokumentácie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 so zavádzaním povinného očkovania najmä MRNA vakcinami deťom a iným osobám . Človek má mať právo rozhodovať o svojom zdraví a nemá mu byť nariadovane akékoľvek zaobchádzanie so svojim telom. Nesúhlasím so zavedením EUID a jej následným prepájanim s našimi bankovými účtami , zdravotnými záznamami a podobne. Nesúhlasím s izolovanim detí od rodičov počas vyhlásenia núdzového stavu v školách ! Rodič má právo rozhodovať o svojich deťoch a vie najlepšie čo je potrebné pre jeho bezpečnosť, ochranu a zdravy rozvoj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netýka konkrétnych ustanovení návrhu zákona. Predmetom novely nie je povinné očkovanie mRNA vakcínami, ID pre deti a dospelých ani „digitálna peňaženka“ či iné prepojenie zdravotnej dokumentácie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Som matka a nesúhlasím so zavádzaním povinného očkovania najmä MRNA vakcinami deťom a iným osobám . Človek má mať právo rozhodovať o svojom zdraví a nemá mu byť nariadovane akékoľvek zaobchádzanie so svojim telom. Nesúhlasím so zavedením EUID a jej následným prepájanim s našimi bankovými účtami , zdravotnými záznamami a podobne. Nesuhlasim s totalnou kontrolou nad každým pohybom človeka. Nesúhlasím s izolovanim detí od rodičov počas vyhlásenia núdzového stavu v školách ! Rodič má právo rozhodovať o svojich deťoch a vie najlepšie čo je potrebné pre jeho bezpečnosť, ochranu a zdravy rozvoj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netýka konkrétnych ustanovení návrhu zákona. Predmetom novely nie je povinné očkovanie mRNA vakcínami, ID pre deti a dospelých ani „digitálna peňaženka“  či iné prepojenie zdravotnej dokumentácie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Ako občianka Slovenskej republiky vyjadrujem nesúhlas s navrhovaným zákonom, ktorým sa mení a dopĺňa zákon č. 153/2013 Z. z. o národnom zdravotníckom informačnom systéme. Nesúhlasím so zavedením povinného ID, s povinným očkovaním pre kohokoľvek, s digitálnou peňaženkou... Všetko to je proti slobode človeka!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netýka konkrétnych ustanovení návrhu zákona. Predmetom novely nie je povinné očkovanie mRNA vakcínami, ID pre deti a dospelých ani „digitálna peňaženka“  či iné prepojenie zdravotnej dokumentácie</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AIFP</w:t>
            </w:r>
            <w:r>
              <w:rPr>
                <w:b w:val="off"/>
                <w:color w:val="000000"/>
                <w:rFonts w:ascii="Times New Roman" w:hAnsi="Times New Roman" w:cs="Times New Roman" w:eastAsia="Times New Roman"/>
                <w:sz w:val="24"/>
              </w:rPr>
              <w:t xml:space="preserve"> – Asociacia inovativneho farmaceutickeho priemyslu</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ANS</w:t>
            </w:r>
            <w:r>
              <w:rPr>
                <w:b w:val="off"/>
                <w:color w:val="000000"/>
                <w:rFonts w:ascii="Times New Roman" w:hAnsi="Times New Roman" w:cs="Times New Roman" w:eastAsia="Times New Roman"/>
                <w:sz w:val="24"/>
              </w:rPr>
              <w:t xml:space="preserve"> – Asociácia nemocníc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ASL SR</w:t>
            </w:r>
            <w:r>
              <w:rPr>
                <w:b w:val="off"/>
                <w:color w:val="000000"/>
                <w:rFonts w:ascii="Times New Roman" w:hAnsi="Times New Roman" w:cs="Times New Roman" w:eastAsia="Times New Roman"/>
                <w:sz w:val="24"/>
              </w:rPr>
              <w:t xml:space="preserve"> – Asociácia súkromných lekárov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AZR</w:t>
            </w:r>
            <w:r>
              <w:rPr>
                <w:b w:val="off"/>
                <w:color w:val="000000"/>
                <w:rFonts w:ascii="Times New Roman" w:hAnsi="Times New Roman" w:cs="Times New Roman" w:eastAsia="Times New Roman"/>
                <w:sz w:val="24"/>
              </w:rPr>
              <w:t xml:space="preserve"> – Aliancia za rodinu</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22 (0o, 22z)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DÔVERA</w:t>
            </w:r>
            <w:r>
              <w:rPr>
                <w:b w:val="off"/>
                <w:color w:val="000000"/>
                <w:rFonts w:ascii="Times New Roman" w:hAnsi="Times New Roman" w:cs="Times New Roman" w:eastAsia="Times New Roman"/>
                <w:sz w:val="24"/>
              </w:rPr>
              <w:t xml:space="preserve"> – DÔVERA zdravotná poisťovňa, a. s.</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HFI</w:t>
            </w:r>
            <w:r>
              <w:rPr>
                <w:b w:val="off"/>
                <w:color w:val="000000"/>
                <w:rFonts w:ascii="Times New Roman" w:hAnsi="Times New Roman" w:cs="Times New Roman" w:eastAsia="Times New Roman"/>
                <w:sz w:val="24"/>
              </w:rPr>
              <w:t xml:space="preserve"> – Inštitút pre ľudské práva a rodinnú politiku, o.z.</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77 (77o,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5 (4o,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30 (30o,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19 (19o,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8 (7o,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6 (4o,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6 (4o,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9 (4o,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NCZI</w:t>
            </w:r>
            <w:r>
              <w:rPr>
                <w:b w:val="off"/>
                <w:color w:val="000000"/>
                <w:rFonts w:ascii="Times New Roman" w:hAnsi="Times New Roman" w:cs="Times New Roman" w:eastAsia="Times New Roman"/>
                <w:sz w:val="24"/>
              </w:rPr>
              <w:t xml:space="preserve"> – Národné centrum zdravotníckych informácií</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25 (25o,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Pharm-In</w:t>
            </w:r>
            <w:r>
              <w:rPr>
                <w:b w:val="off"/>
                <w:color w:val="000000"/>
                <w:rFonts w:ascii="Times New Roman" w:hAnsi="Times New Roman" w:cs="Times New Roman" w:eastAsia="Times New Roman"/>
                <w:sz w:val="24"/>
              </w:rPr>
              <w:t xml:space="preserve"> – Pharm-In, spol. s r. o.</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Platforma rodín</w:t>
            </w:r>
            <w:r>
              <w:rPr>
                <w:b w:val="off"/>
                <w:color w:val="000000"/>
                <w:rFonts w:ascii="Times New Roman" w:hAnsi="Times New Roman" w:cs="Times New Roman" w:eastAsia="Times New Roman"/>
                <w:sz w:val="24"/>
              </w:rPr>
              <w:t xml:space="preserve"> – Platforma rodín detí so zdravotným znevýhodnením</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SK SaPA</w:t>
            </w:r>
            <w:r>
              <w:rPr>
                <w:b w:val="off"/>
                <w:color w:val="000000"/>
                <w:rFonts w:ascii="Times New Roman" w:hAnsi="Times New Roman" w:cs="Times New Roman" w:eastAsia="Times New Roman"/>
                <w:sz w:val="24"/>
              </w:rPr>
              <w:t xml:space="preserve"> – Slovenská komora sestier a pôrodných asistentiek</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SKZL</w:t>
            </w:r>
            <w:r>
              <w:rPr>
                <w:b w:val="off"/>
                <w:color w:val="000000"/>
                <w:rFonts w:ascii="Times New Roman" w:hAnsi="Times New Roman" w:cs="Times New Roman" w:eastAsia="Times New Roman"/>
                <w:sz w:val="24"/>
              </w:rPr>
              <w:t xml:space="preserve"> – Slovenská komora zubných lekárov</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SLK</w:t>
            </w:r>
            <w:r>
              <w:rPr>
                <w:b w:val="off"/>
                <w:color w:val="000000"/>
                <w:rFonts w:ascii="Times New Roman" w:hAnsi="Times New Roman" w:cs="Times New Roman" w:eastAsia="Times New Roman"/>
                <w:sz w:val="24"/>
              </w:rPr>
              <w:t xml:space="preserve"> – Slovenská lekárska komora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SLS</w:t>
            </w:r>
            <w:r>
              <w:rPr>
                <w:b w:val="off"/>
                <w:color w:val="000000"/>
                <w:rFonts w:ascii="Times New Roman" w:hAnsi="Times New Roman" w:cs="Times New Roman" w:eastAsia="Times New Roman"/>
                <w:sz w:val="24"/>
              </w:rPr>
              <w:t xml:space="preserve"> – Slovenská lekárska spoločnosť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SLeK</w:t>
            </w:r>
            <w:r>
              <w:rPr>
                <w:b w:val="off"/>
                <w:color w:val="000000"/>
                <w:rFonts w:ascii="Times New Roman" w:hAnsi="Times New Roman" w:cs="Times New Roman" w:eastAsia="Times New Roman"/>
                <w:sz w:val="24"/>
              </w:rPr>
              <w:t xml:space="preserve"> – Slovenská lekárnická komora</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Union ZP</w:t>
            </w:r>
            <w:r>
              <w:rPr>
                <w:b w:val="off"/>
                <w:color w:val="000000"/>
                <w:rFonts w:ascii="Times New Roman" w:hAnsi="Times New Roman" w:cs="Times New Roman" w:eastAsia="Times New Roman"/>
                <w:sz w:val="24"/>
              </w:rPr>
              <w:t xml:space="preserve"> – Union zdravotná poisťovňa, a.s.</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VšZP</w:t>
            </w:r>
            <w:r>
              <w:rPr>
                <w:b w:val="off"/>
                <w:color w:val="000000"/>
                <w:rFonts w:ascii="Times New Roman" w:hAnsi="Times New Roman" w:cs="Times New Roman" w:eastAsia="Times New Roman"/>
                <w:sz w:val="24"/>
              </w:rPr>
              <w:t xml:space="preserve"> – Všeobecná zdravotná poisťovňa, a. s.</w:t>
            </w:r>
          </w:p>
        </w:tc>
        <w:tc>
          <w:tcPr>
            <w:vAlign w:val="top"/>
          </w:tcPr>
          <w:p>
            <w:pPr>
              <w:spacing w:after="0"/>
              <w:jc w:val="center"/>
            </w:pPr>
            <w:r>
              <w:rPr>
                <w:b w:val="off"/>
                <w:color w:val="000000"/>
                <w:rFonts w:ascii="Times New Roman" w:hAnsi="Times New Roman" w:cs="Times New Roman" w:eastAsia="Times New Roman"/>
                <w:sz w:val="24"/>
              </w:rPr>
              <w:t>27 (27o,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397 (338o, 59z)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7</w:t>
            </w:r>
          </w:p>
        </w:tc>
        <w:tc>
          <w:tcPr>
            <w:vAlign w:val="center"/>
          </w:tcPr>
          <w:p>
            <w:pPr>
              <w:spacing w:after="0"/>
              <w:jc w:val="center"/>
            </w:pPr>
            <w:r>
              <w:rPr>
                <w:b w:val="on"/>
                <w:color w:val="000000"/>
                <w:rFonts w:ascii="Times New Roman" w:hAnsi="Times New Roman" w:cs="Times New Roman" w:eastAsia="Times New Roman"/>
                <w:sz w:val="24"/>
              </w:rPr>
              <w:t>26</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