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F06E2C" w14:textId="77777777" w:rsidR="00634B9C" w:rsidRPr="000603AB" w:rsidRDefault="00634B9C" w:rsidP="00332C31">
      <w:pPr>
        <w:pStyle w:val="Nadpis1"/>
        <w:rPr>
          <w:b w:val="0"/>
        </w:rPr>
      </w:pPr>
      <w:bookmarkStart w:id="0" w:name="_GoBack"/>
      <w:bookmarkEnd w:id="0"/>
      <w:r w:rsidRPr="000603AB">
        <w:t>PREDKLADACIA SPRÁVA</w:t>
      </w:r>
    </w:p>
    <w:p w14:paraId="76BF7DA0" w14:textId="77777777" w:rsidR="00484573" w:rsidRDefault="00484573" w:rsidP="0048457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2B4355B1" w14:textId="401A245D" w:rsidR="00484573" w:rsidRDefault="004B1608" w:rsidP="0048457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484573">
        <w:rPr>
          <w:rFonts w:ascii="Times New Roman" w:hAnsi="Times New Roman"/>
          <w:sz w:val="24"/>
          <w:szCs w:val="24"/>
        </w:rPr>
        <w:t xml:space="preserve">redkladá </w:t>
      </w:r>
      <w:r>
        <w:rPr>
          <w:rFonts w:ascii="Times New Roman" w:hAnsi="Times New Roman"/>
          <w:sz w:val="24"/>
          <w:szCs w:val="24"/>
        </w:rPr>
        <w:t xml:space="preserve">sa </w:t>
      </w:r>
      <w:r w:rsidR="00484573">
        <w:rPr>
          <w:rFonts w:ascii="Times New Roman" w:hAnsi="Times New Roman"/>
          <w:sz w:val="24"/>
          <w:szCs w:val="24"/>
        </w:rPr>
        <w:t xml:space="preserve">návrh nariadenia vlády Slovenskej republiky, ktorým sa </w:t>
      </w:r>
      <w:bookmarkStart w:id="1" w:name="OLE_LINK46"/>
      <w:r w:rsidR="00484573">
        <w:rPr>
          <w:rFonts w:ascii="Times New Roman" w:hAnsi="Times New Roman"/>
          <w:bCs/>
          <w:sz w:val="24"/>
          <w:szCs w:val="24"/>
        </w:rPr>
        <w:t xml:space="preserve">mení a dopĺňa nariadenie vlády Slovenskej republiky č. 528/2002 Z. z., ktorým sa vyhlasuje záväzná časť Koncepcie územného </w:t>
      </w:r>
      <w:r w:rsidR="00484573">
        <w:rPr>
          <w:rFonts w:ascii="Times New Roman" w:hAnsi="Times New Roman"/>
          <w:sz w:val="24"/>
          <w:szCs w:val="24"/>
        </w:rPr>
        <w:t>rozvoja Slovenska 2001</w:t>
      </w:r>
      <w:bookmarkEnd w:id="1"/>
      <w:r w:rsidR="00484573">
        <w:rPr>
          <w:rFonts w:ascii="Times New Roman" w:hAnsi="Times New Roman"/>
          <w:sz w:val="24"/>
          <w:szCs w:val="24"/>
        </w:rPr>
        <w:t xml:space="preserve"> v znení nariadenia vlády Slovenskej republiky č. 461/2011 Z. z.</w:t>
      </w:r>
    </w:p>
    <w:p w14:paraId="513B36CD" w14:textId="5C4DE3A3" w:rsidR="00484573" w:rsidRPr="00C723DC" w:rsidRDefault="00484573" w:rsidP="00484573">
      <w:pPr>
        <w:pStyle w:val="Normlnywebov"/>
        <w:spacing w:before="240" w:beforeAutospacing="0" w:after="0" w:afterAutospacing="0"/>
        <w:ind w:firstLine="709"/>
        <w:jc w:val="both"/>
      </w:pPr>
      <w:r>
        <w:t xml:space="preserve">Cieľom návrhu nariadenia </w:t>
      </w:r>
      <w:r w:rsidR="004B1608">
        <w:t xml:space="preserve">vlády </w:t>
      </w:r>
      <w:r>
        <w:t xml:space="preserve">je vyhlásiť schválené </w:t>
      </w:r>
      <w:bookmarkStart w:id="2" w:name="OLE_LINK3"/>
      <w:r w:rsidR="004B1608">
        <w:rPr>
          <w:bCs/>
        </w:rPr>
        <w:t>Z</w:t>
      </w:r>
      <w:r w:rsidR="004B1608" w:rsidRPr="008F404D">
        <w:rPr>
          <w:bCs/>
        </w:rPr>
        <w:t xml:space="preserve">meny a doplnky </w:t>
      </w:r>
      <w:r w:rsidR="004B1608">
        <w:rPr>
          <w:bCs/>
        </w:rPr>
        <w:t xml:space="preserve">č. 2/2026 </w:t>
      </w:r>
      <w:r w:rsidR="004B1608" w:rsidRPr="008F404D">
        <w:rPr>
          <w:bCs/>
        </w:rPr>
        <w:t>záväznej časti Koncepcie územného rozvoja Slovenska</w:t>
      </w:r>
      <w:r w:rsidR="004B1608">
        <w:rPr>
          <w:bCs/>
        </w:rPr>
        <w:t xml:space="preserve"> 2001</w:t>
      </w:r>
      <w:bookmarkEnd w:id="2"/>
      <w:r>
        <w:t xml:space="preserve">, ktoré sa týkajú </w:t>
      </w:r>
      <w:r w:rsidRPr="00C723DC">
        <w:t>verejného prístavu Bratislavy</w:t>
      </w:r>
      <w:r>
        <w:t xml:space="preserve">, ktorých cieľom je </w:t>
      </w:r>
      <w:r w:rsidRPr="00DC7C02">
        <w:t>podpor</w:t>
      </w:r>
      <w:r>
        <w:t>a</w:t>
      </w:r>
      <w:r w:rsidRPr="00DC7C02">
        <w:t xml:space="preserve"> hospodárskej spolupráce a modernizáci</w:t>
      </w:r>
      <w:r>
        <w:t>a</w:t>
      </w:r>
      <w:r w:rsidRPr="00DC7C02">
        <w:t xml:space="preserve"> strategickej dopravnej infraštruktúry na Dunaji</w:t>
      </w:r>
      <w:r w:rsidRPr="00C723DC">
        <w:t>.</w:t>
      </w:r>
    </w:p>
    <w:p w14:paraId="50C26552" w14:textId="362B4263" w:rsidR="00484573" w:rsidRDefault="00484573" w:rsidP="004B1608">
      <w:pPr>
        <w:pStyle w:val="Normlnywebov"/>
        <w:ind w:firstLine="567"/>
        <w:jc w:val="both"/>
      </w:pPr>
      <w:r>
        <w:rPr>
          <w:color w:val="231F20"/>
          <w:spacing w:val="-2"/>
        </w:rPr>
        <w:t>Verejný prístav Bratislava sa uplatňuje ako medzinárodný prístav P 80 – 38 a je súčasťou nadradených európskych dopravných väzieb. Modernizácia prístavu je orientovaná na odstránenie infraštruktúrneho dlhu a modernizáciu siete vodnej dopravy zaradenej do základnej siete TEN-</w:t>
      </w:r>
      <w:proofErr w:type="spellStart"/>
      <w:r>
        <w:rPr>
          <w:color w:val="231F20"/>
          <w:spacing w:val="-2"/>
        </w:rPr>
        <w:t>T.</w:t>
      </w:r>
      <w:bookmarkStart w:id="3" w:name="OLE_LINK13"/>
      <w:r>
        <w:t>Navrhovaný</w:t>
      </w:r>
      <w:proofErr w:type="spellEnd"/>
      <w:r>
        <w:t xml:space="preserve"> regulatív 2.1.1 vytvára územnoplánovací rámec pre následnú revitalizáciu a transformáciu území vyčlenených z verejných prístavov</w:t>
      </w:r>
      <w:bookmarkEnd w:id="3"/>
      <w:r>
        <w:t>.</w:t>
      </w:r>
      <w:r>
        <w:rPr>
          <w:b/>
          <w:bCs/>
        </w:rPr>
        <w:t xml:space="preserve"> </w:t>
      </w:r>
      <w:r>
        <w:t xml:space="preserve">Navrhované znenia regulatívov 11.3.4, 11.9.6 a 11.13.1 zachovávajú názov verejného prístavu Bratislava, jeho medzinárodné označenie a zaradenie v sieti TEN-T a nemenia jeho právne vymedzený územný obvod. Lokalizačne spresňujú výlučne ďalší rozvoj existujúcich nákladných, prekládkových a terminálových funkcií, ktorý sa má koncentrovať v lokalite Pálenisko, zatiaľ čo v lokalite Zimný prístav sa nemajú navrhovať nové ani rozširovať existujúce kapacity. Tým zároveň nie je dotknutý existujúci alebo prechodný prevádzkový režim ani nevyhnutné prevádzkovo-bezpečnostné, servisné a súvisiace činnosti. </w:t>
      </w:r>
    </w:p>
    <w:p w14:paraId="4CB5E02B" w14:textId="77777777" w:rsidR="00611B6C" w:rsidRPr="00611B6C" w:rsidRDefault="00650A58" w:rsidP="001913D3">
      <w:pPr>
        <w:spacing w:before="240"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sk-SK"/>
        </w:rPr>
      </w:pPr>
      <w:r w:rsidRPr="00650A58">
        <w:rPr>
          <w:rFonts w:ascii="Times New Roman" w:hAnsi="Times New Roman"/>
          <w:sz w:val="24"/>
          <w:szCs w:val="24"/>
          <w:lang w:eastAsia="sk-SK"/>
        </w:rPr>
        <w:t xml:space="preserve">Návrh </w:t>
      </w:r>
      <w:r w:rsidR="00A13C4E">
        <w:rPr>
          <w:rFonts w:ascii="Times New Roman" w:hAnsi="Times New Roman"/>
          <w:sz w:val="24"/>
          <w:szCs w:val="24"/>
          <w:lang w:eastAsia="sk-SK"/>
        </w:rPr>
        <w:t>nariadenia</w:t>
      </w:r>
      <w:r w:rsidRPr="00650A58">
        <w:rPr>
          <w:rFonts w:ascii="Times New Roman" w:hAnsi="Times New Roman"/>
          <w:sz w:val="24"/>
          <w:szCs w:val="24"/>
          <w:lang w:eastAsia="sk-SK"/>
        </w:rPr>
        <w:t xml:space="preserve"> je v súlade s</w:t>
      </w:r>
      <w:r w:rsidR="00331DBF">
        <w:rPr>
          <w:rFonts w:ascii="Times New Roman" w:hAnsi="Times New Roman"/>
          <w:sz w:val="24"/>
          <w:szCs w:val="24"/>
          <w:lang w:eastAsia="sk-SK"/>
        </w:rPr>
        <w:t> </w:t>
      </w:r>
      <w:r w:rsidRPr="00650A58">
        <w:rPr>
          <w:rFonts w:ascii="Times New Roman" w:hAnsi="Times New Roman"/>
          <w:sz w:val="24"/>
          <w:szCs w:val="24"/>
          <w:lang w:eastAsia="sk-SK"/>
        </w:rPr>
        <w:t>Európskou chartou miestnej samosprávy.</w:t>
      </w:r>
    </w:p>
    <w:p w14:paraId="7865A23E" w14:textId="77777777" w:rsidR="00E076A2" w:rsidRPr="00B75BB0" w:rsidRDefault="00E076A2" w:rsidP="00B75BB0"/>
    <w:sectPr w:rsidR="00E076A2" w:rsidRPr="00B75BB0" w:rsidSect="00532574">
      <w:footerReference w:type="default" r:id="rId9"/>
      <w:pgSz w:w="12240" w:h="15840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81D369" w14:textId="77777777" w:rsidR="00F76808" w:rsidRDefault="00F76808" w:rsidP="000A67D5">
      <w:pPr>
        <w:spacing w:after="0" w:line="240" w:lineRule="auto"/>
      </w:pPr>
      <w:r>
        <w:separator/>
      </w:r>
    </w:p>
  </w:endnote>
  <w:endnote w:type="continuationSeparator" w:id="0">
    <w:p w14:paraId="324CD315" w14:textId="77777777" w:rsidR="00F76808" w:rsidRDefault="00F76808" w:rsidP="000A6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50462275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4BCEAADC" w14:textId="67C9700F" w:rsidR="00C63AC2" w:rsidRPr="00C63AC2" w:rsidRDefault="00C63AC2">
        <w:pPr>
          <w:pStyle w:val="Pta"/>
          <w:jc w:val="center"/>
          <w:rPr>
            <w:rFonts w:ascii="Times New Roman" w:hAnsi="Times New Roman"/>
          </w:rPr>
        </w:pPr>
        <w:r w:rsidRPr="00C63AC2">
          <w:rPr>
            <w:rFonts w:ascii="Times New Roman" w:hAnsi="Times New Roman"/>
          </w:rPr>
          <w:fldChar w:fldCharType="begin"/>
        </w:r>
        <w:r w:rsidRPr="00C63AC2">
          <w:rPr>
            <w:rFonts w:ascii="Times New Roman" w:hAnsi="Times New Roman"/>
          </w:rPr>
          <w:instrText>PAGE   \* MERGEFORMAT</w:instrText>
        </w:r>
        <w:r w:rsidRPr="00C63AC2">
          <w:rPr>
            <w:rFonts w:ascii="Times New Roman" w:hAnsi="Times New Roman"/>
          </w:rPr>
          <w:fldChar w:fldCharType="separate"/>
        </w:r>
        <w:r w:rsidR="00E621A0">
          <w:rPr>
            <w:rFonts w:ascii="Times New Roman" w:hAnsi="Times New Roman"/>
            <w:noProof/>
          </w:rPr>
          <w:t>1</w:t>
        </w:r>
        <w:r w:rsidRPr="00C63AC2">
          <w:rPr>
            <w:rFonts w:ascii="Times New Roman" w:hAnsi="Times New Roman"/>
          </w:rPr>
          <w:fldChar w:fldCharType="end"/>
        </w:r>
      </w:p>
    </w:sdtContent>
  </w:sdt>
  <w:p w14:paraId="527D9CC0" w14:textId="77777777" w:rsidR="00C63AC2" w:rsidRDefault="00C63AC2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F315CB" w14:textId="77777777" w:rsidR="00F76808" w:rsidRDefault="00F76808" w:rsidP="000A67D5">
      <w:pPr>
        <w:spacing w:after="0" w:line="240" w:lineRule="auto"/>
      </w:pPr>
      <w:r>
        <w:separator/>
      </w:r>
    </w:p>
  </w:footnote>
  <w:footnote w:type="continuationSeparator" w:id="0">
    <w:p w14:paraId="72F47FFB" w14:textId="77777777" w:rsidR="00F76808" w:rsidRDefault="00F76808" w:rsidP="000A67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32CFB"/>
    <w:multiLevelType w:val="hybridMultilevel"/>
    <w:tmpl w:val="5290B8F6"/>
    <w:lvl w:ilvl="0" w:tplc="20AA779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1202C8"/>
    <w:multiLevelType w:val="hybridMultilevel"/>
    <w:tmpl w:val="EBFE11DA"/>
    <w:lvl w:ilvl="0" w:tplc="9098BA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57209D8"/>
    <w:multiLevelType w:val="hybridMultilevel"/>
    <w:tmpl w:val="389C40CC"/>
    <w:lvl w:ilvl="0" w:tplc="CFE652D6">
      <w:start w:val="3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6034849"/>
    <w:multiLevelType w:val="hybridMultilevel"/>
    <w:tmpl w:val="DEF262DE"/>
    <w:lvl w:ilvl="0" w:tplc="94CAA52A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EE1137"/>
    <w:multiLevelType w:val="hybridMultilevel"/>
    <w:tmpl w:val="66D441B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606042"/>
    <w:multiLevelType w:val="hybridMultilevel"/>
    <w:tmpl w:val="0D167F6A"/>
    <w:lvl w:ilvl="0" w:tplc="F64ED26C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0BF187E"/>
    <w:multiLevelType w:val="hybridMultilevel"/>
    <w:tmpl w:val="A9FA5EDE"/>
    <w:lvl w:ilvl="0" w:tplc="649E5F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96915A4"/>
    <w:multiLevelType w:val="multilevel"/>
    <w:tmpl w:val="C2BA0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0A640CC"/>
    <w:multiLevelType w:val="hybridMultilevel"/>
    <w:tmpl w:val="C1F80182"/>
    <w:lvl w:ilvl="0" w:tplc="3E56FB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8"/>
  </w:num>
  <w:num w:numId="7">
    <w:abstractNumId w:val="1"/>
  </w:num>
  <w:num w:numId="8">
    <w:abstractNumId w:val="4"/>
  </w:num>
  <w:num w:numId="9">
    <w:abstractNumId w:val="6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844"/>
    <w:rsid w:val="00007917"/>
    <w:rsid w:val="00010EAD"/>
    <w:rsid w:val="00025017"/>
    <w:rsid w:val="00051B7B"/>
    <w:rsid w:val="00056C78"/>
    <w:rsid w:val="000603AB"/>
    <w:rsid w:val="00065211"/>
    <w:rsid w:val="0006543E"/>
    <w:rsid w:val="00077148"/>
    <w:rsid w:val="00092DD6"/>
    <w:rsid w:val="00097805"/>
    <w:rsid w:val="000A67D5"/>
    <w:rsid w:val="000B678B"/>
    <w:rsid w:val="000C1AB5"/>
    <w:rsid w:val="000C30FD"/>
    <w:rsid w:val="000C3833"/>
    <w:rsid w:val="000D3909"/>
    <w:rsid w:val="000E11B0"/>
    <w:rsid w:val="000E25CA"/>
    <w:rsid w:val="000F213B"/>
    <w:rsid w:val="001034F7"/>
    <w:rsid w:val="00105105"/>
    <w:rsid w:val="00117D86"/>
    <w:rsid w:val="00120C84"/>
    <w:rsid w:val="00121050"/>
    <w:rsid w:val="00122CEA"/>
    <w:rsid w:val="00130276"/>
    <w:rsid w:val="001402F6"/>
    <w:rsid w:val="0014149C"/>
    <w:rsid w:val="0014253E"/>
    <w:rsid w:val="00146547"/>
    <w:rsid w:val="00146B48"/>
    <w:rsid w:val="00147EB8"/>
    <w:rsid w:val="00150388"/>
    <w:rsid w:val="00150446"/>
    <w:rsid w:val="00162D8B"/>
    <w:rsid w:val="00164A91"/>
    <w:rsid w:val="00175732"/>
    <w:rsid w:val="00180B39"/>
    <w:rsid w:val="001913D3"/>
    <w:rsid w:val="001934D1"/>
    <w:rsid w:val="00194574"/>
    <w:rsid w:val="001A2589"/>
    <w:rsid w:val="001A3641"/>
    <w:rsid w:val="001B3E81"/>
    <w:rsid w:val="001B63E8"/>
    <w:rsid w:val="001B7F38"/>
    <w:rsid w:val="001C6F18"/>
    <w:rsid w:val="001D1AF6"/>
    <w:rsid w:val="001D7768"/>
    <w:rsid w:val="001F3741"/>
    <w:rsid w:val="001F4FC6"/>
    <w:rsid w:val="001F58AE"/>
    <w:rsid w:val="00200EA4"/>
    <w:rsid w:val="00202564"/>
    <w:rsid w:val="00206099"/>
    <w:rsid w:val="002109B0"/>
    <w:rsid w:val="0021228E"/>
    <w:rsid w:val="00224B4E"/>
    <w:rsid w:val="00230F3C"/>
    <w:rsid w:val="0024791A"/>
    <w:rsid w:val="00253721"/>
    <w:rsid w:val="00254F4E"/>
    <w:rsid w:val="0026610F"/>
    <w:rsid w:val="002702D6"/>
    <w:rsid w:val="00275290"/>
    <w:rsid w:val="00277625"/>
    <w:rsid w:val="0028406C"/>
    <w:rsid w:val="00284737"/>
    <w:rsid w:val="00284894"/>
    <w:rsid w:val="00285010"/>
    <w:rsid w:val="00294B84"/>
    <w:rsid w:val="002A5577"/>
    <w:rsid w:val="002B1A6C"/>
    <w:rsid w:val="002B3E26"/>
    <w:rsid w:val="002C3538"/>
    <w:rsid w:val="002C3FB8"/>
    <w:rsid w:val="002D299B"/>
    <w:rsid w:val="003037A0"/>
    <w:rsid w:val="003045CC"/>
    <w:rsid w:val="00304EFD"/>
    <w:rsid w:val="00307A92"/>
    <w:rsid w:val="003111B8"/>
    <w:rsid w:val="00322014"/>
    <w:rsid w:val="00331DBF"/>
    <w:rsid w:val="00332C31"/>
    <w:rsid w:val="00351B95"/>
    <w:rsid w:val="00365198"/>
    <w:rsid w:val="003816DB"/>
    <w:rsid w:val="00381757"/>
    <w:rsid w:val="0039498A"/>
    <w:rsid w:val="0039526D"/>
    <w:rsid w:val="003A7E08"/>
    <w:rsid w:val="003B435B"/>
    <w:rsid w:val="003B4D57"/>
    <w:rsid w:val="003B6AD3"/>
    <w:rsid w:val="003D02A8"/>
    <w:rsid w:val="003D2076"/>
    <w:rsid w:val="003D5E45"/>
    <w:rsid w:val="003D6778"/>
    <w:rsid w:val="003E2DC5"/>
    <w:rsid w:val="003E3CDC"/>
    <w:rsid w:val="003E4226"/>
    <w:rsid w:val="003F5AEC"/>
    <w:rsid w:val="00410DF7"/>
    <w:rsid w:val="0041295E"/>
    <w:rsid w:val="00422DEC"/>
    <w:rsid w:val="004337BA"/>
    <w:rsid w:val="00436C44"/>
    <w:rsid w:val="00437E32"/>
    <w:rsid w:val="00456912"/>
    <w:rsid w:val="00462EF9"/>
    <w:rsid w:val="00463A86"/>
    <w:rsid w:val="00465F4A"/>
    <w:rsid w:val="00467773"/>
    <w:rsid w:val="00470285"/>
    <w:rsid w:val="00471936"/>
    <w:rsid w:val="00473D41"/>
    <w:rsid w:val="00474A9D"/>
    <w:rsid w:val="00484573"/>
    <w:rsid w:val="00485B34"/>
    <w:rsid w:val="0048751F"/>
    <w:rsid w:val="00493D7B"/>
    <w:rsid w:val="00496B0D"/>
    <w:rsid w:val="00496E0B"/>
    <w:rsid w:val="0049733C"/>
    <w:rsid w:val="004A39F8"/>
    <w:rsid w:val="004B1608"/>
    <w:rsid w:val="004B3190"/>
    <w:rsid w:val="004C2A55"/>
    <w:rsid w:val="004D413C"/>
    <w:rsid w:val="004D654E"/>
    <w:rsid w:val="004E49B2"/>
    <w:rsid w:val="004E70BA"/>
    <w:rsid w:val="004E7524"/>
    <w:rsid w:val="005007DA"/>
    <w:rsid w:val="005045E4"/>
    <w:rsid w:val="005120A0"/>
    <w:rsid w:val="005222B5"/>
    <w:rsid w:val="00522719"/>
    <w:rsid w:val="00523989"/>
    <w:rsid w:val="00523D31"/>
    <w:rsid w:val="00524FF6"/>
    <w:rsid w:val="00532574"/>
    <w:rsid w:val="0053385C"/>
    <w:rsid w:val="00535516"/>
    <w:rsid w:val="005431E4"/>
    <w:rsid w:val="005516ED"/>
    <w:rsid w:val="00565E3D"/>
    <w:rsid w:val="00581D58"/>
    <w:rsid w:val="0059081C"/>
    <w:rsid w:val="005930EC"/>
    <w:rsid w:val="005C5E09"/>
    <w:rsid w:val="005D08A2"/>
    <w:rsid w:val="005D555A"/>
    <w:rsid w:val="005E0ECA"/>
    <w:rsid w:val="005F51B3"/>
    <w:rsid w:val="006004E1"/>
    <w:rsid w:val="00611B6C"/>
    <w:rsid w:val="00623704"/>
    <w:rsid w:val="00625F2B"/>
    <w:rsid w:val="00634B9C"/>
    <w:rsid w:val="00642FB8"/>
    <w:rsid w:val="00650A58"/>
    <w:rsid w:val="00650ABE"/>
    <w:rsid w:val="0065488F"/>
    <w:rsid w:val="00657226"/>
    <w:rsid w:val="006712CD"/>
    <w:rsid w:val="006779F1"/>
    <w:rsid w:val="00682A93"/>
    <w:rsid w:val="00685872"/>
    <w:rsid w:val="0069742A"/>
    <w:rsid w:val="006A3681"/>
    <w:rsid w:val="006B3DD8"/>
    <w:rsid w:val="006B46B2"/>
    <w:rsid w:val="006B6ADC"/>
    <w:rsid w:val="006D37A5"/>
    <w:rsid w:val="006D4521"/>
    <w:rsid w:val="006D4BBC"/>
    <w:rsid w:val="006D4F3E"/>
    <w:rsid w:val="006E0CA4"/>
    <w:rsid w:val="006F2358"/>
    <w:rsid w:val="0070493A"/>
    <w:rsid w:val="007050B9"/>
    <w:rsid w:val="007055C1"/>
    <w:rsid w:val="00710709"/>
    <w:rsid w:val="00716365"/>
    <w:rsid w:val="00722C0C"/>
    <w:rsid w:val="007256D6"/>
    <w:rsid w:val="00736074"/>
    <w:rsid w:val="0073708D"/>
    <w:rsid w:val="00737307"/>
    <w:rsid w:val="00755901"/>
    <w:rsid w:val="00764FAC"/>
    <w:rsid w:val="00765567"/>
    <w:rsid w:val="00766598"/>
    <w:rsid w:val="00767FB0"/>
    <w:rsid w:val="007746DD"/>
    <w:rsid w:val="007749E8"/>
    <w:rsid w:val="00777C34"/>
    <w:rsid w:val="007A1010"/>
    <w:rsid w:val="007C1D09"/>
    <w:rsid w:val="007C5D01"/>
    <w:rsid w:val="007D2241"/>
    <w:rsid w:val="007D351E"/>
    <w:rsid w:val="007D7AE6"/>
    <w:rsid w:val="007E2062"/>
    <w:rsid w:val="007E2383"/>
    <w:rsid w:val="007E3322"/>
    <w:rsid w:val="007E45BF"/>
    <w:rsid w:val="007F371D"/>
    <w:rsid w:val="0080383C"/>
    <w:rsid w:val="0081645A"/>
    <w:rsid w:val="00820102"/>
    <w:rsid w:val="008354BD"/>
    <w:rsid w:val="00836430"/>
    <w:rsid w:val="0084052F"/>
    <w:rsid w:val="00840BCB"/>
    <w:rsid w:val="00840FB1"/>
    <w:rsid w:val="008428C3"/>
    <w:rsid w:val="008446CD"/>
    <w:rsid w:val="00867021"/>
    <w:rsid w:val="00880BB5"/>
    <w:rsid w:val="00885191"/>
    <w:rsid w:val="00892BBD"/>
    <w:rsid w:val="008A1964"/>
    <w:rsid w:val="008C18EB"/>
    <w:rsid w:val="008D2B72"/>
    <w:rsid w:val="008E2844"/>
    <w:rsid w:val="008E3D2E"/>
    <w:rsid w:val="008F4602"/>
    <w:rsid w:val="008F4CDA"/>
    <w:rsid w:val="0090100E"/>
    <w:rsid w:val="00902B11"/>
    <w:rsid w:val="00922CEC"/>
    <w:rsid w:val="009239D9"/>
    <w:rsid w:val="00926532"/>
    <w:rsid w:val="00926E7B"/>
    <w:rsid w:val="009665A2"/>
    <w:rsid w:val="00990D63"/>
    <w:rsid w:val="00991C2D"/>
    <w:rsid w:val="00997068"/>
    <w:rsid w:val="009A2589"/>
    <w:rsid w:val="009B2526"/>
    <w:rsid w:val="009B46E4"/>
    <w:rsid w:val="009B4AD3"/>
    <w:rsid w:val="009C6C5C"/>
    <w:rsid w:val="009D16FB"/>
    <w:rsid w:val="009D6F8B"/>
    <w:rsid w:val="009E74BD"/>
    <w:rsid w:val="009F318B"/>
    <w:rsid w:val="009F58F3"/>
    <w:rsid w:val="009F756F"/>
    <w:rsid w:val="00A05DD1"/>
    <w:rsid w:val="00A13C4E"/>
    <w:rsid w:val="00A30FC6"/>
    <w:rsid w:val="00A35A7C"/>
    <w:rsid w:val="00A54A16"/>
    <w:rsid w:val="00AA2662"/>
    <w:rsid w:val="00AB468A"/>
    <w:rsid w:val="00AB5373"/>
    <w:rsid w:val="00AB6410"/>
    <w:rsid w:val="00AD2EAE"/>
    <w:rsid w:val="00AF457A"/>
    <w:rsid w:val="00AF5DCC"/>
    <w:rsid w:val="00B133CC"/>
    <w:rsid w:val="00B144E3"/>
    <w:rsid w:val="00B17EF8"/>
    <w:rsid w:val="00B20EBA"/>
    <w:rsid w:val="00B2713D"/>
    <w:rsid w:val="00B27A04"/>
    <w:rsid w:val="00B3025D"/>
    <w:rsid w:val="00B51857"/>
    <w:rsid w:val="00B61BEE"/>
    <w:rsid w:val="00B6523D"/>
    <w:rsid w:val="00B67ED2"/>
    <w:rsid w:val="00B75BB0"/>
    <w:rsid w:val="00B81906"/>
    <w:rsid w:val="00B82DDC"/>
    <w:rsid w:val="00B875F1"/>
    <w:rsid w:val="00B906B2"/>
    <w:rsid w:val="00BA032B"/>
    <w:rsid w:val="00BA62EC"/>
    <w:rsid w:val="00BA71A6"/>
    <w:rsid w:val="00BA71C0"/>
    <w:rsid w:val="00BC45ED"/>
    <w:rsid w:val="00BD0B4B"/>
    <w:rsid w:val="00BD1FAB"/>
    <w:rsid w:val="00BD5C9D"/>
    <w:rsid w:val="00BE7302"/>
    <w:rsid w:val="00BF301C"/>
    <w:rsid w:val="00C175A6"/>
    <w:rsid w:val="00C25AA2"/>
    <w:rsid w:val="00C34978"/>
    <w:rsid w:val="00C35BC3"/>
    <w:rsid w:val="00C43D0D"/>
    <w:rsid w:val="00C45090"/>
    <w:rsid w:val="00C51BEC"/>
    <w:rsid w:val="00C54DEB"/>
    <w:rsid w:val="00C63AC2"/>
    <w:rsid w:val="00C64E67"/>
    <w:rsid w:val="00C6508C"/>
    <w:rsid w:val="00C65411"/>
    <w:rsid w:val="00C65A4A"/>
    <w:rsid w:val="00C66004"/>
    <w:rsid w:val="00C723DC"/>
    <w:rsid w:val="00C74D9C"/>
    <w:rsid w:val="00C77F65"/>
    <w:rsid w:val="00C82BBF"/>
    <w:rsid w:val="00C920E8"/>
    <w:rsid w:val="00CA4563"/>
    <w:rsid w:val="00CB3569"/>
    <w:rsid w:val="00CC1F30"/>
    <w:rsid w:val="00CD7666"/>
    <w:rsid w:val="00CE3AC5"/>
    <w:rsid w:val="00CE47A6"/>
    <w:rsid w:val="00CE659E"/>
    <w:rsid w:val="00CF3AAE"/>
    <w:rsid w:val="00D072BB"/>
    <w:rsid w:val="00D24A85"/>
    <w:rsid w:val="00D261C9"/>
    <w:rsid w:val="00D34BD1"/>
    <w:rsid w:val="00D4370C"/>
    <w:rsid w:val="00D53795"/>
    <w:rsid w:val="00D60165"/>
    <w:rsid w:val="00D622CB"/>
    <w:rsid w:val="00D70DE1"/>
    <w:rsid w:val="00D7179C"/>
    <w:rsid w:val="00D85172"/>
    <w:rsid w:val="00D87BA4"/>
    <w:rsid w:val="00D969AC"/>
    <w:rsid w:val="00D97832"/>
    <w:rsid w:val="00DA0DD9"/>
    <w:rsid w:val="00DA34D9"/>
    <w:rsid w:val="00DB7BD6"/>
    <w:rsid w:val="00DC0BD9"/>
    <w:rsid w:val="00DC3055"/>
    <w:rsid w:val="00DC4811"/>
    <w:rsid w:val="00DC6ACD"/>
    <w:rsid w:val="00DC7C02"/>
    <w:rsid w:val="00DD58E1"/>
    <w:rsid w:val="00DE425D"/>
    <w:rsid w:val="00DE4B3B"/>
    <w:rsid w:val="00E076A2"/>
    <w:rsid w:val="00E14E7F"/>
    <w:rsid w:val="00E216FE"/>
    <w:rsid w:val="00E32491"/>
    <w:rsid w:val="00E34A54"/>
    <w:rsid w:val="00E45340"/>
    <w:rsid w:val="00E47C97"/>
    <w:rsid w:val="00E5284A"/>
    <w:rsid w:val="00E60734"/>
    <w:rsid w:val="00E60999"/>
    <w:rsid w:val="00E621A0"/>
    <w:rsid w:val="00E649C0"/>
    <w:rsid w:val="00E67333"/>
    <w:rsid w:val="00E72920"/>
    <w:rsid w:val="00E73D08"/>
    <w:rsid w:val="00E760B0"/>
    <w:rsid w:val="00E76BEA"/>
    <w:rsid w:val="00E840B3"/>
    <w:rsid w:val="00E939E8"/>
    <w:rsid w:val="00EA7C00"/>
    <w:rsid w:val="00EB20B1"/>
    <w:rsid w:val="00EB39D0"/>
    <w:rsid w:val="00EB55FF"/>
    <w:rsid w:val="00EC027B"/>
    <w:rsid w:val="00ED1CE2"/>
    <w:rsid w:val="00ED2A06"/>
    <w:rsid w:val="00ED7590"/>
    <w:rsid w:val="00EE0D4A"/>
    <w:rsid w:val="00EF1425"/>
    <w:rsid w:val="00EF1E8B"/>
    <w:rsid w:val="00F021A2"/>
    <w:rsid w:val="00F022D1"/>
    <w:rsid w:val="00F121A7"/>
    <w:rsid w:val="00F15F28"/>
    <w:rsid w:val="00F15F76"/>
    <w:rsid w:val="00F2436D"/>
    <w:rsid w:val="00F256C4"/>
    <w:rsid w:val="00F2656B"/>
    <w:rsid w:val="00F26A4A"/>
    <w:rsid w:val="00F26DE0"/>
    <w:rsid w:val="00F30F6E"/>
    <w:rsid w:val="00F33AD0"/>
    <w:rsid w:val="00F46B1B"/>
    <w:rsid w:val="00F55B5E"/>
    <w:rsid w:val="00F601FA"/>
    <w:rsid w:val="00F66E87"/>
    <w:rsid w:val="00F73286"/>
    <w:rsid w:val="00F743CA"/>
    <w:rsid w:val="00F76808"/>
    <w:rsid w:val="00F86DD3"/>
    <w:rsid w:val="00F872C9"/>
    <w:rsid w:val="00F93816"/>
    <w:rsid w:val="00F967BC"/>
    <w:rsid w:val="00FA0606"/>
    <w:rsid w:val="00FA061F"/>
    <w:rsid w:val="00FA0ABD"/>
    <w:rsid w:val="00FA1B62"/>
    <w:rsid w:val="00FB12C1"/>
    <w:rsid w:val="00FD51E4"/>
    <w:rsid w:val="00FE2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899292"/>
  <w14:defaultImageDpi w14:val="0"/>
  <w15:docId w15:val="{F39B972C-691C-4735-A615-B18F09CBA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532574"/>
    <w:rPr>
      <w:lang w:val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332C31"/>
    <w:pPr>
      <w:keepNext/>
      <w:keepLines/>
      <w:spacing w:before="240" w:after="0"/>
      <w:jc w:val="center"/>
      <w:outlineLvl w:val="0"/>
    </w:pPr>
    <w:rPr>
      <w:rFonts w:ascii="Times New Roman" w:eastAsiaTheme="majorEastAsia" w:hAnsi="Times New Roman" w:cstheme="majorBidi"/>
      <w:b/>
      <w:sz w:val="28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3D5E45"/>
    <w:rPr>
      <w:rFonts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D5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3D5E45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unhideWhenUsed/>
    <w:rsid w:val="000A6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0A67D5"/>
    <w:rPr>
      <w:rFonts w:cs="Times New Roman"/>
    </w:rPr>
  </w:style>
  <w:style w:type="paragraph" w:styleId="Pta">
    <w:name w:val="footer"/>
    <w:basedOn w:val="Normlny"/>
    <w:link w:val="PtaChar"/>
    <w:uiPriority w:val="99"/>
    <w:unhideWhenUsed/>
    <w:rsid w:val="000A6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locked/>
    <w:rsid w:val="000A67D5"/>
    <w:rPr>
      <w:rFonts w:cs="Times New Roman"/>
    </w:rPr>
  </w:style>
  <w:style w:type="paragraph" w:styleId="Normlnywebov">
    <w:name w:val="Normal (Web)"/>
    <w:basedOn w:val="Normlny"/>
    <w:uiPriority w:val="99"/>
    <w:unhideWhenUsed/>
    <w:rsid w:val="008E3D2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sk-SK"/>
    </w:rPr>
  </w:style>
  <w:style w:type="character" w:customStyle="1" w:styleId="awspan">
    <w:name w:val="awspan"/>
    <w:basedOn w:val="Predvolenpsmoodseku"/>
    <w:rsid w:val="00B875F1"/>
    <w:rPr>
      <w:rFonts w:cs="Times New Roman"/>
    </w:rPr>
  </w:style>
  <w:style w:type="paragraph" w:styleId="Odsekzoznamu">
    <w:name w:val="List Paragraph"/>
    <w:basedOn w:val="Normlny"/>
    <w:uiPriority w:val="34"/>
    <w:qFormat/>
    <w:rsid w:val="00164A91"/>
    <w:pPr>
      <w:ind w:left="720"/>
      <w:contextualSpacing/>
    </w:pPr>
  </w:style>
  <w:style w:type="character" w:customStyle="1" w:styleId="Nadpis1Char">
    <w:name w:val="Nadpis 1 Char"/>
    <w:basedOn w:val="Predvolenpsmoodseku"/>
    <w:link w:val="Nadpis1"/>
    <w:uiPriority w:val="9"/>
    <w:rsid w:val="00332C31"/>
    <w:rPr>
      <w:rFonts w:ascii="Times New Roman" w:eastAsiaTheme="majorEastAsia" w:hAnsi="Times New Roman" w:cstheme="majorBidi"/>
      <w:b/>
      <w:noProof/>
      <w:sz w:val="28"/>
      <w:szCs w:val="32"/>
      <w:lang w:val="sk-SK"/>
    </w:rPr>
  </w:style>
  <w:style w:type="paragraph" w:styleId="Zkladntext2">
    <w:name w:val="Body Text 2"/>
    <w:basedOn w:val="Normlny"/>
    <w:link w:val="Zkladntext2Char"/>
    <w:uiPriority w:val="99"/>
    <w:rsid w:val="0028406C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uiPriority w:val="99"/>
    <w:rsid w:val="0028406C"/>
    <w:rPr>
      <w:rFonts w:ascii="Times New Roman" w:eastAsia="Times New Roman" w:hAnsi="Times New Roman"/>
      <w:sz w:val="24"/>
      <w:szCs w:val="24"/>
      <w:lang w:val="sk-SK"/>
    </w:rPr>
  </w:style>
  <w:style w:type="paragraph" w:styleId="Textpoznmkypodiarou">
    <w:name w:val="footnote text"/>
    <w:basedOn w:val="Normlny"/>
    <w:link w:val="TextpoznmkypodiarouChar"/>
    <w:uiPriority w:val="99"/>
    <w:rsid w:val="00C43D0D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C43D0D"/>
    <w:rPr>
      <w:sz w:val="20"/>
      <w:szCs w:val="20"/>
      <w:lang w:val="sk-SK"/>
    </w:rPr>
  </w:style>
  <w:style w:type="character" w:styleId="Odkaznapoznmkupodiarou">
    <w:name w:val="footnote reference"/>
    <w:basedOn w:val="Predvolenpsmoodseku"/>
    <w:uiPriority w:val="99"/>
    <w:rsid w:val="00C43D0D"/>
    <w:rPr>
      <w:vertAlign w:val="superscript"/>
    </w:rPr>
  </w:style>
  <w:style w:type="character" w:styleId="Odkaznakomentr">
    <w:name w:val="annotation reference"/>
    <w:basedOn w:val="Predvolenpsmoodseku"/>
    <w:uiPriority w:val="99"/>
    <w:rsid w:val="00150446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rsid w:val="00150446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150446"/>
    <w:rPr>
      <w:sz w:val="20"/>
      <w:szCs w:val="20"/>
      <w:lang w:val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rsid w:val="00150446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rsid w:val="00150446"/>
    <w:rPr>
      <w:b/>
      <w:bCs/>
      <w:sz w:val="20"/>
      <w:szCs w:val="20"/>
      <w:lang w:val="sk-SK"/>
    </w:rPr>
  </w:style>
  <w:style w:type="character" w:styleId="Hypertextovprepojenie">
    <w:name w:val="Hyperlink"/>
    <w:basedOn w:val="Predvolenpsmoodseku"/>
    <w:uiPriority w:val="99"/>
    <w:rsid w:val="00E72920"/>
    <w:rPr>
      <w:color w:val="0000FF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E72920"/>
    <w:rPr>
      <w:color w:val="605E5C"/>
      <w:shd w:val="clear" w:color="auto" w:fill="E1DFDD"/>
    </w:rPr>
  </w:style>
  <w:style w:type="paragraph" w:styleId="Revzia">
    <w:name w:val="Revision"/>
    <w:hidden/>
    <w:uiPriority w:val="99"/>
    <w:semiHidden/>
    <w:rsid w:val="00991C2D"/>
    <w:pPr>
      <w:spacing w:after="0" w:line="240" w:lineRule="auto"/>
    </w:pPr>
    <w:rPr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2560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0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77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76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Predkladacia správa"/>
    <f:field ref="objsubject" par="" edit="true" text="Predkladacia správa"/>
    <f:field ref="objcreatedby" par="" text="Administrator, System"/>
    <f:field ref="objcreatedat" par="" text="8.12.2017 12:45:49"/>
    <f:field ref="objchangedby" par="" text="Administrator, System"/>
    <f:field ref="objmodifiedat" par="" text="8.12.2017 12:45:50"/>
    <f:field ref="doc_FSCFOLIO_1_1001_FieldDocumentNumber" par="" text=""/>
    <f:field ref="doc_FSCFOLIO_1_1001_FieldSubject" par="" edit="true" text="Predkladacia správa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374C54E9-4328-4E5F-8ECD-AB5F4BB11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Skičková, Dana</dc:creator>
  <cp:keywords/>
  <dc:description/>
  <cp:lastModifiedBy>Skičková, Dana</cp:lastModifiedBy>
  <cp:revision>2</cp:revision>
  <dcterms:created xsi:type="dcterms:W3CDTF">2026-09-16T10:03:00Z</dcterms:created>
  <dcterms:modified xsi:type="dcterms:W3CDTF">2026-09-16T10:03:00Z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Vyhláška</vt:lpwstr>
  </property>
  <property fmtid="{D5CDD505-2E9C-101B-9397-08002B2CF9AE}" pid="3" name="FSC#SKEDITIONSLOVLEX@103.510:stavpredpis">
    <vt:lpwstr>Príprava materiálu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Stredné školstvo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Marek Gilányi</vt:lpwstr>
  </property>
  <property fmtid="{D5CDD505-2E9C-101B-9397-08002B2CF9AE}" pid="9" name="FSC#SKEDITIONSLOVLEX@103.510:zodppredkladatel">
    <vt:lpwstr>Martina Lubyová</vt:lpwstr>
  </property>
  <property fmtid="{D5CDD505-2E9C-101B-9397-08002B2CF9AE}" pid="10" name="FSC#SKEDITIONSLOVLEX@103.510:nazovpredpis">
    <vt:lpwstr>, ktorou sa mení a dopĺňa vyhláška Ministerstva školstva Slovenskej republiky č. 318/2008 Z. z. o ukončovaní štúdia na stredných školách v znení neskorších predpisov</vt:lpwstr>
  </property>
  <property fmtid="{D5CDD505-2E9C-101B-9397-08002B2CF9AE}" pid="11" name="FSC#SKEDITIONSLOVLEX@103.510:cislopredpis">
    <vt:lpwstr/>
  </property>
  <property fmtid="{D5CDD505-2E9C-101B-9397-08002B2CF9AE}" pid="12" name="FSC#SKEDITIONSLOVLEX@103.510:zodpinstitucia">
    <vt:lpwstr>Ministerstvo školstva, vedy, výskumu a športu Slovenskej republiky</vt:lpwstr>
  </property>
  <property fmtid="{D5CDD505-2E9C-101B-9397-08002B2CF9AE}" pid="13" name="FSC#SKEDITIONSLOVLEX@103.510:pripomienkovatelia">
    <vt:lpwstr/>
  </property>
  <property fmtid="{D5CDD505-2E9C-101B-9397-08002B2CF9AE}" pid="14" name="FSC#SKEDITIONSLOVLEX@103.510:autorpredpis">
    <vt:lpwstr/>
  </property>
  <property fmtid="{D5CDD505-2E9C-101B-9397-08002B2CF9AE}" pid="15" name="FSC#SKEDITIONSLOVLEX@103.510:podnetpredpis">
    <vt:lpwstr>§ 93 zákona č. 245/2008 Z. z. v znení zákona č. 61/2015 Z. z. </vt:lpwstr>
  </property>
  <property fmtid="{D5CDD505-2E9C-101B-9397-08002B2CF9AE}" pid="16" name="FSC#SKEDITIONSLOVLEX@103.510:plnynazovpredpis">
    <vt:lpwstr> Vyhláška Ministerstva školstva, vedy, výskumu a športu Slovenskej republiky, ktorou sa mení a dopĺňa vyhláška Ministerstva školstva Slovenskej republiky č. 318/2008 Z. z. o ukončovaní štúdia na stredných školách v znení neskorších predpisov</vt:lpwstr>
  </property>
  <property fmtid="{D5CDD505-2E9C-101B-9397-08002B2CF9AE}" pid="17" name="FSC#SKEDITIONSLOVLEX@103.510:rezortcislopredpis">
    <vt:lpwstr>spis č. 2017-15998</vt:lpwstr>
  </property>
  <property fmtid="{D5CDD505-2E9C-101B-9397-08002B2CF9AE}" pid="18" name="FSC#SKEDITIONSLOVLEX@103.510:citaciapredpis">
    <vt:lpwstr/>
  </property>
  <property fmtid="{D5CDD505-2E9C-101B-9397-08002B2CF9AE}" pid="19" name="FSC#SKEDITIONSLOVLEX@103.510:spiscislouv">
    <vt:lpwstr/>
  </property>
  <property fmtid="{D5CDD505-2E9C-101B-9397-08002B2CF9AE}" pid="20" name="FSC#SKEDITIONSLOVLEX@103.510:datumschvalpredpis">
    <vt:lpwstr/>
  </property>
  <property fmtid="{D5CDD505-2E9C-101B-9397-08002B2CF9AE}" pid="21" name="FSC#SKEDITIONSLOVLEX@103.510:platneod">
    <vt:lpwstr/>
  </property>
  <property fmtid="{D5CDD505-2E9C-101B-9397-08002B2CF9AE}" pid="22" name="FSC#SKEDITIONSLOVLEX@103.510:platnedo">
    <vt:lpwstr/>
  </property>
  <property fmtid="{D5CDD505-2E9C-101B-9397-08002B2CF9AE}" pid="23" name="FSC#SKEDITIONSLOVLEX@103.510:ucinnostod">
    <vt:lpwstr/>
  </property>
  <property fmtid="{D5CDD505-2E9C-101B-9397-08002B2CF9AE}" pid="24" name="FSC#SKEDITIONSLOVLEX@103.510:ucinnostdo">
    <vt:lpwstr/>
  </property>
  <property fmtid="{D5CDD505-2E9C-101B-9397-08002B2CF9AE}" pid="25" name="FSC#SKEDITIONSLOVLEX@103.510:datumplatnosti">
    <vt:lpwstr/>
  </property>
  <property fmtid="{D5CDD505-2E9C-101B-9397-08002B2CF9AE}" pid="26" name="FSC#SKEDITIONSLOVLEX@103.510:cislolp">
    <vt:lpwstr>LP/2017/894</vt:lpwstr>
  </property>
  <property fmtid="{D5CDD505-2E9C-101B-9397-08002B2CF9AE}" pid="27" name="FSC#SKEDITIONSLOVLEX@103.510:typsprievdok">
    <vt:lpwstr>Predkladacia správa</vt:lpwstr>
  </property>
  <property fmtid="{D5CDD505-2E9C-101B-9397-08002B2CF9AE}" pid="28" name="FSC#SKEDITIONSLOVLEX@103.510:cislopartlac">
    <vt:lpwstr/>
  </property>
  <property fmtid="{D5CDD505-2E9C-101B-9397-08002B2CF9AE}" pid="29" name="FSC#SKEDITIONSLOVLEX@103.510:AttrStrListDocPropUcelPredmetZmluvy">
    <vt:lpwstr/>
  </property>
  <property fmtid="{D5CDD505-2E9C-101B-9397-08002B2CF9AE}" pid="30" name="FSC#SKEDITIONSLOVLEX@103.510:AttrStrListDocPropUpravaPravFOPRO">
    <vt:lpwstr/>
  </property>
  <property fmtid="{D5CDD505-2E9C-101B-9397-08002B2CF9AE}" pid="31" name="FSC#SKEDITIONSLOVLEX@103.510:AttrStrListDocPropUpravaPredmetuZmluvy">
    <vt:lpwstr/>
  </property>
  <property fmtid="{D5CDD505-2E9C-101B-9397-08002B2CF9AE}" pid="32" name="FSC#SKEDITIONSLOVLEX@103.510:AttrStrListDocPropKategoriaZmluvy74">
    <vt:lpwstr/>
  </property>
  <property fmtid="{D5CDD505-2E9C-101B-9397-08002B2CF9AE}" pid="33" name="FSC#SKEDITIONSLOVLEX@103.510:AttrStrListDocPropKategoriaZmluvy75">
    <vt:lpwstr/>
  </property>
  <property fmtid="{D5CDD505-2E9C-101B-9397-08002B2CF9AE}" pid="34" name="FSC#SKEDITIONSLOVLEX@103.510:AttrStrListDocPropDopadyPrijatiaZmluvy">
    <vt:lpwstr/>
  </property>
  <property fmtid="{D5CDD505-2E9C-101B-9397-08002B2CF9AE}" pid="35" name="FSC#SKEDITIONSLOVLEX@103.510:AttrStrListDocPropProblematikaPPa">
    <vt:lpwstr>nie je upravená v práve Európskej únie</vt:lpwstr>
  </property>
  <property fmtid="{D5CDD505-2E9C-101B-9397-08002B2CF9AE}" pid="36" name="FSC#SKEDITIONSLOVLEX@103.510:AttrStrListDocPropPrimarnePravoEU">
    <vt:lpwstr/>
  </property>
  <property fmtid="{D5CDD505-2E9C-101B-9397-08002B2CF9AE}" pid="37" name="FSC#SKEDITIONSLOVLEX@103.510:AttrStrListDocPropSekundarneLegPravoPO">
    <vt:lpwstr/>
  </property>
  <property fmtid="{D5CDD505-2E9C-101B-9397-08002B2CF9AE}" pid="38" name="FSC#SKEDITIONSLOVLEX@103.510:AttrStrListDocPropSekundarneNelegPravoPO">
    <vt:lpwstr/>
  </property>
  <property fmtid="{D5CDD505-2E9C-101B-9397-08002B2CF9AE}" pid="39" name="FSC#SKEDITIONSLOVLEX@103.510:AttrStrListDocPropSekundarneLegPravoDO">
    <vt:lpwstr/>
  </property>
  <property fmtid="{D5CDD505-2E9C-101B-9397-08002B2CF9AE}" pid="40" name="FSC#SKEDITIONSLOVLEX@103.510:AttrStrListDocPropProblematikaPPb">
    <vt:lpwstr>nie je obsiahnutá v judikatúre Súdneho dvora Európskej únie</vt:lpwstr>
  </property>
  <property fmtid="{D5CDD505-2E9C-101B-9397-08002B2CF9AE}" pid="41" name="FSC#SKEDITIONSLOVLEX@103.510:AttrStrListDocPropNazovPredpisuEU">
    <vt:lpwstr/>
  </property>
  <property fmtid="{D5CDD505-2E9C-101B-9397-08002B2CF9AE}" pid="42" name="FSC#SKEDITIONSLOVLEX@103.510:AttrStrListDocPropLehotaPrebratieSmernice">
    <vt:lpwstr/>
  </property>
  <property fmtid="{D5CDD505-2E9C-101B-9397-08002B2CF9AE}" pid="43" name="FSC#SKEDITIONSLOVLEX@103.510:AttrStrListDocPropLehotaNaPredlozenie">
    <vt:lpwstr/>
  </property>
  <property fmtid="{D5CDD505-2E9C-101B-9397-08002B2CF9AE}" pid="44" name="FSC#SKEDITIONSLOVLEX@103.510:AttrStrListDocPropInfoZaciatokKonania">
    <vt:lpwstr/>
  </property>
  <property fmtid="{D5CDD505-2E9C-101B-9397-08002B2CF9AE}" pid="45" name="FSC#SKEDITIONSLOVLEX@103.510:AttrStrListDocPropInfoUzPreberanePP">
    <vt:lpwstr/>
  </property>
  <property fmtid="{D5CDD505-2E9C-101B-9397-08002B2CF9AE}" pid="46" name="FSC#SKEDITIONSLOVLEX@103.510:AttrStrListDocPropStupenZlucitelnostiPP">
    <vt:lpwstr>úplný</vt:lpwstr>
  </property>
  <property fmtid="{D5CDD505-2E9C-101B-9397-08002B2CF9AE}" pid="47" name="FSC#SKEDITIONSLOVLEX@103.510:AttrStrListDocPropGestorSpolupRezorty">
    <vt:lpwstr>Ministerstvo školstva, vedy, výskumu a športu Slovenskej republiky</vt:lpwstr>
  </property>
  <property fmtid="{D5CDD505-2E9C-101B-9397-08002B2CF9AE}" pid="48" name="FSC#SKEDITIONSLOVLEX@103.510:AttrDateDocPropZaciatokPKK">
    <vt:lpwstr/>
  </property>
  <property fmtid="{D5CDD505-2E9C-101B-9397-08002B2CF9AE}" pid="49" name="FSC#SKEDITIONSLOVLEX@103.510:AttrDateDocPropUkonceniePKK">
    <vt:lpwstr/>
  </property>
  <property fmtid="{D5CDD505-2E9C-101B-9397-08002B2CF9AE}" pid="50" name="FSC#SKEDITIONSLOVLEX@103.510:AttrStrDocPropVplyvRozpocetVS">
    <vt:lpwstr>Žiadne</vt:lpwstr>
  </property>
  <property fmtid="{D5CDD505-2E9C-101B-9397-08002B2CF9AE}" pid="51" name="FSC#SKEDITIONSLOVLEX@103.510:AttrStrDocPropVplyvPodnikatelskeProstr">
    <vt:lpwstr>Žiadne</vt:lpwstr>
  </property>
  <property fmtid="{D5CDD505-2E9C-101B-9397-08002B2CF9AE}" pid="52" name="FSC#SKEDITIONSLOVLEX@103.510:AttrStrDocPropVplyvSocialny">
    <vt:lpwstr>Žiadne</vt:lpwstr>
  </property>
  <property fmtid="{D5CDD505-2E9C-101B-9397-08002B2CF9AE}" pid="53" name="FSC#SKEDITIONSLOVLEX@103.510:AttrStrDocPropVplyvNaZivotProstr">
    <vt:lpwstr>Žiadne</vt:lpwstr>
  </property>
  <property fmtid="{D5CDD505-2E9C-101B-9397-08002B2CF9AE}" pid="54" name="FSC#SKEDITIONSLOVLEX@103.510:AttrStrDocPropVplyvNaInformatizaciu">
    <vt:lpwstr>Žiadne</vt:lpwstr>
  </property>
  <property fmtid="{D5CDD505-2E9C-101B-9397-08002B2CF9AE}" pid="55" name="FSC#SKEDITIONSLOVLEX@103.510:AttrStrListDocPropPoznamkaVplyv">
    <vt:lpwstr/>
  </property>
  <property fmtid="{D5CDD505-2E9C-101B-9397-08002B2CF9AE}" pid="56" name="FSC#SKEDITIONSLOVLEX@103.510:AttrStrListDocPropAltRiesenia">
    <vt:lpwstr>Bezpredmetné</vt:lpwstr>
  </property>
  <property fmtid="{D5CDD505-2E9C-101B-9397-08002B2CF9AE}" pid="57" name="FSC#SKEDITIONSLOVLEX@103.510:AttrStrListDocPropStanoviskoGest">
    <vt:lpwstr/>
  </property>
  <property fmtid="{D5CDD505-2E9C-101B-9397-08002B2CF9AE}" pid="58" name="FSC#SKEDITIONSLOVLEX@103.510:AttrStrListDocPropTextKomunike">
    <vt:lpwstr/>
  </property>
  <property fmtid="{D5CDD505-2E9C-101B-9397-08002B2CF9AE}" pid="59" name="FSC#SKEDITIONSLOVLEX@103.510:AttrStrListDocPropUznesenieCastA">
    <vt:lpwstr/>
  </property>
  <property fmtid="{D5CDD505-2E9C-101B-9397-08002B2CF9AE}" pid="60" name="FSC#SKEDITIONSLOVLEX@103.510:AttrStrListDocPropUznesenieZodpovednyA1">
    <vt:lpwstr/>
  </property>
  <property fmtid="{D5CDD505-2E9C-101B-9397-08002B2CF9AE}" pid="61" name="FSC#SKEDITIONSLOVLEX@103.510:AttrStrListDocPropUznesenieTextA1">
    <vt:lpwstr/>
  </property>
  <property fmtid="{D5CDD505-2E9C-101B-9397-08002B2CF9AE}" pid="62" name="FSC#SKEDITIONSLOVLEX@103.510:AttrStrListDocPropUznesenieTerminA1">
    <vt:lpwstr/>
  </property>
  <property fmtid="{D5CDD505-2E9C-101B-9397-08002B2CF9AE}" pid="63" name="FSC#SKEDITIONSLOVLEX@103.510:AttrStrListDocPropUznesenieBODA1">
    <vt:lpwstr/>
  </property>
  <property fmtid="{D5CDD505-2E9C-101B-9397-08002B2CF9AE}" pid="64" name="FSC#SKEDITIONSLOVLEX@103.510:AttrStrListDocPropUznesenieZodpovednyA2">
    <vt:lpwstr/>
  </property>
  <property fmtid="{D5CDD505-2E9C-101B-9397-08002B2CF9AE}" pid="65" name="FSC#SKEDITIONSLOVLEX@103.510:AttrStrListDocPropUznesenieTextA2">
    <vt:lpwstr/>
  </property>
  <property fmtid="{D5CDD505-2E9C-101B-9397-08002B2CF9AE}" pid="66" name="FSC#SKEDITIONSLOVLEX@103.510:AttrStrListDocPropUznesenieTerminA2">
    <vt:lpwstr/>
  </property>
  <property fmtid="{D5CDD505-2E9C-101B-9397-08002B2CF9AE}" pid="67" name="FSC#SKEDITIONSLOVLEX@103.510:AttrStrListDocPropUznesenieBODA3">
    <vt:lpwstr/>
  </property>
  <property fmtid="{D5CDD505-2E9C-101B-9397-08002B2CF9AE}" pid="68" name="FSC#SKEDITIONSLOVLEX@103.510:AttrStrListDocPropUznesenieZodpovednyA3">
    <vt:lpwstr/>
  </property>
  <property fmtid="{D5CDD505-2E9C-101B-9397-08002B2CF9AE}" pid="69" name="FSC#SKEDITIONSLOVLEX@103.510:AttrStrListDocPropUznesenieTextA3">
    <vt:lpwstr/>
  </property>
  <property fmtid="{D5CDD505-2E9C-101B-9397-08002B2CF9AE}" pid="70" name="FSC#SKEDITIONSLOVLEX@103.510:AttrStrListDocPropUznesenieTerminA3">
    <vt:lpwstr/>
  </property>
  <property fmtid="{D5CDD505-2E9C-101B-9397-08002B2CF9AE}" pid="71" name="FSC#SKEDITIONSLOVLEX@103.510:AttrStrListDocPropUznesenieBODA4">
    <vt:lpwstr/>
  </property>
  <property fmtid="{D5CDD505-2E9C-101B-9397-08002B2CF9AE}" pid="72" name="FSC#SKEDITIONSLOVLEX@103.510:AttrStrListDocPropUznesenieZodpovednyA4">
    <vt:lpwstr/>
  </property>
  <property fmtid="{D5CDD505-2E9C-101B-9397-08002B2CF9AE}" pid="73" name="FSC#SKEDITIONSLOVLEX@103.510:AttrStrListDocPropUznesenieTextA4">
    <vt:lpwstr/>
  </property>
  <property fmtid="{D5CDD505-2E9C-101B-9397-08002B2CF9AE}" pid="74" name="FSC#SKEDITIONSLOVLEX@103.510:AttrStrListDocPropUznesenieTerminA4">
    <vt:lpwstr/>
  </property>
  <property fmtid="{D5CDD505-2E9C-101B-9397-08002B2CF9AE}" pid="75" name="FSC#SKEDITIONSLOVLEX@103.510:AttrStrListDocPropUznesenieCastB">
    <vt:lpwstr/>
  </property>
  <property fmtid="{D5CDD505-2E9C-101B-9397-08002B2CF9AE}" pid="76" name="FSC#SKEDITIONSLOVLEX@103.510:AttrStrListDocPropUznesenieBODB1">
    <vt:lpwstr/>
  </property>
  <property fmtid="{D5CDD505-2E9C-101B-9397-08002B2CF9AE}" pid="77" name="FSC#SKEDITIONSLOVLEX@103.510:AttrStrListDocPropUznesenieZodpovednyB1">
    <vt:lpwstr/>
  </property>
  <property fmtid="{D5CDD505-2E9C-101B-9397-08002B2CF9AE}" pid="78" name="FSC#SKEDITIONSLOVLEX@103.510:AttrStrListDocPropUznesenieTextB1">
    <vt:lpwstr/>
  </property>
  <property fmtid="{D5CDD505-2E9C-101B-9397-08002B2CF9AE}" pid="79" name="FSC#SKEDITIONSLOVLEX@103.510:AttrStrListDocPropUznesenieTerminB1">
    <vt:lpwstr/>
  </property>
  <property fmtid="{D5CDD505-2E9C-101B-9397-08002B2CF9AE}" pid="80" name="FSC#SKEDITIONSLOVLEX@103.510:AttrStrListDocPropUznesenieBODB2">
    <vt:lpwstr/>
  </property>
  <property fmtid="{D5CDD505-2E9C-101B-9397-08002B2CF9AE}" pid="81" name="FSC#SKEDITIONSLOVLEX@103.510:AttrStrListDocPropUznesenieZodpovednyB2">
    <vt:lpwstr/>
  </property>
  <property fmtid="{D5CDD505-2E9C-101B-9397-08002B2CF9AE}" pid="82" name="FSC#SKEDITIONSLOVLEX@103.510:AttrStrListDocPropUznesenieTextB2">
    <vt:lpwstr/>
  </property>
  <property fmtid="{D5CDD505-2E9C-101B-9397-08002B2CF9AE}" pid="83" name="FSC#SKEDITIONSLOVLEX@103.510:AttrStrListDocPropUznesenieTerminB2">
    <vt:lpwstr/>
  </property>
  <property fmtid="{D5CDD505-2E9C-101B-9397-08002B2CF9AE}" pid="84" name="FSC#SKEDITIONSLOVLEX@103.510:AttrStrListDocPropUznesenieBODB3">
    <vt:lpwstr/>
  </property>
  <property fmtid="{D5CDD505-2E9C-101B-9397-08002B2CF9AE}" pid="85" name="FSC#SKEDITIONSLOVLEX@103.510:AttrStrListDocPropUznesenieZodpovednyB3">
    <vt:lpwstr/>
  </property>
  <property fmtid="{D5CDD505-2E9C-101B-9397-08002B2CF9AE}" pid="86" name="FSC#SKEDITIONSLOVLEX@103.510:AttrStrListDocPropUznesenieTextB3">
    <vt:lpwstr/>
  </property>
  <property fmtid="{D5CDD505-2E9C-101B-9397-08002B2CF9AE}" pid="87" name="FSC#SKEDITIONSLOVLEX@103.510:AttrStrListDocPropUznesenieTerminB3">
    <vt:lpwstr/>
  </property>
  <property fmtid="{D5CDD505-2E9C-101B-9397-08002B2CF9AE}" pid="88" name="FSC#SKEDITIONSLOVLEX@103.510:AttrStrListDocPropUznesenieBODB4">
    <vt:lpwstr/>
  </property>
  <property fmtid="{D5CDD505-2E9C-101B-9397-08002B2CF9AE}" pid="89" name="FSC#SKEDITIONSLOVLEX@103.510:AttrStrListDocPropUznesenieZodpovednyB4">
    <vt:lpwstr/>
  </property>
  <property fmtid="{D5CDD505-2E9C-101B-9397-08002B2CF9AE}" pid="90" name="FSC#SKEDITIONSLOVLEX@103.510:AttrStrListDocPropUznesenieTextB4">
    <vt:lpwstr/>
  </property>
  <property fmtid="{D5CDD505-2E9C-101B-9397-08002B2CF9AE}" pid="91" name="FSC#SKEDITIONSLOVLEX@103.510:AttrStrListDocPropUznesenieTerminB4">
    <vt:lpwstr/>
  </property>
  <property fmtid="{D5CDD505-2E9C-101B-9397-08002B2CF9AE}" pid="92" name="FSC#SKEDITIONSLOVLEX@103.510:AttrStrListDocPropUznesenieCastC">
    <vt:lpwstr/>
  </property>
  <property fmtid="{D5CDD505-2E9C-101B-9397-08002B2CF9AE}" pid="93" name="FSC#SKEDITIONSLOVLEX@103.510:AttrStrListDocPropUznesenieBODC1">
    <vt:lpwstr/>
  </property>
  <property fmtid="{D5CDD505-2E9C-101B-9397-08002B2CF9AE}" pid="94" name="FSC#SKEDITIONSLOVLEX@103.510:AttrStrListDocPropUznesenieZodpovednyC1">
    <vt:lpwstr/>
  </property>
  <property fmtid="{D5CDD505-2E9C-101B-9397-08002B2CF9AE}" pid="95" name="FSC#SKEDITIONSLOVLEX@103.510:AttrStrListDocPropUznesenieTextC1">
    <vt:lpwstr/>
  </property>
  <property fmtid="{D5CDD505-2E9C-101B-9397-08002B2CF9AE}" pid="96" name="FSC#SKEDITIONSLOVLEX@103.510:AttrStrListDocPropUznesenieTerminC1">
    <vt:lpwstr/>
  </property>
  <property fmtid="{D5CDD505-2E9C-101B-9397-08002B2CF9AE}" pid="97" name="FSC#SKEDITIONSLOVLEX@103.510:AttrStrListDocPropUznesenieBODC2">
    <vt:lpwstr/>
  </property>
  <property fmtid="{D5CDD505-2E9C-101B-9397-08002B2CF9AE}" pid="98" name="FSC#SKEDITIONSLOVLEX@103.510:AttrStrListDocPropUznesenieZodpovednyC2">
    <vt:lpwstr/>
  </property>
  <property fmtid="{D5CDD505-2E9C-101B-9397-08002B2CF9AE}" pid="99" name="FSC#SKEDITIONSLOVLEX@103.510:AttrStrListDocPropUznesenieTextC2">
    <vt:lpwstr/>
  </property>
  <property fmtid="{D5CDD505-2E9C-101B-9397-08002B2CF9AE}" pid="100" name="FSC#SKEDITIONSLOVLEX@103.510:AttrStrListDocPropUznesenieTerminC2">
    <vt:lpwstr/>
  </property>
  <property fmtid="{D5CDD505-2E9C-101B-9397-08002B2CF9AE}" pid="101" name="FSC#SKEDITIONSLOVLEX@103.510:AttrStrListDocPropUznesenieBODC3">
    <vt:lpwstr/>
  </property>
  <property fmtid="{D5CDD505-2E9C-101B-9397-08002B2CF9AE}" pid="102" name="FSC#SKEDITIONSLOVLEX@103.510:AttrStrListDocPropUznesenieZodpovednyC3">
    <vt:lpwstr/>
  </property>
  <property fmtid="{D5CDD505-2E9C-101B-9397-08002B2CF9AE}" pid="103" name="FSC#SKEDITIONSLOVLEX@103.510:AttrStrListDocPropUznesenieTextC3">
    <vt:lpwstr/>
  </property>
  <property fmtid="{D5CDD505-2E9C-101B-9397-08002B2CF9AE}" pid="104" name="FSC#SKEDITIONSLOVLEX@103.510:AttrStrListDocPropUznesenieTerminC3">
    <vt:lpwstr/>
  </property>
  <property fmtid="{D5CDD505-2E9C-101B-9397-08002B2CF9AE}" pid="105" name="FSC#SKEDITIONSLOVLEX@103.510:AttrStrListDocPropUznesenieBODC4">
    <vt:lpwstr/>
  </property>
  <property fmtid="{D5CDD505-2E9C-101B-9397-08002B2CF9AE}" pid="106" name="FSC#SKEDITIONSLOVLEX@103.510:AttrStrListDocPropUznesenieZodpovednyC4">
    <vt:lpwstr/>
  </property>
  <property fmtid="{D5CDD505-2E9C-101B-9397-08002B2CF9AE}" pid="107" name="FSC#SKEDITIONSLOVLEX@103.510:AttrStrListDocPropUznesenieTextC4">
    <vt:lpwstr/>
  </property>
  <property fmtid="{D5CDD505-2E9C-101B-9397-08002B2CF9AE}" pid="108" name="FSC#SKEDITIONSLOVLEX@103.510:AttrStrListDocPropUznesenieTerminC4">
    <vt:lpwstr/>
  </property>
  <property fmtid="{D5CDD505-2E9C-101B-9397-08002B2CF9AE}" pid="109" name="FSC#SKEDITIONSLOVLEX@103.510:AttrStrListDocPropUznesenieCastD">
    <vt:lpwstr/>
  </property>
  <property fmtid="{D5CDD505-2E9C-101B-9397-08002B2CF9AE}" pid="110" name="FSC#SKEDITIONSLOVLEX@103.510:AttrStrListDocPropUznesenieBODD1">
    <vt:lpwstr/>
  </property>
  <property fmtid="{D5CDD505-2E9C-101B-9397-08002B2CF9AE}" pid="111" name="FSC#SKEDITIONSLOVLEX@103.510:AttrStrListDocPropUznesenieZodpovednyD1">
    <vt:lpwstr/>
  </property>
  <property fmtid="{D5CDD505-2E9C-101B-9397-08002B2CF9AE}" pid="112" name="FSC#SKEDITIONSLOVLEX@103.510:AttrStrListDocPropUznesenieTextD1">
    <vt:lpwstr/>
  </property>
  <property fmtid="{D5CDD505-2E9C-101B-9397-08002B2CF9AE}" pid="113" name="FSC#SKEDITIONSLOVLEX@103.510:AttrStrListDocPropUznesenieTerminD1">
    <vt:lpwstr/>
  </property>
  <property fmtid="{D5CDD505-2E9C-101B-9397-08002B2CF9AE}" pid="114" name="FSC#SKEDITIONSLOVLEX@103.510:AttrStrListDocPropUznesenieBODD2">
    <vt:lpwstr/>
  </property>
  <property fmtid="{D5CDD505-2E9C-101B-9397-08002B2CF9AE}" pid="115" name="FSC#SKEDITIONSLOVLEX@103.510:AttrStrListDocPropUznesenieZodpovednyD2">
    <vt:lpwstr/>
  </property>
  <property fmtid="{D5CDD505-2E9C-101B-9397-08002B2CF9AE}" pid="116" name="FSC#SKEDITIONSLOVLEX@103.510:AttrStrListDocPropUznesenieTextD2">
    <vt:lpwstr/>
  </property>
  <property fmtid="{D5CDD505-2E9C-101B-9397-08002B2CF9AE}" pid="117" name="FSC#SKEDITIONSLOVLEX@103.510:AttrStrListDocPropUznesenieTerminD2">
    <vt:lpwstr/>
  </property>
  <property fmtid="{D5CDD505-2E9C-101B-9397-08002B2CF9AE}" pid="118" name="FSC#SKEDITIONSLOVLEX@103.510:AttrStrListDocPropUznesenieBODD3">
    <vt:lpwstr/>
  </property>
  <property fmtid="{D5CDD505-2E9C-101B-9397-08002B2CF9AE}" pid="119" name="FSC#SKEDITIONSLOVLEX@103.510:AttrStrListDocPropUznesenieZodpovednyD3">
    <vt:lpwstr/>
  </property>
  <property fmtid="{D5CDD505-2E9C-101B-9397-08002B2CF9AE}" pid="120" name="FSC#SKEDITIONSLOVLEX@103.510:AttrStrListDocPropUznesenieTextD3">
    <vt:lpwstr/>
  </property>
  <property fmtid="{D5CDD505-2E9C-101B-9397-08002B2CF9AE}" pid="121" name="FSC#SKEDITIONSLOVLEX@103.510:AttrStrListDocPropUznesenieTerminD3">
    <vt:lpwstr/>
  </property>
  <property fmtid="{D5CDD505-2E9C-101B-9397-08002B2CF9AE}" pid="122" name="FSC#SKEDITIONSLOVLEX@103.510:AttrStrListDocPropUznesenieBODD4">
    <vt:lpwstr/>
  </property>
  <property fmtid="{D5CDD505-2E9C-101B-9397-08002B2CF9AE}" pid="123" name="FSC#SKEDITIONSLOVLEX@103.510:AttrStrListDocPropUznesenieZodpovednyD4">
    <vt:lpwstr/>
  </property>
  <property fmtid="{D5CDD505-2E9C-101B-9397-08002B2CF9AE}" pid="124" name="FSC#SKEDITIONSLOVLEX@103.510:AttrStrListDocPropUznesenieTextD4">
    <vt:lpwstr/>
  </property>
  <property fmtid="{D5CDD505-2E9C-101B-9397-08002B2CF9AE}" pid="125" name="FSC#SKEDITIONSLOVLEX@103.510:AttrStrListDocPropUznesenieTerminD4">
    <vt:lpwstr/>
  </property>
  <property fmtid="{D5CDD505-2E9C-101B-9397-08002B2CF9AE}" pid="126" name="FSC#SKEDITIONSLOVLEX@103.510:AttrStrListDocPropUznesenieVykonaju">
    <vt:lpwstr/>
  </property>
  <property fmtid="{D5CDD505-2E9C-101B-9397-08002B2CF9AE}" pid="127" name="FSC#SKEDITIONSLOVLEX@103.510:AttrStrListDocPropUznesenieNaVedomie">
    <vt:lpwstr/>
  </property>
  <property fmtid="{D5CDD505-2E9C-101B-9397-08002B2CF9AE}" pid="128" name="FSC#SKEDITIONSLOVLEX@103.510:AttrStrListDocPropTextVseobPrilohy">
    <vt:lpwstr/>
  </property>
  <property fmtid="{D5CDD505-2E9C-101B-9397-08002B2CF9AE}" pid="129" name="FSC#SKEDITIONSLOVLEX@103.510:AttrStrListDocPropTextPredklSpravy">
    <vt:lpwstr>&lt;p style="text-align: justify;"&gt;Ministerstvo školstva, vedy, výskumu a&amp;nbsp;športu Slovenskej republiky predkladá návrh vyhlášky, ktorou sa mení a&amp;nbsp;dopĺňa vyhláška Ministerstva školstva Slovenskej republiky č. 318/2008 Z. z. o&amp;nbsp;ukončovaní štúdia n</vt:lpwstr>
  </property>
  <property fmtid="{D5CDD505-2E9C-101B-9397-08002B2CF9AE}" pid="130" name="FSC#COOSYSTEM@1.1:Container">
    <vt:lpwstr>COO.2145.1000.3.2314795</vt:lpwstr>
  </property>
  <property fmtid="{D5CDD505-2E9C-101B-9397-08002B2CF9AE}" pid="131" name="FSC#FSCFOLIO@1.1001:docpropproject">
    <vt:lpwstr/>
  </property>
  <property fmtid="{D5CDD505-2E9C-101B-9397-08002B2CF9AE}" pid="132" name="FSC#SKEDITIONSLOVLEX@103.510:dalsipredkladatel">
    <vt:lpwstr/>
  </property>
  <property fmtid="{D5CDD505-2E9C-101B-9397-08002B2CF9AE}" pid="133" name="FSC#SKEDITIONSLOVLEX@103.510:spravaucastverej">
    <vt:lpwstr>&lt;p style="text-align: justify;"&gt;Verejnosť bola o&amp;nbsp;príprave návrhu&amp;nbsp;vyhlášky, ktorou sa mení a dopĺňa vyhláška č. 318/2008 Z. z.&amp;nbsp;informovaná prostredníctvom predbežnej informácie č. PI/2017/xxx zverejnenej v informačnom systéme verejnej správy</vt:lpwstr>
  </property>
  <property fmtid="{D5CDD505-2E9C-101B-9397-08002B2CF9AE}" pid="134" name="FSC#SKEDITIONSLOVLEX@103.510:cisloparlamenttlac">
    <vt:lpwstr/>
  </property>
  <property fmtid="{D5CDD505-2E9C-101B-9397-08002B2CF9AE}" pid="135" name="FSC#SKEDITIONSLOVLEX@103.510:nazovpredpis1">
    <vt:lpwstr/>
  </property>
  <property fmtid="{D5CDD505-2E9C-101B-9397-08002B2CF9AE}" pid="136" name="FSC#SKEDITIONSLOVLEX@103.510:nazovpredpis2">
    <vt:lpwstr/>
  </property>
  <property fmtid="{D5CDD505-2E9C-101B-9397-08002B2CF9AE}" pid="137" name="FSC#SKEDITIONSLOVLEX@103.510:nazovpredpis3">
    <vt:lpwstr/>
  </property>
  <property fmtid="{D5CDD505-2E9C-101B-9397-08002B2CF9AE}" pid="138" name="FSC#SKEDITIONSLOVLEX@103.510:plnynazovpredpis1">
    <vt:lpwstr/>
  </property>
  <property fmtid="{D5CDD505-2E9C-101B-9397-08002B2CF9AE}" pid="139" name="FSC#SKEDITIONSLOVLEX@103.510:plnynazovpredpis2">
    <vt:lpwstr/>
  </property>
  <property fmtid="{D5CDD505-2E9C-101B-9397-08002B2CF9AE}" pid="140" name="FSC#SKEDITIONSLOVLEX@103.510:plnynazovpredpis3">
    <vt:lpwstr/>
  </property>
  <property fmtid="{D5CDD505-2E9C-101B-9397-08002B2CF9AE}" pid="141" name="FSC#SKEDITIONSLOVLEX@103.510:funkciaPred">
    <vt:lpwstr/>
  </property>
  <property fmtid="{D5CDD505-2E9C-101B-9397-08002B2CF9AE}" pid="142" name="FSC#SKEDITIONSLOVLEX@103.510:funkciaPredAkuzativ">
    <vt:lpwstr/>
  </property>
  <property fmtid="{D5CDD505-2E9C-101B-9397-08002B2CF9AE}" pid="143" name="FSC#SKEDITIONSLOVLEX@103.510:funkciaPredDativ">
    <vt:lpwstr/>
  </property>
  <property fmtid="{D5CDD505-2E9C-101B-9397-08002B2CF9AE}" pid="144" name="FSC#SKEDITIONSLOVLEX@103.510:funkciaZodpPred">
    <vt:lpwstr>ministerka školstva, vedy, výskumu a športu Slovenskej republiky</vt:lpwstr>
  </property>
  <property fmtid="{D5CDD505-2E9C-101B-9397-08002B2CF9AE}" pid="145" name="FSC#SKEDITIONSLOVLEX@103.510:funkciaZodpPredAkuzativ">
    <vt:lpwstr>ministerke školstva, vedy, výskumu a športu Slovenskej republiky</vt:lpwstr>
  </property>
  <property fmtid="{D5CDD505-2E9C-101B-9397-08002B2CF9AE}" pid="146" name="FSC#SKEDITIONSLOVLEX@103.510:funkciaZodpPredDativ">
    <vt:lpwstr>ministerky školstva, vedy, výskumu a športu Slovenskej republiky</vt:lpwstr>
  </property>
  <property fmtid="{D5CDD505-2E9C-101B-9397-08002B2CF9AE}" pid="147" name="FSC#SKEDITIONSLOVLEX@103.510:funkciaDalsiPred">
    <vt:lpwstr/>
  </property>
  <property fmtid="{D5CDD505-2E9C-101B-9397-08002B2CF9AE}" pid="148" name="FSC#SKEDITIONSLOVLEX@103.510:funkciaDalsiPredAkuzativ">
    <vt:lpwstr/>
  </property>
  <property fmtid="{D5CDD505-2E9C-101B-9397-08002B2CF9AE}" pid="149" name="FSC#SKEDITIONSLOVLEX@103.510:funkciaDalsiPredDativ">
    <vt:lpwstr/>
  </property>
  <property fmtid="{D5CDD505-2E9C-101B-9397-08002B2CF9AE}" pid="150" name="FSC#SKEDITIONSLOVLEX@103.510:predkladateliaObalSD">
    <vt:lpwstr>Martina Lubyová_x000d__x000d_ministerka školstva, vedy, výskumu a športu Slovenskej republiky</vt:lpwstr>
  </property>
  <property fmtid="{D5CDD505-2E9C-101B-9397-08002B2CF9AE}" pid="151" name="FSC#SKEDITIONSLOVLEX@103.510:aktualnyrok">
    <vt:lpwstr>2017</vt:lpwstr>
  </property>
  <property fmtid="{D5CDD505-2E9C-101B-9397-08002B2CF9AE}" pid="152" name="FSC#SKEDITIONSLOVLEX@103.510:vytvorenedna">
    <vt:lpwstr>8. 12. 2017</vt:lpwstr>
  </property>
</Properties>
</file>