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32F02" w14:textId="77777777" w:rsidR="00ED3583" w:rsidRPr="00CD0874" w:rsidRDefault="00ED3583" w:rsidP="00ED3583">
      <w:pPr>
        <w:autoSpaceDE w:val="0"/>
        <w:autoSpaceDN w:val="0"/>
        <w:adjustRightInd w:val="0"/>
        <w:jc w:val="center"/>
        <w:rPr>
          <w:b/>
          <w:bCs/>
          <w:color w:val="000000" w:themeColor="text1"/>
          <w:lang w:eastAsia="en-US"/>
        </w:rPr>
      </w:pPr>
      <w:r w:rsidRPr="00CD0874">
        <w:rPr>
          <w:b/>
          <w:bCs/>
          <w:color w:val="000000" w:themeColor="text1"/>
          <w:lang w:eastAsia="en-US"/>
        </w:rPr>
        <w:t>PREDBEŽNÁ INFORMÁCIA</w:t>
      </w:r>
    </w:p>
    <w:p w14:paraId="49BF1D51" w14:textId="77777777" w:rsidR="00ED3583" w:rsidRPr="00CD0874" w:rsidRDefault="00ED3583" w:rsidP="00ED3583">
      <w:pPr>
        <w:autoSpaceDE w:val="0"/>
        <w:autoSpaceDN w:val="0"/>
        <w:adjustRightInd w:val="0"/>
        <w:jc w:val="center"/>
        <w:rPr>
          <w:bCs/>
          <w:color w:val="000000" w:themeColor="text1"/>
          <w:lang w:eastAsia="en-US"/>
        </w:rPr>
      </w:pPr>
    </w:p>
    <w:p w14:paraId="43D4921B" w14:textId="77777777" w:rsidR="00ED3583" w:rsidRPr="00CD0874" w:rsidRDefault="00ED3583" w:rsidP="00ED3583">
      <w:pPr>
        <w:autoSpaceDE w:val="0"/>
        <w:autoSpaceDN w:val="0"/>
        <w:adjustRightInd w:val="0"/>
        <w:jc w:val="center"/>
        <w:rPr>
          <w:b/>
          <w:bCs/>
          <w:color w:val="000000" w:themeColor="text1"/>
          <w:lang w:eastAsia="en-US"/>
        </w:rPr>
      </w:pPr>
      <w:r w:rsidRPr="00CD0874">
        <w:rPr>
          <w:b/>
          <w:bCs/>
          <w:color w:val="000000" w:themeColor="text1"/>
          <w:lang w:eastAsia="en-US"/>
        </w:rPr>
        <w:t>(podľa § 9 zákona č. 400/2015 Z. z. o tvorbe právnych predpisov</w:t>
      </w:r>
    </w:p>
    <w:p w14:paraId="4CF5DBF1" w14:textId="266AB9B6" w:rsidR="00ED3583" w:rsidRDefault="00ED3583" w:rsidP="00ED3583">
      <w:pPr>
        <w:jc w:val="center"/>
        <w:rPr>
          <w:b/>
          <w:bCs/>
          <w:color w:val="000000" w:themeColor="text1"/>
          <w:lang w:eastAsia="en-US"/>
        </w:rPr>
      </w:pPr>
      <w:r w:rsidRPr="00CD0874">
        <w:rPr>
          <w:b/>
          <w:bCs/>
          <w:color w:val="000000" w:themeColor="text1"/>
          <w:lang w:eastAsia="en-US"/>
        </w:rPr>
        <w:t>a o Zbierke zákonov Slovenskej republiky a o zmene a doplnení niektorých zákonov)</w:t>
      </w:r>
    </w:p>
    <w:p w14:paraId="5CC305FE" w14:textId="77777777" w:rsidR="00345675" w:rsidRPr="00CD0874" w:rsidRDefault="00345675" w:rsidP="00ED3583">
      <w:pPr>
        <w:jc w:val="center"/>
        <w:rPr>
          <w:b/>
          <w:bCs/>
          <w:color w:val="000000" w:themeColor="text1"/>
          <w:lang w:eastAsia="en-US"/>
        </w:rPr>
      </w:pPr>
    </w:p>
    <w:p w14:paraId="6CE045B6" w14:textId="77777777" w:rsidR="00F26C09" w:rsidRPr="00CD0874" w:rsidRDefault="00F26C09" w:rsidP="00F26C09"/>
    <w:p w14:paraId="7A965405" w14:textId="73A1946E" w:rsidR="00571371" w:rsidRPr="008C7A36" w:rsidRDefault="00F26C09" w:rsidP="00FC6DD6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b/>
        </w:rPr>
      </w:pPr>
      <w:r w:rsidRPr="00CD0874">
        <w:rPr>
          <w:b/>
        </w:rPr>
        <w:t>Pripravovaný právny predpis:</w:t>
      </w:r>
    </w:p>
    <w:p w14:paraId="00EDEDC4" w14:textId="4134EB8B" w:rsidR="008C7A36" w:rsidRDefault="002F045D" w:rsidP="008C7A36">
      <w:pPr>
        <w:jc w:val="both"/>
      </w:pPr>
      <w:r w:rsidRPr="00CD0874">
        <w:t xml:space="preserve">Návrh vyhlášky </w:t>
      </w:r>
      <w:r w:rsidR="007035F9" w:rsidRPr="00CD0874">
        <w:t xml:space="preserve">Úradu pre reguláciu sieťových </w:t>
      </w:r>
      <w:r w:rsidR="00595E1F" w:rsidRPr="00CD0874">
        <w:t>odvetví</w:t>
      </w:r>
      <w:r w:rsidR="007035F9" w:rsidRPr="00CD0874">
        <w:t>, ktorou sa</w:t>
      </w:r>
      <w:r w:rsidR="00ED52B1">
        <w:t xml:space="preserve"> mení a dopĺňa vyhláška Úradu pre reguláciu sieťových odvetvi č.</w:t>
      </w:r>
      <w:r w:rsidR="007855F8">
        <w:t xml:space="preserve"> </w:t>
      </w:r>
      <w:r w:rsidR="00ED52B1">
        <w:t>312/2022 Z.</w:t>
      </w:r>
      <w:r w:rsidR="008C7A36">
        <w:t xml:space="preserve"> </w:t>
      </w:r>
      <w:r w:rsidR="00ED52B1">
        <w:t>z., ktorou sa</w:t>
      </w:r>
      <w:r w:rsidR="007035F9" w:rsidRPr="00CD0874">
        <w:t xml:space="preserve"> ustanovuje cenová regulácia v tepelnej energetike</w:t>
      </w:r>
      <w:r w:rsidR="007F4F34" w:rsidRPr="00CD0874">
        <w:t xml:space="preserve"> </w:t>
      </w:r>
      <w:bookmarkStart w:id="0" w:name="_Hlk232586794"/>
      <w:r w:rsidR="00F97A80">
        <w:t>v </w:t>
      </w:r>
      <w:r w:rsidR="00E855E3">
        <w:t>znení neskorších predpisov</w:t>
      </w:r>
      <w:r w:rsidR="00F97A80">
        <w:t xml:space="preserve"> </w:t>
      </w:r>
      <w:bookmarkEnd w:id="0"/>
      <w:r w:rsidR="007F4F34" w:rsidRPr="00CD0874">
        <w:t>(ďalej len „návrh vyhlášky“).</w:t>
      </w:r>
    </w:p>
    <w:p w14:paraId="024AE94F" w14:textId="77777777" w:rsidR="008C7A36" w:rsidRDefault="008C7A36" w:rsidP="008C7A36">
      <w:pPr>
        <w:jc w:val="both"/>
      </w:pPr>
    </w:p>
    <w:p w14:paraId="544C3DD2" w14:textId="4DEC393E" w:rsidR="00C42E78" w:rsidRPr="008C7A36" w:rsidRDefault="00C42E78" w:rsidP="00C42E78">
      <w:pPr>
        <w:pStyle w:val="Odsekzoznamu"/>
        <w:numPr>
          <w:ilvl w:val="0"/>
          <w:numId w:val="1"/>
        </w:numPr>
        <w:ind w:left="360"/>
        <w:jc w:val="both"/>
        <w:rPr>
          <w:rStyle w:val="Zstupntext"/>
          <w:color w:val="auto"/>
        </w:rPr>
      </w:pPr>
      <w:r w:rsidRPr="008C7A36">
        <w:rPr>
          <w:b/>
        </w:rPr>
        <w:t>Základné ciele právnej úpravy:</w:t>
      </w:r>
    </w:p>
    <w:p w14:paraId="7DF0C9E7" w14:textId="2122C230" w:rsidR="003D6D3E" w:rsidRDefault="00C42E78" w:rsidP="007C542F">
      <w:pPr>
        <w:jc w:val="both"/>
      </w:pPr>
      <w:r w:rsidRPr="007C542F">
        <w:t xml:space="preserve">Cieľom </w:t>
      </w:r>
      <w:r w:rsidR="008E19B6" w:rsidRPr="007C542F">
        <w:t>návrhu</w:t>
      </w:r>
      <w:r w:rsidRPr="007C542F">
        <w:t xml:space="preserve"> </w:t>
      </w:r>
      <w:r w:rsidRPr="00C42E78">
        <w:t xml:space="preserve">vyhlášky </w:t>
      </w:r>
      <w:r w:rsidR="008E19B6">
        <w:t xml:space="preserve">je </w:t>
      </w:r>
      <w:r w:rsidR="000F5FEF">
        <w:t xml:space="preserve">upraviť a </w:t>
      </w:r>
      <w:r w:rsidR="007C542F">
        <w:t>doplniť</w:t>
      </w:r>
      <w:r w:rsidR="008C7A36">
        <w:t xml:space="preserve"> </w:t>
      </w:r>
      <w:r w:rsidR="007855F8" w:rsidRPr="007C542F">
        <w:t xml:space="preserve">niektoré ustanovenia vyhlášky Úradu </w:t>
      </w:r>
      <w:r w:rsidR="000F5FEF">
        <w:br/>
      </w:r>
      <w:r w:rsidR="007855F8" w:rsidRPr="007C542F">
        <w:t xml:space="preserve">pre reguláciu sieťových odvetví </w:t>
      </w:r>
      <w:r w:rsidR="007855F8">
        <w:t>č. 312/2022 Z. z., ktorou sa</w:t>
      </w:r>
      <w:r w:rsidR="007855F8" w:rsidRPr="00CD0874">
        <w:t xml:space="preserve"> ustanovuje cenová regulácia v tepelnej energetike</w:t>
      </w:r>
      <w:r w:rsidR="00F97A80" w:rsidRPr="00F97A80">
        <w:t xml:space="preserve"> v zn</w:t>
      </w:r>
      <w:r w:rsidR="00B14AD4">
        <w:t>e</w:t>
      </w:r>
      <w:r w:rsidR="00F97A80" w:rsidRPr="00F97A80">
        <w:t xml:space="preserve">ní </w:t>
      </w:r>
      <w:r w:rsidR="00E855E3">
        <w:t xml:space="preserve">neskorších predpisov </w:t>
      </w:r>
      <w:r w:rsidR="00400115" w:rsidRPr="007C542F">
        <w:t>(ďalej len „vyhláška č. 312/2022 Z. z.“)</w:t>
      </w:r>
      <w:r w:rsidR="007855F8" w:rsidRPr="007C542F">
        <w:t>, najmä</w:t>
      </w:r>
      <w:r w:rsidR="00F97A80" w:rsidRPr="007C542F">
        <w:t xml:space="preserve"> </w:t>
      </w:r>
      <w:r w:rsidR="00EF064E" w:rsidRPr="007C542F">
        <w:t>r</w:t>
      </w:r>
      <w:r w:rsidR="007855F8" w:rsidRPr="007C542F">
        <w:t>ozsah</w:t>
      </w:r>
      <w:r w:rsidR="00EF064E" w:rsidRPr="007C542F">
        <w:t xml:space="preserve">, štruktúru a výšku </w:t>
      </w:r>
      <w:r w:rsidR="007855F8" w:rsidRPr="007C542F">
        <w:t>ekonomicky oprávnených nákladov</w:t>
      </w:r>
      <w:r w:rsidR="00FC0488">
        <w:t>.</w:t>
      </w:r>
    </w:p>
    <w:p w14:paraId="0C503ABD" w14:textId="77777777" w:rsidR="00C42E78" w:rsidRPr="00C42E78" w:rsidRDefault="00C42E78" w:rsidP="00C42E78">
      <w:pPr>
        <w:pStyle w:val="Bezriadkovania"/>
        <w:jc w:val="both"/>
        <w:rPr>
          <w:rStyle w:val="Zstupntext"/>
          <w:color w:val="auto"/>
          <w:sz w:val="24"/>
          <w:szCs w:val="24"/>
        </w:rPr>
      </w:pPr>
    </w:p>
    <w:p w14:paraId="58CABEFA" w14:textId="2D9EB041" w:rsidR="00C42E78" w:rsidRPr="008C7A36" w:rsidRDefault="00026F31" w:rsidP="008C7A36">
      <w:pPr>
        <w:pStyle w:val="Odsekzoznamu"/>
        <w:numPr>
          <w:ilvl w:val="0"/>
          <w:numId w:val="1"/>
        </w:numPr>
        <w:tabs>
          <w:tab w:val="left" w:pos="0"/>
        </w:tabs>
        <w:ind w:left="360"/>
        <w:rPr>
          <w:b/>
        </w:rPr>
      </w:pPr>
      <w:r w:rsidRPr="008C7A36">
        <w:rPr>
          <w:b/>
        </w:rPr>
        <w:t>Z</w:t>
      </w:r>
      <w:r w:rsidR="00C42E78" w:rsidRPr="008C7A36">
        <w:rPr>
          <w:b/>
        </w:rPr>
        <w:t>hodnotenie súčasného stavu:</w:t>
      </w:r>
    </w:p>
    <w:p w14:paraId="1064C961" w14:textId="5D39A3AE" w:rsidR="008502CA" w:rsidRDefault="0069073B" w:rsidP="008502CA">
      <w:pPr>
        <w:tabs>
          <w:tab w:val="num" w:pos="360"/>
        </w:tabs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V </w:t>
      </w:r>
      <w:r w:rsidR="007B2510">
        <w:rPr>
          <w:rFonts w:eastAsiaTheme="minorHAnsi"/>
          <w:color w:val="000000"/>
          <w:lang w:eastAsia="en-US"/>
        </w:rPr>
        <w:t>súčasnosti</w:t>
      </w:r>
      <w:r>
        <w:rPr>
          <w:rFonts w:eastAsiaTheme="minorHAnsi"/>
          <w:color w:val="000000"/>
          <w:lang w:eastAsia="en-US"/>
        </w:rPr>
        <w:t xml:space="preserve"> je cenová regulácia v tepelnej </w:t>
      </w:r>
      <w:r w:rsidR="00400115">
        <w:rPr>
          <w:rFonts w:eastAsiaTheme="minorHAnsi"/>
          <w:color w:val="000000"/>
          <w:lang w:eastAsia="en-US"/>
        </w:rPr>
        <w:t>energetike upravená vo</w:t>
      </w:r>
      <w:r w:rsidR="007B2510">
        <w:rPr>
          <w:rFonts w:eastAsiaTheme="minorHAnsi"/>
          <w:color w:val="000000"/>
          <w:lang w:eastAsia="en-US"/>
        </w:rPr>
        <w:t xml:space="preserve"> </w:t>
      </w:r>
      <w:r w:rsidR="00C42E78" w:rsidRPr="00B320CC">
        <w:rPr>
          <w:rFonts w:eastAsiaTheme="minorHAnsi"/>
          <w:color w:val="000000"/>
          <w:lang w:eastAsia="en-US"/>
        </w:rPr>
        <w:t>vyhlášk</w:t>
      </w:r>
      <w:r w:rsidR="00400115">
        <w:rPr>
          <w:rFonts w:eastAsiaTheme="minorHAnsi"/>
          <w:color w:val="000000"/>
          <w:lang w:eastAsia="en-US"/>
        </w:rPr>
        <w:t>e</w:t>
      </w:r>
      <w:r w:rsidR="00C42E78" w:rsidRPr="00B320CC">
        <w:rPr>
          <w:rFonts w:eastAsiaTheme="minorHAnsi"/>
          <w:color w:val="000000"/>
          <w:lang w:eastAsia="en-US"/>
        </w:rPr>
        <w:t xml:space="preserve"> č. </w:t>
      </w:r>
      <w:r w:rsidR="00B320CC">
        <w:rPr>
          <w:rFonts w:eastAsiaTheme="minorHAnsi"/>
          <w:color w:val="000000"/>
          <w:lang w:eastAsia="en-US"/>
        </w:rPr>
        <w:t>312/2022</w:t>
      </w:r>
      <w:r w:rsidR="00C42E78" w:rsidRPr="00B320CC">
        <w:rPr>
          <w:rFonts w:eastAsiaTheme="minorHAnsi"/>
          <w:color w:val="000000"/>
          <w:lang w:eastAsia="en-US"/>
        </w:rPr>
        <w:t xml:space="preserve"> Z. z.</w:t>
      </w:r>
      <w:r w:rsidR="00E855E3">
        <w:rPr>
          <w:rFonts w:eastAsiaTheme="minorHAnsi"/>
          <w:color w:val="000000"/>
          <w:lang w:eastAsia="en-US"/>
        </w:rPr>
        <w:t>,</w:t>
      </w:r>
      <w:r w:rsidR="00075D15">
        <w:br/>
      </w:r>
      <w:r w:rsidR="00E855E3">
        <w:t xml:space="preserve">ktorá </w:t>
      </w:r>
      <w:r w:rsidR="00C42E78" w:rsidRPr="00B320CC">
        <w:rPr>
          <w:rFonts w:eastAsiaTheme="minorHAnsi"/>
          <w:color w:val="000000"/>
          <w:lang w:eastAsia="en-US"/>
        </w:rPr>
        <w:t xml:space="preserve">si vyžaduje zmenu a doplnenie </w:t>
      </w:r>
      <w:r w:rsidR="00400115">
        <w:rPr>
          <w:rFonts w:eastAsiaTheme="minorHAnsi"/>
          <w:color w:val="000000"/>
          <w:lang w:eastAsia="en-US"/>
        </w:rPr>
        <w:t>podľa</w:t>
      </w:r>
      <w:r w:rsidRPr="00B320CC">
        <w:rPr>
          <w:rFonts w:eastAsiaTheme="minorHAnsi"/>
          <w:color w:val="000000"/>
          <w:lang w:eastAsia="en-US"/>
        </w:rPr>
        <w:t xml:space="preserve"> </w:t>
      </w:r>
      <w:r w:rsidR="00C42E78" w:rsidRPr="00B320CC">
        <w:rPr>
          <w:rFonts w:eastAsiaTheme="minorHAnsi"/>
          <w:color w:val="000000"/>
          <w:lang w:eastAsia="en-US"/>
        </w:rPr>
        <w:t xml:space="preserve">bodu 2. Navrhované úpravy </w:t>
      </w:r>
      <w:r w:rsidRPr="00B320CC">
        <w:rPr>
          <w:rFonts w:eastAsiaTheme="minorHAnsi"/>
          <w:color w:val="000000"/>
          <w:lang w:eastAsia="en-US"/>
        </w:rPr>
        <w:t>vy</w:t>
      </w:r>
      <w:r>
        <w:rPr>
          <w:rFonts w:eastAsiaTheme="minorHAnsi"/>
          <w:color w:val="000000"/>
          <w:lang w:eastAsia="en-US"/>
        </w:rPr>
        <w:t>plynuli</w:t>
      </w:r>
      <w:r w:rsidRPr="00B320CC">
        <w:rPr>
          <w:rFonts w:eastAsiaTheme="minorHAnsi"/>
          <w:color w:val="000000"/>
          <w:lang w:eastAsia="en-US"/>
        </w:rPr>
        <w:t xml:space="preserve"> </w:t>
      </w:r>
      <w:r w:rsidR="00C42E78" w:rsidRPr="00B320CC">
        <w:rPr>
          <w:rFonts w:eastAsiaTheme="minorHAnsi"/>
          <w:color w:val="000000"/>
          <w:lang w:eastAsia="en-US"/>
        </w:rPr>
        <w:t xml:space="preserve">z praxe </w:t>
      </w:r>
      <w:r w:rsidR="00DD6105">
        <w:rPr>
          <w:rFonts w:eastAsiaTheme="minorHAnsi"/>
          <w:color w:val="000000"/>
          <w:lang w:eastAsia="en-US"/>
        </w:rPr>
        <w:br/>
      </w:r>
      <w:r>
        <w:rPr>
          <w:rFonts w:eastAsiaTheme="minorHAnsi"/>
          <w:color w:val="000000"/>
          <w:lang w:eastAsia="en-US"/>
        </w:rPr>
        <w:t xml:space="preserve">v </w:t>
      </w:r>
      <w:r w:rsidR="00C42E78" w:rsidRPr="00B320CC">
        <w:rPr>
          <w:rFonts w:eastAsiaTheme="minorHAnsi"/>
          <w:color w:val="000000"/>
          <w:lang w:eastAsia="en-US"/>
        </w:rPr>
        <w:t xml:space="preserve">konaniach </w:t>
      </w:r>
      <w:r>
        <w:rPr>
          <w:rFonts w:eastAsiaTheme="minorHAnsi"/>
          <w:color w:val="000000"/>
          <w:lang w:eastAsia="en-US"/>
        </w:rPr>
        <w:t xml:space="preserve">o cenovej regulácii </w:t>
      </w:r>
      <w:r w:rsidR="00C42E78" w:rsidRPr="00B320CC">
        <w:rPr>
          <w:rFonts w:eastAsiaTheme="minorHAnsi"/>
          <w:color w:val="000000"/>
          <w:lang w:eastAsia="en-US"/>
        </w:rPr>
        <w:t>vo veci určenia</w:t>
      </w:r>
      <w:r w:rsidR="00026F31">
        <w:rPr>
          <w:rFonts w:eastAsiaTheme="minorHAnsi"/>
          <w:color w:val="000000"/>
          <w:lang w:eastAsia="en-US"/>
        </w:rPr>
        <w:t xml:space="preserve"> </w:t>
      </w:r>
      <w:r w:rsidR="000F5FEF">
        <w:rPr>
          <w:rFonts w:eastAsiaTheme="minorHAnsi"/>
          <w:color w:val="000000"/>
          <w:lang w:eastAsia="en-US"/>
        </w:rPr>
        <w:t>alebo schválenia</w:t>
      </w:r>
      <w:r w:rsidR="00C42E78" w:rsidRPr="00B320CC">
        <w:rPr>
          <w:rFonts w:eastAsiaTheme="minorHAnsi"/>
          <w:color w:val="000000"/>
          <w:lang w:eastAsia="en-US"/>
        </w:rPr>
        <w:t xml:space="preserve"> ceny za výrobu, distribúciu a dodávku tepla</w:t>
      </w:r>
      <w:r w:rsidR="00026F31">
        <w:rPr>
          <w:rFonts w:eastAsiaTheme="minorHAnsi"/>
          <w:color w:val="000000"/>
          <w:lang w:eastAsia="en-US"/>
        </w:rPr>
        <w:t>.</w:t>
      </w:r>
      <w:r w:rsidR="00C42E78" w:rsidRPr="00B320CC">
        <w:rPr>
          <w:rFonts w:eastAsiaTheme="minorHAnsi"/>
          <w:color w:val="000000"/>
          <w:lang w:eastAsia="en-US"/>
        </w:rPr>
        <w:t xml:space="preserve"> </w:t>
      </w:r>
      <w:r w:rsidR="00E855E3">
        <w:rPr>
          <w:rFonts w:eastAsiaTheme="minorHAnsi"/>
          <w:color w:val="000000"/>
          <w:lang w:eastAsia="en-US"/>
        </w:rPr>
        <w:t>P</w:t>
      </w:r>
      <w:r w:rsidR="00026F31">
        <w:rPr>
          <w:rFonts w:eastAsiaTheme="minorHAnsi"/>
          <w:color w:val="000000"/>
          <w:lang w:eastAsia="en-US"/>
        </w:rPr>
        <w:t xml:space="preserve">redmetom úpravy </w:t>
      </w:r>
      <w:r w:rsidR="00E855E3">
        <w:rPr>
          <w:rFonts w:eastAsiaTheme="minorHAnsi"/>
          <w:color w:val="000000"/>
          <w:lang w:eastAsia="en-US"/>
        </w:rPr>
        <w:t xml:space="preserve">bude </w:t>
      </w:r>
      <w:r w:rsidR="000F5FEF">
        <w:rPr>
          <w:rFonts w:eastAsiaTheme="minorHAnsi"/>
          <w:color w:val="000000"/>
          <w:lang w:eastAsia="en-US"/>
        </w:rPr>
        <w:t xml:space="preserve">najmä </w:t>
      </w:r>
      <w:r w:rsidR="00026F31">
        <w:rPr>
          <w:rFonts w:eastAsiaTheme="minorHAnsi"/>
          <w:color w:val="000000"/>
          <w:lang w:eastAsia="en-US"/>
        </w:rPr>
        <w:t>upresnenie rozsahu</w:t>
      </w:r>
      <w:r w:rsidR="00EF064E">
        <w:rPr>
          <w:rFonts w:eastAsiaTheme="minorHAnsi"/>
          <w:color w:val="000000"/>
          <w:lang w:eastAsia="en-US"/>
        </w:rPr>
        <w:t xml:space="preserve"> a štruktúry</w:t>
      </w:r>
      <w:r w:rsidR="00026F31">
        <w:rPr>
          <w:rFonts w:eastAsiaTheme="minorHAnsi"/>
          <w:color w:val="000000"/>
          <w:lang w:eastAsia="en-US"/>
        </w:rPr>
        <w:t xml:space="preserve"> ekonomicky oprávnených nákladov</w:t>
      </w:r>
      <w:r w:rsidR="00625B4A">
        <w:rPr>
          <w:rFonts w:eastAsiaTheme="minorHAnsi"/>
          <w:color w:val="000000"/>
          <w:lang w:eastAsia="en-US"/>
        </w:rPr>
        <w:t xml:space="preserve"> a spôsob </w:t>
      </w:r>
      <w:r w:rsidR="00400115">
        <w:rPr>
          <w:rFonts w:eastAsiaTheme="minorHAnsi"/>
          <w:color w:val="000000"/>
          <w:lang w:eastAsia="en-US"/>
        </w:rPr>
        <w:t xml:space="preserve">ich </w:t>
      </w:r>
      <w:r w:rsidR="00625B4A">
        <w:rPr>
          <w:rFonts w:eastAsiaTheme="minorHAnsi"/>
          <w:color w:val="000000"/>
          <w:lang w:eastAsia="en-US"/>
        </w:rPr>
        <w:t>výpočtu</w:t>
      </w:r>
      <w:r w:rsidR="009614D3">
        <w:rPr>
          <w:rFonts w:eastAsiaTheme="minorHAnsi"/>
          <w:color w:val="000000"/>
          <w:lang w:eastAsia="en-US"/>
        </w:rPr>
        <w:t xml:space="preserve"> </w:t>
      </w:r>
      <w:r w:rsidR="000F5FEF">
        <w:rPr>
          <w:rFonts w:eastAsiaTheme="minorHAnsi"/>
          <w:color w:val="000000"/>
          <w:lang w:eastAsia="en-US"/>
        </w:rPr>
        <w:t>u</w:t>
      </w:r>
      <w:r w:rsidR="009614D3">
        <w:rPr>
          <w:rFonts w:eastAsiaTheme="minorHAnsi"/>
          <w:color w:val="000000"/>
          <w:lang w:eastAsia="en-US"/>
        </w:rPr>
        <w:t>stanoven</w:t>
      </w:r>
      <w:r w:rsidR="000F5FEF">
        <w:rPr>
          <w:rFonts w:eastAsiaTheme="minorHAnsi"/>
          <w:color w:val="000000"/>
          <w:lang w:eastAsia="en-US"/>
        </w:rPr>
        <w:t>ím</w:t>
      </w:r>
      <w:r w:rsidR="009614D3">
        <w:rPr>
          <w:rFonts w:eastAsiaTheme="minorHAnsi"/>
          <w:color w:val="000000"/>
          <w:lang w:eastAsia="en-US"/>
        </w:rPr>
        <w:t xml:space="preserve"> maximálnej ceny </w:t>
      </w:r>
      <w:r w:rsidR="00FC0488">
        <w:rPr>
          <w:rFonts w:eastAsiaTheme="minorHAnsi"/>
          <w:color w:val="000000"/>
          <w:lang w:eastAsia="en-US"/>
        </w:rPr>
        <w:t>palív</w:t>
      </w:r>
      <w:r w:rsidR="00B14AD4">
        <w:rPr>
          <w:rFonts w:eastAsiaTheme="minorHAnsi"/>
          <w:color w:val="000000"/>
          <w:lang w:eastAsia="en-US"/>
        </w:rPr>
        <w:t xml:space="preserve"> </w:t>
      </w:r>
      <w:r w:rsidR="00B14AD4" w:rsidRPr="00B14AD4">
        <w:rPr>
          <w:rFonts w:eastAsiaTheme="minorHAnsi"/>
          <w:color w:val="000000"/>
          <w:lang w:eastAsia="en-US"/>
        </w:rPr>
        <w:t>drevn</w:t>
      </w:r>
      <w:r w:rsidR="000F5FEF">
        <w:rPr>
          <w:rFonts w:eastAsiaTheme="minorHAnsi"/>
          <w:color w:val="000000"/>
          <w:lang w:eastAsia="en-US"/>
        </w:rPr>
        <w:t>ej</w:t>
      </w:r>
      <w:r w:rsidR="00B14AD4" w:rsidRPr="00B14AD4">
        <w:rPr>
          <w:rFonts w:eastAsiaTheme="minorHAnsi"/>
          <w:color w:val="000000"/>
          <w:lang w:eastAsia="en-US"/>
        </w:rPr>
        <w:t xml:space="preserve"> štiepk</w:t>
      </w:r>
      <w:r w:rsidR="000F5FEF">
        <w:rPr>
          <w:rFonts w:eastAsiaTheme="minorHAnsi"/>
          <w:color w:val="000000"/>
          <w:lang w:eastAsia="en-US"/>
        </w:rPr>
        <w:t>y</w:t>
      </w:r>
      <w:r w:rsidR="00B14AD4" w:rsidRPr="00B14AD4">
        <w:rPr>
          <w:rFonts w:eastAsiaTheme="minorHAnsi"/>
          <w:color w:val="000000"/>
          <w:lang w:eastAsia="en-US"/>
        </w:rPr>
        <w:t xml:space="preserve"> a pel</w:t>
      </w:r>
      <w:r w:rsidR="000F5FEF">
        <w:rPr>
          <w:rFonts w:eastAsiaTheme="minorHAnsi"/>
          <w:color w:val="000000"/>
          <w:lang w:eastAsia="en-US"/>
        </w:rPr>
        <w:t>i</w:t>
      </w:r>
      <w:r w:rsidR="00B14AD4" w:rsidRPr="00B14AD4">
        <w:rPr>
          <w:rFonts w:eastAsiaTheme="minorHAnsi"/>
          <w:color w:val="000000"/>
          <w:lang w:eastAsia="en-US"/>
        </w:rPr>
        <w:t>et</w:t>
      </w:r>
      <w:r w:rsidR="00FC0488">
        <w:rPr>
          <w:rFonts w:eastAsiaTheme="minorHAnsi"/>
          <w:color w:val="000000"/>
          <w:lang w:eastAsia="en-US"/>
        </w:rPr>
        <w:t xml:space="preserve">, </w:t>
      </w:r>
      <w:r w:rsidR="004E56AB">
        <w:rPr>
          <w:rFonts w:eastAsiaTheme="minorHAnsi"/>
          <w:color w:val="000000"/>
          <w:lang w:eastAsia="en-US"/>
        </w:rPr>
        <w:t>ktorá vstupuje do ceny tepla</w:t>
      </w:r>
      <w:r w:rsidR="00625B4A">
        <w:rPr>
          <w:rFonts w:eastAsiaTheme="minorHAnsi"/>
          <w:color w:val="000000"/>
          <w:lang w:eastAsia="en-US"/>
        </w:rPr>
        <w:t>.</w:t>
      </w:r>
    </w:p>
    <w:p w14:paraId="40A023A4" w14:textId="77777777" w:rsidR="008C7A36" w:rsidRPr="008C7A36" w:rsidRDefault="008C7A36" w:rsidP="008502CA">
      <w:pPr>
        <w:tabs>
          <w:tab w:val="num" w:pos="360"/>
        </w:tabs>
        <w:jc w:val="both"/>
        <w:rPr>
          <w:rFonts w:eastAsiaTheme="minorHAnsi"/>
          <w:color w:val="000000"/>
          <w:lang w:eastAsia="en-US"/>
        </w:rPr>
      </w:pPr>
    </w:p>
    <w:p w14:paraId="76D003EE" w14:textId="08D4FE9D" w:rsidR="00F26C09" w:rsidRPr="008C7A36" w:rsidRDefault="00F26C09" w:rsidP="008C7A36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b/>
        </w:rPr>
      </w:pPr>
      <w:r w:rsidRPr="00CD0874">
        <w:rPr>
          <w:b/>
        </w:rPr>
        <w:t>Spôsob zapojenia verejnosti do prípravy právneho predpisu:</w:t>
      </w:r>
    </w:p>
    <w:p w14:paraId="6B39E344" w14:textId="564F8AE9" w:rsidR="00BF49B5" w:rsidRPr="00CD0874" w:rsidRDefault="00F26C09" w:rsidP="00D529B4">
      <w:pPr>
        <w:jc w:val="both"/>
      </w:pPr>
      <w:r w:rsidRPr="00CD0874">
        <w:t xml:space="preserve">Verejnosť sa môže zapojiť do prípravy právneho predpisu formou zasielania podnetov, </w:t>
      </w:r>
      <w:r w:rsidR="0069264C">
        <w:br/>
      </w:r>
      <w:r w:rsidRPr="00CD0874">
        <w:t>či návrhov v intenciách vecného zamerania podľa bodu 2.</w:t>
      </w:r>
    </w:p>
    <w:p w14:paraId="738356A9" w14:textId="77777777" w:rsidR="006D5F39" w:rsidRPr="00CD0874" w:rsidRDefault="006D5F39" w:rsidP="006D5F39">
      <w:pPr>
        <w:tabs>
          <w:tab w:val="left" w:pos="426"/>
        </w:tabs>
        <w:rPr>
          <w:b/>
        </w:rPr>
      </w:pPr>
    </w:p>
    <w:p w14:paraId="10129933" w14:textId="77777777" w:rsidR="00ED3583" w:rsidRPr="00CD0874" w:rsidRDefault="00ED3583" w:rsidP="00ED3583">
      <w:pPr>
        <w:jc w:val="both"/>
        <w:rPr>
          <w:b/>
        </w:rPr>
      </w:pPr>
      <w:r w:rsidRPr="00CD0874">
        <w:rPr>
          <w:b/>
        </w:rPr>
        <w:t>Kontaktné údaje:</w:t>
      </w:r>
    </w:p>
    <w:p w14:paraId="76947698" w14:textId="77777777" w:rsidR="00ED3583" w:rsidRPr="00C42E78" w:rsidRDefault="00ED3583" w:rsidP="00ED3583">
      <w:pPr>
        <w:ind w:left="360" w:hanging="360"/>
        <w:jc w:val="both"/>
      </w:pPr>
      <w:r w:rsidRPr="00C42E78">
        <w:t>Úrad pre reguláciu sieťových odvetví</w:t>
      </w:r>
    </w:p>
    <w:p w14:paraId="3896965C" w14:textId="77777777" w:rsidR="00ED3583" w:rsidRPr="00C42E78" w:rsidRDefault="00ED3583" w:rsidP="00ED3583">
      <w:pPr>
        <w:ind w:left="360" w:hanging="360"/>
        <w:jc w:val="both"/>
      </w:pPr>
      <w:r w:rsidRPr="00C42E78">
        <w:t>odbor regulácie tepelnej energetiky</w:t>
      </w:r>
    </w:p>
    <w:p w14:paraId="57EB9B49" w14:textId="77777777" w:rsidR="00C42E78" w:rsidRDefault="00C42E78" w:rsidP="00C42E78">
      <w:pPr>
        <w:jc w:val="both"/>
        <w:rPr>
          <w:color w:val="212529"/>
          <w:shd w:val="clear" w:color="auto" w:fill="FFFFFF"/>
        </w:rPr>
      </w:pPr>
      <w:r w:rsidRPr="00C42E78">
        <w:rPr>
          <w:color w:val="212529"/>
          <w:shd w:val="clear" w:color="auto" w:fill="FFFFFF"/>
        </w:rPr>
        <w:t>Tomášikova</w:t>
      </w:r>
      <w:r>
        <w:rPr>
          <w:color w:val="212529"/>
          <w:shd w:val="clear" w:color="auto" w:fill="FFFFFF"/>
        </w:rPr>
        <w:t xml:space="preserve"> </w:t>
      </w:r>
      <w:r w:rsidRPr="00C42E78">
        <w:rPr>
          <w:color w:val="212529"/>
          <w:shd w:val="clear" w:color="auto" w:fill="FFFFFF"/>
        </w:rPr>
        <w:t>28C</w:t>
      </w:r>
    </w:p>
    <w:p w14:paraId="26ACF2BF" w14:textId="04B12CC5" w:rsidR="00C42E78" w:rsidRPr="00C42E78" w:rsidRDefault="00C42E78" w:rsidP="00C42E78">
      <w:pPr>
        <w:jc w:val="both"/>
      </w:pPr>
      <w:r w:rsidRPr="00C42E78">
        <w:rPr>
          <w:color w:val="212529"/>
          <w:shd w:val="clear" w:color="auto" w:fill="FFFFFF"/>
        </w:rPr>
        <w:t>821 01 Bratislava 3</w:t>
      </w:r>
    </w:p>
    <w:p w14:paraId="5000B1BC" w14:textId="651F9D65" w:rsidR="00ED3583" w:rsidRDefault="00ED3583" w:rsidP="00C42E78">
      <w:pPr>
        <w:jc w:val="both"/>
      </w:pPr>
      <w:r w:rsidRPr="00C42E78">
        <w:t xml:space="preserve">email: </w:t>
      </w:r>
      <w:hyperlink r:id="rId8" w:history="1">
        <w:r w:rsidR="00DA410C" w:rsidRPr="00CA6D19">
          <w:rPr>
            <w:rStyle w:val="Hypertextovprepojenie"/>
          </w:rPr>
          <w:t>teplo@urso.gov.sk</w:t>
        </w:r>
      </w:hyperlink>
      <w:r w:rsidR="00DA410C">
        <w:t xml:space="preserve">; </w:t>
      </w:r>
      <w:hyperlink r:id="rId9" w:history="1">
        <w:r w:rsidR="00DA410C" w:rsidRPr="00CA6D19">
          <w:rPr>
            <w:rStyle w:val="Hypertextovprepojenie"/>
          </w:rPr>
          <w:t>kalinayova@urso.gov.sk</w:t>
        </w:r>
      </w:hyperlink>
    </w:p>
    <w:p w14:paraId="18EA4C07" w14:textId="77777777" w:rsidR="00DA410C" w:rsidRPr="00C42E78" w:rsidRDefault="00DA410C" w:rsidP="00C42E78">
      <w:pPr>
        <w:jc w:val="both"/>
        <w:rPr>
          <w:u w:val="single"/>
        </w:rPr>
      </w:pPr>
    </w:p>
    <w:p w14:paraId="4D71DE6C" w14:textId="77777777" w:rsidR="006D5F39" w:rsidRPr="00C42E78" w:rsidRDefault="006D5F39" w:rsidP="006D5F39">
      <w:pPr>
        <w:jc w:val="both"/>
      </w:pPr>
    </w:p>
    <w:p w14:paraId="20C16CF1" w14:textId="2DE42DC1" w:rsidR="00ED3583" w:rsidRPr="008C7A36" w:rsidRDefault="00F26C09" w:rsidP="00773C6F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bCs/>
        </w:rPr>
      </w:pPr>
      <w:r w:rsidRPr="00C42E78">
        <w:rPr>
          <w:b/>
        </w:rPr>
        <w:t xml:space="preserve">Predpokladaný termín začatia </w:t>
      </w:r>
      <w:r w:rsidR="00CD0874" w:rsidRPr="00C42E78">
        <w:rPr>
          <w:b/>
        </w:rPr>
        <w:t xml:space="preserve">medzirezortného </w:t>
      </w:r>
      <w:r w:rsidRPr="00C42E78">
        <w:rPr>
          <w:b/>
        </w:rPr>
        <w:t>pripomienkového konania:</w:t>
      </w:r>
      <w:r w:rsidR="00A35A80" w:rsidRPr="00C42E78">
        <w:rPr>
          <w:b/>
        </w:rPr>
        <w:t xml:space="preserve"> </w:t>
      </w:r>
    </w:p>
    <w:p w14:paraId="4FFC4FBD" w14:textId="20EC7F5D" w:rsidR="008A631C" w:rsidRPr="00CD0874" w:rsidRDefault="000F5FEF" w:rsidP="00CD0874">
      <w:pPr>
        <w:jc w:val="both"/>
        <w:rPr>
          <w:b/>
        </w:rPr>
      </w:pPr>
      <w:r>
        <w:rPr>
          <w:bCs/>
        </w:rPr>
        <w:t>September</w:t>
      </w:r>
      <w:r w:rsidRPr="00CD0874">
        <w:rPr>
          <w:bCs/>
        </w:rPr>
        <w:t xml:space="preserve"> </w:t>
      </w:r>
      <w:r w:rsidR="00A35A80" w:rsidRPr="00CD0874">
        <w:rPr>
          <w:bCs/>
        </w:rPr>
        <w:t>202</w:t>
      </w:r>
      <w:r w:rsidR="00207D72">
        <w:rPr>
          <w:bCs/>
        </w:rPr>
        <w:t>6</w:t>
      </w:r>
    </w:p>
    <w:sectPr w:rsidR="008A631C" w:rsidRPr="00CD0874" w:rsidSect="005E604A">
      <w:footerReference w:type="default" r:id="rId10"/>
      <w:pgSz w:w="11906" w:h="16838" w:code="9"/>
      <w:pgMar w:top="1135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00082" w14:textId="77777777" w:rsidR="008A18D3" w:rsidRDefault="008A18D3">
      <w:r>
        <w:separator/>
      </w:r>
    </w:p>
  </w:endnote>
  <w:endnote w:type="continuationSeparator" w:id="0">
    <w:p w14:paraId="4CC4D228" w14:textId="77777777" w:rsidR="008A18D3" w:rsidRDefault="008A1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82787018"/>
      <w:docPartObj>
        <w:docPartGallery w:val="Page Numbers (Bottom of Page)"/>
        <w:docPartUnique/>
      </w:docPartObj>
    </w:sdtPr>
    <w:sdtContent>
      <w:p w14:paraId="676C9C06" w14:textId="6E4E80FC" w:rsidR="00ED52B1" w:rsidRDefault="00D529B4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073B">
          <w:rPr>
            <w:noProof/>
          </w:rPr>
          <w:t>2</w:t>
        </w:r>
        <w:r>
          <w:fldChar w:fldCharType="end"/>
        </w:r>
      </w:p>
    </w:sdtContent>
  </w:sdt>
  <w:p w14:paraId="4CAA899D" w14:textId="77777777" w:rsidR="00ED52B1" w:rsidRDefault="00ED52B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691FF" w14:textId="77777777" w:rsidR="008A18D3" w:rsidRDefault="008A18D3">
      <w:r>
        <w:separator/>
      </w:r>
    </w:p>
  </w:footnote>
  <w:footnote w:type="continuationSeparator" w:id="0">
    <w:p w14:paraId="5128550A" w14:textId="77777777" w:rsidR="008A18D3" w:rsidRDefault="008A1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338A8"/>
    <w:multiLevelType w:val="hybridMultilevel"/>
    <w:tmpl w:val="FFFFFFFF"/>
    <w:lvl w:ilvl="0" w:tplc="84E48376">
      <w:start w:val="2"/>
      <w:numFmt w:val="bullet"/>
      <w:lvlText w:val="-"/>
      <w:lvlJc w:val="left"/>
      <w:pPr>
        <w:ind w:left="1080" w:hanging="360"/>
      </w:pPr>
      <w:rPr>
        <w:rFonts w:ascii="Arial Narrow" w:eastAsia="Times New Roman" w:hAnsi="Arial Narrow" w:hint="default"/>
      </w:rPr>
    </w:lvl>
    <w:lvl w:ilvl="1" w:tplc="041B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1B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1B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1B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104E98"/>
    <w:multiLevelType w:val="hybridMultilevel"/>
    <w:tmpl w:val="F95CF8D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1B6EBB"/>
    <w:multiLevelType w:val="hybridMultilevel"/>
    <w:tmpl w:val="E126086C"/>
    <w:lvl w:ilvl="0" w:tplc="041B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252277"/>
    <w:multiLevelType w:val="hybridMultilevel"/>
    <w:tmpl w:val="FB4E976E"/>
    <w:lvl w:ilvl="0" w:tplc="AC7C9D4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6273C9"/>
    <w:multiLevelType w:val="hybridMultilevel"/>
    <w:tmpl w:val="3A088EE6"/>
    <w:lvl w:ilvl="0" w:tplc="A2A63A2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0867D1"/>
    <w:multiLevelType w:val="hybridMultilevel"/>
    <w:tmpl w:val="358E0814"/>
    <w:lvl w:ilvl="0" w:tplc="5CD27E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9188787">
    <w:abstractNumId w:val="5"/>
  </w:num>
  <w:num w:numId="2" w16cid:durableId="1314262592">
    <w:abstractNumId w:val="3"/>
  </w:num>
  <w:num w:numId="3" w16cid:durableId="505675958">
    <w:abstractNumId w:val="4"/>
  </w:num>
  <w:num w:numId="4" w16cid:durableId="1707945230">
    <w:abstractNumId w:val="0"/>
  </w:num>
  <w:num w:numId="5" w16cid:durableId="771324063">
    <w:abstractNumId w:val="0"/>
  </w:num>
  <w:num w:numId="6" w16cid:durableId="887685322">
    <w:abstractNumId w:val="1"/>
  </w:num>
  <w:num w:numId="7" w16cid:durableId="549536683">
    <w:abstractNumId w:val="5"/>
  </w:num>
  <w:num w:numId="8" w16cid:durableId="2143114047">
    <w:abstractNumId w:val="2"/>
  </w:num>
  <w:num w:numId="9" w16cid:durableId="123569998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2269852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C09"/>
    <w:rsid w:val="000007DA"/>
    <w:rsid w:val="000254CA"/>
    <w:rsid w:val="00026F31"/>
    <w:rsid w:val="00075D15"/>
    <w:rsid w:val="000773A1"/>
    <w:rsid w:val="00085971"/>
    <w:rsid w:val="000E33BD"/>
    <w:rsid w:val="000F3D5C"/>
    <w:rsid w:val="000F5FEF"/>
    <w:rsid w:val="00126304"/>
    <w:rsid w:val="001466C1"/>
    <w:rsid w:val="00152052"/>
    <w:rsid w:val="00165424"/>
    <w:rsid w:val="00166FD2"/>
    <w:rsid w:val="00186631"/>
    <w:rsid w:val="001C16E8"/>
    <w:rsid w:val="001E6CFC"/>
    <w:rsid w:val="001E7C2B"/>
    <w:rsid w:val="001F4923"/>
    <w:rsid w:val="00207D72"/>
    <w:rsid w:val="0025282C"/>
    <w:rsid w:val="00280815"/>
    <w:rsid w:val="002F045D"/>
    <w:rsid w:val="002F3621"/>
    <w:rsid w:val="00341086"/>
    <w:rsid w:val="00345675"/>
    <w:rsid w:val="003A2DDA"/>
    <w:rsid w:val="003A6250"/>
    <w:rsid w:val="003B4479"/>
    <w:rsid w:val="003D2AE3"/>
    <w:rsid w:val="003D6D3E"/>
    <w:rsid w:val="003E0B52"/>
    <w:rsid w:val="00400115"/>
    <w:rsid w:val="00413B9B"/>
    <w:rsid w:val="004164C8"/>
    <w:rsid w:val="00417E3A"/>
    <w:rsid w:val="004348D2"/>
    <w:rsid w:val="00436671"/>
    <w:rsid w:val="00441F0D"/>
    <w:rsid w:val="0044700D"/>
    <w:rsid w:val="004567D6"/>
    <w:rsid w:val="004E56AB"/>
    <w:rsid w:val="00511484"/>
    <w:rsid w:val="00546918"/>
    <w:rsid w:val="005638BB"/>
    <w:rsid w:val="00571371"/>
    <w:rsid w:val="00571B7A"/>
    <w:rsid w:val="00573C5B"/>
    <w:rsid w:val="00583A18"/>
    <w:rsid w:val="00595E1F"/>
    <w:rsid w:val="005E7E28"/>
    <w:rsid w:val="00624FED"/>
    <w:rsid w:val="00625B4A"/>
    <w:rsid w:val="006616EA"/>
    <w:rsid w:val="0069073B"/>
    <w:rsid w:val="00690DFA"/>
    <w:rsid w:val="0069264C"/>
    <w:rsid w:val="006B12DA"/>
    <w:rsid w:val="006C4CAD"/>
    <w:rsid w:val="006D3326"/>
    <w:rsid w:val="006D5F39"/>
    <w:rsid w:val="007035F9"/>
    <w:rsid w:val="00704C7B"/>
    <w:rsid w:val="00743CB3"/>
    <w:rsid w:val="00773C6F"/>
    <w:rsid w:val="007855F8"/>
    <w:rsid w:val="00791067"/>
    <w:rsid w:val="00793982"/>
    <w:rsid w:val="007A4C9D"/>
    <w:rsid w:val="007B2510"/>
    <w:rsid w:val="007C542F"/>
    <w:rsid w:val="007F4F34"/>
    <w:rsid w:val="00804A77"/>
    <w:rsid w:val="0080536A"/>
    <w:rsid w:val="008502CA"/>
    <w:rsid w:val="00854881"/>
    <w:rsid w:val="00887C9F"/>
    <w:rsid w:val="00891DBF"/>
    <w:rsid w:val="008A18D3"/>
    <w:rsid w:val="008A631C"/>
    <w:rsid w:val="008C7A36"/>
    <w:rsid w:val="008D5515"/>
    <w:rsid w:val="008D5E1A"/>
    <w:rsid w:val="008D71B5"/>
    <w:rsid w:val="008E19B6"/>
    <w:rsid w:val="008F29FB"/>
    <w:rsid w:val="00932512"/>
    <w:rsid w:val="0093562A"/>
    <w:rsid w:val="009614D3"/>
    <w:rsid w:val="00961AA5"/>
    <w:rsid w:val="00983E91"/>
    <w:rsid w:val="009A504F"/>
    <w:rsid w:val="009A79D9"/>
    <w:rsid w:val="009E054B"/>
    <w:rsid w:val="00A04DB5"/>
    <w:rsid w:val="00A312C3"/>
    <w:rsid w:val="00A35A80"/>
    <w:rsid w:val="00A50C4F"/>
    <w:rsid w:val="00A72FCF"/>
    <w:rsid w:val="00AC4641"/>
    <w:rsid w:val="00AD37BF"/>
    <w:rsid w:val="00AF105C"/>
    <w:rsid w:val="00B14AD4"/>
    <w:rsid w:val="00B17D32"/>
    <w:rsid w:val="00B320CC"/>
    <w:rsid w:val="00B64941"/>
    <w:rsid w:val="00B920D0"/>
    <w:rsid w:val="00B963AB"/>
    <w:rsid w:val="00BA066A"/>
    <w:rsid w:val="00BC63BF"/>
    <w:rsid w:val="00BD3E6C"/>
    <w:rsid w:val="00BF2F49"/>
    <w:rsid w:val="00BF49B5"/>
    <w:rsid w:val="00C04959"/>
    <w:rsid w:val="00C23C32"/>
    <w:rsid w:val="00C24BAF"/>
    <w:rsid w:val="00C34A38"/>
    <w:rsid w:val="00C42E78"/>
    <w:rsid w:val="00C52006"/>
    <w:rsid w:val="00C6101A"/>
    <w:rsid w:val="00CB2F02"/>
    <w:rsid w:val="00CD0874"/>
    <w:rsid w:val="00CF4721"/>
    <w:rsid w:val="00D133BC"/>
    <w:rsid w:val="00D529B4"/>
    <w:rsid w:val="00D73545"/>
    <w:rsid w:val="00D76876"/>
    <w:rsid w:val="00D85FB2"/>
    <w:rsid w:val="00D95963"/>
    <w:rsid w:val="00DA410C"/>
    <w:rsid w:val="00DD6105"/>
    <w:rsid w:val="00E05DDF"/>
    <w:rsid w:val="00E37470"/>
    <w:rsid w:val="00E46CA0"/>
    <w:rsid w:val="00E52C68"/>
    <w:rsid w:val="00E54765"/>
    <w:rsid w:val="00E854F0"/>
    <w:rsid w:val="00E855E3"/>
    <w:rsid w:val="00ED3583"/>
    <w:rsid w:val="00ED52B1"/>
    <w:rsid w:val="00EE6257"/>
    <w:rsid w:val="00EF064E"/>
    <w:rsid w:val="00EF3192"/>
    <w:rsid w:val="00EF34C0"/>
    <w:rsid w:val="00F04154"/>
    <w:rsid w:val="00F26C09"/>
    <w:rsid w:val="00F27A00"/>
    <w:rsid w:val="00F4363B"/>
    <w:rsid w:val="00F65AA3"/>
    <w:rsid w:val="00F77005"/>
    <w:rsid w:val="00F97A80"/>
    <w:rsid w:val="00FA55A5"/>
    <w:rsid w:val="00FC0488"/>
    <w:rsid w:val="00FC073D"/>
    <w:rsid w:val="00FC6DD6"/>
    <w:rsid w:val="00FC75DE"/>
    <w:rsid w:val="00FD1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8D088"/>
  <w15:docId w15:val="{3F1AF3F8-5EB3-4AA5-9B57-D99364415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D5F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F26C09"/>
    <w:rPr>
      <w:color w:val="0000FF" w:themeColor="hyperlink"/>
      <w:u w:val="single"/>
    </w:rPr>
  </w:style>
  <w:style w:type="paragraph" w:styleId="Odsekzoznamu">
    <w:name w:val="List Paragraph"/>
    <w:aliases w:val="body,Odsek zoznamu2"/>
    <w:basedOn w:val="Normlny"/>
    <w:uiPriority w:val="34"/>
    <w:qFormat/>
    <w:rsid w:val="00F26C09"/>
    <w:pPr>
      <w:ind w:left="720"/>
      <w:contextualSpacing/>
    </w:pPr>
  </w:style>
  <w:style w:type="paragraph" w:styleId="Pta">
    <w:name w:val="footer"/>
    <w:basedOn w:val="Normlny"/>
    <w:link w:val="PtaChar"/>
    <w:uiPriority w:val="99"/>
    <w:unhideWhenUsed/>
    <w:rsid w:val="00F26C0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26C0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Zstupntext">
    <w:name w:val="Placeholder Text"/>
    <w:basedOn w:val="Predvolenpsmoodseku"/>
    <w:uiPriority w:val="99"/>
    <w:semiHidden/>
    <w:rsid w:val="00FC6DD6"/>
    <w:rPr>
      <w:rFonts w:ascii="Times New Roman" w:hAnsi="Times New Roman" w:cs="Times New Roman"/>
      <w:color w:val="808080"/>
    </w:rPr>
  </w:style>
  <w:style w:type="paragraph" w:styleId="Bezriadkovania">
    <w:name w:val="No Spacing"/>
    <w:uiPriority w:val="1"/>
    <w:qFormat/>
    <w:rsid w:val="00FC6DD6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8A631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A631C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C7A3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C7A36"/>
    <w:rPr>
      <w:rFonts w:ascii="Segoe UI" w:eastAsia="Times New Roman" w:hAnsi="Segoe UI" w:cs="Segoe UI"/>
      <w:sz w:val="18"/>
      <w:szCs w:val="18"/>
      <w:lang w:eastAsia="sk-SK"/>
    </w:rPr>
  </w:style>
  <w:style w:type="paragraph" w:styleId="Revzia">
    <w:name w:val="Revision"/>
    <w:hidden/>
    <w:uiPriority w:val="99"/>
    <w:semiHidden/>
    <w:rsid w:val="004001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DA41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8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656656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2446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6057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276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3079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31715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5115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6017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4907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7211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5294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24555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94137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6905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769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plo@urso.gov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alinayova@urso.gov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predbezna-informacia"/>
    <f:field ref="objsubject" par="" edit="true" text=""/>
    <f:field ref="objcreatedby" par="" text="Knappová, Viktória, Mgr."/>
    <f:field ref="objcreatedat" par="" text="30.5.2017 13:49:09"/>
    <f:field ref="objchangedby" par="" text="Administrator, System"/>
    <f:field ref="objmodifiedat" par="" text="30.5.2017 13:49:09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Turčanová Zlata</dc:creator>
  <cp:lastModifiedBy>Marián Čiliak </cp:lastModifiedBy>
  <cp:revision>3</cp:revision>
  <cp:lastPrinted>2022-05-09T06:38:00Z</cp:lastPrinted>
  <dcterms:created xsi:type="dcterms:W3CDTF">2026-06-30T13:03:00Z</dcterms:created>
  <dcterms:modified xsi:type="dcterms:W3CDTF">2026-06-30T13:23:00Z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Predbežná informácia</vt:lpwstr>
  </property>
  <property fmtid="{D5CDD505-2E9C-101B-9397-08002B2CF9AE}" pid="4" name="FSC#SKEDITIONSLOVLEX@103.510:aktualnyrok">
    <vt:lpwstr>2017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Pripomienkovanie predbežnej informácie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Viktória Knappová</vt:lpwstr>
  </property>
  <property fmtid="{D5CDD505-2E9C-101B-9397-08002B2CF9AE}" pid="12" name="FSC#SKEDITIONSLOVLEX@103.510:zodppredkladatel">
    <vt:lpwstr>Marek Maďarič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vyhlášky, ktorou sa mení a dopĺňa vyhláška Ministerstva kultúry Slovenskej republiky č. 165/2014 Z. z. o filmovom projekte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kultúry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Návrh vyhlášky, ktorou sa mení a dopĺňa vyhláška Ministerstva kultúry Slovenskej republiky č. 165/2014 Z. z. o filmovom projekte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MK-3342/2017-231/8876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PI/2017/124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kultúry Slovenskej republiky</vt:lpwstr>
  </property>
  <property fmtid="{D5CDD505-2E9C-101B-9397-08002B2CF9AE}" pid="142" name="FSC#SKEDITIONSLOVLEX@103.510:funkciaZodpPredAkuzativ">
    <vt:lpwstr>ministrovi kultúry Slovenskej republiky</vt:lpwstr>
  </property>
  <property fmtid="{D5CDD505-2E9C-101B-9397-08002B2CF9AE}" pid="143" name="FSC#SKEDITIONSLOVLEX@103.510:funkciaZodpPredDativ">
    <vt:lpwstr>ministra kultúry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Marek Maďarič_x000d_
minister kultúry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COOSYSTEM@1.1:Container">
    <vt:lpwstr>COO.2145.1000.3.1987751</vt:lpwstr>
  </property>
  <property fmtid="{D5CDD505-2E9C-101B-9397-08002B2CF9AE}" pid="151" name="FSC#FSCFOLIO@1.1001:docpropproject">
    <vt:lpwstr/>
  </property>
</Properties>
</file>