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6631D7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6492F0B3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7428FCEF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3254E689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637C4AF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32C2D7A7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E1CD27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77BAD868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3290CAA5" w14:textId="5734D623" w:rsidR="001B23B7" w:rsidRPr="00612E08" w:rsidRDefault="00952B6A" w:rsidP="00952B6A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2B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 zákona, ktorým sa mení a dopĺňa zákon č. 447/2008 Z. z. o peňažných príspevkoch na kompenzáciu ťažkého zdravotného postihnutia a o zmene a doplnení niektorých zákonov v znení neskorších predpisov a ktorým sa menia a dopĺňajú niektoré zákony </w:t>
            </w:r>
            <w:bookmarkStart w:id="0" w:name="_GoBack"/>
            <w:bookmarkEnd w:id="0"/>
            <w:r w:rsidRPr="00952B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4B7A09E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60CFE0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01E28C3F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DB38C4" w14:textId="77777777" w:rsidR="001B23B7" w:rsidRPr="00372624" w:rsidRDefault="00741638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práce, sociálnych vecí a rodiny Slovenskej republiky</w:t>
            </w:r>
          </w:p>
          <w:p w14:paraId="02C0EEE4" w14:textId="77777777" w:rsidR="00952B6A" w:rsidRPr="00372624" w:rsidRDefault="00952B6A" w:rsidP="00952B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vnútra Slovenskej republiky</w:t>
            </w:r>
          </w:p>
          <w:p w14:paraId="3E994133" w14:textId="77777777" w:rsidR="00952B6A" w:rsidRPr="00952B6A" w:rsidRDefault="00952B6A" w:rsidP="00952B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Slovenskej republiky</w:t>
            </w:r>
          </w:p>
          <w:p w14:paraId="2C1D7A1E" w14:textId="43DE0AD5" w:rsidR="001B23B7" w:rsidRPr="00612E08" w:rsidRDefault="001B23B7" w:rsidP="00952B6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4F2AF0F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6B2AFAF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AEACAC5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71CDD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2549C21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D32B94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DF9AE2F" w14:textId="77777777" w:rsidR="001B23B7" w:rsidRPr="00612E08" w:rsidRDefault="00741638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E9C040F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6E4D4B76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02F647F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D330454" w14:textId="57590693" w:rsidR="001B23B7" w:rsidRPr="00612E08" w:rsidRDefault="00952B6A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939ED30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D4C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AD4C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AD4C0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397622E8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2654E5D4" w14:textId="77777777" w:rsidR="001B23B7" w:rsidRPr="00612E08" w:rsidRDefault="001B23B7" w:rsidP="00952B6A">
            <w:pPr>
              <w:spacing w:after="12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52606F80" w14:textId="77777777" w:rsidR="00952B6A" w:rsidRPr="00952B6A" w:rsidRDefault="00952B6A" w:rsidP="00952B6A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2B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EÚ 2024/2841 z 23. októbra 2024, ktorou sa ustanovuje európsky preukaz osoby so zdravotným postihnutím a európsky parkovací preukaz pre osoby so zdravotným postihnutím</w:t>
            </w:r>
          </w:p>
          <w:p w14:paraId="2201C884" w14:textId="58A25784" w:rsidR="001B23B7" w:rsidRPr="00612E08" w:rsidRDefault="00952B6A" w:rsidP="00952B6A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2B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EÚ 2024/2842 z 23. októbra 2024, ktorou sa smernica (EÚ) 2024/2841 rozširuje na štátnych príslušníkov tretích krajín s oprávneným pobytom v členskom štáte</w:t>
            </w:r>
          </w:p>
        </w:tc>
      </w:tr>
      <w:tr w:rsidR="00612E08" w:rsidRPr="00612E08" w14:paraId="05BDAB55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425E58B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AF0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D224CF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586299EB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7B57F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7BA9CE7" w14:textId="11DA7DCD" w:rsidR="00741638" w:rsidRPr="00741638" w:rsidRDefault="00952B6A" w:rsidP="000800FC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sk-SK"/>
              </w:rPr>
              <w:t>August</w:t>
            </w:r>
            <w:r w:rsidR="00741638" w:rsidRPr="00741638">
              <w:rPr>
                <w:rFonts w:ascii="Times New Roman" w:eastAsia="Times New Roman" w:hAnsi="Times New Roman" w:cs="Times New Roman"/>
                <w:lang w:eastAsia="sk-SK"/>
              </w:rPr>
              <w:t xml:space="preserve"> 2026</w:t>
            </w:r>
          </w:p>
        </w:tc>
      </w:tr>
      <w:tr w:rsidR="00612E08" w:rsidRPr="00612E08" w14:paraId="18E837CE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7EF9418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39ED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241A7F1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FB1934F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CFD63" w14:textId="68B1957F" w:rsidR="001B23B7" w:rsidRPr="00741638" w:rsidRDefault="001D4C82" w:rsidP="000800FC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lang w:eastAsia="sk-SK"/>
              </w:rPr>
              <w:t>Október</w:t>
            </w:r>
            <w:r w:rsidR="00741638" w:rsidRPr="00372624">
              <w:rPr>
                <w:rFonts w:ascii="Times New Roman" w:eastAsia="Times New Roman" w:hAnsi="Times New Roman" w:cs="Times New Roman"/>
                <w:lang w:eastAsia="sk-SK"/>
              </w:rPr>
              <w:t xml:space="preserve"> 2026</w:t>
            </w:r>
          </w:p>
        </w:tc>
      </w:tr>
      <w:tr w:rsidR="00612E08" w:rsidRPr="00612E08" w14:paraId="546A0A6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6BD48E7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B53319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031DDA7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46A5AA7F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A35630" w14:textId="77777777" w:rsidR="001B23B7" w:rsidRPr="00612E08" w:rsidRDefault="001B23B7" w:rsidP="009706B6">
            <w:pPr>
              <w:spacing w:after="120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255EF339" w14:textId="137DA70A" w:rsidR="00741638" w:rsidRPr="00952B6A" w:rsidRDefault="00952B6A" w:rsidP="00322771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2B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Platná úprava zákona č. 447/2008 Z. z. v súčasnosti nezohľadňuje požiadavky právnych aktov Európskej únie na zavedenie jednotného európskeho preukazu osoby so zdravotným postihnutím a európskeho parkovacieho preukazu pre osoby so zdravotným postihnutím. Súčasne neupravuje uznávanie ani výmenu týchto preukazov, čo fyzickým osobám s ťažkým zdravotným postihnutím sťažuje ich krátkodobý pobyt v inom členskom štáte Európskej únie a uplatňovanie ich práv na rovnakom základe a za rovnakých podmienok, aké majú osoby so zdravotným postihnutím v danom členskom štáte. V dôsledku toho je potrebné prijať legislatívne zmeny, ktorými sa zabezpečí transpozícia smerníc do právneho poriadku Sl</w:t>
            </w:r>
            <w:r w:rsidR="00DB2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ovenskej republiky a vytvorí sa</w:t>
            </w:r>
            <w:r w:rsidR="00DB215B" w:rsidRPr="00DB2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jednotný základ </w:t>
            </w:r>
            <w:r w:rsidRPr="00952B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uplatňovanie </w:t>
            </w:r>
            <w:r w:rsidR="0032277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výhod</w:t>
            </w:r>
            <w:r w:rsidRPr="00952B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vyplývajúcich z európskeho preukazu osoby so zdravotným postihnutím a európskeho parkovacieho preukazu pre </w:t>
            </w:r>
            <w:r w:rsidR="00DB215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osoby so zdravotným postihnutím vo všetkých členských štátoch Európskej únie.</w:t>
            </w:r>
          </w:p>
        </w:tc>
      </w:tr>
      <w:tr w:rsidR="00612E08" w:rsidRPr="00612E08" w14:paraId="4F28CF5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C8AAD5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21FEE6B4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A6927E" w14:textId="77777777" w:rsidR="001B23B7" w:rsidRPr="00612E08" w:rsidRDefault="001B23B7" w:rsidP="009706B6">
            <w:pPr>
              <w:spacing w:after="12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1E46ED00" w14:textId="2869D1D2" w:rsidR="00741638" w:rsidRPr="00952B6A" w:rsidRDefault="00952B6A" w:rsidP="00952B6A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2B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Cieľom návrhu zákona je harmonizácia vnútroštátnej právnej úpravy s právom Európskej únie v oblasti európskeho preukazu osoby so zdravotným postihnutím a európskeho parkovacieho preukazu pre osoby so zdravotným postihnutím, ako aj zabezpečenie ich uznávania v rámci členských štátov Európskej únie.</w:t>
            </w:r>
          </w:p>
        </w:tc>
      </w:tr>
      <w:tr w:rsidR="00612E08" w:rsidRPr="00612E08" w14:paraId="5923F065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AE548B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3D98D638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CA30F3" w14:textId="6088819C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6356F097" w14:textId="717987E8" w:rsidR="006B082D" w:rsidRPr="00372624" w:rsidRDefault="006B082D" w:rsidP="006B082D">
            <w:pPr>
              <w:jc w:val="both"/>
              <w:rPr>
                <w:rFonts w:ascii="Times New Roman" w:eastAsia="Calibri" w:hAnsi="Times New Roman" w:cs="Times New Roman"/>
                <w:sz w:val="20"/>
                <w:lang w:eastAsia="sk-SK"/>
              </w:rPr>
            </w:pPr>
            <w:r w:rsidRPr="00372624">
              <w:rPr>
                <w:rFonts w:ascii="Times New Roman" w:eastAsia="Calibri" w:hAnsi="Times New Roman" w:cs="Times New Roman"/>
                <w:sz w:val="20"/>
                <w:lang w:eastAsia="sk-SK"/>
              </w:rPr>
              <w:t>Držitelia európskeho preukazu osoby so zdravotným postihnutím, držitelia európskeho preukazu osoby so zdravotným postihnutím so sprievodcom a držitelia európskeho parkovacieho preukazu pre osoby so zdravotným postihnutím</w:t>
            </w:r>
          </w:p>
          <w:p w14:paraId="7EB8055C" w14:textId="77777777" w:rsidR="006B082D" w:rsidRPr="00C00264" w:rsidRDefault="006B082D" w:rsidP="006B082D">
            <w:pPr>
              <w:jc w:val="both"/>
              <w:rPr>
                <w:rFonts w:ascii="Times New Roman" w:eastAsia="Calibri" w:hAnsi="Times New Roman" w:cs="Times New Roman"/>
                <w:i/>
                <w:sz w:val="20"/>
                <w:lang w:eastAsia="sk-SK"/>
              </w:rPr>
            </w:pPr>
            <w:r w:rsidRPr="00372624">
              <w:rPr>
                <w:rFonts w:ascii="Times New Roman" w:eastAsia="Calibri" w:hAnsi="Times New Roman" w:cs="Times New Roman"/>
                <w:sz w:val="20"/>
                <w:szCs w:val="20"/>
                <w:lang w:eastAsia="sk-SK"/>
              </w:rPr>
              <w:lastRenderedPageBreak/>
              <w:t>Občania členských štátov Európskej únie a ich rodinní príslušníci, ktorí sú držiteľmi európskeho preukazu osoby so zdravotným postihnutím alebo európskeho parkovacieho preukazu pre osoby so zdravotným postihnutím</w:t>
            </w:r>
          </w:p>
          <w:p w14:paraId="1DD96461" w14:textId="51BFB92B" w:rsidR="006718BF" w:rsidRPr="00372624" w:rsidRDefault="006718BF" w:rsidP="0091566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práce, sociálnych vecí a rodiny Slovenskej republiky</w:t>
            </w:r>
          </w:p>
          <w:p w14:paraId="7CB92FFE" w14:textId="378ACCF0" w:rsidR="00915662" w:rsidRPr="00372624" w:rsidRDefault="00984723" w:rsidP="0091566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Ústredie práce, sociálnych vecí a rodiny a úrady p</w:t>
            </w:r>
            <w:r w:rsidR="0083622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ráce, sociálnych vecí a rodiny</w:t>
            </w:r>
          </w:p>
          <w:p w14:paraId="1BBA0CDB" w14:textId="77777777" w:rsidR="00FF1C75" w:rsidRPr="0094770D" w:rsidRDefault="00915662" w:rsidP="00FF1C75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</w:t>
            </w:r>
            <w:r w:rsidR="00984723"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vnútra Sl</w:t>
            </w: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ovenskej republiky, Ministerstvo dopravy Slovenskej republiky a Ministerstvo financií Slovenskej republiky, </w:t>
            </w:r>
            <w:r w:rsidR="00984723"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ktoré v rámci svojej vecnej pôsobnosti za</w:t>
            </w: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bezpečujú transpozíciu smernice </w:t>
            </w:r>
            <w:r w:rsidR="00984723"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prostredníctvom </w:t>
            </w:r>
            <w:r w:rsidR="00984723" w:rsidRPr="0094770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sú</w:t>
            </w:r>
            <w:r w:rsidR="00E67252" w:rsidRPr="0094770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visiacich novelizačných článkov</w:t>
            </w:r>
          </w:p>
          <w:p w14:paraId="65245334" w14:textId="3C20A0E9" w:rsidR="00FF1C75" w:rsidRPr="0094770D" w:rsidRDefault="00C00264" w:rsidP="006B082D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sk-SK"/>
              </w:rPr>
            </w:pPr>
            <w:r w:rsidRPr="0094770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Fyzick</w:t>
            </w:r>
            <w:r w:rsidR="00613B37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é</w:t>
            </w:r>
            <w:r w:rsidRPr="0094770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a právnické osoby, ktoré poskytujú zľavy pre držiteľov Európskych preukazov pre osoby so zdravotným postihnutím.</w:t>
            </w:r>
          </w:p>
        </w:tc>
      </w:tr>
      <w:tr w:rsidR="00612E08" w:rsidRPr="00612E08" w14:paraId="773C7A6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B5F048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Alternatívne riešenia</w:t>
            </w:r>
          </w:p>
        </w:tc>
      </w:tr>
      <w:tr w:rsidR="00612E08" w:rsidRPr="00612E08" w14:paraId="62D958BA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302AA3" w14:textId="77777777" w:rsidR="001B23B7" w:rsidRPr="00612E08" w:rsidRDefault="001B23B7" w:rsidP="00952B6A">
            <w:pPr>
              <w:spacing w:after="120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60E0A706" w14:textId="7A609A57" w:rsidR="001B23B7" w:rsidRPr="00952B6A" w:rsidRDefault="00741638" w:rsidP="009706B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2B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rámci prípravy predmetného návrhu </w:t>
            </w:r>
            <w:r w:rsidR="00952B6A" w:rsidRPr="00952B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zákona </w:t>
            </w:r>
            <w:r w:rsidRPr="00952B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neboli posudzované žiadne alternatívne riešenia.</w:t>
            </w:r>
          </w:p>
          <w:p w14:paraId="25747C08" w14:textId="77777777" w:rsidR="00741638" w:rsidRPr="00741638" w:rsidRDefault="00741638" w:rsidP="000800FC">
            <w:pPr>
              <w:rPr>
                <w:rFonts w:ascii="Times New Roman" w:eastAsia="Times New Roman" w:hAnsi="Times New Roman" w:cs="Times New Roman"/>
                <w:lang w:eastAsia="sk-SK"/>
              </w:rPr>
            </w:pPr>
          </w:p>
          <w:p w14:paraId="00C6F323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6B6A29FA" w14:textId="0FFBD5E0" w:rsidR="00741638" w:rsidRPr="00952B6A" w:rsidRDefault="00952B6A" w:rsidP="00952B6A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52B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Nestransponovanie smernice by mohlo viesť ku konaniu Európskej komisie voči Slovenskej republike, nakoľko právny poriadok Slovenskej republiky by nebol zosúladený s požiadavkami smerníc Európskej únie o európskom preukaze osoby so zdravotným postihnutím a európskom parkovacom preukaze pre osoby so zdravotným postihnutím a súčasne by pretrvávali prekážky aj pri vzájomnom uznávaní statusu fyzických osôb s ťažkým zdravotným postihnutím v rámci členských štátov Európskej únie.</w:t>
            </w:r>
          </w:p>
        </w:tc>
      </w:tr>
      <w:tr w:rsidR="00612E08" w:rsidRPr="00612E08" w14:paraId="3F8B945A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72DB52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33496089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8C70BD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371E64CA" w14:textId="1A1951D0" w:rsidR="001B23B7" w:rsidRPr="00612E08" w:rsidRDefault="00323CCB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6FB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40D74DF" w14:textId="30E32AE2" w:rsidR="001B23B7" w:rsidRPr="00612E08" w:rsidRDefault="00323CCB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C6FBF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661DD159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09333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329B3779" w14:textId="33ACE0FB" w:rsidR="00915662" w:rsidRDefault="00915662" w:rsidP="00915662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156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 predpokladá vydanie všeobecne záväzného právneho predpisu, ktorý upraví podrobnosti o právnych vzťahoch európskeho preukazu osoby so zdravotným postihnutím a európskeho parkovacieho preukazu pre osoby so zdravotným post</w:t>
            </w:r>
            <w:r w:rsidR="00E672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ihnutím a vzor týchto preukazov</w:t>
            </w:r>
            <w:r w:rsidR="00C002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8FEE82C" w14:textId="5C79281D" w:rsidR="001B23B7" w:rsidRPr="00612E08" w:rsidRDefault="001B23B7" w:rsidP="00915662">
            <w:pPr>
              <w:spacing w:before="120" w:after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B29FC1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0F53CCB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68D8434D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04D1631B" w14:textId="77777777">
              <w:trPr>
                <w:trHeight w:val="90"/>
              </w:trPr>
              <w:tc>
                <w:tcPr>
                  <w:tcW w:w="8643" w:type="dxa"/>
                </w:tcPr>
                <w:p w14:paraId="14B87E49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1686EACF" w14:textId="77777777">
              <w:trPr>
                <w:trHeight w:val="296"/>
              </w:trPr>
              <w:tc>
                <w:tcPr>
                  <w:tcW w:w="8643" w:type="dxa"/>
                </w:tcPr>
                <w:p w14:paraId="6FD3B934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4163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2874FB26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2AD3B301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57B7D424" w14:textId="77777777">
              <w:trPr>
                <w:trHeight w:val="296"/>
              </w:trPr>
              <w:tc>
                <w:tcPr>
                  <w:tcW w:w="8643" w:type="dxa"/>
                </w:tcPr>
                <w:p w14:paraId="50EAB894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425242C4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B2881CA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9AC29B" w14:textId="77777777" w:rsidR="001B23B7" w:rsidRPr="00612E08" w:rsidRDefault="001B23B7" w:rsidP="006C6FB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295F6C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C07CED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10071C37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2800E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2FB6D5D7" w14:textId="77777777" w:rsidR="001B23B7" w:rsidRDefault="001B23B7" w:rsidP="009706B6">
            <w:pPr>
              <w:spacing w:after="12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44ADB4B6" w14:textId="42D30098" w:rsidR="006C6FBF" w:rsidRPr="006C6FBF" w:rsidRDefault="006C6FBF" w:rsidP="006C6FBF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súlade s čl. 20 smernice Európskeho parlamentu a Rady EÚ 2024/2841 Komisia predloží do 5. júna</w:t>
            </w:r>
            <w:r w:rsidR="009156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2031 (a 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potom každé štyri roky) Európskemu parlamentu, Rade, Hospodárskemu vý</w:t>
            </w:r>
            <w:r w:rsidR="0091566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boru a Výboru regiónov správu o 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uplatňovaní smernice.</w:t>
            </w:r>
          </w:p>
          <w:p w14:paraId="03A5F07A" w14:textId="56FA7951" w:rsidR="001B23B7" w:rsidRPr="009706B6" w:rsidRDefault="006C6FBF" w:rsidP="006C6FBF">
            <w:pPr>
              <w:spacing w:after="120"/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Zároveň do 5. júna 2029 vykoná Komisia posúdenie všetkých zostávajúcich nedostatkov týkajúcich sa voľného pohybu osôb so zdravotným postihnutím.</w:t>
            </w:r>
          </w:p>
        </w:tc>
      </w:tr>
      <w:tr w:rsidR="00612E08" w:rsidRPr="00612E08" w14:paraId="7A58FCAD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46C982CA" w14:textId="1B3920FD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BAB4C7C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35A2075D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4015E38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63883F3E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CEF1080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49E413C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2E2748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612E08" w:rsidRPr="00612E08" w14:paraId="61BB214C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6393F8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1D465E95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2FA7336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C6ABB06" w14:textId="65303875" w:rsidR="001B23B7" w:rsidRPr="00612E08" w:rsidRDefault="00AF08C8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595A42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38C7573E" w14:textId="55482169" w:rsidR="001B23B7" w:rsidRPr="00612E08" w:rsidRDefault="00AF08C8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26AAEA7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0CEFD0A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2F93846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0DF0C334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687D5956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BD921F8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F8E5E2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E97F12F" w14:textId="777B06BD" w:rsidR="001B23B7" w:rsidRPr="00612E08" w:rsidRDefault="00AF08C8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60C68F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524DF13" w14:textId="56C3D66E" w:rsidR="001B23B7" w:rsidRPr="00612E08" w:rsidRDefault="006C6FBF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28E869C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75622869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FCE57E6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A0F08A5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1DCB5F9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E1FA9F5" w14:textId="77777777" w:rsidR="003145AE" w:rsidRPr="00612E08" w:rsidRDefault="006E3915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FC7DE0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19D1A43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305823D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A234D88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1B54492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32147BC4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6DCE92A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E9DDBA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DEC10DE" w14:textId="020B28DC" w:rsidR="003145AE" w:rsidRPr="00612E08" w:rsidRDefault="00372624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500ED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E56CB49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1A6A8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5CD6547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7620D5B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7A749AD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C26816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1FDF99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D1AEA0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C24F2E3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6C23C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886736B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573E6F9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A70B4B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D1137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FE581CB" w14:textId="1087B454" w:rsidR="007F587A" w:rsidRPr="00612E08" w:rsidRDefault="000F0F5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B12B5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1D90292" w14:textId="4B13BAAC" w:rsidR="007F587A" w:rsidRPr="00612E08" w:rsidRDefault="000F0F5D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483F1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E82443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906928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C3144C1" w14:textId="43444789" w:rsidR="007F587A" w:rsidRPr="00612E08" w:rsidRDefault="003665B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9275A8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5C9ED7F" w14:textId="30E8E6DD" w:rsidR="007F587A" w:rsidRPr="00612E08" w:rsidRDefault="003665B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EA9215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970D85B" w14:textId="715A7408" w:rsidR="007F587A" w:rsidRPr="00612E08" w:rsidRDefault="003665B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928D50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0B24EA0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767ED7E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7B2E8DE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4073CB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4B162A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4221AD4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6BE40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518809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8091D3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6C9BB40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37F17F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DC7D97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6ED950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7BD4C2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9E09C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EA7933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3388C3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903F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2728B150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42159A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E78EF27" w14:textId="77777777" w:rsidR="007F587A" w:rsidRPr="00612E08" w:rsidRDefault="006E391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7B675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4938229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94A8E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7201416" w14:textId="211A8523" w:rsidR="007F587A" w:rsidRPr="00612E08" w:rsidRDefault="00B91E8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F60F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6D310F3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F27170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9AABCD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1B230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A1C844F" w14:textId="77777777" w:rsidR="007F587A" w:rsidRPr="00612E08" w:rsidRDefault="006E3915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0CBBB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A894BD9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2F6F7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0D48CF7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A3E1E6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C2062DB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17D297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ABFBF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EE0ED2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BB4AD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4329E3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CF08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372624" w14:paraId="6520D296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530A75D" w14:textId="77777777" w:rsidR="007F587A" w:rsidRPr="0037262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6916722" w14:textId="01491FBC" w:rsidR="007F587A" w:rsidRPr="00372624" w:rsidRDefault="006C6FB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7262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2E8713" w14:textId="77777777" w:rsidR="007F587A" w:rsidRPr="00372624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00CA54" w14:textId="7AC20D24" w:rsidR="007F587A" w:rsidRPr="00372624" w:rsidRDefault="006C6FBF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7262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5EDDF9" w14:textId="77777777" w:rsidR="007F587A" w:rsidRPr="00372624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A764AD7" w14:textId="77777777" w:rsidR="007F587A" w:rsidRPr="00372624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37262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1C21D" w14:textId="77777777" w:rsidR="007F587A" w:rsidRPr="00372624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7A89A69D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73BAEAB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37262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372624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07A8985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9E9CAC6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9150777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6CC2B89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1AEEF4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1F3038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75E0E8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C9BFD0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FD03BE6" w14:textId="12020E9C" w:rsidR="000F2BE9" w:rsidRPr="00612E08" w:rsidRDefault="006943D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29695E9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601DDB1" w14:textId="09FAAB14" w:rsidR="000F2BE9" w:rsidRPr="00612E08" w:rsidRDefault="006943D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30A2A52B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AA7429A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2DB301F0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728B60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E614A87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575214A" w14:textId="3F05CA55" w:rsidR="000F2BE9" w:rsidRPr="00612E08" w:rsidRDefault="006943D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98B04A7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53E3C61" w14:textId="4E31FFA1" w:rsidR="000F2BE9" w:rsidRPr="00612E08" w:rsidRDefault="006943D5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F9F3A8A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2A95B027" w14:textId="5BF8AAA4" w:rsidR="000F2BE9" w:rsidRPr="00612E08" w:rsidRDefault="00187934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390D9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5BC3F9B0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FDB817B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3033734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69B8E8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BE76F28" w14:textId="77777777" w:rsidR="00A340BB" w:rsidRPr="00612E08" w:rsidRDefault="006E3915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A000F7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D51B662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CE9F59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084EC569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532E9D1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0F7F2E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3A2E07A2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3E4DBAB9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47012199" w14:textId="6D64D091" w:rsidR="006E3915" w:rsidRDefault="006E3915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AD93BB0" w14:textId="516C0050" w:rsidR="003665B3" w:rsidRDefault="00531B91" w:rsidP="0071728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31B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Navrhovaná právna úprava bude mať negatívny vplyv na rozpočet Národnej diaľničnej spoločnosti, a. s., ako správcu výberu úhrady diaľničnej známky</w:t>
            </w:r>
            <w:r w:rsidR="00293A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ktorý nie je zabezpečený </w:t>
            </w:r>
            <w:r w:rsidR="00293AC1" w:rsidRPr="00293A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rozpočte </w:t>
            </w:r>
            <w:r w:rsidR="00293A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Národnej diaľničnej spoločnosti</w:t>
            </w:r>
            <w:r w:rsidR="00293AC1" w:rsidRPr="00293A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a.</w:t>
            </w:r>
            <w:r w:rsidR="001159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293AC1" w:rsidRPr="00293A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s.</w:t>
            </w:r>
            <w:r w:rsidR="00293A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293AC1" w:rsidRPr="00293A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ako správcu výberu úhrady diaľničnej známky</w:t>
            </w:r>
            <w:r w:rsidR="00293AC1"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7D617852" w14:textId="2D680312" w:rsidR="006E3915" w:rsidRPr="003665B3" w:rsidRDefault="006C6FBF" w:rsidP="0071728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</w:t>
            </w:r>
            <w:r w:rsidR="00434DB6"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predkladanom </w:t>
            </w: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návrhu zákona</w:t>
            </w:r>
            <w:r w:rsidR="00531B91"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nie je možné v súčasnosti </w:t>
            </w: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jednoznačne kvantifikovať</w:t>
            </w:r>
            <w:r w:rsidR="00434DB6"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očakávané negatívne</w:t>
            </w: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vplyvy na rozpočet verejnej správy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súvisiace so zabezpečením vyhotovovania európskeho preukazu osoby so zdravotným postihnutím</w:t>
            </w:r>
            <w:r w:rsidR="00BC6C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európskeho preukazu osoby so zdravotným postihnutím so sprievodcom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európskeho parkovacieho preukazu pre osoby so zdravotným postihnutím, s úpravou informačných systémov, ako aj nevyhnutných implementačných opatrení. Výška týchto nákladov bude závisieť </w:t>
            </w:r>
            <w:r w:rsidR="00BC6C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aj 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 spoločných technických a bezpečnostných požiadaviek na vyhotovovanie týchto preukazov, ktoré budú špecifikované v delegovaných aktoch Európskej komisie prijatých na základe Smernice Európskeho parlamentu a Rady EÚ 2024/2841.</w:t>
            </w:r>
            <w:r w:rsidR="003665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rozdiel od súčasne platných </w:t>
            </w:r>
            <w:r w:rsidR="00BC6C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preukazov pre fyzické osoby s 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ťažkým zdravotným postihnutím (</w:t>
            </w:r>
            <w:r w:rsidR="00B91E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</w:t>
            </w:r>
            <w:r w:rsidR="000A247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alamino</w:t>
            </w:r>
            <w:r w:rsidR="00B91E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vaných</w:t>
            </w:r>
            <w:r w:rsidR="000A247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do priesvitnej fólie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), európsky preukaz osoby so zdravotným postihnutím bude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</w:t>
            </w:r>
            <w:r w:rsidR="00BC6C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usieť zodpovedať</w:t>
            </w:r>
            <w:r w:rsidR="00B91E8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formátu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ID-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1 stanovenému normou ISO/IEC 7810 a európsky parkovací preukaz pre osoby so zdravotným postihnutím bude musieť byť vyrobený z materiálu, ktorý ho bude chrániť pred </w:t>
            </w:r>
            <w:proofErr w:type="spellStart"/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delamináciou</w:t>
            </w:r>
            <w:proofErr w:type="spellEnd"/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bude schopný spĺňať požiadavky stanovené v prílohe č. II k smernici (EÚ) 2024/2841 a iné povinné spoločné technické špecifikácie. Po prijatí delegovaného nariadeni</w:t>
            </w:r>
            <w:r w:rsidR="00BC6C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Európskej komisie a prílohy k 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delegovanému nariadeniu bude možné presnejšie určiť rozsah potrebných technických úprav a s tým súvisiace rozpočtové vplyvy.</w:t>
            </w:r>
            <w:r w:rsidR="00531B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</w:t>
            </w:r>
            <w:r w:rsidR="00531B91" w:rsidRPr="00531B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vedený rozsah potrebných zmien</w:t>
            </w:r>
            <w:r w:rsidR="00531B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531B91" w:rsidRPr="00531B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ako aj vyčíslenie všetkých vplyvov na rozpočet verejnej správy, ktoré z nich vyplývajú budú obsahom návrhu </w:t>
            </w:r>
            <w:r w:rsidR="00531B91" w:rsidRPr="00531B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vyhlášky Ministerstva práce, sociálnych vecí a rodiny Slovenskej republiky z....2026 o európskom preukaze osoby so zdravotným postihnutím a európskom parkovacom preukaze pre osoby so zdravotným postihnutím, ktorá bude pripravená v nadväznosti na spomínané delegované akty Európskej komisie a tento pre</w:t>
            </w:r>
            <w:r w:rsid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</w:t>
            </w:r>
            <w:r w:rsidR="00531B91" w:rsidRPr="00531B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kladaný návrh zákona. </w:t>
            </w:r>
          </w:p>
          <w:p w14:paraId="20E1E692" w14:textId="77777777" w:rsidR="00531B91" w:rsidRPr="00293AC1" w:rsidRDefault="00531B91" w:rsidP="00531B91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highlight w:val="yellow"/>
                <w:lang w:eastAsia="sk-SK"/>
              </w:rPr>
            </w:pPr>
          </w:p>
          <w:p w14:paraId="1F51EB82" w14:textId="08B8073D" w:rsidR="004C6831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232B11D6" w14:textId="0BBCC4DA" w:rsidR="003665B3" w:rsidRDefault="003665B3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65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zákona, ktorým sa transponuje smernica Európskeho parl</w:t>
            </w:r>
            <w:r w:rsidR="00B348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amentu a Rady (EÚ) 2024/2841 o e</w:t>
            </w:r>
            <w:r w:rsidRPr="003665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urópskom preukaze oso</w:t>
            </w:r>
            <w:r w:rsidR="00B348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by so zdravotným postihnutím a e</w:t>
            </w:r>
            <w:r w:rsidRPr="003665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urópskom parkovacom preukaze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 </w:t>
            </w:r>
            <w:r w:rsidRPr="003665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osoby so zdravotným postihnutím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bude mať marginálny pozitívny aj negatívny vplyv na podnikateľské prostredie.</w:t>
            </w:r>
          </w:p>
          <w:p w14:paraId="7ACCAC3F" w14:textId="26DC4241" w:rsidR="00ED3A2C" w:rsidRDefault="00BD5563" w:rsidP="00BD556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BD55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krátkodobom horizonte možno identifikovať mierny negat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ívny vplyv spočívajúci najmä v potrebe oboznámiť poskytovateľov výhod a zliav (</w:t>
            </w:r>
            <w:r w:rsidR="00ED3A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vrátane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zamestnancov)</w:t>
            </w:r>
            <w:r w:rsidRPr="00BD55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 novými druhmi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európskych </w:t>
            </w:r>
            <w:r w:rsidRPr="00BD55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preukazov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 osoby so zdravotným postihnutím a pravidlami ich uznávania, v </w:t>
            </w:r>
            <w:r w:rsidRPr="00BD55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prípadnej aktualizácii interných procesov pri overovaní nár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okov na poskytnutie osobitných podmienok alebo preferenčného zaobchádzania,</w:t>
            </w:r>
            <w:r w:rsidRPr="00BD55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 </w:t>
            </w:r>
            <w:r w:rsidRPr="00BD55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úprave informačných materiálov, prevádzkových poriadkov, webových sídiel alebo rezer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vačných systémov. </w:t>
            </w:r>
            <w:r w:rsidRPr="00BD55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Tieto náklady budú mať prevažne jednorazový alebo adm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inistratívny charakter a je predpoklad,</w:t>
            </w:r>
            <w:r w:rsidRPr="00BD55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D3A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že budú relatívne nízke, nakoľko</w:t>
            </w:r>
            <w:r w:rsidRPr="00BD55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smernica neukladá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povinnosť</w:t>
            </w:r>
            <w:r w:rsidRPr="00BD55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podnikateľským subjektom poskytovať nové zľavy, výhody</w:t>
            </w:r>
            <w:r w:rsidRPr="00BD55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alebo služby</w:t>
            </w:r>
            <w:r w:rsidR="00ED3A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 držiteľov európskeho preukazu osoby so zdravotným postihnutím a európskeho parkovacieho preukazu pre osoby so zdravotným postihnutím</w:t>
            </w:r>
            <w:r w:rsidRPr="00BD556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Upra</w:t>
            </w:r>
            <w:r w:rsidR="00ED3A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vuje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mechanizmus uznávania </w:t>
            </w:r>
            <w:r w:rsidR="00ED3A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statusu osoby so zdravotným post</w:t>
            </w:r>
            <w:r w:rsidR="00B348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ihnutím, ako aj</w:t>
            </w:r>
            <w:r w:rsidR="00ED3A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D3A2C" w:rsidRPr="00ED3A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uplat</w:t>
            </w:r>
            <w:r w:rsidR="00ED3A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ňovanie poskytovania osobitných podmienok alebo preferenčného zaobchádzania</w:t>
            </w:r>
            <w:r w:rsidR="00B348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D3A2C" w:rsidRPr="00ED3A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 rovnakom základe a za rovnakých podmienok, aké </w:t>
            </w:r>
            <w:r w:rsidR="00B348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sa poskytujú osobám</w:t>
            </w:r>
            <w:r w:rsidR="00B34875" w:rsidRPr="00B348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so zdravotným post</w:t>
            </w:r>
            <w:r w:rsidR="00B348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ihnutím v danom členskom štáte Európskej únie.</w:t>
            </w:r>
          </w:p>
          <w:p w14:paraId="5B3A1F31" w14:textId="4E49A010" w:rsidR="00ED3A2C" w:rsidRDefault="00CE1184" w:rsidP="00CE118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E11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dlhodobom horizonte možno očakávať po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zitívny vplyv najmä v dôsledku zjednodušeného uznávania statusu osoby so zdravotným postihnutím, </w:t>
            </w:r>
            <w:r w:rsidRPr="00CE11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zníženia administratívnej záťaže spojenej s posudzovaním rôznych národných dokladov 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CE11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potvrdení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 statuse osoby so zdravotným postihnutím, </w:t>
            </w:r>
            <w:r w:rsidRPr="00CE11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podpory cezhraničnej mobility a cestovného ruchu osôb so zdravotným postihnutím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rámci členských štátov Európskej únie, prípadne </w:t>
            </w:r>
            <w:r w:rsidRPr="00CE11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potenciálneho zvýšenia dopytu po službách v oblasti cestovného ruchu, dopravy, kultúry, športu, rekreácie a ubytovania.</w:t>
            </w:r>
          </w:p>
          <w:p w14:paraId="798E5768" w14:textId="33D8D844" w:rsidR="00CE1184" w:rsidRDefault="00CE1184" w:rsidP="00CE118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0ED7475" w14:textId="224E0D08" w:rsidR="00CE1184" w:rsidRDefault="00CE1184" w:rsidP="00CE118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Predpokladá sa, že pri malých a stredných podnikoch</w:t>
            </w:r>
            <w:r w:rsidRPr="00CE11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bude vplyv</w:t>
            </w:r>
            <w:r w:rsidR="00FE30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krátkodobom horizonte</w:t>
            </w:r>
            <w:r w:rsidRPr="00CE11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pravdepodobne nízky až mierne negatívny</w:t>
            </w:r>
            <w:r w:rsidR="00FE30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v dlhodobom horizonte neutrálny až mierne pozitívny. </w:t>
            </w:r>
            <w:r w:rsidRPr="00CE11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Predmetná s</w:t>
            </w:r>
            <w:r w:rsidRPr="00CE11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mernica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CE11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neukladá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ani pre malé a stredné podniky </w:t>
            </w:r>
            <w:r w:rsidRPr="00CE11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všeobecnú povinnosť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CE11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zavádzať nové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osobitné podmienky alebo preferenčné zaobchádzanie</w:t>
            </w:r>
            <w:r w:rsidRPr="00CE11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ale vyžaduje, aby sa existujúce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výhody a zľavy </w:t>
            </w:r>
            <w:r w:rsidRPr="00CE11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poskytované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fyzickým osobám s ťažkým zdravotným postihnutím na území Slovenskej republiky poskytovali za rovnakých podmienok a na </w:t>
            </w:r>
            <w:r w:rsidR="00B348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rovnakom základe aj držiteľovi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európskeho preukazu osoby so zdravotným a európskeho parkovacieho preukazu pre osoby so zdravotným postihnutím vyhotoveného v inom</w:t>
            </w:r>
            <w:r w:rsidRPr="00CE11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členských štátov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Európskej únie</w:t>
            </w:r>
            <w:r w:rsidRPr="00CE118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24C4AEAC" w14:textId="77777777" w:rsidR="004C6831" w:rsidRPr="006E3915" w:rsidRDefault="004C6831" w:rsidP="000800FC">
            <w:pPr>
              <w:jc w:val="both"/>
              <w:rPr>
                <w:rFonts w:ascii="Times New Roman" w:eastAsia="Times New Roman" w:hAnsi="Times New Roman" w:cs="Times New Roman"/>
                <w:lang w:eastAsia="sk-SK"/>
              </w:rPr>
            </w:pPr>
          </w:p>
          <w:p w14:paraId="286DCB29" w14:textId="77777777" w:rsidR="004C6831" w:rsidRPr="00612E08" w:rsidRDefault="004C6831" w:rsidP="009706B6">
            <w:pPr>
              <w:spacing w:after="120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033E7956" w14:textId="1E1C6A05" w:rsidR="006E3915" w:rsidRPr="00372624" w:rsidRDefault="006C6FBF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 bude mať pozitívne sociálne vplyvy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držiteľov </w:t>
            </w:r>
            <w:r w:rsidR="00BC6C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európskeho 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preukazu osoby s</w:t>
            </w:r>
            <w:r w:rsidR="00BC6C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zdravotným postihnutím, </w:t>
            </w:r>
            <w:r w:rsidR="00BC6C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európskeho preukazu 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osoby s</w:t>
            </w:r>
            <w:r w:rsidR="00BC6C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 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zdravotným postihnutím so sprievodcom a</w:t>
            </w:r>
            <w:r w:rsidR="00BC6C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európskeho 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pa</w:t>
            </w:r>
            <w:r w:rsidR="00BC6C6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rkovacieho preukazu pre osoby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so zdravotným postihnutím. Zavedením </w:t>
            </w:r>
            <w:r w:rsidR="006943D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štandardizovaného 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európskeho preukazu osoby so zdravotným postihnutím a európskeho parkovacieho preukazu pre osoby so zdravotným postihn</w:t>
            </w:r>
            <w:r w:rsidR="000A247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utím sa zlepší uplatňovanie výhod pre  fyzické osoby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 ťažkým zdravotným postihnutím počas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ich 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krátkodobého pobytu v inom členskom štáte Európskej únie. Držiteľom týchto preukazov bude v iných členských štátoch Európskej únie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jednoduchšie</w:t>
            </w:r>
            <w:r w:rsidRPr="006C6F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uznávaný status osoby so zdravotným postihnutím a budú mať rovnaký prístup ku všetkým osobitným podmienkam alebo preferenčnému zaobchádzaniu, ktoré sa poskytujú osobám so zdravotným </w:t>
            </w: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postihnutím v danom členskom štáte.</w:t>
            </w:r>
          </w:p>
          <w:p w14:paraId="52F38E97" w14:textId="072CF093" w:rsidR="004C7085" w:rsidRDefault="006C6FBF" w:rsidP="004C70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 bude mať aj pozitívny vplyv na informatizáciu spoločnosti</w:t>
            </w:r>
            <w:r w:rsidR="00A1064A"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ako aj na služby verejnej správy pre občana, nakoľko vytvára právny</w:t>
            </w:r>
            <w:r w:rsidR="00A106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rámec na vyhotovovanie európskeho preukazu osoby so zdravotným postihnutím a európskeho parkovacieho preukazu pre osoby so zdravotným postihnutím.</w:t>
            </w:r>
            <w:r w:rsidR="004C70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Ministerstvo práce, sociálnych vecí a rodiny Slovenskej republiky bude na svojom webovom sídle zverejňovať </w:t>
            </w:r>
            <w:r w:rsidR="004C7085" w:rsidRPr="004C70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podmienky </w:t>
            </w:r>
            <w:r w:rsidR="000A247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týkajúce sa vyhotovovania</w:t>
            </w:r>
            <w:r w:rsidR="004C7085" w:rsidRPr="004C70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obnovovania a odnímania </w:t>
            </w:r>
            <w:r w:rsidR="004C70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európskeho </w:t>
            </w:r>
            <w:r w:rsidR="004C7085" w:rsidRPr="004C70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preukazu</w:t>
            </w:r>
            <w:r w:rsidR="004C70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osoby so zdravotným postihnutím</w:t>
            </w:r>
            <w:r w:rsidR="004C7085" w:rsidRPr="004C70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</w:t>
            </w:r>
            <w:r w:rsidR="004C70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európskeho </w:t>
            </w:r>
            <w:r w:rsidR="004C7085" w:rsidRPr="004C70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parkovacieho preukazu</w:t>
            </w:r>
            <w:r w:rsidR="004C70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 osoby so zdravotným postihnutím, ako aj informácie o osobitných podmienkach alebo preferenčnom zaobchádzaní, ktoré poskytujú subjekty verejného sektora držiteľom európskeho preukazu osoby so zdravotným postihnutím a európskeho parkovacieho preukazu pre </w:t>
            </w:r>
            <w:r w:rsidR="00A106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osoby so zdravotným postihnutím, s prepojením na ich konkrétne webové sídla.</w:t>
            </w:r>
            <w:r w:rsidR="004C70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452B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Týmto spôsobom sa zabezpečí lepšia dostupnosť a prehľadnosť informácií </w:t>
            </w:r>
            <w:r w:rsidR="000A247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výhodách</w:t>
            </w:r>
            <w:r w:rsidR="00A106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preferenčnom zaobchádzaní </w:t>
            </w:r>
            <w:r w:rsidR="00452B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 držiteľov európskeho preukazu osoby so zdravotným postihnutím a európskeho parkovacieho preukazu pre osoby so zdravotným postihnutím</w:t>
            </w:r>
            <w:r w:rsidR="00A106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02162AE5" w14:textId="77777777" w:rsidR="00BC6C6A" w:rsidRPr="004C7085" w:rsidRDefault="00BC6C6A" w:rsidP="004C70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4B21FFA" w14:textId="6C452C25" w:rsidR="004C7085" w:rsidRPr="004C7085" w:rsidRDefault="00A1064A" w:rsidP="004C708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Predkladaný návrh zákona bude mať negatívny vplyv  na rozpočet verejnej správy a na limit verejných výdavkov. </w:t>
            </w:r>
            <w:r w:rsidR="00FE30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</w:t>
            </w: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ude mať</w:t>
            </w:r>
            <w:r w:rsidR="00FE30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marginálny pozitívny aj negatívny</w:t>
            </w: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vplyv na podnikateľské prostredie</w:t>
            </w:r>
            <w:r w:rsidR="00FE30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B348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ako aj marginálny pozitívny aj negatívny vplyv</w:t>
            </w:r>
            <w:r w:rsidR="00FE30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malé a stredné podniky. </w:t>
            </w:r>
            <w:r w:rsidR="00F53D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Predpokladá </w:t>
            </w:r>
            <w:r w:rsidR="00F53D1C" w:rsidRPr="00F53D1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pozitívne sociálne vplyvy, vplyvy na informatizáciu spoločnosti, vplyvy na služby verejnej správy pre občana, ako aj pozitívno-negatívny vplyv na procesy služieb vo verejnej správe. </w:t>
            </w:r>
            <w:r w:rsidR="00FE30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Nebude mať vplyv </w:t>
            </w:r>
            <w:r w:rsidRPr="0037262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životné prostredie ani vplyv na manželstvo, rodičovstvo a rodinu.</w:t>
            </w:r>
          </w:p>
          <w:p w14:paraId="7C8EAF98" w14:textId="57EF8C72" w:rsidR="006C6FBF" w:rsidRDefault="006C6FBF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EC19503" w14:textId="5D78C0F0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105579CB" w14:textId="0A44ABDC" w:rsidR="001B23B7" w:rsidRPr="00612E08" w:rsidRDefault="001B23B7" w:rsidP="00E67252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5E4204F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2E7B61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45599E08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C686A7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4C286A3E" w14:textId="77777777" w:rsidR="006E3915" w:rsidRDefault="006E3915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580A17E" w14:textId="77777777" w:rsidR="006E3915" w:rsidRPr="00E67252" w:rsidRDefault="006E3915" w:rsidP="006E39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672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JUDr. Martin Trnovec, Odbor integrácie osôb so zdravotným postihnutím</w:t>
            </w:r>
          </w:p>
          <w:p w14:paraId="72C037DC" w14:textId="77777777" w:rsidR="006E3915" w:rsidRPr="00E67252" w:rsidRDefault="00323CCB" w:rsidP="006E39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9" w:history="1">
              <w:r w:rsidR="006E3915" w:rsidRPr="00E67252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martin.trnovec@employment.gov.sk</w:t>
              </w:r>
            </w:hyperlink>
            <w:r w:rsidR="006E3915" w:rsidRPr="00E672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 t. č. 00421 2 2046 1022</w:t>
            </w:r>
          </w:p>
          <w:p w14:paraId="532BF200" w14:textId="77777777" w:rsidR="006E3915" w:rsidRPr="00E67252" w:rsidRDefault="006E3915" w:rsidP="006E39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672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PhDr. Viera Minarovýchová, Odbor integrácie osôb so zdravotným postihnutím</w:t>
            </w:r>
          </w:p>
          <w:p w14:paraId="7DE1482E" w14:textId="6BDB0242" w:rsidR="006E3915" w:rsidRPr="00E67252" w:rsidRDefault="00323CCB" w:rsidP="006E391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10" w:history="1">
              <w:r w:rsidR="006E3915" w:rsidRPr="00E67252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viera.minarovychova@employment.gov.sk</w:t>
              </w:r>
            </w:hyperlink>
            <w:r w:rsidR="006E3915" w:rsidRPr="00E672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 t. č. 00421 2 2046 1052</w:t>
            </w:r>
          </w:p>
          <w:p w14:paraId="469B0D4A" w14:textId="77777777" w:rsidR="006E3915" w:rsidRPr="006E3915" w:rsidRDefault="006E3915" w:rsidP="006E3915">
            <w:pPr>
              <w:rPr>
                <w:rFonts w:ascii="Times New Roman" w:eastAsia="Times New Roman" w:hAnsi="Times New Roman" w:cs="Times New Roman"/>
                <w:lang w:eastAsia="sk-SK"/>
              </w:rPr>
            </w:pPr>
          </w:p>
        </w:tc>
      </w:tr>
      <w:tr w:rsidR="00612E08" w:rsidRPr="00612E08" w14:paraId="06A6DD30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A10840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759DD093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6E102C" w14:textId="4C350067" w:rsidR="006E3915" w:rsidRDefault="001B23B7" w:rsidP="000800F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06F2BDF" w14:textId="2ABE1B91" w:rsidR="006E3915" w:rsidRPr="00E67252" w:rsidRDefault="006E3915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6725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Informačný systém Ministerstva práce sociálnych vecí a rodiny Slovenskej republiky (Riadenie sociálnych dávok - Manažérsky informačný systém)</w:t>
            </w:r>
          </w:p>
          <w:p w14:paraId="63F2D337" w14:textId="77777777" w:rsidR="001B23B7" w:rsidRPr="00612E08" w:rsidRDefault="001B23B7" w:rsidP="001B1172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C1525A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2579150" w14:textId="55DC11B2" w:rsidR="001B23B7" w:rsidRPr="00612E08" w:rsidRDefault="001B23B7" w:rsidP="00FE3091">
            <w:pPr>
              <w:numPr>
                <w:ilvl w:val="0"/>
                <w:numId w:val="1"/>
              </w:numPr>
              <w:ind w:left="453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</w:t>
            </w:r>
            <w:r w:rsidR="00406E3D">
              <w:rPr>
                <w:rFonts w:ascii="Times New Roman" w:eastAsia="Calibri" w:hAnsi="Times New Roman" w:cs="Times New Roman"/>
                <w:b/>
              </w:rPr>
              <w:t>vplyvov z</w:t>
            </w:r>
            <w:r w:rsidR="00FE3091">
              <w:rPr>
                <w:rFonts w:ascii="Times New Roman" w:eastAsia="Calibri" w:hAnsi="Times New Roman" w:cs="Times New Roman"/>
                <w:b/>
              </w:rPr>
              <w:t> </w:t>
            </w:r>
            <w:r w:rsidR="00406E3D">
              <w:rPr>
                <w:rFonts w:ascii="Times New Roman" w:eastAsia="Calibri" w:hAnsi="Times New Roman" w:cs="Times New Roman"/>
                <w:b/>
              </w:rPr>
              <w:t>PPK</w:t>
            </w:r>
            <w:r w:rsidR="00FE3091">
              <w:rPr>
                <w:rFonts w:ascii="Times New Roman" w:eastAsia="Calibri" w:hAnsi="Times New Roman" w:cs="Times New Roman"/>
                <w:b/>
              </w:rPr>
              <w:t xml:space="preserve"> č. </w:t>
            </w:r>
            <w:r w:rsidR="00FE3091" w:rsidRPr="00FE3091">
              <w:rPr>
                <w:rFonts w:ascii="Times New Roman" w:eastAsia="Calibri" w:hAnsi="Times New Roman" w:cs="Times New Roman"/>
                <w:b/>
              </w:rPr>
              <w:t>128/2026</w:t>
            </w:r>
            <w:r w:rsidR="00406E3D">
              <w:rPr>
                <w:rFonts w:ascii="Times New Roman" w:eastAsia="Calibri" w:hAnsi="Times New Roman" w:cs="Times New Roman"/>
                <w:b/>
              </w:rPr>
              <w:t xml:space="preserve"> </w:t>
            </w:r>
          </w:p>
          <w:p w14:paraId="346E71EB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7A7C884F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51627D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D5874BC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73C1673" w14:textId="70865D79" w:rsidR="001B23B7" w:rsidRPr="00612E08" w:rsidRDefault="00323CC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A1064A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473606BB" w14:textId="77777777" w:rsidR="001B23B7" w:rsidRPr="00612E08" w:rsidRDefault="00323CC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7EACFC50" w14:textId="24E0FF39" w:rsidR="001B23B7" w:rsidRPr="00612E08" w:rsidRDefault="00323CCB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FE3091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☒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5832AE2" w14:textId="28328210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5B941ABF" w14:textId="77777777" w:rsidR="00FE3091" w:rsidRPr="00FE3091" w:rsidRDefault="00FE3091" w:rsidP="00FE3091">
            <w:pPr>
              <w:keepNext/>
              <w:numPr>
                <w:ilvl w:val="3"/>
                <w:numId w:val="2"/>
              </w:numPr>
              <w:suppressAutoHyphens/>
              <w:spacing w:line="100" w:lineRule="atLeast"/>
              <w:ind w:right="-2"/>
              <w:jc w:val="center"/>
              <w:outlineLvl w:val="3"/>
              <w:rPr>
                <w:rFonts w:ascii="Times New Roman" w:eastAsia="Times New Roman" w:hAnsi="Times New Roman" w:cs="Times New Roman"/>
                <w:b/>
                <w:smallCaps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b/>
                <w:smallCaps/>
                <w:spacing w:val="20"/>
                <w:sz w:val="20"/>
                <w:szCs w:val="20"/>
                <w:lang w:eastAsia="ar-SA"/>
              </w:rPr>
              <w:t>stanovisko komisie</w:t>
            </w:r>
            <w:r w:rsidRPr="00FE3091">
              <w:rPr>
                <w:rFonts w:ascii="Times New Roman" w:eastAsia="Times New Roman" w:hAnsi="Times New Roman" w:cs="Times New Roman"/>
                <w:b/>
                <w:smallCaps/>
                <w:sz w:val="20"/>
                <w:szCs w:val="20"/>
                <w:lang w:eastAsia="ar-SA"/>
              </w:rPr>
              <w:t xml:space="preserve"> </w:t>
            </w:r>
          </w:p>
          <w:p w14:paraId="5BD2F830" w14:textId="77777777" w:rsidR="00FE3091" w:rsidRPr="00FE3091" w:rsidRDefault="00FE3091" w:rsidP="00FE3091">
            <w:pPr>
              <w:suppressAutoHyphens/>
              <w:spacing w:line="100" w:lineRule="atLeast"/>
              <w:ind w:right="-2"/>
              <w:jc w:val="center"/>
              <w:rPr>
                <w:rFonts w:ascii="Times New Roman" w:eastAsia="Times New Roman" w:hAnsi="Times New Roman" w:cs="Times New Roman"/>
                <w:b/>
                <w:smallCaps/>
                <w:sz w:val="20"/>
                <w:szCs w:val="20"/>
                <w:lang w:eastAsia="ar-SA"/>
              </w:rPr>
            </w:pPr>
          </w:p>
          <w:p w14:paraId="47882B5E" w14:textId="77777777" w:rsidR="00FE3091" w:rsidRPr="00FE3091" w:rsidRDefault="00FE3091" w:rsidP="00FE3091">
            <w:pPr>
              <w:suppressAutoHyphens/>
              <w:spacing w:line="100" w:lineRule="atLeast"/>
              <w:ind w:right="-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b/>
                <w:smallCaps/>
                <w:sz w:val="20"/>
                <w:szCs w:val="20"/>
                <w:lang w:eastAsia="ar-SA"/>
              </w:rPr>
              <w:t>(predbežné pripomienkové konanie)</w:t>
            </w:r>
          </w:p>
          <w:p w14:paraId="4DF49E7F" w14:textId="77777777" w:rsidR="00FE3091" w:rsidRPr="00FE3091" w:rsidRDefault="00FE3091" w:rsidP="00FE3091">
            <w:pPr>
              <w:suppressAutoHyphens/>
              <w:spacing w:line="100" w:lineRule="atLeast"/>
              <w:ind w:right="-2"/>
              <w:jc w:val="center"/>
              <w:rPr>
                <w:rFonts w:ascii="Times New Roman" w:eastAsia="Times New Roman" w:hAnsi="Times New Roman" w:cs="Times New Roman"/>
                <w:b/>
                <w:smallCaps/>
                <w:sz w:val="20"/>
                <w:szCs w:val="20"/>
                <w:lang w:eastAsia="ar-SA"/>
              </w:rPr>
            </w:pPr>
          </w:p>
          <w:p w14:paraId="3C7156D0" w14:textId="77777777" w:rsidR="00FE3091" w:rsidRPr="00FE3091" w:rsidRDefault="00FE3091" w:rsidP="00FE3091">
            <w:pPr>
              <w:suppressAutoHyphens/>
              <w:spacing w:line="100" w:lineRule="atLeast"/>
              <w:ind w:right="-2"/>
              <w:jc w:val="center"/>
              <w:rPr>
                <w:rFonts w:ascii="Times New Roman" w:eastAsia="Times New Roman" w:hAnsi="Times New Roman" w:cs="Times New Roman"/>
                <w:b/>
                <w:smallCaps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b/>
                <w:smallCaps/>
                <w:sz w:val="20"/>
                <w:szCs w:val="20"/>
                <w:lang w:eastAsia="ar-SA"/>
              </w:rPr>
              <w:t>k materiálu</w:t>
            </w:r>
          </w:p>
          <w:p w14:paraId="631C39E2" w14:textId="77777777" w:rsidR="00FE3091" w:rsidRPr="00FE3091" w:rsidRDefault="00FE3091" w:rsidP="00FE3091">
            <w:pPr>
              <w:suppressAutoHyphens/>
              <w:spacing w:line="100" w:lineRule="atLeast"/>
              <w:ind w:right="-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4CE58884" w14:textId="77777777" w:rsidR="00FE3091" w:rsidRPr="00FE3091" w:rsidRDefault="00FE3091" w:rsidP="00FE3091">
            <w:pPr>
              <w:pBdr>
                <w:bottom w:val="single" w:sz="4" w:space="1" w:color="auto"/>
              </w:pBdr>
              <w:suppressAutoHyphens/>
              <w:spacing w:line="100" w:lineRule="atLeast"/>
              <w:jc w:val="center"/>
              <w:rPr>
                <w:rFonts w:ascii="Times New Roman" w:eastAsia="Times New Roman" w:hAnsi="Times New Roman" w:cs="Times New Roman"/>
                <w:b/>
                <w:smallCaps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b/>
                <w:smallCaps/>
                <w:sz w:val="20"/>
                <w:szCs w:val="20"/>
                <w:lang w:eastAsia="ar-SA"/>
              </w:rPr>
              <w:t xml:space="preserve">Návrh zákona, ktorým sa mení a dopĺňa zákon č. 447/2008 Z. z. o peňažných príspevkoch na kompenzáciu ťažkého zdravotného postihnutia </w:t>
            </w:r>
            <w:r w:rsidRPr="00FE3091">
              <w:rPr>
                <w:rFonts w:ascii="Times New Roman" w:eastAsia="Times New Roman" w:hAnsi="Times New Roman" w:cs="Times New Roman"/>
                <w:b/>
                <w:smallCaps/>
                <w:sz w:val="20"/>
                <w:szCs w:val="20"/>
                <w:lang w:eastAsia="ar-SA"/>
              </w:rPr>
              <w:br/>
              <w:t xml:space="preserve">a o zmene a doplnení niektorých zákonov v znení neskorších predpisov </w:t>
            </w:r>
            <w:r w:rsidRPr="00FE3091">
              <w:rPr>
                <w:rFonts w:ascii="Times New Roman" w:eastAsia="Times New Roman" w:hAnsi="Times New Roman" w:cs="Times New Roman"/>
                <w:b/>
                <w:smallCaps/>
                <w:sz w:val="20"/>
                <w:szCs w:val="20"/>
                <w:lang w:eastAsia="ar-SA"/>
              </w:rPr>
              <w:br/>
              <w:t xml:space="preserve">a ktorým sa menia a dopĺňajú niektoré zákony   </w:t>
            </w:r>
          </w:p>
          <w:p w14:paraId="1CB2FBA2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  <w:p w14:paraId="196C3ADD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I. Úvod: </w:t>
            </w:r>
            <w:r w:rsidRPr="00FE30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Ministerstvo práce, sociálnych vecí a rodiny Slovenskej republiky dňa </w:t>
            </w:r>
            <w:r w:rsidRPr="00FE30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br/>
              <w:t xml:space="preserve">17. augusta 2026 predložilo na predbežné pripomienkové konanie materiál: </w:t>
            </w:r>
            <w:r w:rsidRPr="00FE3091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ar-SA"/>
              </w:rPr>
              <w:t>„Návrh zákona, ktorým sa mení a dopĺňa zákon č. 447/2008 Z. z. o peňažných príspevkoch na kompenzáciu ťažkého zdravotného postihnutia a o zmene a doplnení niektorých zákonov v znení neskorších predpisov a ktorým sa menia a dopĺňajú niektoré zákony“</w:t>
            </w:r>
            <w:r w:rsidRPr="00FE30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. Materiál predpokladá negatívne vplyvy na rozpočet verejnej správy, negatívne vplyvy na limit verejných výdavkov, pozitívne sociálne vplyvy a pozitívne vplyvy na informatizáciu spoločnosti.</w:t>
            </w:r>
          </w:p>
          <w:p w14:paraId="681AEEEC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  <w:p w14:paraId="6C4CCE3D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II. P</w:t>
            </w:r>
            <w:r w:rsidRPr="00FE30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r</w:t>
            </w:r>
            <w:r w:rsidRPr="00FE30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ipomienky a návrhy zm</w:t>
            </w:r>
            <w:r w:rsidRPr="00FE309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ie</w:t>
            </w:r>
            <w:r w:rsidRPr="00FE30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n: </w:t>
            </w:r>
            <w:r w:rsidRPr="00FE30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Komisia uplatňuje k materiálu nasledovné pripomienky a odporúčania:</w:t>
            </w:r>
          </w:p>
          <w:p w14:paraId="5990F9B0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</w:p>
          <w:p w14:paraId="29C7B4C6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K doložke vybraných vplyvov</w:t>
            </w:r>
          </w:p>
          <w:p w14:paraId="6D6ECF9E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Komisia žiada predkladateľa v doložke vybraných vplyvov v časti 10. Poznámky uviesť, že predkladaný materiál bude mať marginálny pozitívny aj negatívny vplyv na podnikateľské prostredie. Komisia žiada tento vplyv v časti 10. Poznámky aj popísať.</w:t>
            </w:r>
          </w:p>
          <w:p w14:paraId="4F1FC95F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  <w:t>Odôvodnenie</w:t>
            </w: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: Materiál zakladá marginálny negatívny vplyv, ktorý vzniká poskytovateľom služieb, dopravy a zákazníckych systémov v podobe jednorazových nákladov na zaškolenie personálu na rozpoznávanie nových európskych preukazov ZŤP, úpravu interných predpisov či drobnú úpravu pokladničných a predajných IT systémov. Materiál zakladá aj marginálny pozitívny vplyv, ktorý spočíva v možnom miernom náraste tržieb pre </w:t>
            </w: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lastRenderedPageBreak/>
              <w:t>súkromných poskytovateľov v cestovnom ruchu, doprave, kultúre a vo voľnočasových aktivitách v dôsledku jednoduchšieho uplatňovania práv a vyššej mobility zahraničných turistov so ZŤP v rámci celého územia EÚ.</w:t>
            </w:r>
          </w:p>
          <w:p w14:paraId="117D2DC9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0A523D8E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Komisia taktiež žiada predkladateľa o doplnenie informácie v časti 10. Poznámky vysvetľujúcej predpokladaný marginálny vplyv materiálu na malé a stredné podniky (MSP), nakoľko</w:t>
            </w: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medzi dotknutými subjektmi sú uvedené aj fyzické a právnické osoby, ktoré poskytujú zľavy pre držiteľov Európskych preukazov pre osoby so zdravotným postihnutím.</w:t>
            </w:r>
          </w:p>
          <w:p w14:paraId="101039A5" w14:textId="20165637" w:rsidR="00FE3091" w:rsidRPr="0011590B" w:rsidRDefault="0011590B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11590B"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ar-SA"/>
              </w:rPr>
              <w:t>Vyhodnotenie:</w:t>
            </w:r>
            <w:r w:rsidRPr="001159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Doložka vybraných vplyvov </w:t>
            </w:r>
            <w:r w:rsidRPr="001159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doplnená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podľa pripomienky K</w:t>
            </w:r>
            <w:r w:rsidRPr="001159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omisie.</w:t>
            </w:r>
          </w:p>
          <w:p w14:paraId="5980263D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Arial" w:eastAsia="Times New Roman" w:hAnsi="Arial" w:cs="Arial"/>
                <w:b/>
                <w:bCs/>
                <w:sz w:val="24"/>
                <w:lang w:eastAsia="ar-SA"/>
              </w:rPr>
            </w:pPr>
          </w:p>
          <w:p w14:paraId="2447CDF3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K vplyvom na rozpočet verejnej správy</w:t>
            </w:r>
          </w:p>
          <w:p w14:paraId="71B4AA4F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Komisia nesúhlasí s rozpočtovo nezabezpečeným vplyvom na rozpočet verejnej správy v sume 528 348 eur na rok 2028 a v sume 1 084 802 eur na rok 2029. Všetky negatívne vplyvy na rozpočet verejnej správy vyplývajúce z materiálu Komisia žiada zabezpečiť v rámci schválených limitov dotknutých subjektov verejnej správy na príslušný rozpočtový rok, bez dodatočných požiadaviek na rozpočet verejnej správy a bez vplyvu na limit verejných výdavkov. Komisia podotýka, že v návrhu rozpočtu kapitoly Všeobecná pokladničná správa na roky 2027 až 2029 nie sú na uvedený účel alokované prostriedky.</w:t>
            </w:r>
          </w:p>
          <w:p w14:paraId="3AF67A08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1CB45CF3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Komisia žiada uviesť odôvodnenie nárastu počtu zamestnancov Národnej diaľničnej spoločnosti a spôsob výpočtu mzdových výdavkov. Komisia upozorňuje, že pre subjekty verejnej správy je pri výpočte prislúchajúceho poistného k mzdový výdavkom zodpovedajúca výška poistného vo výške 36,2 %.</w:t>
            </w:r>
          </w:p>
          <w:p w14:paraId="4E5E9A29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1E4D0677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 príjmovej časti  tabuľky č. 1/A Komisia žiada výpadok príjmov v rokoch 2028 a 2029 uviesť aj v riadku „vplyv na ostatné subjekty verejnej správy“.</w:t>
            </w:r>
          </w:p>
          <w:p w14:paraId="0BFDC878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 V tabuľke č. 1/B Komisia upozorňuje, že rozpočtovo nezabezpečené výdavky Národnej diaľničnej spoločnosti nepredstavujú vplyv na limit verejných výdavkov ŠR, ale predstavujú vplyv na limit verejných výdavkov ostatných subjektov verejnej správy.</w:t>
            </w:r>
          </w:p>
          <w:p w14:paraId="220050C7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Arial" w:eastAsia="Times New Roman" w:hAnsi="Arial" w:cs="Arial"/>
                <w:sz w:val="24"/>
                <w:lang w:eastAsia="ar-SA"/>
              </w:rPr>
            </w:pPr>
            <w:r w:rsidRPr="00FE3091">
              <w:rPr>
                <w:rFonts w:ascii="Arial" w:eastAsia="Times New Roman" w:hAnsi="Arial" w:cs="Arial"/>
                <w:sz w:val="24"/>
                <w:lang w:eastAsia="ar-SA"/>
              </w:rPr>
              <w:t> </w:t>
            </w:r>
          </w:p>
          <w:p w14:paraId="0127AA14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Predkladateľ uvádza, že v súčasnosti nie je možné odhadnúť vplyvy na Ministerstvo práce, sociálnych vecí a rodiny SR (ÚPSVaR). Uvedené konštatovanie nie je postačujúce. Do analýzy vplyvov na rozpočet verejnej správy Komisia žiada doplniť aspoň kvalifikovaný odhad výdavkov kapitoly Ministerstva práce, sociálnych vecí a rodiny SR.</w:t>
            </w:r>
          </w:p>
          <w:p w14:paraId="69B47530" w14:textId="37F5A786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4B00ADEC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 nadväznosti na to, že predkladateľ identifikoval ako dotknuté kapitoly aj Ministerstvo vnútra SR a Ministerstvo dopravy SR, Komisia žiada o doplnenie informácie, či predmetné zmeny budú mať dopad na rozpočet predmetných kapitol.</w:t>
            </w:r>
          </w:p>
          <w:p w14:paraId="741D02DC" w14:textId="5FB7985E" w:rsidR="00FE3091" w:rsidRDefault="0011590B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u w:val="single"/>
                <w:lang w:eastAsia="ar-SA"/>
              </w:rPr>
              <w:t>Vyhodnotenie: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</w:t>
            </w:r>
            <w:r w:rsidRPr="001159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Odôvodenie nárastu po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štu zamestnancov Národnej diaľničnej spoločnosti a. s.</w:t>
            </w:r>
            <w:r w:rsidRPr="001159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 bolo doplnené do časti 2.1.1, spôsob výpočtu mzdových výdavkov bol spracovaný podľa príslušnej metodiky a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 Ministerstvo dopravy Slovenskej republiky ho považuje</w:t>
            </w:r>
            <w:r w:rsidRPr="001159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 za korektný.  V príjmovej časti  tabuľky č. 1/A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bol </w:t>
            </w:r>
            <w:r w:rsidRPr="001159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výpadok prí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jmov v rokoch 2028 a 2029 doplnený aj do</w:t>
            </w:r>
            <w:r w:rsidRPr="001159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 riadku „vplyv na ostatné subjekty verejnej správy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“.</w:t>
            </w:r>
            <w:r w:rsidRPr="001159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 </w:t>
            </w:r>
            <w:r w:rsidR="006D45A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Tabuľka</w:t>
            </w:r>
            <w:r w:rsidRPr="001159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 č. 1/B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bol</w:t>
            </w:r>
            <w:r w:rsidR="006D45A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a opravená v súvislosti s pripomienkou Komisie takým spôsobom, že r</w:t>
            </w:r>
            <w:r w:rsidRPr="001159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ozpočtovo nezabezpečené výdavky Národnej diaľničnej spoločnosti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 a. s.</w:t>
            </w:r>
            <w:r w:rsidRPr="001159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 </w:t>
            </w:r>
            <w:r w:rsidR="006D45A4" w:rsidRPr="001159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predstavujú vplyv na limit verejných výdavkov ostatných subjektov verejnej správy</w:t>
            </w:r>
            <w:r w:rsidR="006D45A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 a nie </w:t>
            </w:r>
            <w:r w:rsidRPr="001159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vplyv na </w:t>
            </w:r>
            <w:r w:rsidR="006D45A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limit verejných výdavkov ŠR.</w:t>
            </w:r>
            <w:r w:rsidRPr="0011590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 </w:t>
            </w:r>
          </w:p>
          <w:p w14:paraId="215D2931" w14:textId="279906A0" w:rsidR="006D45A4" w:rsidRDefault="006D45A4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</w:p>
          <w:p w14:paraId="1E3E0005" w14:textId="3009A4B6" w:rsidR="006D45A4" w:rsidRPr="006D45A4" w:rsidRDefault="006D45A4" w:rsidP="00FE3091">
            <w:pPr>
              <w:suppressAutoHyphens/>
              <w:spacing w:line="100" w:lineRule="atLeast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K pripomienke Komisie týkajúcej sa uvedenia kvalifikovaného odhadu výdavkov kapitoly Ministerstva práce, sociálnych vecí a rodiny Slovenskej republiky </w:t>
            </w:r>
            <w:r w:rsidRPr="006D45A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uvádzame,</w:t>
            </w:r>
            <w:r w:rsidRPr="006D45A4">
              <w:rPr>
                <w:i/>
              </w:rPr>
              <w:t xml:space="preserve"> </w:t>
            </w:r>
            <w:r w:rsidRPr="006D45A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že bez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schválenia povinných a nepovinných bezpečnostných prvkov</w:t>
            </w:r>
            <w:r w:rsidRPr="006D45A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európskeho preukazu osoby so zdravotným postihnutím a ani európskeho parkovacieho preukazu pre osoby so zdravotným postihnutím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zo strany EK</w:t>
            </w:r>
            <w:r w:rsidRPr="006D45A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nie je možné v súčasnosti uviesť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žiaden </w:t>
            </w:r>
            <w:r w:rsidRPr="006D45A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kvalifikovaný odhad výdavkov kapitoly Ministerstva práce, sociálnych vecí a rodiny Slovenskej republiky na určenie predpokladanej hodnoty zákazky.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Výška</w:t>
            </w:r>
            <w:r w:rsidRPr="006D45A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týchto nákladov bude závisieť najmä</w:t>
            </w:r>
            <w:r w:rsidRPr="006D45A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od spoločných technických a bezpečnostných požiadaviek na vyhotovovanie týchto preukazov, ktoré budú špecifikované v delegovaných aktoch Európskej komisie prijatých na základe Smernice Európskeho parlamentu a Rady EÚ 2024/2841.</w:t>
            </w:r>
            <w:r w:rsidR="004B3CC5">
              <w:t xml:space="preserve"> </w:t>
            </w:r>
            <w:r w:rsidR="004B3CC5" w:rsidRPr="004B3CC5">
              <w:rPr>
                <w:rFonts w:ascii="Times New Roman" w:hAnsi="Times New Roman" w:cs="Times New Roman"/>
                <w:i/>
                <w:sz w:val="20"/>
                <w:szCs w:val="20"/>
              </w:rPr>
              <w:t>V tejto súvislosti</w:t>
            </w:r>
            <w:r w:rsidR="004B3CC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považujeme za potrebné uviesť doplňujúcu informáciu, že</w:t>
            </w:r>
            <w:r w:rsidR="004B3CC5" w:rsidRPr="004B3CC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dňa 13. júla 2026 zaslala Európska komisia všetkým členským štátom EÚ návrh delegovaného nariadenia, ktorým sa dopĺňa smernica (EÚ) 2024/2841, pokiaľ ide o stanovenie QR kódu na fyzickej verzii európskeho preukazu osoby so zdravotným postihnutím, stanovenie QR kódu a spoločných technických špecifikácií na zaistenie bezpečnosti fyzickej verzie európskeho parkovacieho preukazu pre osoby so zdravotným postihnutím, ako aj povinných a nepovinných bezpečnostných prvkov. Lehota na vznesenie námietok proti návrhu delegovaného nariadenia bola stanovená do 2. septembra 2026. Počas písomnej procedúry (od 23. júla 2026 – 29. júla 2026) 26 členských štátov EÚ (vrátane Slovenskej republiky) hlasovalo za rozhodnutie o predĺžení lehoty na vznesenie námietok proti návrhu delegovaného nariadenia o dva mesiace v súlade s článkom 14 ods. 6  smernice 2024/28411. Lehota na vznesenie námietok </w:t>
            </w:r>
            <w:r w:rsidR="004B3CC5" w:rsidRPr="004B3CC5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proti návrhu delegovaného nariadenia (v súlade s článkom 14 ods. 6 smernice 2024/2841) predĺžená o dva mesiace, t. j. do 2. novembra 2026.</w:t>
            </w:r>
            <w:r w:rsidR="004B3CC5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D45A4">
              <w:rPr>
                <w:rFonts w:ascii="Times New Roman" w:hAnsi="Times New Roman" w:cs="Times New Roman"/>
                <w:i/>
                <w:sz w:val="20"/>
                <w:szCs w:val="20"/>
              </w:rPr>
              <w:t>Až po prijatí delegovaného nariadenia Európskej k</w:t>
            </w:r>
            <w:r w:rsidR="004B3CC5">
              <w:rPr>
                <w:rFonts w:ascii="Times New Roman" w:hAnsi="Times New Roman" w:cs="Times New Roman"/>
                <w:i/>
                <w:sz w:val="20"/>
                <w:szCs w:val="20"/>
              </w:rPr>
              <w:t>omisie a prílohy k </w:t>
            </w:r>
            <w:r w:rsidRPr="006D45A4">
              <w:rPr>
                <w:rFonts w:ascii="Times New Roman" w:hAnsi="Times New Roman" w:cs="Times New Roman"/>
                <w:i/>
                <w:sz w:val="20"/>
                <w:szCs w:val="20"/>
              </w:rPr>
              <w:t>delegovanému nariadeniu bude možné presne určiť rozsah potrebných technických úprav a s tým súvisiace rozpočtové vplyvy na kapitolu Ministerstva práce, sociálnych vecí a rodiny Slovenskej republiky.</w:t>
            </w:r>
            <w:r w:rsidR="004B3CC5">
              <w:t xml:space="preserve"> </w:t>
            </w:r>
            <w:r w:rsidR="004B3CC5" w:rsidRPr="004B3CC5">
              <w:rPr>
                <w:rFonts w:ascii="Times New Roman" w:hAnsi="Times New Roman" w:cs="Times New Roman"/>
                <w:i/>
                <w:sz w:val="20"/>
                <w:szCs w:val="20"/>
              </w:rPr>
              <w:t>Kvantifikáciu negatívnych rozpočtových vplyvov je možné predpokladať v procese prípravy návrhu rozpočtu verejnej správy na roky 2028 až 2030.</w:t>
            </w:r>
          </w:p>
          <w:p w14:paraId="49167847" w14:textId="77777777" w:rsidR="006D45A4" w:rsidRDefault="006D45A4" w:rsidP="00FE3091">
            <w:pPr>
              <w:suppressAutoHyphens/>
              <w:spacing w:line="100" w:lineRule="atLeast"/>
              <w:jc w:val="both"/>
            </w:pPr>
          </w:p>
          <w:p w14:paraId="1803A0BE" w14:textId="5B9275E1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K vplyvom na informatizáciu spoločnosti</w:t>
            </w:r>
          </w:p>
          <w:p w14:paraId="5E3A6560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Komisia súhlasí, že predmetný materiál má vplyv na informatizáciu spoločnosti. Predložená analýza však nie je vyplnená v súlade s metodikou a preto je nutné do analýzy doplniť údaje v nasledovných bodoch. V bode 6.1. kód a názov koncovej elektronickej služby a úroveň elektronizácie, v bode 6.2 kód a názov dotknutého (dotknutých) informačného systému. Pri oboch bodoch je uvedené potrebné doplniť aj vzhľadom k povinnosti vyplývajúcej z §12 ods. 1 písm. b) zákona č. 95/2019 Z. z. o ITVS. Z obsahu materiálu nie je jasné, akú „implementačnú fázu“ predkladateľ v analýze vplyvov na informatizáciu spoločnosti spomína, okrem iných častí aj v bode 6.3., ktorý je tiež nutné vyplniť v súlade s metodikou (nepoužívajú sa slovné vyjadrenia, vypĺňa sa písmenami X, A, B v príslušných kolónkach. V bode 6.6.1. predkladateľ síce uviedol „áno“, ale v poslednej časti neuvádza to, na čo sa vzťahuje otázka a teda o akú evidenciu sa jedná. V uvedených bodoch Komisia žiada analýzu vplyvov na informatizáciu spoločnosti doplniť. </w:t>
            </w:r>
          </w:p>
          <w:p w14:paraId="014FF13D" w14:textId="5009A2BC" w:rsidR="00FE3091" w:rsidRPr="0038339C" w:rsidRDefault="004B3CC5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  <w:r w:rsidRPr="004B3CC5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u w:val="single"/>
                <w:lang w:eastAsia="ar-SA"/>
              </w:rPr>
              <w:t>Vyhodnotenie</w:t>
            </w:r>
            <w: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u w:val="single"/>
                <w:lang w:eastAsia="ar-SA"/>
              </w:rPr>
              <w:t>:</w:t>
            </w:r>
            <w:r w:rsidR="0038339C">
              <w:t xml:space="preserve"> </w:t>
            </w:r>
            <w:r w:rsidR="0038339C" w:rsidRPr="0038339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ar-SA"/>
              </w:rPr>
              <w:t>Analýza vplyvov na informatizáciu spoločnosti</w:t>
            </w:r>
            <w:r w:rsidR="0038339C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ar-SA"/>
              </w:rPr>
              <w:t xml:space="preserve"> opravená podľa pripomienky Komisie.</w:t>
            </w:r>
          </w:p>
          <w:p w14:paraId="61FADE67" w14:textId="29526401" w:rsidR="004B3CC5" w:rsidRPr="0038339C" w:rsidRDefault="004B3CC5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</w:pPr>
          </w:p>
          <w:p w14:paraId="58D34D9C" w14:textId="77777777" w:rsidR="004B3CC5" w:rsidRPr="004B3CC5" w:rsidRDefault="004B3CC5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  <w:u w:val="single"/>
                <w:lang w:eastAsia="ar-SA"/>
              </w:rPr>
            </w:pPr>
          </w:p>
          <w:p w14:paraId="72E67112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K vplyvom na služby verejnej správy pre občana</w:t>
            </w:r>
          </w:p>
          <w:p w14:paraId="0D8CBD6C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Komisia po preskúmaní predmetného materiálu nesúhlasí s vyznačením žiadneho vplyvu na služby verejnej správy pre občana a na procesy služieb vo verejnej správe v doložke vybraných vplyvov. Komisia žiada vyznačiť pozitívny vplyv služieb verejnej správy na občana a pozitívno-negatívny vplyv na procesy služieb vo verejnej správe.</w:t>
            </w:r>
          </w:p>
          <w:p w14:paraId="6B4B9D3E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Komisia ďalej žiada vypracovať aj Analýzu vplyvov na služby verejnej správy pre občana.</w:t>
            </w:r>
          </w:p>
          <w:p w14:paraId="041CACED" w14:textId="77777777" w:rsid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  <w:t>Odôvodnenie</w:t>
            </w: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: </w:t>
            </w:r>
          </w:p>
          <w:p w14:paraId="4EDC3887" w14:textId="054D5E06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  <w:t>1. Vplyvy na občana - pozitívne vplyvy</w:t>
            </w: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:</w:t>
            </w:r>
          </w:p>
          <w:p w14:paraId="7171672F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Arial" w:eastAsia="Times New Roman" w:hAnsi="Arial" w:cs="Arial"/>
                <w:sz w:val="24"/>
                <w:lang w:eastAsia="ar-SA"/>
              </w:rPr>
              <w:t xml:space="preserve">- </w:t>
            </w: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Občania s ťažkým zdravotným postihnutím budú môcť jednoduchšie uplatňovať výhody nielen na Slovensku, ale aj počas krátkodobých pobytov v iných členských štátoch Európskej únie;</w:t>
            </w:r>
          </w:p>
          <w:p w14:paraId="2690759B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 Zlepší sa prístup k informáciám, keďže občania si budú môcť bezplatne a v prístupnej podobe vyhľadať informácie o všetkých poskytovaných zľavách a parkovacích výhodách;</w:t>
            </w:r>
          </w:p>
          <w:p w14:paraId="0EFC74C8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 Pri vybavovaní iných úradných záležitostí (napríklad vydanie pasu pre nevidiaceho alebo zápis údaju o ZŤP do občianskeho preukazu) budú občanom uznané aj preukazy vydané v inom členskom štáte EÚ;</w:t>
            </w:r>
          </w:p>
          <w:p w14:paraId="0618DC59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- Predíde sa náhlemu </w:t>
            </w:r>
            <w:proofErr w:type="spellStart"/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zneplatneniu</w:t>
            </w:r>
            <w:proofErr w:type="spellEnd"/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súčasných preukazov, ktoré zostanú v platnosti na uplatňovanie zliav až do momentu vyhotovenia nového európskeho preukazu;</w:t>
            </w:r>
          </w:p>
          <w:p w14:paraId="02CA04F3" w14:textId="70BDD4E0" w:rsid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 V cestnej premávke budú bez prekážok uznávané európske parkovacie preukazy zo všetkých štátov EÚ.</w:t>
            </w:r>
          </w:p>
          <w:p w14:paraId="3D9C774F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1B2C7DC0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  <w:t>2. Vplyvy na procesy služieb vo verejnej správe - pozitívne vplyvy</w:t>
            </w: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(optimalizácia </w:t>
            </w: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br/>
              <w:t>a zefektívnenie): Zefektívni sa proces overovania pri diaľničných známkach.</w:t>
            </w:r>
          </w:p>
          <w:p w14:paraId="14E0ED52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ar-SA"/>
              </w:rPr>
              <w:t>Negatívne vplyvy</w:t>
            </w: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 (zvýšená administratívna, kapacitná a technická záťaž):</w:t>
            </w:r>
          </w:p>
          <w:p w14:paraId="13FD209C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 Úrady čaká administratívny nápor v prechodnom období;</w:t>
            </w:r>
          </w:p>
          <w:p w14:paraId="70D8AE86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- Nutná úprava informačných systémov a rozšírenie okruhu spracúvaných údajov, aby bola technicky možná medzinárodná kontrola platnosti oboch európskych preukazov v rámci EÚ;</w:t>
            </w:r>
          </w:p>
          <w:p w14:paraId="43AC512D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- Správca výberu diaľničných známok musí procesne implementovať dva odlišné režimy posudzovania oslobodenia od úhrady (dlhodobý domáci režim </w:t>
            </w:r>
            <w:proofErr w:type="spellStart"/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vs</w:t>
            </w:r>
            <w:proofErr w:type="spellEnd"/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. krátkodobý zahraničný režim).</w:t>
            </w:r>
          </w:p>
          <w:p w14:paraId="44B306FC" w14:textId="7B356ED5" w:rsidR="00FE3091" w:rsidRPr="004B3CC5" w:rsidRDefault="004B3CC5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u w:val="single"/>
                <w:lang w:eastAsia="ar-SA"/>
              </w:rPr>
              <w:t>Vyhodnotenie:</w:t>
            </w:r>
            <w: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ar-SA"/>
              </w:rPr>
              <w:t xml:space="preserve"> </w:t>
            </w:r>
            <w:r w:rsidR="000B0255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ar-SA"/>
              </w:rPr>
              <w:t>V časti 9 doložky vybraných vplyvov boli upravené vplyvy</w:t>
            </w:r>
            <w:r w:rsidR="000B0255">
              <w:t xml:space="preserve"> </w:t>
            </w:r>
            <w:r w:rsidR="000B0255" w:rsidRPr="000B0255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ar-SA"/>
              </w:rPr>
              <w:t>na služby verejnej správy pre občana</w:t>
            </w:r>
            <w:r w:rsidR="000B0255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ar-SA"/>
              </w:rPr>
              <w:t xml:space="preserve"> podľa pripomienky Komisie. Súčasne bola d</w:t>
            </w:r>
            <w:r w:rsidRPr="004B3CC5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ar-SA"/>
              </w:rPr>
              <w:t>oplnená príslušná Analýza vplyvov na služby verejnej správy pre občana</w:t>
            </w:r>
            <w: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ar-SA"/>
              </w:rPr>
              <w:t xml:space="preserve"> podľa pripomienky K</w:t>
            </w:r>
            <w:r w:rsidRPr="004B3CC5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ar-SA"/>
              </w:rPr>
              <w:t>omisie.</w:t>
            </w:r>
          </w:p>
          <w:p w14:paraId="35A8488B" w14:textId="758BE305" w:rsidR="004B3CC5" w:rsidRDefault="004B3CC5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ar-SA"/>
              </w:rPr>
            </w:pPr>
          </w:p>
          <w:p w14:paraId="12912989" w14:textId="77777777" w:rsidR="004B3CC5" w:rsidRPr="004B3CC5" w:rsidRDefault="004B3CC5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ar-SA"/>
              </w:rPr>
            </w:pPr>
          </w:p>
          <w:p w14:paraId="231FD102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III. Záver: </w:t>
            </w: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 xml:space="preserve">Stála pracovná komisia na posudzovanie vybraných vplyvov vyjadruje </w:t>
            </w:r>
          </w:p>
          <w:p w14:paraId="16A1FCF1" w14:textId="77777777" w:rsidR="00FE3091" w:rsidRPr="00FE3091" w:rsidRDefault="00FE3091" w:rsidP="00FE3091">
            <w:pPr>
              <w:suppressAutoHyphens/>
              <w:spacing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5F715A67" w14:textId="77777777" w:rsidR="00FE3091" w:rsidRPr="00FE3091" w:rsidRDefault="00FE3091" w:rsidP="00FE309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1AA60BBE" w14:textId="77777777" w:rsidR="00FE3091" w:rsidRPr="00FE3091" w:rsidRDefault="00FE3091" w:rsidP="00FE309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FE30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nesúhlasné stanovisko</w:t>
            </w:r>
          </w:p>
          <w:p w14:paraId="6F1D4832" w14:textId="77777777" w:rsidR="00FE3091" w:rsidRPr="00FE3091" w:rsidRDefault="00FE3091" w:rsidP="00FE3091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1678DA4" w14:textId="77777777" w:rsidR="00FE3091" w:rsidRPr="00FE3091" w:rsidRDefault="00FE3091" w:rsidP="00FE3091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CB1A094" w14:textId="77777777" w:rsidR="00FE3091" w:rsidRPr="00FE3091" w:rsidRDefault="00FE3091" w:rsidP="00FE3091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 materiálom predloženým na predbežné pripomienkové konanie s odporúčaním na jeho dopracovanie podľa pripomienok v bode II.</w:t>
            </w:r>
          </w:p>
          <w:p w14:paraId="1569F2A2" w14:textId="77777777" w:rsidR="00FE3091" w:rsidRPr="00FE3091" w:rsidRDefault="00FE3091" w:rsidP="00FE3091">
            <w:pPr>
              <w:spacing w:line="20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C8DF26B" w14:textId="628A4857" w:rsidR="00FE3091" w:rsidRPr="00FE3091" w:rsidRDefault="00FE3091" w:rsidP="00FE3091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E30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IV. Poznámka:</w:t>
            </w: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Predkladateľ zapracuje pripomienky a odporúčania na úpravu uvedené v bode II a uvedie stanovisko Komisie do doložky vybraných vplyvov spolu s vyhodnotením pripomienok.</w:t>
            </w:r>
          </w:p>
          <w:p w14:paraId="0C99A3E1" w14:textId="77777777" w:rsidR="00FE3091" w:rsidRPr="00FE3091" w:rsidRDefault="00FE3091" w:rsidP="00FE3091">
            <w:pPr>
              <w:spacing w:line="2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D309A45" w14:textId="77777777" w:rsidR="00FE3091" w:rsidRPr="00FE3091" w:rsidRDefault="00FE3091" w:rsidP="00FE3091">
            <w:pPr>
              <w:spacing w:line="2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Nesúhlasné stanovisko Komisie neznamená zastavenie ďalšieho schvaľovacieho procesu. Stanovisko Komisie slúži ako podklad pre informované rozhodovanie vlády Slovenskej republiky a ďalších subjektov v rámci schvaľovacieho procesu. </w:t>
            </w:r>
          </w:p>
          <w:p w14:paraId="4C9B375C" w14:textId="77777777" w:rsidR="00FE3091" w:rsidRPr="00FE3091" w:rsidRDefault="00FE3091" w:rsidP="00FE3091">
            <w:pPr>
              <w:spacing w:line="2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9A7ACA5" w14:textId="77777777" w:rsidR="00FE3091" w:rsidRPr="00FE3091" w:rsidRDefault="00FE3091" w:rsidP="00FE3091">
            <w:pPr>
              <w:spacing w:line="2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097292F" w14:textId="77777777" w:rsidR="00FE3091" w:rsidRPr="00FE3091" w:rsidRDefault="00FE3091" w:rsidP="00FE3091">
            <w:pPr>
              <w:spacing w:line="2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3213B1A3" w14:textId="77777777" w:rsidR="00FE3091" w:rsidRPr="00FE3091" w:rsidRDefault="00FE3091" w:rsidP="00FE3091">
            <w:pPr>
              <w:spacing w:line="2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E309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Predkladateľ má možnosť dopracovať materiál podľa pripomienok a zaslať ho na opätovné schválenie Komisie, ktorá môže následne zmeniť svoje stanovisko.</w:t>
            </w:r>
          </w:p>
          <w:p w14:paraId="38929195" w14:textId="77777777" w:rsidR="00FE3091" w:rsidRPr="00FE3091" w:rsidRDefault="00FE3091" w:rsidP="00FE309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9E7D306" w14:textId="77777777" w:rsidR="00FE3091" w:rsidRPr="00FE3091" w:rsidRDefault="00FE3091" w:rsidP="00FE3091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D977B78" w14:textId="486A4E89" w:rsidR="00FE3091" w:rsidRPr="00FE3091" w:rsidRDefault="00FE3091" w:rsidP="00FE3091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                                      </w:t>
            </w:r>
            <w:r w:rsidRPr="00FE30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 xml:space="preserve">Mgr., PhDr. Vladimír </w:t>
            </w:r>
            <w:proofErr w:type="spellStart"/>
            <w:r w:rsidRPr="00FE30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Šimoňák</w:t>
            </w:r>
            <w:proofErr w:type="spellEnd"/>
            <w:r w:rsidRPr="00FE30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, PhD.</w:t>
            </w:r>
          </w:p>
          <w:p w14:paraId="3768B92F" w14:textId="77777777" w:rsidR="00FE3091" w:rsidRPr="00FE3091" w:rsidRDefault="00FE3091" w:rsidP="00FE3091">
            <w:pPr>
              <w:tabs>
                <w:tab w:val="center" w:pos="6379"/>
              </w:tabs>
              <w:suppressAutoHyphens/>
              <w:spacing w:line="100" w:lineRule="atLeast"/>
              <w:ind w:right="-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FE309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 xml:space="preserve">                                                                                              predseda Komisie</w:t>
            </w:r>
          </w:p>
          <w:p w14:paraId="34B4583C" w14:textId="77777777" w:rsidR="00FE3091" w:rsidRDefault="00FE3091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DC99C43" w14:textId="0F0C0DEB" w:rsidR="001B23B7" w:rsidRPr="00612E08" w:rsidRDefault="001B23B7" w:rsidP="00A1064A">
            <w:pPr>
              <w:tabs>
                <w:tab w:val="center" w:pos="6379"/>
              </w:tabs>
              <w:suppressAutoHyphens/>
              <w:spacing w:line="100" w:lineRule="atLeast"/>
              <w:ind w:right="-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584488C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168633F7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A236629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EDFF71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A9E892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1169A66" w14:textId="77777777" w:rsidR="001B23B7" w:rsidRPr="00612E08" w:rsidRDefault="00323CC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B2E169E" w14:textId="77777777" w:rsidR="001B23B7" w:rsidRPr="00612E08" w:rsidRDefault="00323CCB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722683E3" w14:textId="77777777" w:rsidR="001B23B7" w:rsidRPr="00612E08" w:rsidRDefault="00323CCB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3F00C0B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AEEDA2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58337BD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4B13186C" w14:textId="77777777" w:rsidR="00274130" w:rsidRPr="00612E08" w:rsidRDefault="00323CCB"/>
    <w:sectPr w:rsidR="00274130" w:rsidRPr="00612E08" w:rsidSect="001E3562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282002" w14:textId="77777777" w:rsidR="00323CCB" w:rsidRDefault="00323CCB" w:rsidP="001B23B7">
      <w:pPr>
        <w:spacing w:after="0" w:line="240" w:lineRule="auto"/>
      </w:pPr>
      <w:r>
        <w:separator/>
      </w:r>
    </w:p>
  </w:endnote>
  <w:endnote w:type="continuationSeparator" w:id="0">
    <w:p w14:paraId="2EC8DBB7" w14:textId="77777777" w:rsidR="00323CCB" w:rsidRDefault="00323CCB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0186308" w14:textId="3963C24D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92857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29BDAFD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917DCC" w14:textId="77777777" w:rsidR="00323CCB" w:rsidRDefault="00323CCB" w:rsidP="001B23B7">
      <w:pPr>
        <w:spacing w:after="0" w:line="240" w:lineRule="auto"/>
      </w:pPr>
      <w:r>
        <w:separator/>
      </w:r>
    </w:p>
  </w:footnote>
  <w:footnote w:type="continuationSeparator" w:id="0">
    <w:p w14:paraId="4878F9AC" w14:textId="77777777" w:rsidR="00323CCB" w:rsidRDefault="00323CCB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7103F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5C47243D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D552650"/>
    <w:multiLevelType w:val="multilevel"/>
    <w:tmpl w:val="05CA6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5B0F10"/>
    <w:multiLevelType w:val="multilevel"/>
    <w:tmpl w:val="064AC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1112C"/>
    <w:rsid w:val="00016A92"/>
    <w:rsid w:val="00027BDB"/>
    <w:rsid w:val="000306E2"/>
    <w:rsid w:val="00043706"/>
    <w:rsid w:val="00097069"/>
    <w:rsid w:val="000A247F"/>
    <w:rsid w:val="000B0255"/>
    <w:rsid w:val="000C5D38"/>
    <w:rsid w:val="000D348F"/>
    <w:rsid w:val="000F0F5D"/>
    <w:rsid w:val="000F2BE9"/>
    <w:rsid w:val="000F6F35"/>
    <w:rsid w:val="00113AE4"/>
    <w:rsid w:val="0011590B"/>
    <w:rsid w:val="001555D0"/>
    <w:rsid w:val="00156064"/>
    <w:rsid w:val="00162421"/>
    <w:rsid w:val="0018507C"/>
    <w:rsid w:val="00187182"/>
    <w:rsid w:val="00187934"/>
    <w:rsid w:val="001B1172"/>
    <w:rsid w:val="001B23B7"/>
    <w:rsid w:val="001C6524"/>
    <w:rsid w:val="001D4C82"/>
    <w:rsid w:val="001E3562"/>
    <w:rsid w:val="00203EE3"/>
    <w:rsid w:val="002243BB"/>
    <w:rsid w:val="0023360B"/>
    <w:rsid w:val="00243652"/>
    <w:rsid w:val="00293AC1"/>
    <w:rsid w:val="002F6ADB"/>
    <w:rsid w:val="003145AE"/>
    <w:rsid w:val="00322771"/>
    <w:rsid w:val="00323CCB"/>
    <w:rsid w:val="00350983"/>
    <w:rsid w:val="003553ED"/>
    <w:rsid w:val="003665B3"/>
    <w:rsid w:val="00372624"/>
    <w:rsid w:val="0038339C"/>
    <w:rsid w:val="00391A86"/>
    <w:rsid w:val="003A057B"/>
    <w:rsid w:val="003A381E"/>
    <w:rsid w:val="00406E3D"/>
    <w:rsid w:val="00411898"/>
    <w:rsid w:val="00422496"/>
    <w:rsid w:val="00434DB6"/>
    <w:rsid w:val="00452BD6"/>
    <w:rsid w:val="00464974"/>
    <w:rsid w:val="00492857"/>
    <w:rsid w:val="0049476D"/>
    <w:rsid w:val="004A4383"/>
    <w:rsid w:val="004B3CC5"/>
    <w:rsid w:val="004C6831"/>
    <w:rsid w:val="004C7085"/>
    <w:rsid w:val="00531B91"/>
    <w:rsid w:val="00591EC6"/>
    <w:rsid w:val="00591ED3"/>
    <w:rsid w:val="005B6152"/>
    <w:rsid w:val="005D6142"/>
    <w:rsid w:val="00612E08"/>
    <w:rsid w:val="00613B37"/>
    <w:rsid w:val="00625F1F"/>
    <w:rsid w:val="006718BF"/>
    <w:rsid w:val="006943D5"/>
    <w:rsid w:val="006B082D"/>
    <w:rsid w:val="006C6059"/>
    <w:rsid w:val="006C6FBF"/>
    <w:rsid w:val="006D45A4"/>
    <w:rsid w:val="006E3915"/>
    <w:rsid w:val="006F678E"/>
    <w:rsid w:val="006F6B62"/>
    <w:rsid w:val="0071728D"/>
    <w:rsid w:val="00720322"/>
    <w:rsid w:val="00741638"/>
    <w:rsid w:val="0075197E"/>
    <w:rsid w:val="00761208"/>
    <w:rsid w:val="007756BE"/>
    <w:rsid w:val="007B40C1"/>
    <w:rsid w:val="007B4354"/>
    <w:rsid w:val="007C5312"/>
    <w:rsid w:val="007D6F2C"/>
    <w:rsid w:val="007F587A"/>
    <w:rsid w:val="0080042A"/>
    <w:rsid w:val="00813D89"/>
    <w:rsid w:val="008153A4"/>
    <w:rsid w:val="00836223"/>
    <w:rsid w:val="00836529"/>
    <w:rsid w:val="00865E81"/>
    <w:rsid w:val="008801B5"/>
    <w:rsid w:val="00881E07"/>
    <w:rsid w:val="008869B1"/>
    <w:rsid w:val="008B222D"/>
    <w:rsid w:val="008C79B7"/>
    <w:rsid w:val="00902DE4"/>
    <w:rsid w:val="00915662"/>
    <w:rsid w:val="009431E3"/>
    <w:rsid w:val="009475F5"/>
    <w:rsid w:val="0094770D"/>
    <w:rsid w:val="00952B6A"/>
    <w:rsid w:val="009677B6"/>
    <w:rsid w:val="009706B6"/>
    <w:rsid w:val="009717F5"/>
    <w:rsid w:val="00984723"/>
    <w:rsid w:val="0098472E"/>
    <w:rsid w:val="00992353"/>
    <w:rsid w:val="009C424C"/>
    <w:rsid w:val="009E09F7"/>
    <w:rsid w:val="009F4832"/>
    <w:rsid w:val="009F6669"/>
    <w:rsid w:val="00A100CE"/>
    <w:rsid w:val="00A1064A"/>
    <w:rsid w:val="00A340BB"/>
    <w:rsid w:val="00A60413"/>
    <w:rsid w:val="00A7788F"/>
    <w:rsid w:val="00AC30D6"/>
    <w:rsid w:val="00AD4C02"/>
    <w:rsid w:val="00AF08C8"/>
    <w:rsid w:val="00B00B6E"/>
    <w:rsid w:val="00B34875"/>
    <w:rsid w:val="00B4672E"/>
    <w:rsid w:val="00B547F5"/>
    <w:rsid w:val="00B84F87"/>
    <w:rsid w:val="00B91E8A"/>
    <w:rsid w:val="00BA2BF4"/>
    <w:rsid w:val="00BC6C6A"/>
    <w:rsid w:val="00BD5563"/>
    <w:rsid w:val="00C00264"/>
    <w:rsid w:val="00C1147E"/>
    <w:rsid w:val="00C153D0"/>
    <w:rsid w:val="00C31DB2"/>
    <w:rsid w:val="00C86714"/>
    <w:rsid w:val="00C94E4E"/>
    <w:rsid w:val="00CA4692"/>
    <w:rsid w:val="00CB08AE"/>
    <w:rsid w:val="00CC7759"/>
    <w:rsid w:val="00CD1CDB"/>
    <w:rsid w:val="00CD6E04"/>
    <w:rsid w:val="00CE1184"/>
    <w:rsid w:val="00CE6AAE"/>
    <w:rsid w:val="00CF1A25"/>
    <w:rsid w:val="00CF779C"/>
    <w:rsid w:val="00D2313B"/>
    <w:rsid w:val="00D50F1E"/>
    <w:rsid w:val="00DB215B"/>
    <w:rsid w:val="00DF357C"/>
    <w:rsid w:val="00E21E1A"/>
    <w:rsid w:val="00E42290"/>
    <w:rsid w:val="00E440B4"/>
    <w:rsid w:val="00E67252"/>
    <w:rsid w:val="00E812CE"/>
    <w:rsid w:val="00E87AEB"/>
    <w:rsid w:val="00ED165A"/>
    <w:rsid w:val="00ED1AC0"/>
    <w:rsid w:val="00ED3A2C"/>
    <w:rsid w:val="00EE4DDC"/>
    <w:rsid w:val="00F50A84"/>
    <w:rsid w:val="00F53D1C"/>
    <w:rsid w:val="00F56270"/>
    <w:rsid w:val="00F87681"/>
    <w:rsid w:val="00FA02DB"/>
    <w:rsid w:val="00FC1EE6"/>
    <w:rsid w:val="00FE3091"/>
    <w:rsid w:val="00FF1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C49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6E3915"/>
    <w:rPr>
      <w:color w:val="0563C1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F5627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56270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F56270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5627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56270"/>
    <w:rPr>
      <w:b/>
      <w:bCs/>
      <w:sz w:val="20"/>
      <w:szCs w:val="20"/>
    </w:rPr>
  </w:style>
  <w:style w:type="paragraph" w:styleId="Normlnywebov">
    <w:name w:val="Normal (Web)"/>
    <w:basedOn w:val="Normlny"/>
    <w:uiPriority w:val="99"/>
    <w:semiHidden/>
    <w:unhideWhenUsed/>
    <w:rsid w:val="00671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Vrazn">
    <w:name w:val="Strong"/>
    <w:basedOn w:val="Predvolenpsmoodseku"/>
    <w:uiPriority w:val="22"/>
    <w:qFormat/>
    <w:rsid w:val="006718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0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5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viera.minarovychova@employment.gov.sk" TargetMode="External"/><Relationship Id="rId4" Type="http://schemas.openxmlformats.org/officeDocument/2006/relationships/styles" Target="styles.xml"/><Relationship Id="rId9" Type="http://schemas.openxmlformats.org/officeDocument/2006/relationships/hyperlink" Target="mailto:martin.trnovec@employment.gov.sk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D420355D-00B3-4BAC-A974-179F39EE9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4433</Words>
  <Characters>25273</Characters>
  <Application>Microsoft Office Word</Application>
  <DocSecurity>0</DocSecurity>
  <Lines>210</Lines>
  <Paragraphs>59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29647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Banas František Jozef</cp:lastModifiedBy>
  <cp:revision>8</cp:revision>
  <cp:lastPrinted>2026-03-18T09:00:00Z</cp:lastPrinted>
  <dcterms:created xsi:type="dcterms:W3CDTF">2026-08-26T17:44:00Z</dcterms:created>
  <dcterms:modified xsi:type="dcterms:W3CDTF">2026-08-27T15:00:00Z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