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200"/>
        <w:gridCol w:w="700"/>
        <w:gridCol w:w="3900"/>
        <w:gridCol w:w="300"/>
        <w:gridCol w:w="40"/>
      </w:tblGrid>
      <w:tr w:rsidR="00AB0AC4" w14:paraId="3670763C" w14:textId="77777777">
        <w:trPr>
          <w:trHeight w:hRule="exact" w:val="1400"/>
        </w:trPr>
        <w:tc>
          <w:tcPr>
            <w:tcW w:w="1" w:type="dxa"/>
          </w:tcPr>
          <w:p w14:paraId="7D3E267D" w14:textId="77777777" w:rsidR="00AB0AC4" w:rsidRDefault="00AB0AC4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0" w:type="dxa"/>
          </w:tcPr>
          <w:p w14:paraId="54578018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3BDA0E22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375CFA08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04F0C9EB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47EFB03" w14:textId="77777777" w:rsidR="00AB0AC4" w:rsidRDefault="00AB0AC4">
            <w:pPr>
              <w:pStyle w:val="EMPTYCELLSTYLE"/>
            </w:pPr>
          </w:p>
        </w:tc>
      </w:tr>
      <w:tr w:rsidR="00AB0AC4" w14:paraId="61FD76BF" w14:textId="77777777" w:rsidTr="009B3B7C">
        <w:trPr>
          <w:trHeight w:hRule="exact" w:val="587"/>
        </w:trPr>
        <w:tc>
          <w:tcPr>
            <w:tcW w:w="1" w:type="dxa"/>
          </w:tcPr>
          <w:p w14:paraId="1374B4F7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F210C" w14:textId="77777777" w:rsidR="00AB0AC4" w:rsidRDefault="00000000">
            <w:r>
              <w:rPr>
                <w:b/>
                <w:color w:val="000000"/>
                <w:sz w:val="24"/>
                <w:u w:val="single"/>
              </w:rPr>
              <w:t>Úrad pre reguláciu elektronických komunikácií a poštových služieb</w:t>
            </w:r>
          </w:p>
        </w:tc>
        <w:tc>
          <w:tcPr>
            <w:tcW w:w="3900" w:type="dxa"/>
          </w:tcPr>
          <w:p w14:paraId="19B3C7D7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21064DF6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09E99B74" w14:textId="77777777" w:rsidR="00AB0AC4" w:rsidRDefault="00AB0AC4">
            <w:pPr>
              <w:pStyle w:val="EMPTYCELLSTYLE"/>
            </w:pPr>
          </w:p>
        </w:tc>
      </w:tr>
      <w:tr w:rsidR="00AB0AC4" w14:paraId="2797A7C2" w14:textId="77777777" w:rsidTr="009B3B7C">
        <w:trPr>
          <w:trHeight w:hRule="exact" w:val="60"/>
        </w:trPr>
        <w:tc>
          <w:tcPr>
            <w:tcW w:w="1" w:type="dxa"/>
          </w:tcPr>
          <w:p w14:paraId="53C173C6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3F834C78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2B1973C2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0A7A9CFE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1CE562A4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705E10E" w14:textId="77777777" w:rsidR="00AB0AC4" w:rsidRDefault="00AB0AC4">
            <w:pPr>
              <w:pStyle w:val="EMPTYCELLSTYLE"/>
            </w:pPr>
          </w:p>
        </w:tc>
      </w:tr>
      <w:tr w:rsidR="00AB0AC4" w14:paraId="08EE3DA9" w14:textId="77777777" w:rsidTr="00945D9C">
        <w:trPr>
          <w:trHeight w:hRule="exact" w:val="1130"/>
        </w:trPr>
        <w:tc>
          <w:tcPr>
            <w:tcW w:w="1" w:type="dxa"/>
          </w:tcPr>
          <w:p w14:paraId="000B96DF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CCCB9" w14:textId="77777777" w:rsidR="009B3B7C" w:rsidRDefault="00000000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Číslo: </w:t>
            </w:r>
            <w:r w:rsidR="009B3B7C" w:rsidRPr="009B3B7C">
              <w:rPr>
                <w:color w:val="000000"/>
                <w:sz w:val="24"/>
              </w:rPr>
              <w:t>20071/OSFS/2026</w:t>
            </w:r>
          </w:p>
          <w:p w14:paraId="57A790DF" w14:textId="0D0A950D" w:rsidR="00F04178" w:rsidRDefault="00F04178">
            <w:r>
              <w:rPr>
                <w:color w:val="000000"/>
                <w:sz w:val="24"/>
              </w:rPr>
              <w:t xml:space="preserve">Materiál </w:t>
            </w:r>
            <w:r w:rsidR="00D867B0">
              <w:rPr>
                <w:color w:val="000000"/>
                <w:sz w:val="24"/>
              </w:rPr>
              <w:t xml:space="preserve">na </w:t>
            </w:r>
            <w:r w:rsidR="009B3B7C">
              <w:rPr>
                <w:color w:val="000000"/>
                <w:sz w:val="24"/>
              </w:rPr>
              <w:t>pripomienkové konanie</w:t>
            </w:r>
          </w:p>
        </w:tc>
        <w:tc>
          <w:tcPr>
            <w:tcW w:w="3900" w:type="dxa"/>
          </w:tcPr>
          <w:p w14:paraId="526DAD21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497A49A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8928B13" w14:textId="77777777" w:rsidR="00AB0AC4" w:rsidRDefault="00AB0AC4">
            <w:pPr>
              <w:pStyle w:val="EMPTYCELLSTYLE"/>
            </w:pPr>
          </w:p>
        </w:tc>
      </w:tr>
      <w:tr w:rsidR="00AB0AC4" w14:paraId="02904AC5" w14:textId="77777777" w:rsidTr="00945D9C">
        <w:trPr>
          <w:trHeight w:hRule="exact" w:val="281"/>
        </w:trPr>
        <w:tc>
          <w:tcPr>
            <w:tcW w:w="1" w:type="dxa"/>
          </w:tcPr>
          <w:p w14:paraId="36C02322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0410A5AC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0DB0748E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4574207C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130F1808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45199C5C" w14:textId="77777777" w:rsidR="00AB0AC4" w:rsidRDefault="00AB0AC4">
            <w:pPr>
              <w:pStyle w:val="EMPTYCELLSTYLE"/>
            </w:pPr>
          </w:p>
        </w:tc>
      </w:tr>
      <w:tr w:rsidR="00AB0AC4" w14:paraId="0FA8F7A2" w14:textId="77777777" w:rsidTr="009B3B7C">
        <w:trPr>
          <w:trHeight w:hRule="exact" w:val="60"/>
        </w:trPr>
        <w:tc>
          <w:tcPr>
            <w:tcW w:w="1" w:type="dxa"/>
          </w:tcPr>
          <w:p w14:paraId="749116C5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36E0A" w14:textId="77777777" w:rsidR="00AB0AC4" w:rsidRDefault="00AB0AC4"/>
        </w:tc>
        <w:tc>
          <w:tcPr>
            <w:tcW w:w="1" w:type="dxa"/>
          </w:tcPr>
          <w:p w14:paraId="53416ABF" w14:textId="77777777" w:rsidR="00AB0AC4" w:rsidRDefault="00AB0AC4">
            <w:pPr>
              <w:pStyle w:val="EMPTYCELLSTYLE"/>
            </w:pPr>
          </w:p>
        </w:tc>
      </w:tr>
      <w:tr w:rsidR="00AB0AC4" w14:paraId="1C6342DB" w14:textId="77777777">
        <w:trPr>
          <w:trHeight w:hRule="exact" w:val="300"/>
        </w:trPr>
        <w:tc>
          <w:tcPr>
            <w:tcW w:w="1" w:type="dxa"/>
          </w:tcPr>
          <w:p w14:paraId="6030B7F3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480DC4A9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533E6A00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1C755D57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D8A9630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8B0A97F" w14:textId="77777777" w:rsidR="00AB0AC4" w:rsidRDefault="00AB0AC4">
            <w:pPr>
              <w:pStyle w:val="EMPTYCELLSTYLE"/>
            </w:pPr>
          </w:p>
        </w:tc>
      </w:tr>
      <w:tr w:rsidR="00AB0AC4" w14:paraId="1EA19182" w14:textId="77777777" w:rsidTr="009B3B7C">
        <w:trPr>
          <w:trHeight w:hRule="exact" w:val="3272"/>
        </w:trPr>
        <w:tc>
          <w:tcPr>
            <w:tcW w:w="1" w:type="dxa"/>
          </w:tcPr>
          <w:p w14:paraId="27089D9B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11F3FB06" w14:textId="77777777" w:rsidR="00F04178" w:rsidRDefault="00000000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Návrh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  <w:t>Vyhláška</w:t>
            </w:r>
          </w:p>
          <w:p w14:paraId="1093192E" w14:textId="2843203E" w:rsidR="00AB0AC4" w:rsidRDefault="00F04178">
            <w:pPr>
              <w:jc w:val="center"/>
            </w:pPr>
            <w:r>
              <w:rPr>
                <w:b/>
                <w:color w:val="000000"/>
                <w:sz w:val="24"/>
              </w:rPr>
              <w:t xml:space="preserve">Úradu pre reguláciu elektronických komunikácií a poštových služieb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 z ... 2026,</w:t>
            </w:r>
            <w:r>
              <w:rPr>
                <w:color w:val="000000"/>
                <w:sz w:val="24"/>
              </w:rPr>
              <w:br/>
              <w:t xml:space="preserve"> </w:t>
            </w:r>
            <w:r>
              <w:rPr>
                <w:color w:val="000000"/>
                <w:sz w:val="24"/>
              </w:rPr>
              <w:br/>
            </w:r>
            <w:r w:rsidR="009B3B7C" w:rsidRPr="009B3B7C">
              <w:rPr>
                <w:b/>
                <w:color w:val="000000"/>
                <w:sz w:val="24"/>
              </w:rPr>
              <w:t>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      </w:r>
          </w:p>
        </w:tc>
        <w:tc>
          <w:tcPr>
            <w:tcW w:w="1" w:type="dxa"/>
          </w:tcPr>
          <w:p w14:paraId="7639B354" w14:textId="77777777" w:rsidR="00AB0AC4" w:rsidRDefault="00AB0AC4">
            <w:pPr>
              <w:pStyle w:val="EMPTYCELLSTYLE"/>
            </w:pPr>
          </w:p>
        </w:tc>
      </w:tr>
      <w:tr w:rsidR="00AB0AC4" w14:paraId="45E2CB09" w14:textId="77777777">
        <w:trPr>
          <w:trHeight w:hRule="exact" w:val="20"/>
        </w:trPr>
        <w:tc>
          <w:tcPr>
            <w:tcW w:w="1" w:type="dxa"/>
          </w:tcPr>
          <w:p w14:paraId="3757E299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419CCE2A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379DFF25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4351F8C5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3AC17E99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C22960A" w14:textId="77777777" w:rsidR="00AB0AC4" w:rsidRDefault="00AB0AC4">
            <w:pPr>
              <w:pStyle w:val="EMPTYCELLSTYLE"/>
            </w:pPr>
          </w:p>
        </w:tc>
      </w:tr>
      <w:tr w:rsidR="00AB0AC4" w14:paraId="2A8C403B" w14:textId="77777777">
        <w:trPr>
          <w:trHeight w:hRule="exact" w:val="20"/>
        </w:trPr>
        <w:tc>
          <w:tcPr>
            <w:tcW w:w="1" w:type="dxa"/>
          </w:tcPr>
          <w:p w14:paraId="2893E419" w14:textId="77777777" w:rsidR="00AB0AC4" w:rsidRDefault="00AB0AC4">
            <w:pPr>
              <w:pStyle w:val="EMPTYCELLSTYLE"/>
            </w:pPr>
          </w:p>
        </w:tc>
        <w:tc>
          <w:tcPr>
            <w:tcW w:w="9100" w:type="dxa"/>
            <w:gridSpan w:val="4"/>
            <w:tcBorders>
              <w:top w:val="single" w:sz="8" w:space="0" w:color="000000"/>
            </w:tcBorders>
            <w:shd w:val="clear" w:color="auto" w:fill="FFFFFF"/>
          </w:tcPr>
          <w:p w14:paraId="4CA26607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0D30F74F" w14:textId="77777777" w:rsidR="00AB0AC4" w:rsidRDefault="00AB0AC4">
            <w:pPr>
              <w:pStyle w:val="EMPTYCELLSTYLE"/>
            </w:pPr>
          </w:p>
        </w:tc>
      </w:tr>
      <w:tr w:rsidR="00AB0AC4" w14:paraId="1240282D" w14:textId="77777777">
        <w:trPr>
          <w:trHeight w:hRule="exact" w:val="260"/>
        </w:trPr>
        <w:tc>
          <w:tcPr>
            <w:tcW w:w="1" w:type="dxa"/>
          </w:tcPr>
          <w:p w14:paraId="6188E98E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5C74C96C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0760101A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0B565D16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0B3DCBD8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CC1CF72" w14:textId="77777777" w:rsidR="00AB0AC4" w:rsidRDefault="00AB0AC4">
            <w:pPr>
              <w:pStyle w:val="EMPTYCELLSTYLE"/>
            </w:pPr>
          </w:p>
        </w:tc>
      </w:tr>
      <w:tr w:rsidR="00AB0AC4" w14:paraId="23177CCC" w14:textId="77777777" w:rsidTr="00945D9C">
        <w:trPr>
          <w:trHeight w:hRule="exact" w:val="4484"/>
        </w:trPr>
        <w:tc>
          <w:tcPr>
            <w:tcW w:w="1" w:type="dxa"/>
          </w:tcPr>
          <w:p w14:paraId="4251FF12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1C45" w14:textId="77777777" w:rsidR="00AB0AC4" w:rsidRDefault="00000000">
            <w:r>
              <w:rPr>
                <w:b/>
                <w:color w:val="000000"/>
                <w:sz w:val="24"/>
                <w:u w:val="single"/>
              </w:rPr>
              <w:t>Podnet: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iniciatívny materiál</w:t>
            </w:r>
          </w:p>
        </w:tc>
        <w:tc>
          <w:tcPr>
            <w:tcW w:w="700" w:type="dxa"/>
          </w:tcPr>
          <w:p w14:paraId="18506EE4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E8AC0" w14:textId="77777777" w:rsidR="006D0001" w:rsidRDefault="00000000">
            <w:pPr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  <w:u w:val="single"/>
              </w:rPr>
              <w:t>Obsah materiálu: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1. Predkladacia správa</w:t>
            </w:r>
            <w:r>
              <w:rPr>
                <w:color w:val="000000"/>
                <w:sz w:val="24"/>
              </w:rPr>
              <w:br/>
              <w:t>2. Vlastný materiál</w:t>
            </w:r>
          </w:p>
          <w:p w14:paraId="595C335F" w14:textId="77777777" w:rsidR="009B3B7C" w:rsidRDefault="006D0001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3. Informatívne konsolidované znenie</w:t>
            </w:r>
            <w:r>
              <w:rPr>
                <w:color w:val="000000"/>
                <w:sz w:val="24"/>
              </w:rPr>
              <w:br/>
              <w:t xml:space="preserve">4. Dôvodová správa </w:t>
            </w:r>
          </w:p>
          <w:p w14:paraId="301291E8" w14:textId="4A6FCEA3" w:rsidR="00AB0AC4" w:rsidRDefault="009B3B7C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  <w:r w:rsidR="006D0001">
              <w:rPr>
                <w:color w:val="000000"/>
                <w:sz w:val="24"/>
              </w:rPr>
              <w:t>. Doložka vplyvov</w:t>
            </w:r>
            <w:r w:rsidR="006D0001"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>6</w:t>
            </w:r>
            <w:r w:rsidR="006D0001">
              <w:rPr>
                <w:color w:val="000000"/>
                <w:sz w:val="24"/>
              </w:rPr>
              <w:t>. Správa o účasti verejnosti</w:t>
            </w:r>
            <w:r w:rsidR="006D0001"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7. </w:t>
            </w:r>
            <w:r w:rsidR="006D0001">
              <w:rPr>
                <w:color w:val="000000"/>
                <w:sz w:val="24"/>
              </w:rPr>
              <w:t>Doložka zlučiteľnosti</w:t>
            </w:r>
          </w:p>
          <w:p w14:paraId="60BAE2EA" w14:textId="6B4EB2EC" w:rsidR="009D0FF1" w:rsidRDefault="009D0FF1"/>
        </w:tc>
        <w:tc>
          <w:tcPr>
            <w:tcW w:w="1" w:type="dxa"/>
          </w:tcPr>
          <w:p w14:paraId="7CA00CC9" w14:textId="77777777" w:rsidR="00AB0AC4" w:rsidRDefault="00AB0AC4">
            <w:pPr>
              <w:pStyle w:val="EMPTYCELLSTYLE"/>
            </w:pPr>
          </w:p>
        </w:tc>
      </w:tr>
      <w:tr w:rsidR="00AB0AC4" w14:paraId="5FAD0F77" w14:textId="77777777">
        <w:trPr>
          <w:trHeight w:hRule="exact" w:val="400"/>
        </w:trPr>
        <w:tc>
          <w:tcPr>
            <w:tcW w:w="1" w:type="dxa"/>
          </w:tcPr>
          <w:p w14:paraId="571B68A9" w14:textId="77777777" w:rsidR="00AB0AC4" w:rsidRDefault="00AB0AC4">
            <w:pPr>
              <w:pStyle w:val="EMPTYCELLSTYLE"/>
            </w:pPr>
          </w:p>
        </w:tc>
        <w:tc>
          <w:tcPr>
            <w:tcW w:w="4200" w:type="dxa"/>
          </w:tcPr>
          <w:p w14:paraId="518B1155" w14:textId="77777777" w:rsidR="00AB0AC4" w:rsidRDefault="00AB0AC4">
            <w:pPr>
              <w:pStyle w:val="EMPTYCELLSTYLE"/>
            </w:pPr>
          </w:p>
        </w:tc>
        <w:tc>
          <w:tcPr>
            <w:tcW w:w="700" w:type="dxa"/>
          </w:tcPr>
          <w:p w14:paraId="5F24BFF8" w14:textId="77777777" w:rsidR="00AB0AC4" w:rsidRDefault="00AB0AC4">
            <w:pPr>
              <w:pStyle w:val="EMPTYCELLSTYLE"/>
            </w:pPr>
          </w:p>
        </w:tc>
        <w:tc>
          <w:tcPr>
            <w:tcW w:w="3900" w:type="dxa"/>
          </w:tcPr>
          <w:p w14:paraId="1FE581FC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42B861CF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368D240E" w14:textId="77777777" w:rsidR="00AB0AC4" w:rsidRDefault="00AB0AC4">
            <w:pPr>
              <w:pStyle w:val="EMPTYCELLSTYLE"/>
            </w:pPr>
          </w:p>
        </w:tc>
      </w:tr>
      <w:tr w:rsidR="00AB0AC4" w14:paraId="5DB7D6FF" w14:textId="77777777">
        <w:trPr>
          <w:trHeight w:hRule="exact" w:val="1840"/>
        </w:trPr>
        <w:tc>
          <w:tcPr>
            <w:tcW w:w="1" w:type="dxa"/>
          </w:tcPr>
          <w:p w14:paraId="0D373508" w14:textId="77777777" w:rsidR="00AB0AC4" w:rsidRDefault="00AB0AC4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A1D7E" w14:textId="77777777" w:rsidR="00AB0AC4" w:rsidRDefault="00000000">
            <w:r>
              <w:rPr>
                <w:b/>
                <w:color w:val="000000"/>
                <w:sz w:val="24"/>
                <w:u w:val="single"/>
              </w:rPr>
              <w:t>Predkladá: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 xml:space="preserve">Ing. Ivan </w:t>
            </w:r>
            <w:proofErr w:type="spellStart"/>
            <w:r>
              <w:rPr>
                <w:b/>
                <w:color w:val="000000"/>
                <w:sz w:val="24"/>
              </w:rPr>
              <w:t>Marták</w:t>
            </w:r>
            <w:proofErr w:type="spellEnd"/>
            <w:r>
              <w:rPr>
                <w:color w:val="000000"/>
                <w:sz w:val="24"/>
              </w:rPr>
              <w:br/>
              <w:t>predseda Úradu pre reguláciu elektronických komunikácií a poštových služieb</w:t>
            </w:r>
          </w:p>
        </w:tc>
        <w:tc>
          <w:tcPr>
            <w:tcW w:w="3900" w:type="dxa"/>
          </w:tcPr>
          <w:p w14:paraId="2B4A3D59" w14:textId="77777777" w:rsidR="00AB0AC4" w:rsidRDefault="00AB0AC4">
            <w:pPr>
              <w:pStyle w:val="EMPTYCELLSTYLE"/>
            </w:pPr>
          </w:p>
        </w:tc>
        <w:tc>
          <w:tcPr>
            <w:tcW w:w="300" w:type="dxa"/>
          </w:tcPr>
          <w:p w14:paraId="5A203940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214135C0" w14:textId="77777777" w:rsidR="00AB0AC4" w:rsidRDefault="00AB0AC4">
            <w:pPr>
              <w:pStyle w:val="EMPTYCELLSTYLE"/>
            </w:pPr>
          </w:p>
        </w:tc>
      </w:tr>
      <w:tr w:rsidR="00AB0AC4" w14:paraId="624CBAA9" w14:textId="77777777">
        <w:trPr>
          <w:trHeight w:hRule="exact" w:val="400"/>
        </w:trPr>
        <w:tc>
          <w:tcPr>
            <w:tcW w:w="1" w:type="dxa"/>
          </w:tcPr>
          <w:p w14:paraId="70BFE314" w14:textId="77777777" w:rsidR="00AB0AC4" w:rsidRDefault="00AB0AC4" w:rsidP="009B3B7C">
            <w:pPr>
              <w:pStyle w:val="EMPTYCELLSTYLE"/>
              <w:jc w:val="center"/>
            </w:pPr>
          </w:p>
        </w:tc>
        <w:tc>
          <w:tcPr>
            <w:tcW w:w="88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76C6E" w14:textId="20CDDDBC" w:rsidR="00AB0AC4" w:rsidRDefault="00000000" w:rsidP="009B3B7C">
            <w:pPr>
              <w:jc w:val="center"/>
            </w:pPr>
            <w:r>
              <w:rPr>
                <w:color w:val="000000"/>
                <w:sz w:val="24"/>
              </w:rPr>
              <w:t xml:space="preserve">Bratislava, </w:t>
            </w:r>
            <w:r w:rsidR="009B3B7C">
              <w:rPr>
                <w:color w:val="000000"/>
                <w:sz w:val="24"/>
              </w:rPr>
              <w:t>nove</w:t>
            </w:r>
            <w:r w:rsidR="00945D9C">
              <w:rPr>
                <w:color w:val="000000"/>
                <w:sz w:val="24"/>
              </w:rPr>
              <w:t>mber</w:t>
            </w:r>
            <w:r>
              <w:rPr>
                <w:color w:val="000000"/>
                <w:sz w:val="24"/>
              </w:rPr>
              <w:t xml:space="preserve"> 2026</w:t>
            </w:r>
          </w:p>
        </w:tc>
        <w:tc>
          <w:tcPr>
            <w:tcW w:w="300" w:type="dxa"/>
          </w:tcPr>
          <w:p w14:paraId="5C877CAB" w14:textId="77777777" w:rsidR="00AB0AC4" w:rsidRDefault="00AB0AC4">
            <w:pPr>
              <w:pStyle w:val="EMPTYCELLSTYLE"/>
            </w:pPr>
          </w:p>
        </w:tc>
        <w:tc>
          <w:tcPr>
            <w:tcW w:w="1" w:type="dxa"/>
          </w:tcPr>
          <w:p w14:paraId="54C69B9D" w14:textId="77777777" w:rsidR="00AB0AC4" w:rsidRDefault="00AB0AC4">
            <w:pPr>
              <w:pStyle w:val="EMPTYCELLSTYLE"/>
            </w:pPr>
          </w:p>
        </w:tc>
      </w:tr>
    </w:tbl>
    <w:p w14:paraId="34A1E36D" w14:textId="77777777" w:rsidR="00317D73" w:rsidRDefault="00317D73"/>
    <w:sectPr w:rsidR="00317D73">
      <w:pgSz w:w="11900" w:h="16840"/>
      <w:pgMar w:top="0" w:right="1400" w:bottom="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C4"/>
    <w:rsid w:val="001D13F7"/>
    <w:rsid w:val="00317D73"/>
    <w:rsid w:val="003C115F"/>
    <w:rsid w:val="003C2A95"/>
    <w:rsid w:val="004B3093"/>
    <w:rsid w:val="006958B8"/>
    <w:rsid w:val="006D0001"/>
    <w:rsid w:val="00945D9C"/>
    <w:rsid w:val="009B3B7C"/>
    <w:rsid w:val="009D0FF1"/>
    <w:rsid w:val="009F1158"/>
    <w:rsid w:val="00AB0AC4"/>
    <w:rsid w:val="00D867B0"/>
    <w:rsid w:val="00E910BB"/>
    <w:rsid w:val="00EC0B33"/>
    <w:rsid w:val="00F04178"/>
    <w:rsid w:val="00F0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8E9FB"/>
  <w15:docId w15:val="{C8619C04-DABB-49C5-AA11-FDE0577C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UPREKaPS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ORM_RU</cp:lastModifiedBy>
  <cp:revision>2</cp:revision>
  <cp:lastPrinted>2026-09-28T09:16:00Z</cp:lastPrinted>
  <dcterms:created xsi:type="dcterms:W3CDTF">2026-11-02T16:36:00Z</dcterms:created>
  <dcterms:modified xsi:type="dcterms:W3CDTF">2026-11-02T16:36:00Z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2026-08-04T16:31:02Z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37565829-ef8b-4738-9cec-e158599eb2a4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