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5BA25" w14:textId="77777777" w:rsidR="007B657C" w:rsidRPr="00782514" w:rsidRDefault="007B657C" w:rsidP="007B657C">
      <w:pPr>
        <w:jc w:val="center"/>
        <w:rPr>
          <w:b/>
          <w:caps/>
        </w:rPr>
      </w:pPr>
      <w:r w:rsidRPr="00782514">
        <w:rPr>
          <w:b/>
          <w:caps/>
        </w:rPr>
        <w:t>Dôvodová správa</w:t>
      </w:r>
    </w:p>
    <w:p w14:paraId="3192F7A8" w14:textId="77777777" w:rsidR="007B657C" w:rsidRPr="00782514" w:rsidRDefault="007B657C" w:rsidP="007B657C">
      <w:pPr>
        <w:jc w:val="both"/>
        <w:rPr>
          <w:b/>
        </w:rPr>
      </w:pPr>
    </w:p>
    <w:p w14:paraId="6E33B62E" w14:textId="77777777" w:rsidR="007B657C" w:rsidRPr="00782514" w:rsidRDefault="007B657C" w:rsidP="007B657C">
      <w:pPr>
        <w:jc w:val="both"/>
        <w:rPr>
          <w:b/>
        </w:rPr>
      </w:pPr>
      <w:r w:rsidRPr="00782514">
        <w:rPr>
          <w:b/>
        </w:rPr>
        <w:t>A. Všeobecná časť</w:t>
      </w:r>
    </w:p>
    <w:p w14:paraId="50E0EDDC" w14:textId="77777777" w:rsidR="00AF0E62" w:rsidRPr="008F0B65" w:rsidRDefault="00AF0E62" w:rsidP="00AF0E62">
      <w:pPr>
        <w:jc w:val="both"/>
      </w:pPr>
    </w:p>
    <w:p w14:paraId="6011E12B" w14:textId="66835F74" w:rsidR="00AF0E62" w:rsidRPr="008F0B65" w:rsidRDefault="00AF0E62" w:rsidP="00AF0E62">
      <w:pPr>
        <w:ind w:firstLine="708"/>
        <w:jc w:val="both"/>
      </w:pPr>
      <w:r w:rsidRPr="008F0B65">
        <w:t>Návrh vyhlášky Ministerstva dopravy Slovenskej republiky, ktorou sa </w:t>
      </w:r>
      <w:r w:rsidR="009B00F1">
        <w:t xml:space="preserve">mení a </w:t>
      </w:r>
      <w:r w:rsidRPr="008F0B65">
        <w:t xml:space="preserve">dopĺňa vyhláška Ministerstva dopravy a výstavby Slovenskej republiky č. </w:t>
      </w:r>
      <w:r w:rsidR="00496241">
        <w:t>1</w:t>
      </w:r>
      <w:r w:rsidR="00DE44A3">
        <w:t>3</w:t>
      </w:r>
      <w:r w:rsidR="00EE2546">
        <w:t>8</w:t>
      </w:r>
      <w:r w:rsidRPr="008F0B65">
        <w:t>/2018 Z. z., ktorou sa ustanovujú podrobnosti v</w:t>
      </w:r>
      <w:r w:rsidR="00EE2546">
        <w:t> </w:t>
      </w:r>
      <w:r w:rsidRPr="008F0B65">
        <w:t>oblasti</w:t>
      </w:r>
      <w:r w:rsidR="00EE2546">
        <w:t xml:space="preserve"> emisnej</w:t>
      </w:r>
      <w:r w:rsidRPr="008F0B65">
        <w:t xml:space="preserve"> </w:t>
      </w:r>
      <w:r w:rsidR="00DE44A3">
        <w:t xml:space="preserve">kontroly </w:t>
      </w:r>
      <w:r w:rsidRPr="008F0B65">
        <w:t xml:space="preserve">v znení neskorších </w:t>
      </w:r>
      <w:r w:rsidR="00A91F4E">
        <w:t xml:space="preserve">predpisov </w:t>
      </w:r>
      <w:r w:rsidRPr="008F0B65">
        <w:t xml:space="preserve">sa predkladá podľa § 136 ods. 3 písm. </w:t>
      </w:r>
      <w:r w:rsidR="00EE2546">
        <w:t>h</w:t>
      </w:r>
      <w:r w:rsidRPr="008F0B65">
        <w:t>) zákona č. 106/2018 Z. z. o prevádzke vozidiel v cestnej premávke a o zmene a</w:t>
      </w:r>
      <w:r w:rsidR="00A91F4E">
        <w:t> </w:t>
      </w:r>
      <w:r w:rsidRPr="008F0B65">
        <w:t>doplnení niektorých zákonov</w:t>
      </w:r>
      <w:r w:rsidR="00325689">
        <w:t xml:space="preserve"> v znení </w:t>
      </w:r>
      <w:r w:rsidR="00000859">
        <w:t>neskorších predpisov.</w:t>
      </w:r>
    </w:p>
    <w:p w14:paraId="28F81D11" w14:textId="77777777" w:rsidR="00AF0E62" w:rsidRPr="008F0B65" w:rsidRDefault="00AF0E62" w:rsidP="00AF0E62">
      <w:pPr>
        <w:jc w:val="both"/>
      </w:pPr>
    </w:p>
    <w:p w14:paraId="6CE82DAB" w14:textId="42112C55" w:rsidR="006B0322" w:rsidRDefault="00577A64" w:rsidP="006B0322">
      <w:pPr>
        <w:ind w:firstLine="708"/>
        <w:jc w:val="both"/>
      </w:pPr>
      <w:r>
        <w:t>N</w:t>
      </w:r>
      <w:r w:rsidRPr="008F0B65">
        <w:t>ávrh</w:t>
      </w:r>
      <w:r>
        <w:t>om</w:t>
      </w:r>
      <w:r w:rsidRPr="008F0B65">
        <w:t xml:space="preserve"> </w:t>
      </w:r>
      <w:r>
        <w:t>vyhlášky sa v nadväznosti na z</w:t>
      </w:r>
      <w:r w:rsidRPr="00F34F13">
        <w:t>ákon č. 249/2026</w:t>
      </w:r>
      <w:r>
        <w:t xml:space="preserve"> Z. z.</w:t>
      </w:r>
      <w:r w:rsidRPr="00F34F13">
        <w:t xml:space="preserve">, </w:t>
      </w:r>
      <w:r w:rsidRPr="00F34F13">
        <w:rPr>
          <w:bCs/>
          <w:color w:val="000000"/>
        </w:rPr>
        <w:t xml:space="preserve">ktorým sa mení </w:t>
      </w:r>
      <w:r w:rsidR="002B709E" w:rsidRPr="00F34F13">
        <w:rPr>
          <w:bCs/>
          <w:color w:val="000000"/>
        </w:rPr>
        <w:t>a</w:t>
      </w:r>
      <w:r w:rsidR="002B709E">
        <w:rPr>
          <w:bCs/>
          <w:color w:val="000000"/>
        </w:rPr>
        <w:t> </w:t>
      </w:r>
      <w:r w:rsidRPr="00F34F13">
        <w:rPr>
          <w:bCs/>
          <w:color w:val="000000"/>
        </w:rPr>
        <w:t>dopĺňa zákon č. 106/2018 Z. z. o prevádzke vozidiel v cestnej premávke a o zmene a doplnení niektorých zákonov v znení neskorších predpisov a ktorým sa menia a dopĺňajú niektoré zákony</w:t>
      </w:r>
      <w:r>
        <w:rPr>
          <w:bCs/>
          <w:color w:val="000000"/>
        </w:rPr>
        <w:t xml:space="preserve"> </w:t>
      </w:r>
      <w:r>
        <w:t xml:space="preserve"> spresňujú a aktualizujú požiadavky na výkon emisných kontrol, odstraňujú sa aplikačné problémy zistené pri vykonávaní emisných kontrol a reaguje sa na zmeny právnych predpisov s cieľom zefektívniť výkon štátneho odborného dozoru.</w:t>
      </w:r>
    </w:p>
    <w:p w14:paraId="4653E4E7" w14:textId="05FBBC9F" w:rsidR="006B0322" w:rsidRDefault="00000859" w:rsidP="00FB5851">
      <w:pPr>
        <w:pStyle w:val="Normlnywebov"/>
        <w:ind w:firstLine="708"/>
        <w:jc w:val="both"/>
      </w:pPr>
      <w:r>
        <w:t xml:space="preserve">Cieľom návrhu vyhlášky je </w:t>
      </w:r>
      <w:r w:rsidR="006B0322">
        <w:t xml:space="preserve">najmä spresnenie niektorých technických a organizačných požiadaviek na pracoviská emisnej kontroly, rozšírenie údajov poskytovaných orgánom Policajného zboru a Finančnému riaditeľstvu Slovenskej republiky, spresnenie pravidiel začatia a nevykonania emisnej kontroly, elektronizáciu protokolu o emisnej kontrole, doplnenie požiadaviek na monitorovacie záznamové zariadenia vrátane požiadaviek na ich technické zabezpečenie a úpravu požiadaviek na dokumentovanie priebehu emisnej kontroly </w:t>
      </w:r>
      <w:r w:rsidR="00577A64">
        <w:t>snímkami</w:t>
      </w:r>
      <w:r w:rsidR="006B0322">
        <w:t>.</w:t>
      </w:r>
    </w:p>
    <w:p w14:paraId="629BC14D" w14:textId="3B4BF190" w:rsidR="00000859" w:rsidRDefault="00000859" w:rsidP="00000859">
      <w:pPr>
        <w:ind w:firstLine="708"/>
        <w:jc w:val="both"/>
      </w:pPr>
      <w:r>
        <w:t>V návrhu vyhlášky sa ustanovujú náležitosti prihlášky na priebežné školenie technika emisnej kontroly, spôsob a rozsah priebežného školenia a podrobnosti o vydávaní a náležitostiach potvrdenia o absolvovaní priebežného školenia.</w:t>
      </w:r>
    </w:p>
    <w:p w14:paraId="32800F75" w14:textId="77777777" w:rsidR="00E850A4" w:rsidRPr="004F4C62" w:rsidRDefault="00E850A4" w:rsidP="00E850A4">
      <w:pPr>
        <w:jc w:val="both"/>
        <w:rPr>
          <w:rStyle w:val="Zstupntext"/>
          <w:color w:val="auto"/>
        </w:rPr>
      </w:pPr>
    </w:p>
    <w:p w14:paraId="6048DEDE" w14:textId="77777777" w:rsidR="00C50A2F" w:rsidRPr="00782514" w:rsidRDefault="00C50A2F" w:rsidP="00C50A2F">
      <w:pPr>
        <w:pStyle w:val="Normlnywebov"/>
        <w:spacing w:before="0" w:beforeAutospacing="0" w:after="0" w:afterAutospacing="0"/>
        <w:ind w:firstLine="708"/>
        <w:jc w:val="both"/>
      </w:pPr>
      <w:r w:rsidRPr="00782514">
        <w:rPr>
          <w:rStyle w:val="Zstupntext"/>
          <w:color w:val="auto"/>
        </w:rPr>
        <w:t xml:space="preserve">Návrh vyhlášky je </w:t>
      </w:r>
      <w:r w:rsidRPr="00782514">
        <w:t>v súlade s Ústavou Slovenskej republiky, s ústavnými zákonmi a nálezmi Ústavného súdu Slovenskej republiky, so zákonmi a ostatnými všeobecne záväznými právnymi predpismi, s medzinárodnými zmluvami</w:t>
      </w:r>
      <w:r w:rsidR="000866D6">
        <w:t xml:space="preserve"> a inými medzinárodnými dokumentmi</w:t>
      </w:r>
      <w:r w:rsidRPr="00782514">
        <w:t>, ktorými je Slovenská republika viazaná, ako aj s právom Európskej únie.</w:t>
      </w:r>
    </w:p>
    <w:p w14:paraId="669AE12F" w14:textId="77777777" w:rsidR="002617CF" w:rsidRDefault="002617CF" w:rsidP="002617CF">
      <w:pPr>
        <w:jc w:val="both"/>
        <w:rPr>
          <w:rStyle w:val="Zstupntext"/>
          <w:color w:val="auto"/>
        </w:rPr>
      </w:pPr>
    </w:p>
    <w:p w14:paraId="5EBDAF8C" w14:textId="712003C3" w:rsidR="002932EB" w:rsidRDefault="00B7665F" w:rsidP="003B7827">
      <w:pPr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>Návrh vyhlášky nemá</w:t>
      </w:r>
      <w:r w:rsidR="009B00F1" w:rsidRPr="00782514">
        <w:rPr>
          <w:rStyle w:val="Zstupntext"/>
          <w:color w:val="auto"/>
        </w:rPr>
        <w:t xml:space="preserve">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podnikateľské prostredie,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rozpočet verejnej správy, </w:t>
      </w:r>
      <w:r w:rsidR="00134EBB">
        <w:rPr>
          <w:rStyle w:val="Zstupntext"/>
          <w:color w:val="auto"/>
        </w:rPr>
        <w:t xml:space="preserve">vplyvy na limit verejných výdavkov, </w:t>
      </w:r>
      <w:r w:rsidR="009B00F1" w:rsidRPr="00782514">
        <w:rPr>
          <w:rStyle w:val="Zstupntext"/>
          <w:color w:val="auto"/>
        </w:rPr>
        <w:t>sociálne vplyvy,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životné prostredie,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informatizáciu spoločnosti,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 služby verejnej správy pre občana ani vplyv</w:t>
      </w:r>
      <w:r w:rsidR="00FF4E33">
        <w:rPr>
          <w:rStyle w:val="Zstupntext"/>
          <w:color w:val="auto"/>
        </w:rPr>
        <w:t>y</w:t>
      </w:r>
      <w:r w:rsidR="009B00F1" w:rsidRPr="00782514">
        <w:rPr>
          <w:rStyle w:val="Zstupntext"/>
          <w:color w:val="auto"/>
        </w:rPr>
        <w:t xml:space="preserve"> na manželstvo, rodičovstvo a rodinu.</w:t>
      </w:r>
    </w:p>
    <w:p w14:paraId="7EE7B7B3" w14:textId="77777777" w:rsidR="00A91F4E" w:rsidRDefault="00A91F4E" w:rsidP="002617CF">
      <w:pPr>
        <w:jc w:val="both"/>
        <w:rPr>
          <w:rStyle w:val="Zstupntext"/>
          <w:color w:val="auto"/>
        </w:rPr>
      </w:pPr>
    </w:p>
    <w:p w14:paraId="3D81956C" w14:textId="43204F6A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459DDEB7" w14:textId="77777777" w:rsidR="00000859" w:rsidRDefault="00000859" w:rsidP="00000859">
      <w:pPr>
        <w:spacing w:after="120"/>
        <w:ind w:firstLine="708"/>
        <w:jc w:val="both"/>
      </w:pPr>
      <w:r>
        <w:t>Návrh vyhlášky nie je predmetom vnútrokomunitárneho pripomienkového konania.</w:t>
      </w:r>
    </w:p>
    <w:p w14:paraId="499377D0" w14:textId="59573DFA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02F18594" w14:textId="40FF58CB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1EFE307A" w14:textId="3801643F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286F90DE" w14:textId="72CB5E39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7EEAA66A" w14:textId="460F5CD9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5669C653" w14:textId="4EE53385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49F65347" w14:textId="7789DECE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7F358B07" w14:textId="1E4A39F5" w:rsidR="00A22D36" w:rsidRDefault="00A22D36" w:rsidP="00837E12">
      <w:pPr>
        <w:ind w:firstLine="708"/>
        <w:jc w:val="both"/>
        <w:rPr>
          <w:rStyle w:val="Zstupntext"/>
          <w:color w:val="auto"/>
        </w:rPr>
      </w:pPr>
    </w:p>
    <w:p w14:paraId="209E2BC5" w14:textId="77777777" w:rsidR="003E6A6F" w:rsidRDefault="003E6A6F" w:rsidP="00837E12">
      <w:pPr>
        <w:ind w:firstLine="708"/>
        <w:jc w:val="both"/>
        <w:rPr>
          <w:rStyle w:val="Zstupntext"/>
          <w:color w:val="auto"/>
        </w:rPr>
      </w:pPr>
    </w:p>
    <w:p w14:paraId="5D99AB89" w14:textId="77777777" w:rsidR="006B0322" w:rsidRDefault="006B0322" w:rsidP="00837E12">
      <w:pPr>
        <w:ind w:firstLine="708"/>
        <w:jc w:val="both"/>
        <w:rPr>
          <w:rStyle w:val="Zstupntext"/>
          <w:color w:val="auto"/>
        </w:rPr>
      </w:pPr>
    </w:p>
    <w:p w14:paraId="34C70CDE" w14:textId="77777777" w:rsidR="00763B19" w:rsidRPr="00782514" w:rsidRDefault="00763B19" w:rsidP="00B06B8F">
      <w:pPr>
        <w:jc w:val="both"/>
        <w:rPr>
          <w:b/>
        </w:rPr>
      </w:pPr>
      <w:r w:rsidRPr="00782514">
        <w:rPr>
          <w:b/>
        </w:rPr>
        <w:lastRenderedPageBreak/>
        <w:t>B. Osobitná časť</w:t>
      </w:r>
    </w:p>
    <w:p w14:paraId="2911BAC2" w14:textId="77777777" w:rsidR="002617CF" w:rsidRPr="003B7827" w:rsidRDefault="002617CF" w:rsidP="002617CF">
      <w:pPr>
        <w:jc w:val="both"/>
        <w:rPr>
          <w:b/>
        </w:rPr>
      </w:pPr>
      <w:r w:rsidRPr="003B7827">
        <w:rPr>
          <w:b/>
        </w:rPr>
        <w:t>K čl. I</w:t>
      </w:r>
    </w:p>
    <w:p w14:paraId="30218136" w14:textId="77777777" w:rsidR="00F955A4" w:rsidRDefault="00F955A4" w:rsidP="008C38B0">
      <w:pPr>
        <w:jc w:val="both"/>
        <w:rPr>
          <w:u w:val="single"/>
        </w:rPr>
      </w:pPr>
    </w:p>
    <w:p w14:paraId="6C9D5FE6" w14:textId="6058221C" w:rsidR="008C38B0" w:rsidRPr="008C38B0" w:rsidRDefault="008C38B0" w:rsidP="008C38B0">
      <w:pPr>
        <w:jc w:val="both"/>
        <w:rPr>
          <w:u w:val="single"/>
        </w:rPr>
      </w:pPr>
      <w:r w:rsidRPr="008C38B0">
        <w:rPr>
          <w:u w:val="single"/>
        </w:rPr>
        <w:t xml:space="preserve">K bodu 1 </w:t>
      </w:r>
      <w:r w:rsidRPr="000629F7">
        <w:rPr>
          <w:u w:val="single"/>
        </w:rPr>
        <w:t>[</w:t>
      </w:r>
      <w:r>
        <w:rPr>
          <w:u w:val="single"/>
        </w:rPr>
        <w:t>Poznámka pod čiarou k odkazu 1</w:t>
      </w:r>
      <w:r w:rsidRPr="000629F7">
        <w:rPr>
          <w:u w:val="single"/>
        </w:rPr>
        <w:t>]</w:t>
      </w:r>
    </w:p>
    <w:p w14:paraId="6C74F68F" w14:textId="533818D2" w:rsidR="008C38B0" w:rsidRDefault="008C38B0" w:rsidP="008C38B0">
      <w:pPr>
        <w:jc w:val="both"/>
      </w:pPr>
      <w:r w:rsidRPr="008C38B0">
        <w:t>Aktualizuje sa odkaz na právnu úpravu registra trestov v súvislosti s prijatím zákona č. 192/2023 Z. z.</w:t>
      </w:r>
      <w:r w:rsidR="00586DAD" w:rsidRPr="00586DAD">
        <w:t xml:space="preserve"> o registri trestov a o zmene a doplnení niektorých zákonov</w:t>
      </w:r>
      <w:r w:rsidR="00586DAD">
        <w:t>.</w:t>
      </w:r>
    </w:p>
    <w:p w14:paraId="25A43DBC" w14:textId="6548F3A6" w:rsidR="00B47229" w:rsidRDefault="00B47229" w:rsidP="008C38B0">
      <w:pPr>
        <w:jc w:val="both"/>
      </w:pPr>
    </w:p>
    <w:p w14:paraId="31B0CC5E" w14:textId="7081D492" w:rsidR="008A7E63" w:rsidRPr="00996D08" w:rsidRDefault="008A7E63" w:rsidP="008A7E63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>
        <w:rPr>
          <w:u w:val="single"/>
        </w:rPr>
        <w:t>2</w:t>
      </w:r>
      <w:r w:rsidRPr="000629F7">
        <w:rPr>
          <w:u w:val="single"/>
        </w:rPr>
        <w:t xml:space="preserve"> [§ </w:t>
      </w:r>
      <w:r>
        <w:rPr>
          <w:u w:val="single"/>
        </w:rPr>
        <w:t>3 ods. 6</w:t>
      </w:r>
      <w:r w:rsidRPr="000629F7">
        <w:rPr>
          <w:u w:val="single"/>
        </w:rPr>
        <w:t>]</w:t>
      </w:r>
    </w:p>
    <w:p w14:paraId="669D0099" w14:textId="71F5C3A4" w:rsidR="008A7E63" w:rsidRDefault="008A7E63" w:rsidP="008A7E63">
      <w:pPr>
        <w:jc w:val="both"/>
      </w:pPr>
      <w:r w:rsidRPr="00F50825">
        <w:t xml:space="preserve">Navrhuje sa precizovanie podmienky týkajúcej sa celkového hodnotenia s cieľom jednoznačne vyjadriť, že predmetná podmienka </w:t>
      </w:r>
      <w:r>
        <w:t xml:space="preserve">pri </w:t>
      </w:r>
      <w:r w:rsidRPr="00F50825">
        <w:t>priebežn</w:t>
      </w:r>
      <w:r>
        <w:t xml:space="preserve">om </w:t>
      </w:r>
      <w:r w:rsidRPr="00F50825">
        <w:t>overen</w:t>
      </w:r>
      <w:r>
        <w:t>í</w:t>
      </w:r>
      <w:r w:rsidRPr="00F50825">
        <w:t xml:space="preserve"> plnenia podmienok na vykonávanie </w:t>
      </w:r>
      <w:r>
        <w:t>emisnej</w:t>
      </w:r>
      <w:r w:rsidRPr="00F50825">
        <w:t xml:space="preserve"> kontroly musí byť splnená.</w:t>
      </w:r>
    </w:p>
    <w:p w14:paraId="78529948" w14:textId="77777777" w:rsidR="008A7E63" w:rsidRDefault="008A7E63" w:rsidP="00B47229">
      <w:pPr>
        <w:jc w:val="both"/>
        <w:rPr>
          <w:u w:val="single"/>
        </w:rPr>
      </w:pPr>
    </w:p>
    <w:p w14:paraId="7BE7A064" w14:textId="39BD5B85" w:rsidR="00B47229" w:rsidRPr="00996D08" w:rsidRDefault="00B47229" w:rsidP="00B47229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8A7E63">
        <w:rPr>
          <w:u w:val="single"/>
        </w:rPr>
        <w:t>3</w:t>
      </w:r>
      <w:r w:rsidRPr="000629F7">
        <w:rPr>
          <w:u w:val="single"/>
        </w:rPr>
        <w:t xml:space="preserve"> [§ </w:t>
      </w:r>
      <w:r>
        <w:rPr>
          <w:u w:val="single"/>
        </w:rPr>
        <w:t>5 ods. 2 písm. c)</w:t>
      </w:r>
      <w:r w:rsidRPr="000629F7">
        <w:rPr>
          <w:u w:val="single"/>
        </w:rPr>
        <w:t>]</w:t>
      </w:r>
    </w:p>
    <w:p w14:paraId="3AB80B8F" w14:textId="6FC9AD65" w:rsidR="00B47229" w:rsidRDefault="008A7E63" w:rsidP="00B47229">
      <w:pPr>
        <w:jc w:val="both"/>
      </w:pPr>
      <w:r>
        <w:t>Navrhuje sa doplniť v rámci žiadosti o o</w:t>
      </w:r>
      <w:r w:rsidRPr="008A7E63">
        <w:t>verenie spôsobilosti odborne spôsobilých osôb na kalibráciu zariadení používaných pri emisnej kontrole</w:t>
      </w:r>
      <w:r>
        <w:t xml:space="preserve"> určiť </w:t>
      </w:r>
      <w:r w:rsidRPr="00A91364">
        <w:t>výrobcu a typ kalibrovaného zariadenia</w:t>
      </w:r>
      <w:r w:rsidR="00B47229" w:rsidRPr="00B47229">
        <w:t>.</w:t>
      </w:r>
    </w:p>
    <w:p w14:paraId="3468802D" w14:textId="58218615" w:rsidR="008A7E63" w:rsidRDefault="008A7E63" w:rsidP="00B47229">
      <w:pPr>
        <w:jc w:val="both"/>
      </w:pPr>
    </w:p>
    <w:p w14:paraId="6F41A4E5" w14:textId="730CEC2F" w:rsidR="008A7E63" w:rsidRPr="00996D08" w:rsidRDefault="008A7E63" w:rsidP="008A7E63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>
        <w:rPr>
          <w:u w:val="single"/>
        </w:rPr>
        <w:t>4</w:t>
      </w:r>
      <w:r w:rsidRPr="000629F7">
        <w:rPr>
          <w:u w:val="single"/>
        </w:rPr>
        <w:t xml:space="preserve"> [§ </w:t>
      </w:r>
      <w:r>
        <w:rPr>
          <w:u w:val="single"/>
        </w:rPr>
        <w:t>5 ods. 2 písm. d)</w:t>
      </w:r>
      <w:r w:rsidRPr="000629F7">
        <w:rPr>
          <w:u w:val="single"/>
        </w:rPr>
        <w:t>]</w:t>
      </w:r>
    </w:p>
    <w:p w14:paraId="1921BC75" w14:textId="7012365A" w:rsidR="008A7E63" w:rsidRDefault="008A7E63" w:rsidP="008A7E63">
      <w:pPr>
        <w:jc w:val="both"/>
      </w:pPr>
      <w:r w:rsidRPr="00B47229">
        <w:t>Spresňuje sa povinnosť dodržiavať postup stanoven</w:t>
      </w:r>
      <w:r w:rsidR="003E6A6F">
        <w:t>ý</w:t>
      </w:r>
      <w:r w:rsidRPr="00B47229">
        <w:t xml:space="preserve"> výrobcom zariadenia pri vykonávaní emisnej kontroly</w:t>
      </w:r>
      <w:r w:rsidR="003E6A6F">
        <w:t>, ak je výrobcom dodaný</w:t>
      </w:r>
      <w:r w:rsidRPr="00B47229">
        <w:t>.</w:t>
      </w:r>
    </w:p>
    <w:p w14:paraId="63D835A7" w14:textId="1A3D19C6" w:rsidR="00B47229" w:rsidRDefault="00B47229" w:rsidP="008C38B0">
      <w:pPr>
        <w:jc w:val="both"/>
      </w:pPr>
    </w:p>
    <w:p w14:paraId="1A8D7368" w14:textId="6D3BAF4B" w:rsidR="00B47229" w:rsidRPr="00996D08" w:rsidRDefault="00B47229" w:rsidP="00B47229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8A7E63">
        <w:rPr>
          <w:u w:val="single"/>
        </w:rPr>
        <w:t>5</w:t>
      </w:r>
      <w:r w:rsidRPr="000629F7">
        <w:rPr>
          <w:u w:val="single"/>
        </w:rPr>
        <w:t xml:space="preserve"> [§ </w:t>
      </w:r>
      <w:r>
        <w:rPr>
          <w:u w:val="single"/>
        </w:rPr>
        <w:t>6 ods. 2 písm. f) a g)</w:t>
      </w:r>
      <w:r w:rsidRPr="000629F7">
        <w:rPr>
          <w:u w:val="single"/>
        </w:rPr>
        <w:t>]</w:t>
      </w:r>
    </w:p>
    <w:p w14:paraId="3F9129F5" w14:textId="2D10CEB8" w:rsidR="00B47229" w:rsidRDefault="00B47229" w:rsidP="00B47229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Doplnenie subjektov, ktorým sa poskytujú údaje o výsledkoch emisnej kontroly</w:t>
      </w:r>
      <w:r w:rsidRPr="00554E84">
        <w:rPr>
          <w:b w:val="0"/>
          <w:szCs w:val="24"/>
        </w:rPr>
        <w:t>.</w:t>
      </w:r>
    </w:p>
    <w:p w14:paraId="35127827" w14:textId="6B6F9817" w:rsidR="00B47229" w:rsidRDefault="00B47229" w:rsidP="008C38B0">
      <w:pPr>
        <w:jc w:val="both"/>
      </w:pPr>
    </w:p>
    <w:p w14:paraId="5FAEB0F9" w14:textId="4120AA0A" w:rsidR="00B47229" w:rsidRPr="00996D08" w:rsidRDefault="00B47229" w:rsidP="00B47229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8A7E63">
        <w:rPr>
          <w:u w:val="single"/>
        </w:rPr>
        <w:t>6</w:t>
      </w:r>
      <w:r w:rsidRPr="000629F7">
        <w:rPr>
          <w:u w:val="single"/>
        </w:rPr>
        <w:t xml:space="preserve"> [§ </w:t>
      </w:r>
      <w:r>
        <w:rPr>
          <w:u w:val="single"/>
        </w:rPr>
        <w:t>17 ods. 1</w:t>
      </w:r>
      <w:r w:rsidRPr="000629F7">
        <w:rPr>
          <w:u w:val="single"/>
        </w:rPr>
        <w:t>]</w:t>
      </w:r>
    </w:p>
    <w:p w14:paraId="4BC83951" w14:textId="1A4B2FEB" w:rsidR="00B47229" w:rsidRDefault="00B47229" w:rsidP="00B47229">
      <w:pPr>
        <w:pStyle w:val="Nzov"/>
        <w:jc w:val="both"/>
        <w:rPr>
          <w:b w:val="0"/>
          <w:szCs w:val="24"/>
        </w:rPr>
      </w:pPr>
      <w:r w:rsidRPr="00B47229">
        <w:rPr>
          <w:b w:val="0"/>
          <w:szCs w:val="24"/>
        </w:rPr>
        <w:t>Dopĺňa sa požiadavka</w:t>
      </w:r>
      <w:r>
        <w:rPr>
          <w:b w:val="0"/>
          <w:szCs w:val="24"/>
        </w:rPr>
        <w:t xml:space="preserve">, že </w:t>
      </w:r>
      <w:r w:rsidRPr="00B47229">
        <w:rPr>
          <w:b w:val="0"/>
          <w:szCs w:val="24"/>
        </w:rPr>
        <w:t>odborne spôsobil</w:t>
      </w:r>
      <w:r>
        <w:rPr>
          <w:b w:val="0"/>
          <w:szCs w:val="24"/>
        </w:rPr>
        <w:t>á</w:t>
      </w:r>
      <w:r w:rsidRPr="00B47229">
        <w:rPr>
          <w:b w:val="0"/>
          <w:szCs w:val="24"/>
        </w:rPr>
        <w:t xml:space="preserve"> osob</w:t>
      </w:r>
      <w:r>
        <w:rPr>
          <w:b w:val="0"/>
          <w:szCs w:val="24"/>
        </w:rPr>
        <w:t>a</w:t>
      </w:r>
      <w:r w:rsidRPr="00B47229">
        <w:rPr>
          <w:b w:val="0"/>
          <w:szCs w:val="24"/>
        </w:rPr>
        <w:t xml:space="preserve"> po vykonaní kalibrácie zariadenia </w:t>
      </w:r>
      <w:r>
        <w:rPr>
          <w:b w:val="0"/>
          <w:szCs w:val="24"/>
        </w:rPr>
        <w:t xml:space="preserve">  bezodkladne vy</w:t>
      </w:r>
      <w:r w:rsidR="003E6A6F">
        <w:rPr>
          <w:b w:val="0"/>
          <w:szCs w:val="24"/>
        </w:rPr>
        <w:t>dá</w:t>
      </w:r>
      <w:r>
        <w:rPr>
          <w:b w:val="0"/>
          <w:szCs w:val="24"/>
        </w:rPr>
        <w:t xml:space="preserve"> </w:t>
      </w:r>
      <w:r w:rsidRPr="00B47229">
        <w:rPr>
          <w:b w:val="0"/>
          <w:szCs w:val="24"/>
        </w:rPr>
        <w:t>certifikát o kalibrácii zariadenia používaného pri emisnej kontrole.</w:t>
      </w:r>
    </w:p>
    <w:p w14:paraId="332A9BB9" w14:textId="535140A1" w:rsidR="00B47229" w:rsidRDefault="00B47229" w:rsidP="008C38B0">
      <w:pPr>
        <w:jc w:val="both"/>
      </w:pPr>
    </w:p>
    <w:p w14:paraId="0CC82DB8" w14:textId="34D308CD" w:rsidR="00B47229" w:rsidRPr="00996D08" w:rsidRDefault="00B47229" w:rsidP="00B47229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8A7E63">
        <w:rPr>
          <w:u w:val="single"/>
        </w:rPr>
        <w:t>7</w:t>
      </w:r>
      <w:r w:rsidRPr="000629F7">
        <w:rPr>
          <w:u w:val="single"/>
        </w:rPr>
        <w:t xml:space="preserve"> [§ </w:t>
      </w:r>
      <w:r>
        <w:rPr>
          <w:u w:val="single"/>
        </w:rPr>
        <w:t>23 ods. 4</w:t>
      </w:r>
      <w:r w:rsidRPr="000629F7">
        <w:rPr>
          <w:u w:val="single"/>
        </w:rPr>
        <w:t>]</w:t>
      </w:r>
    </w:p>
    <w:p w14:paraId="768EB173" w14:textId="64911613" w:rsidR="00B47229" w:rsidRDefault="00B47229" w:rsidP="00B47229">
      <w:pPr>
        <w:pStyle w:val="Nzov"/>
        <w:jc w:val="both"/>
        <w:rPr>
          <w:b w:val="0"/>
          <w:szCs w:val="24"/>
        </w:rPr>
      </w:pPr>
      <w:r w:rsidRPr="00B47229">
        <w:rPr>
          <w:b w:val="0"/>
          <w:szCs w:val="24"/>
        </w:rPr>
        <w:t xml:space="preserve">Spresňujú sa požiadavky na vybavenie pracoviska emisnej kontroly zavedením povinného </w:t>
      </w:r>
      <w:r>
        <w:rPr>
          <w:b w:val="0"/>
          <w:szCs w:val="24"/>
        </w:rPr>
        <w:t xml:space="preserve">číselného </w:t>
      </w:r>
      <w:r w:rsidRPr="00B47229">
        <w:rPr>
          <w:b w:val="0"/>
          <w:szCs w:val="24"/>
        </w:rPr>
        <w:t>označenia jednotlivých stojísk</w:t>
      </w:r>
      <w:r>
        <w:rPr>
          <w:b w:val="0"/>
          <w:szCs w:val="24"/>
        </w:rPr>
        <w:t xml:space="preserve"> v prípade, ak pracovisko emisnej kontroly disponuje viacerými stojiskami</w:t>
      </w:r>
      <w:r w:rsidRPr="00B47229">
        <w:rPr>
          <w:b w:val="0"/>
          <w:szCs w:val="24"/>
        </w:rPr>
        <w:t>.</w:t>
      </w:r>
    </w:p>
    <w:p w14:paraId="6F293E72" w14:textId="265CB5DE" w:rsidR="00B47229" w:rsidRDefault="00B47229" w:rsidP="008C38B0">
      <w:pPr>
        <w:jc w:val="both"/>
      </w:pPr>
    </w:p>
    <w:p w14:paraId="5B20554B" w14:textId="6853240E" w:rsidR="00B47229" w:rsidRPr="00996D08" w:rsidRDefault="00B47229" w:rsidP="00B47229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8A7E63">
        <w:rPr>
          <w:u w:val="single"/>
        </w:rPr>
        <w:t>8</w:t>
      </w:r>
      <w:r w:rsidRPr="000629F7">
        <w:rPr>
          <w:u w:val="single"/>
        </w:rPr>
        <w:t xml:space="preserve"> [§ </w:t>
      </w:r>
      <w:r>
        <w:rPr>
          <w:u w:val="single"/>
        </w:rPr>
        <w:t>24 ods. 1</w:t>
      </w:r>
      <w:r w:rsidRPr="000629F7">
        <w:rPr>
          <w:u w:val="single"/>
        </w:rPr>
        <w:t>]</w:t>
      </w:r>
    </w:p>
    <w:p w14:paraId="0274F731" w14:textId="134DFAD4" w:rsidR="00B47229" w:rsidRDefault="00B47229" w:rsidP="00B47229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D</w:t>
      </w:r>
      <w:r w:rsidRPr="00B47229">
        <w:rPr>
          <w:b w:val="0"/>
          <w:szCs w:val="24"/>
        </w:rPr>
        <w:t>op</w:t>
      </w:r>
      <w:r>
        <w:rPr>
          <w:b w:val="0"/>
          <w:szCs w:val="24"/>
        </w:rPr>
        <w:t>ĺňa sa</w:t>
      </w:r>
      <w:r w:rsidRPr="00B47229">
        <w:rPr>
          <w:b w:val="0"/>
          <w:szCs w:val="24"/>
        </w:rPr>
        <w:t xml:space="preserve"> zariadeni</w:t>
      </w:r>
      <w:r>
        <w:rPr>
          <w:b w:val="0"/>
          <w:szCs w:val="24"/>
        </w:rPr>
        <w:t>e</w:t>
      </w:r>
      <w:r w:rsidRPr="00B47229">
        <w:rPr>
          <w:b w:val="0"/>
          <w:szCs w:val="24"/>
        </w:rPr>
        <w:t xml:space="preserve"> na predĺženie výfukového vyústenia med</w:t>
      </w:r>
      <w:r w:rsidR="00EA437B">
        <w:rPr>
          <w:b w:val="0"/>
          <w:szCs w:val="24"/>
        </w:rPr>
        <w:t>zi povinné vybavenie pracoviska emisnej kontroly z dôvodu neštandardných vyústení výfukových potrubí najmä pri kontrole emisií výfukových plynov vozidiel kategórie T a C.</w:t>
      </w:r>
    </w:p>
    <w:p w14:paraId="4DB9C27D" w14:textId="399F85ED" w:rsidR="00B47229" w:rsidRDefault="00B47229" w:rsidP="008C38B0">
      <w:pPr>
        <w:jc w:val="both"/>
      </w:pPr>
    </w:p>
    <w:p w14:paraId="6CDEB8B8" w14:textId="7F5F3A99" w:rsidR="00EA437B" w:rsidRPr="008C38B0" w:rsidRDefault="00EA437B" w:rsidP="00EA437B">
      <w:pPr>
        <w:jc w:val="both"/>
        <w:rPr>
          <w:u w:val="single"/>
        </w:rPr>
      </w:pPr>
      <w:r w:rsidRPr="008C38B0">
        <w:rPr>
          <w:u w:val="single"/>
        </w:rPr>
        <w:t xml:space="preserve">K bodu </w:t>
      </w:r>
      <w:r w:rsidR="008A7E63">
        <w:rPr>
          <w:u w:val="single"/>
        </w:rPr>
        <w:t>9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Poznámk</w:t>
      </w:r>
      <w:r w:rsidR="003E6A6F">
        <w:rPr>
          <w:u w:val="single"/>
        </w:rPr>
        <w:t>y</w:t>
      </w:r>
      <w:r>
        <w:rPr>
          <w:u w:val="single"/>
        </w:rPr>
        <w:t xml:space="preserve"> pod čiarou k odkaz</w:t>
      </w:r>
      <w:r w:rsidR="003E6A6F">
        <w:rPr>
          <w:u w:val="single"/>
        </w:rPr>
        <w:t>om</w:t>
      </w:r>
      <w:r>
        <w:rPr>
          <w:u w:val="single"/>
        </w:rPr>
        <w:t xml:space="preserve"> 11</w:t>
      </w:r>
      <w:r w:rsidR="003E6A6F">
        <w:rPr>
          <w:u w:val="single"/>
        </w:rPr>
        <w:t xml:space="preserve"> a 12</w:t>
      </w:r>
      <w:r w:rsidRPr="000629F7">
        <w:rPr>
          <w:u w:val="single"/>
        </w:rPr>
        <w:t>]</w:t>
      </w:r>
    </w:p>
    <w:p w14:paraId="3AA26BB9" w14:textId="48FC94B1" w:rsidR="008A7E63" w:rsidRDefault="00EA437B" w:rsidP="008A7E63">
      <w:pPr>
        <w:pStyle w:val="Nzov"/>
        <w:jc w:val="both"/>
        <w:rPr>
          <w:b w:val="0"/>
          <w:szCs w:val="24"/>
        </w:rPr>
      </w:pPr>
      <w:r w:rsidRPr="008C38B0">
        <w:rPr>
          <w:b w:val="0"/>
          <w:szCs w:val="24"/>
        </w:rPr>
        <w:t xml:space="preserve">Aktualizuje sa odkaz na právnu úpravu v súvislosti s </w:t>
      </w:r>
      <w:r>
        <w:rPr>
          <w:b w:val="0"/>
          <w:szCs w:val="24"/>
        </w:rPr>
        <w:t xml:space="preserve">§ 27 </w:t>
      </w:r>
      <w:r w:rsidRPr="008C38B0">
        <w:rPr>
          <w:b w:val="0"/>
          <w:szCs w:val="24"/>
        </w:rPr>
        <w:t xml:space="preserve">zákona č. </w:t>
      </w:r>
      <w:r>
        <w:rPr>
          <w:b w:val="0"/>
          <w:szCs w:val="24"/>
        </w:rPr>
        <w:t>53</w:t>
      </w:r>
      <w:r w:rsidRPr="008C38B0">
        <w:rPr>
          <w:b w:val="0"/>
          <w:szCs w:val="24"/>
        </w:rPr>
        <w:t>/2023 Z. z.</w:t>
      </w:r>
      <w:r>
        <w:rPr>
          <w:b w:val="0"/>
          <w:szCs w:val="24"/>
        </w:rPr>
        <w:t xml:space="preserve"> </w:t>
      </w:r>
      <w:r w:rsidRPr="008C38B0">
        <w:rPr>
          <w:b w:val="0"/>
          <w:szCs w:val="24"/>
        </w:rPr>
        <w:t>o akreditácii orgánov posudzovania zhody</w:t>
      </w:r>
      <w:r w:rsidR="002B709E">
        <w:rPr>
          <w:b w:val="0"/>
          <w:szCs w:val="24"/>
        </w:rPr>
        <w:t xml:space="preserve"> a tiež sa a</w:t>
      </w:r>
      <w:r w:rsidR="002B709E" w:rsidRPr="008A7E63">
        <w:rPr>
          <w:b w:val="0"/>
          <w:szCs w:val="24"/>
        </w:rPr>
        <w:t xml:space="preserve">ktualizuje </w:t>
      </w:r>
      <w:r w:rsidR="008A7E63" w:rsidRPr="008A7E63">
        <w:rPr>
          <w:b w:val="0"/>
          <w:szCs w:val="24"/>
        </w:rPr>
        <w:t xml:space="preserve">odkaz na právnu úpravu v súvislosti </w:t>
      </w:r>
      <w:r w:rsidR="002B709E" w:rsidRPr="008A7E63">
        <w:rPr>
          <w:b w:val="0"/>
          <w:szCs w:val="24"/>
        </w:rPr>
        <w:t>s</w:t>
      </w:r>
      <w:r w:rsidR="002B709E">
        <w:rPr>
          <w:b w:val="0"/>
          <w:szCs w:val="24"/>
        </w:rPr>
        <w:t> </w:t>
      </w:r>
      <w:r w:rsidR="008A7E63" w:rsidRPr="008A7E63">
        <w:rPr>
          <w:b w:val="0"/>
          <w:szCs w:val="24"/>
        </w:rPr>
        <w:t>technickou normou na posudzovanie zhody.</w:t>
      </w:r>
    </w:p>
    <w:p w14:paraId="3DBA73B4" w14:textId="77777777" w:rsidR="008A7E63" w:rsidRDefault="008A7E63" w:rsidP="00EA437B">
      <w:pPr>
        <w:pStyle w:val="Nzov"/>
        <w:jc w:val="both"/>
        <w:rPr>
          <w:b w:val="0"/>
          <w:szCs w:val="24"/>
        </w:rPr>
      </w:pPr>
    </w:p>
    <w:p w14:paraId="10412F6F" w14:textId="31166AAC" w:rsidR="00EA437B" w:rsidRPr="00996D08" w:rsidRDefault="00EA437B" w:rsidP="00EA437B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3E6A6F">
        <w:rPr>
          <w:u w:val="single"/>
        </w:rPr>
        <w:t>10</w:t>
      </w:r>
      <w:r w:rsidRPr="000629F7">
        <w:rPr>
          <w:u w:val="single"/>
        </w:rPr>
        <w:t xml:space="preserve"> [§ </w:t>
      </w:r>
      <w:r>
        <w:rPr>
          <w:u w:val="single"/>
        </w:rPr>
        <w:t>27 písm. e) a f)</w:t>
      </w:r>
      <w:r w:rsidRPr="000629F7">
        <w:rPr>
          <w:u w:val="single"/>
        </w:rPr>
        <w:t>]</w:t>
      </w:r>
    </w:p>
    <w:p w14:paraId="2FC56C8C" w14:textId="0F611CF1" w:rsidR="00EA437B" w:rsidRDefault="00EA437B" w:rsidP="00EA437B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Doplnenie subjektov, ktorým sa poskytujú údaje o výsledkoch emisnej kontroly</w:t>
      </w:r>
      <w:r w:rsidRPr="00554E84">
        <w:rPr>
          <w:b w:val="0"/>
          <w:szCs w:val="24"/>
        </w:rPr>
        <w:t>.</w:t>
      </w:r>
    </w:p>
    <w:p w14:paraId="1BA00E0A" w14:textId="6B8DD5A2" w:rsidR="008A7E63" w:rsidRDefault="008A7E63" w:rsidP="00EA437B">
      <w:pPr>
        <w:pStyle w:val="Nzov"/>
        <w:jc w:val="both"/>
        <w:rPr>
          <w:b w:val="0"/>
          <w:szCs w:val="24"/>
        </w:rPr>
      </w:pPr>
    </w:p>
    <w:p w14:paraId="3A2CAEB8" w14:textId="6ED5E714" w:rsidR="00EA437B" w:rsidRPr="008C38B0" w:rsidRDefault="00EA437B" w:rsidP="00EA437B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 w:rsidR="001704FE">
        <w:rPr>
          <w:u w:val="single"/>
        </w:rPr>
        <w:t>11 až 16</w:t>
      </w:r>
      <w:r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34</w:t>
      </w:r>
      <w:r w:rsidRPr="001A44E3">
        <w:rPr>
          <w:u w:val="single"/>
        </w:rPr>
        <w:t xml:space="preserve"> až </w:t>
      </w:r>
      <w:r>
        <w:rPr>
          <w:u w:val="single"/>
        </w:rPr>
        <w:t>36</w:t>
      </w:r>
      <w:r w:rsidRPr="001A44E3">
        <w:rPr>
          <w:u w:val="single"/>
        </w:rPr>
        <w:t>]</w:t>
      </w:r>
    </w:p>
    <w:p w14:paraId="5F37AC1F" w14:textId="546D3735" w:rsidR="00EA437B" w:rsidRDefault="00EA437B" w:rsidP="00EA437B">
      <w:pPr>
        <w:jc w:val="both"/>
      </w:pPr>
      <w:r w:rsidRPr="008C38B0">
        <w:t xml:space="preserve">Zavádza sa priebežné školenie technikov </w:t>
      </w:r>
      <w:r>
        <w:t xml:space="preserve">emisnej </w:t>
      </w:r>
      <w:r w:rsidRPr="008C38B0">
        <w:t xml:space="preserve">kontroly počas obdobia platnosti ich odbornej spôsobilosti. Upravuje sa obsah </w:t>
      </w:r>
      <w:r>
        <w:t>priebežného školenia vrátane záverečného testu</w:t>
      </w:r>
      <w:r w:rsidRPr="008C38B0">
        <w:t xml:space="preserve"> a </w:t>
      </w:r>
      <w:r>
        <w:t> </w:t>
      </w:r>
      <w:r w:rsidRPr="008C38B0">
        <w:t>vydávanie potvrdení o absolvovaní priebežného školenia.</w:t>
      </w:r>
    </w:p>
    <w:p w14:paraId="1CB8EF8A" w14:textId="157A5064" w:rsidR="00B47229" w:rsidRDefault="00B47229" w:rsidP="008C38B0">
      <w:pPr>
        <w:jc w:val="both"/>
      </w:pPr>
    </w:p>
    <w:p w14:paraId="22C489F1" w14:textId="0AF2F569" w:rsidR="00EA437B" w:rsidRPr="00996D08" w:rsidRDefault="00EA437B" w:rsidP="00EA437B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E16AB7">
        <w:rPr>
          <w:u w:val="single"/>
        </w:rPr>
        <w:t>17</w:t>
      </w:r>
      <w:r w:rsidR="00E16AB7" w:rsidRPr="000629F7">
        <w:rPr>
          <w:u w:val="single"/>
        </w:rPr>
        <w:t xml:space="preserve"> </w:t>
      </w:r>
      <w:r w:rsidRPr="000629F7">
        <w:rPr>
          <w:u w:val="single"/>
        </w:rPr>
        <w:t xml:space="preserve">[§ </w:t>
      </w:r>
      <w:r>
        <w:rPr>
          <w:u w:val="single"/>
        </w:rPr>
        <w:t xml:space="preserve">48 ods. </w:t>
      </w:r>
      <w:r w:rsidR="00E16AB7">
        <w:rPr>
          <w:u w:val="single"/>
        </w:rPr>
        <w:t>6</w:t>
      </w:r>
      <w:r w:rsidRPr="000629F7">
        <w:rPr>
          <w:u w:val="single"/>
        </w:rPr>
        <w:t>]</w:t>
      </w:r>
    </w:p>
    <w:p w14:paraId="68ECB485" w14:textId="6682D07C" w:rsidR="00EA437B" w:rsidRDefault="00296E72" w:rsidP="00EA437B">
      <w:pPr>
        <w:jc w:val="both"/>
      </w:pPr>
      <w:r w:rsidRPr="00296E72">
        <w:t>Spresňuj</w:t>
      </w:r>
      <w:r>
        <w:t xml:space="preserve">e sa, že </w:t>
      </w:r>
      <w:r w:rsidRPr="00296E72">
        <w:t>zač</w:t>
      </w:r>
      <w:r>
        <w:t>iatok</w:t>
      </w:r>
      <w:r w:rsidRPr="00296E72">
        <w:t xml:space="preserve"> emisnej kontroly </w:t>
      </w:r>
      <w:r>
        <w:t>pravidelnej, zvláštnej, administratívnej a opakovanej začína</w:t>
      </w:r>
      <w:r w:rsidRPr="00296E72">
        <w:t xml:space="preserve"> zaznamenan</w:t>
      </w:r>
      <w:r>
        <w:t>ím</w:t>
      </w:r>
      <w:r w:rsidRPr="00296E72">
        <w:t xml:space="preserve"> vozidla v celoštátnom informačnom systéme</w:t>
      </w:r>
      <w:r>
        <w:t xml:space="preserve"> emisných kontrol</w:t>
      </w:r>
      <w:r w:rsidR="00EA437B" w:rsidRPr="00B47229">
        <w:t>.</w:t>
      </w:r>
    </w:p>
    <w:p w14:paraId="106AC461" w14:textId="77777777" w:rsidR="00B47229" w:rsidRPr="008C38B0" w:rsidRDefault="00B47229" w:rsidP="008C38B0">
      <w:pPr>
        <w:jc w:val="both"/>
      </w:pPr>
    </w:p>
    <w:p w14:paraId="6EF4F3FE" w14:textId="19597AF9" w:rsidR="00296E72" w:rsidRPr="008C38B0" w:rsidRDefault="00296E72" w:rsidP="00296E72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 w:rsidR="00E16AB7">
        <w:rPr>
          <w:u w:val="single"/>
        </w:rPr>
        <w:t>1</w:t>
      </w:r>
      <w:r w:rsidR="00E16AB7">
        <w:rPr>
          <w:u w:val="single"/>
        </w:rPr>
        <w:t>8</w:t>
      </w:r>
      <w:r w:rsidR="00E16AB7">
        <w:rPr>
          <w:u w:val="single"/>
        </w:rPr>
        <w:t xml:space="preserve"> </w:t>
      </w:r>
      <w:r w:rsidR="001704FE">
        <w:rPr>
          <w:u w:val="single"/>
        </w:rPr>
        <w:t xml:space="preserve">až </w:t>
      </w:r>
      <w:r w:rsidR="00E16AB7">
        <w:rPr>
          <w:u w:val="single"/>
        </w:rPr>
        <w:t>2</w:t>
      </w:r>
      <w:r w:rsidR="00E16AB7">
        <w:rPr>
          <w:u w:val="single"/>
        </w:rPr>
        <w:t>1</w:t>
      </w:r>
      <w:r w:rsidR="00E16AB7"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49</w:t>
      </w:r>
      <w:r w:rsidRPr="001A44E3">
        <w:rPr>
          <w:u w:val="single"/>
        </w:rPr>
        <w:t>]</w:t>
      </w:r>
    </w:p>
    <w:p w14:paraId="46414019" w14:textId="5CD5DA23" w:rsidR="00296E72" w:rsidRDefault="00296E72" w:rsidP="00296E72">
      <w:pPr>
        <w:jc w:val="both"/>
      </w:pPr>
      <w:r>
        <w:t>U</w:t>
      </w:r>
      <w:r w:rsidRPr="00296E72">
        <w:t>pravujú sa dôvody, pri ktorých sa emisná kontrola nevykoná, vrátane prípadu znečisteného vozidla.</w:t>
      </w:r>
      <w:r>
        <w:t xml:space="preserve"> </w:t>
      </w:r>
    </w:p>
    <w:p w14:paraId="19E2860D" w14:textId="4A17E867" w:rsidR="00EC5809" w:rsidRDefault="00EC5809" w:rsidP="00296E72">
      <w:pPr>
        <w:jc w:val="both"/>
      </w:pPr>
    </w:p>
    <w:p w14:paraId="123B8A97" w14:textId="60909BD1" w:rsidR="00EC5809" w:rsidRDefault="00EC5809" w:rsidP="00296E72">
      <w:pPr>
        <w:jc w:val="both"/>
        <w:rPr>
          <w:u w:val="single"/>
        </w:rPr>
      </w:pPr>
      <w:r>
        <w:t xml:space="preserve">K bodu </w:t>
      </w:r>
      <w:r w:rsidR="00E16AB7">
        <w:t>2</w:t>
      </w:r>
      <w:r w:rsidR="00E16AB7">
        <w:t>2</w:t>
      </w:r>
      <w:r w:rsidR="00E16AB7"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53 ods. 5</w:t>
      </w:r>
      <w:r w:rsidRPr="001A44E3">
        <w:rPr>
          <w:u w:val="single"/>
        </w:rPr>
        <w:t>]</w:t>
      </w:r>
    </w:p>
    <w:p w14:paraId="51A69BD4" w14:textId="4446D90B" w:rsidR="00EC5809" w:rsidRDefault="00EC5809" w:rsidP="00296E72">
      <w:pPr>
        <w:jc w:val="both"/>
      </w:pPr>
      <w:r>
        <w:t>U</w:t>
      </w:r>
      <w:r w:rsidRPr="00296E72">
        <w:t xml:space="preserve">pravujú sa dôvody, </w:t>
      </w:r>
      <w:r w:rsidR="001704FE">
        <w:t>kedy sa emisný stav vozidla vyhodnotí s príslušnou chybou.</w:t>
      </w:r>
    </w:p>
    <w:p w14:paraId="7B8F64B0" w14:textId="24F77D0B" w:rsidR="008C38B0" w:rsidRDefault="008C38B0" w:rsidP="008C38B0">
      <w:pPr>
        <w:jc w:val="both"/>
        <w:rPr>
          <w:u w:val="single"/>
        </w:rPr>
      </w:pPr>
    </w:p>
    <w:p w14:paraId="5431D411" w14:textId="6BB0380F" w:rsidR="00296E72" w:rsidRPr="008C38B0" w:rsidRDefault="00296E72" w:rsidP="00296E72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 w:rsidR="00E16AB7">
        <w:rPr>
          <w:u w:val="single"/>
        </w:rPr>
        <w:t>2</w:t>
      </w:r>
      <w:r w:rsidR="00E16AB7">
        <w:rPr>
          <w:u w:val="single"/>
        </w:rPr>
        <w:t>3</w:t>
      </w:r>
      <w:r w:rsidR="00E16AB7">
        <w:rPr>
          <w:u w:val="single"/>
        </w:rPr>
        <w:t xml:space="preserve"> </w:t>
      </w:r>
      <w:r w:rsidR="00F72165">
        <w:rPr>
          <w:u w:val="single"/>
        </w:rPr>
        <w:t xml:space="preserve">až </w:t>
      </w:r>
      <w:r w:rsidR="00E16AB7">
        <w:rPr>
          <w:u w:val="single"/>
        </w:rPr>
        <w:t>2</w:t>
      </w:r>
      <w:r w:rsidR="00E16AB7">
        <w:rPr>
          <w:u w:val="single"/>
        </w:rPr>
        <w:t>5</w:t>
      </w:r>
      <w:r w:rsidR="00E16AB7"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56 ods.1</w:t>
      </w:r>
      <w:r w:rsidRPr="001A44E3">
        <w:rPr>
          <w:u w:val="single"/>
        </w:rPr>
        <w:t xml:space="preserve"> </w:t>
      </w:r>
      <w:r>
        <w:rPr>
          <w:u w:val="single"/>
        </w:rPr>
        <w:t>až 4</w:t>
      </w:r>
      <w:r w:rsidRPr="001A44E3">
        <w:rPr>
          <w:u w:val="single"/>
        </w:rPr>
        <w:t>]</w:t>
      </w:r>
    </w:p>
    <w:p w14:paraId="16A16F6A" w14:textId="429284A9" w:rsidR="00296E72" w:rsidRDefault="00296E72" w:rsidP="00296E72">
      <w:pPr>
        <w:jc w:val="both"/>
      </w:pPr>
      <w:r w:rsidRPr="00296E72">
        <w:t xml:space="preserve">Upravuje sa forma protokolu o emisnej kontrole ako elektronického </w:t>
      </w:r>
      <w:r w:rsidR="00F72165">
        <w:t>dokladu</w:t>
      </w:r>
      <w:r w:rsidRPr="00296E72">
        <w:t xml:space="preserve"> vo formáte PDF a spresňuje sa jeho obsah vrátane fotografickej dokumentácie. Súčasne sa zjednocuje terminológia používaním pojmu „odometer“.</w:t>
      </w:r>
    </w:p>
    <w:p w14:paraId="77527CC0" w14:textId="241D07A4" w:rsidR="001A4F52" w:rsidRDefault="001A4F52" w:rsidP="00296E72">
      <w:pPr>
        <w:jc w:val="both"/>
      </w:pPr>
    </w:p>
    <w:p w14:paraId="08BAE829" w14:textId="73E88F42" w:rsidR="001A4F52" w:rsidRDefault="001A4F52" w:rsidP="00296E72">
      <w:pPr>
        <w:jc w:val="both"/>
      </w:pPr>
      <w:r w:rsidRPr="008C38B0">
        <w:rPr>
          <w:u w:val="single"/>
        </w:rPr>
        <w:t>K bod</w:t>
      </w:r>
      <w:r>
        <w:rPr>
          <w:u w:val="single"/>
        </w:rPr>
        <w:t>u</w:t>
      </w:r>
      <w:r w:rsidRPr="008C38B0">
        <w:rPr>
          <w:u w:val="single"/>
        </w:rPr>
        <w:t xml:space="preserve"> </w:t>
      </w:r>
      <w:r w:rsidR="00E16AB7">
        <w:rPr>
          <w:u w:val="single"/>
        </w:rPr>
        <w:t>2</w:t>
      </w:r>
      <w:r w:rsidR="00E16AB7">
        <w:rPr>
          <w:u w:val="single"/>
        </w:rPr>
        <w:t>6</w:t>
      </w:r>
      <w:r w:rsidR="00E16AB7"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§ 60c</w:t>
      </w:r>
      <w:r w:rsidRPr="001A44E3">
        <w:rPr>
          <w:u w:val="single"/>
        </w:rPr>
        <w:t>]</w:t>
      </w:r>
    </w:p>
    <w:p w14:paraId="126C9227" w14:textId="1C6C9D34" w:rsidR="001A4F52" w:rsidRDefault="001A4F52" w:rsidP="00296E72">
      <w:pPr>
        <w:jc w:val="both"/>
      </w:pPr>
      <w:r w:rsidRPr="001A4F52">
        <w:t xml:space="preserve">Navrhovaným prechodným ustanovením sa ustanovuje primeraná lehota na zabezpečenie súladu monitorovacích záznamových zariadení s požiadavkami podľa tejto vyhlášky. </w:t>
      </w:r>
    </w:p>
    <w:p w14:paraId="4584D0EF" w14:textId="01411A86" w:rsidR="008C38B0" w:rsidRDefault="008C38B0" w:rsidP="008C38B0">
      <w:pPr>
        <w:jc w:val="both"/>
        <w:rPr>
          <w:u w:val="single"/>
        </w:rPr>
      </w:pPr>
    </w:p>
    <w:p w14:paraId="2A049291" w14:textId="7ED4AA34" w:rsidR="00ED61FE" w:rsidRPr="008C38B0" w:rsidRDefault="00ED61FE" w:rsidP="00ED61FE">
      <w:pPr>
        <w:jc w:val="both"/>
        <w:rPr>
          <w:u w:val="single"/>
        </w:rPr>
      </w:pPr>
      <w:r w:rsidRPr="008C38B0">
        <w:rPr>
          <w:u w:val="single"/>
        </w:rPr>
        <w:t xml:space="preserve">K bodom </w:t>
      </w:r>
      <w:r w:rsidR="00E16AB7">
        <w:rPr>
          <w:u w:val="single"/>
        </w:rPr>
        <w:t>2</w:t>
      </w:r>
      <w:r w:rsidR="00E16AB7">
        <w:rPr>
          <w:u w:val="single"/>
        </w:rPr>
        <w:t>7</w:t>
      </w:r>
      <w:r w:rsidR="00E16AB7">
        <w:rPr>
          <w:u w:val="single"/>
        </w:rPr>
        <w:t xml:space="preserve"> </w:t>
      </w:r>
      <w:r w:rsidR="002A08A9">
        <w:rPr>
          <w:u w:val="single"/>
        </w:rPr>
        <w:t xml:space="preserve">až </w:t>
      </w:r>
      <w:r w:rsidR="00E16AB7">
        <w:rPr>
          <w:u w:val="single"/>
        </w:rPr>
        <w:t>3</w:t>
      </w:r>
      <w:r w:rsidR="00E16AB7">
        <w:rPr>
          <w:u w:val="single"/>
        </w:rPr>
        <w:t>3</w:t>
      </w:r>
      <w:r w:rsidR="00E16AB7" w:rsidRPr="008C38B0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Príloha č. 1</w:t>
      </w:r>
      <w:r w:rsidR="001A4F52">
        <w:rPr>
          <w:u w:val="single"/>
        </w:rPr>
        <w:t xml:space="preserve"> časť B</w:t>
      </w:r>
      <w:r w:rsidRPr="000629F7">
        <w:rPr>
          <w:u w:val="single"/>
        </w:rPr>
        <w:t>]</w:t>
      </w:r>
    </w:p>
    <w:p w14:paraId="0C7792FB" w14:textId="792199F5" w:rsidR="00ED61FE" w:rsidRPr="008C38B0" w:rsidRDefault="00ED61FE" w:rsidP="00ED61FE">
      <w:pPr>
        <w:jc w:val="both"/>
      </w:pPr>
      <w:r w:rsidRPr="008C38B0">
        <w:t xml:space="preserve">Upravujú sa technické požiadavky na zariadenia používané pri </w:t>
      </w:r>
      <w:r>
        <w:t xml:space="preserve">emisnej </w:t>
      </w:r>
      <w:r w:rsidRPr="008C38B0">
        <w:t>kontrole, reflektujú sa nové technologické riešenia a zjednodušuje sa materiálno-technické vybavenie pracovísk</w:t>
      </w:r>
      <w:r>
        <w:t xml:space="preserve"> emisnej</w:t>
      </w:r>
      <w:r w:rsidRPr="008C38B0">
        <w:t xml:space="preserve"> kontroly. Súčasne sa </w:t>
      </w:r>
      <w:r>
        <w:t>zavádzajú požiadavky na záložné napájanie, ochranu pred neoprávnenou manipuláciou, archiváciu videozáznamov, vzdialený prístup oprávnených osôb, zabezpečenie komunikácie s celoštátnym informačným systémom</w:t>
      </w:r>
      <w:r w:rsidR="002B709E">
        <w:t>.</w:t>
      </w:r>
      <w:r>
        <w:t xml:space="preserve"> </w:t>
      </w:r>
      <w:r w:rsidR="00CB3024">
        <w:t xml:space="preserve">Zjednocuje sa </w:t>
      </w:r>
      <w:r w:rsidRPr="00296E72">
        <w:t>terminológia používaním pojmu „odometer“.</w:t>
      </w:r>
    </w:p>
    <w:p w14:paraId="5B83BDFB" w14:textId="77777777" w:rsidR="00BC7467" w:rsidRDefault="00BC7467" w:rsidP="00BC7467">
      <w:pPr>
        <w:jc w:val="both"/>
      </w:pPr>
    </w:p>
    <w:p w14:paraId="681C39DF" w14:textId="30645605" w:rsidR="00BC7467" w:rsidRPr="00996D08" w:rsidRDefault="00BC7467" w:rsidP="00BC7467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E16AB7">
        <w:rPr>
          <w:u w:val="single"/>
        </w:rPr>
        <w:t>3</w:t>
      </w:r>
      <w:r w:rsidR="00E16AB7">
        <w:rPr>
          <w:u w:val="single"/>
        </w:rPr>
        <w:t>4</w:t>
      </w:r>
      <w:r w:rsidR="00E16AB7" w:rsidRPr="000629F7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Príloha č. 1 časť C bod 2</w:t>
      </w:r>
      <w:r w:rsidRPr="000629F7">
        <w:rPr>
          <w:u w:val="single"/>
        </w:rPr>
        <w:t>]</w:t>
      </w:r>
    </w:p>
    <w:p w14:paraId="1DE50B3D" w14:textId="5689774E" w:rsidR="00BC7467" w:rsidRDefault="00BC7467" w:rsidP="00BC7467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Spresňuje sa, že kalibrácia zariadení použitých pri emisnej kontrole sa vykonáva podľa postupov výrobcu zariadenia.</w:t>
      </w:r>
    </w:p>
    <w:p w14:paraId="39A32A92" w14:textId="37AAA750" w:rsidR="00296E72" w:rsidRDefault="00296E72" w:rsidP="008C38B0">
      <w:pPr>
        <w:jc w:val="both"/>
        <w:rPr>
          <w:u w:val="single"/>
        </w:rPr>
      </w:pPr>
    </w:p>
    <w:p w14:paraId="33D656BF" w14:textId="639CEA4A" w:rsidR="00853C48" w:rsidRPr="00996D08" w:rsidRDefault="00853C48" w:rsidP="00853C48">
      <w:pPr>
        <w:jc w:val="both"/>
        <w:rPr>
          <w:u w:val="single"/>
        </w:rPr>
      </w:pPr>
      <w:r w:rsidRPr="000629F7">
        <w:rPr>
          <w:u w:val="single"/>
        </w:rPr>
        <w:t>K bod</w:t>
      </w:r>
      <w:r>
        <w:rPr>
          <w:u w:val="single"/>
        </w:rPr>
        <w:t>om</w:t>
      </w:r>
      <w:r w:rsidRPr="000629F7">
        <w:rPr>
          <w:u w:val="single"/>
        </w:rPr>
        <w:t xml:space="preserve"> </w:t>
      </w:r>
      <w:r w:rsidR="00E16AB7">
        <w:rPr>
          <w:u w:val="single"/>
        </w:rPr>
        <w:t>3</w:t>
      </w:r>
      <w:r w:rsidR="00E16AB7">
        <w:rPr>
          <w:u w:val="single"/>
        </w:rPr>
        <w:t>5</w:t>
      </w:r>
      <w:r w:rsidR="00E16AB7">
        <w:rPr>
          <w:u w:val="single"/>
        </w:rPr>
        <w:t xml:space="preserve"> </w:t>
      </w:r>
      <w:r w:rsidR="00CB3024">
        <w:rPr>
          <w:u w:val="single"/>
        </w:rPr>
        <w:t xml:space="preserve">a </w:t>
      </w:r>
      <w:r w:rsidR="00E16AB7">
        <w:rPr>
          <w:u w:val="single"/>
        </w:rPr>
        <w:t>3</w:t>
      </w:r>
      <w:r w:rsidR="00E16AB7">
        <w:rPr>
          <w:u w:val="single"/>
        </w:rPr>
        <w:t>6</w:t>
      </w:r>
      <w:r w:rsidR="00E16AB7" w:rsidRPr="000629F7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Príloha č. 3 ods. 4 písm. x) a ods. 14 písm. f)</w:t>
      </w:r>
      <w:r w:rsidRPr="000629F7">
        <w:rPr>
          <w:u w:val="single"/>
        </w:rPr>
        <w:t>]</w:t>
      </w:r>
    </w:p>
    <w:p w14:paraId="7374B105" w14:textId="1094928A" w:rsidR="00CB3024" w:rsidRDefault="00853C48" w:rsidP="00853C48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Z</w:t>
      </w:r>
      <w:r w:rsidRPr="00853C48">
        <w:rPr>
          <w:b w:val="0"/>
          <w:szCs w:val="24"/>
        </w:rPr>
        <w:t xml:space="preserve">jednocuje </w:t>
      </w:r>
      <w:r>
        <w:rPr>
          <w:b w:val="0"/>
          <w:szCs w:val="24"/>
        </w:rPr>
        <w:t xml:space="preserve">sa </w:t>
      </w:r>
      <w:r w:rsidRPr="00853C48">
        <w:rPr>
          <w:b w:val="0"/>
          <w:szCs w:val="24"/>
        </w:rPr>
        <w:t>terminoló</w:t>
      </w:r>
      <w:r>
        <w:rPr>
          <w:b w:val="0"/>
          <w:szCs w:val="24"/>
        </w:rPr>
        <w:t>gia používaním pojmu „odometer“.</w:t>
      </w:r>
    </w:p>
    <w:p w14:paraId="28E1831A" w14:textId="38455D1C" w:rsidR="00296E72" w:rsidRDefault="00296E72" w:rsidP="008C38B0">
      <w:pPr>
        <w:jc w:val="both"/>
        <w:rPr>
          <w:u w:val="single"/>
        </w:rPr>
      </w:pPr>
    </w:p>
    <w:p w14:paraId="7CF626FF" w14:textId="5DCE317C" w:rsidR="00640D66" w:rsidRPr="00996D08" w:rsidRDefault="00640D66" w:rsidP="00640D66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r w:rsidR="00E16AB7">
        <w:rPr>
          <w:u w:val="single"/>
        </w:rPr>
        <w:t>3</w:t>
      </w:r>
      <w:r w:rsidR="00E16AB7">
        <w:rPr>
          <w:u w:val="single"/>
        </w:rPr>
        <w:t>7</w:t>
      </w:r>
      <w:r w:rsidR="00E16AB7" w:rsidRPr="000629F7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 xml:space="preserve">Príloha č. 5 </w:t>
      </w:r>
      <w:r w:rsidR="00883706">
        <w:rPr>
          <w:u w:val="single"/>
        </w:rPr>
        <w:t>ods. 9</w:t>
      </w:r>
      <w:r w:rsidRPr="000629F7">
        <w:rPr>
          <w:u w:val="single"/>
        </w:rPr>
        <w:t>]</w:t>
      </w:r>
    </w:p>
    <w:p w14:paraId="0A43096A" w14:textId="022A84FF" w:rsidR="00640D66" w:rsidRDefault="00640D66" w:rsidP="00640D66">
      <w:pPr>
        <w:pStyle w:val="Nzov"/>
        <w:jc w:val="both"/>
        <w:rPr>
          <w:b w:val="0"/>
          <w:szCs w:val="24"/>
        </w:rPr>
      </w:pPr>
      <w:r>
        <w:rPr>
          <w:b w:val="0"/>
          <w:szCs w:val="24"/>
        </w:rPr>
        <w:t>Spresňuje sa</w:t>
      </w:r>
      <w:r w:rsidR="00883706">
        <w:rPr>
          <w:b w:val="0"/>
          <w:szCs w:val="24"/>
        </w:rPr>
        <w:t>, že</w:t>
      </w:r>
      <w:r>
        <w:rPr>
          <w:b w:val="0"/>
          <w:szCs w:val="24"/>
        </w:rPr>
        <w:t xml:space="preserve"> </w:t>
      </w:r>
      <w:r w:rsidR="00883706">
        <w:rPr>
          <w:b w:val="0"/>
          <w:szCs w:val="24"/>
        </w:rPr>
        <w:t>akékoľvek k</w:t>
      </w:r>
      <w:r w:rsidR="00883706" w:rsidRPr="00883706">
        <w:rPr>
          <w:b w:val="0"/>
          <w:szCs w:val="24"/>
        </w:rPr>
        <w:t xml:space="preserve">onštrukčné prvky a vybavenie haly </w:t>
      </w:r>
      <w:r w:rsidR="00883706">
        <w:rPr>
          <w:b w:val="0"/>
          <w:szCs w:val="24"/>
        </w:rPr>
        <w:t>pracoviska emisnej</w:t>
      </w:r>
      <w:r w:rsidR="00883706" w:rsidRPr="00883706">
        <w:rPr>
          <w:b w:val="0"/>
          <w:szCs w:val="24"/>
        </w:rPr>
        <w:t xml:space="preserve"> kontroly nachádzajúce sa na stene montáže kamery nesmú zasahovať do záberu kamery</w:t>
      </w:r>
      <w:r>
        <w:rPr>
          <w:b w:val="0"/>
          <w:szCs w:val="24"/>
        </w:rPr>
        <w:t>.</w:t>
      </w:r>
    </w:p>
    <w:p w14:paraId="5811BCCF" w14:textId="17B55F1E" w:rsidR="00296E72" w:rsidRDefault="00296E72" w:rsidP="008C38B0">
      <w:pPr>
        <w:jc w:val="both"/>
        <w:rPr>
          <w:u w:val="single"/>
        </w:rPr>
      </w:pPr>
    </w:p>
    <w:p w14:paraId="398E2E38" w14:textId="2CCCD650" w:rsidR="00EB6837" w:rsidRDefault="00EB6837" w:rsidP="00EB6837">
      <w:pPr>
        <w:jc w:val="both"/>
        <w:rPr>
          <w:u w:val="single"/>
        </w:rPr>
      </w:pPr>
      <w:r w:rsidRPr="000629F7">
        <w:rPr>
          <w:u w:val="single"/>
        </w:rPr>
        <w:t>K</w:t>
      </w:r>
      <w:r>
        <w:rPr>
          <w:u w:val="single"/>
        </w:rPr>
        <w:t> </w:t>
      </w:r>
      <w:r w:rsidRPr="000629F7">
        <w:rPr>
          <w:u w:val="single"/>
        </w:rPr>
        <w:t>bod</w:t>
      </w:r>
      <w:r>
        <w:rPr>
          <w:u w:val="single"/>
        </w:rPr>
        <w:t xml:space="preserve">u </w:t>
      </w:r>
      <w:r>
        <w:rPr>
          <w:u w:val="single"/>
        </w:rPr>
        <w:t>3</w:t>
      </w:r>
      <w:r>
        <w:rPr>
          <w:u w:val="single"/>
        </w:rPr>
        <w:t>8</w:t>
      </w:r>
      <w:r w:rsidRPr="000629F7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 xml:space="preserve">Príloha č. 5 ods. </w:t>
      </w:r>
      <w:r>
        <w:rPr>
          <w:u w:val="single"/>
        </w:rPr>
        <w:t>13</w:t>
      </w:r>
      <w:r w:rsidRPr="000629F7">
        <w:rPr>
          <w:u w:val="single"/>
        </w:rPr>
        <w:t>]</w:t>
      </w:r>
    </w:p>
    <w:p w14:paraId="366C670A" w14:textId="4F42A57D" w:rsidR="00EB6837" w:rsidRDefault="00EB6837" w:rsidP="00EB6837">
      <w:pPr>
        <w:pStyle w:val="isselectedend"/>
        <w:spacing w:before="0" w:beforeAutospacing="0" w:after="0" w:afterAutospacing="0"/>
        <w:jc w:val="both"/>
      </w:pPr>
      <w:r>
        <w:t>Dodávateľ monitorovacieho záznamového zariadenia je povinný po jeho montáži bezodkladne poskytnúť oprávnenej osobe dokumentáciu potrebnú na používanie, servis, opravu a údržbu zariadenia a zoznam zaškolených osôb.</w:t>
      </w:r>
    </w:p>
    <w:p w14:paraId="1A7ACDEA" w14:textId="3F8200A6" w:rsidR="001A4F52" w:rsidRDefault="001A4F52" w:rsidP="001A4F52">
      <w:pPr>
        <w:pStyle w:val="isselectedend"/>
        <w:spacing w:before="0" w:beforeAutospacing="0" w:after="0" w:afterAutospacing="0"/>
        <w:jc w:val="both"/>
      </w:pPr>
    </w:p>
    <w:p w14:paraId="0D9EC229" w14:textId="79E44DF4" w:rsidR="001A4F52" w:rsidRDefault="001A4F52" w:rsidP="001A4F52">
      <w:pPr>
        <w:jc w:val="both"/>
        <w:rPr>
          <w:u w:val="single"/>
        </w:rPr>
      </w:pPr>
      <w:r w:rsidRPr="000629F7">
        <w:rPr>
          <w:u w:val="single"/>
        </w:rPr>
        <w:t>K bod</w:t>
      </w:r>
      <w:r>
        <w:rPr>
          <w:u w:val="single"/>
        </w:rPr>
        <w:t>u</w:t>
      </w:r>
      <w:r w:rsidRPr="000629F7">
        <w:rPr>
          <w:u w:val="single"/>
        </w:rPr>
        <w:t xml:space="preserve"> </w:t>
      </w:r>
      <w:r w:rsidR="00EB6837">
        <w:rPr>
          <w:u w:val="single"/>
        </w:rPr>
        <w:t>3</w:t>
      </w:r>
      <w:r w:rsidR="00EB6837">
        <w:rPr>
          <w:u w:val="single"/>
        </w:rPr>
        <w:t>9</w:t>
      </w:r>
      <w:r w:rsidR="00EB6837" w:rsidRPr="000629F7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Príloha č. 5 ods. 14</w:t>
      </w:r>
      <w:r w:rsidRPr="000629F7">
        <w:rPr>
          <w:u w:val="single"/>
        </w:rPr>
        <w:t>]</w:t>
      </w:r>
    </w:p>
    <w:p w14:paraId="795FC6A7" w14:textId="640207A0" w:rsidR="001A4F52" w:rsidRDefault="009907C5" w:rsidP="001A4F52">
      <w:pPr>
        <w:pStyle w:val="isselectedend"/>
        <w:spacing w:before="0" w:beforeAutospacing="0" w:after="0" w:afterAutospacing="0"/>
        <w:jc w:val="both"/>
      </w:pPr>
      <w:r>
        <w:t>Navrhuje sa vytvoriť</w:t>
      </w:r>
      <w:r w:rsidR="001A4F52" w:rsidRPr="001A4F52">
        <w:t xml:space="preserve"> jednoznačný mechanizmus na zachovanie nepretržitého prístupu k</w:t>
      </w:r>
      <w:r>
        <w:t> </w:t>
      </w:r>
      <w:r w:rsidR="001A4F52" w:rsidRPr="001A4F52">
        <w:t xml:space="preserve">monitorovaciemu záznamovému zariadeniu a zároveň znižuje riziko, že zmenou prístupových údajov dôjde k znemožneniu alebo podstatnému sťaženiu výkonu zákonom ustanovených kontrolných a dozorných činností. </w:t>
      </w:r>
      <w:r w:rsidR="00EC5809">
        <w:t>Navrhuje sa tiež zabezpečiť trvalú funkčnosť prístupových údajov počas celej doby prevádzky monitorovacieho záznamového zariadenia</w:t>
      </w:r>
      <w:r w:rsidR="001E1945">
        <w:t xml:space="preserve"> a oznamovanie nových funkčných prístupových údajov pri ich zmene.</w:t>
      </w:r>
    </w:p>
    <w:p w14:paraId="08EA0912" w14:textId="77777777" w:rsidR="001A4F52" w:rsidRDefault="001A4F52" w:rsidP="001A4F52">
      <w:pPr>
        <w:jc w:val="both"/>
        <w:rPr>
          <w:u w:val="single"/>
        </w:rPr>
      </w:pPr>
    </w:p>
    <w:p w14:paraId="1782785C" w14:textId="6B975DCF" w:rsidR="001A4F52" w:rsidRPr="00996D08" w:rsidRDefault="001A4F52" w:rsidP="001A4F52">
      <w:pPr>
        <w:jc w:val="both"/>
        <w:rPr>
          <w:u w:val="single"/>
        </w:rPr>
      </w:pPr>
      <w:r w:rsidRPr="000629F7">
        <w:rPr>
          <w:u w:val="single"/>
        </w:rPr>
        <w:t xml:space="preserve">K bodu </w:t>
      </w:r>
      <w:bookmarkStart w:id="0" w:name="_GoBack"/>
      <w:bookmarkEnd w:id="0"/>
      <w:r w:rsidR="00EB6837">
        <w:rPr>
          <w:u w:val="single"/>
        </w:rPr>
        <w:t>40</w:t>
      </w:r>
      <w:r w:rsidR="00EB6837" w:rsidRPr="000629F7">
        <w:rPr>
          <w:u w:val="single"/>
        </w:rPr>
        <w:t xml:space="preserve"> </w:t>
      </w:r>
      <w:r w:rsidRPr="000629F7">
        <w:rPr>
          <w:u w:val="single"/>
        </w:rPr>
        <w:t>[</w:t>
      </w:r>
      <w:r>
        <w:rPr>
          <w:u w:val="single"/>
        </w:rPr>
        <w:t>Príloha č. 11</w:t>
      </w:r>
      <w:r w:rsidRPr="000629F7">
        <w:rPr>
          <w:u w:val="single"/>
        </w:rPr>
        <w:t>]</w:t>
      </w:r>
    </w:p>
    <w:p w14:paraId="0350174D" w14:textId="2E9A2A0D" w:rsidR="001A4F52" w:rsidRPr="008C38B0" w:rsidRDefault="001A4F52" w:rsidP="001A4F52">
      <w:pPr>
        <w:jc w:val="both"/>
        <w:rPr>
          <w:u w:val="single"/>
        </w:rPr>
      </w:pPr>
      <w:r w:rsidRPr="00DE2E10">
        <w:t>Navrhuje sa nové znenie prílohy č. 11, ktorou sa ustanovuje vzor prvej strany protokolu o</w:t>
      </w:r>
      <w:r>
        <w:t> </w:t>
      </w:r>
      <w:r w:rsidRPr="00DE2E10">
        <w:t xml:space="preserve">kontrole technického stavu – časť </w:t>
      </w:r>
      <w:r>
        <w:t>B</w:t>
      </w:r>
      <w:r w:rsidRPr="00DE2E10">
        <w:t xml:space="preserve"> – </w:t>
      </w:r>
      <w:r>
        <w:t>emisná</w:t>
      </w:r>
      <w:r w:rsidRPr="00DE2E10">
        <w:t xml:space="preserve"> kontrola. Zmena súvisí najmä s úpravami obsahu a elektronickej podoby protokolu podľa predchádzajúcich ustanovení návrhu.</w:t>
      </w:r>
    </w:p>
    <w:p w14:paraId="0EB8FDD7" w14:textId="65BECA6C" w:rsidR="00296E72" w:rsidRDefault="00296E72" w:rsidP="008C38B0">
      <w:pPr>
        <w:jc w:val="both"/>
        <w:rPr>
          <w:u w:val="single"/>
        </w:rPr>
      </w:pPr>
    </w:p>
    <w:p w14:paraId="6DFA2AE4" w14:textId="772C741B" w:rsidR="00E850A4" w:rsidRPr="003B7827" w:rsidRDefault="00E850A4" w:rsidP="00E850A4">
      <w:pPr>
        <w:jc w:val="both"/>
        <w:rPr>
          <w:rStyle w:val="Zstupntext"/>
          <w:b/>
          <w:color w:val="auto"/>
        </w:rPr>
      </w:pPr>
      <w:r w:rsidRPr="003B7827">
        <w:rPr>
          <w:rStyle w:val="Zstupntext"/>
          <w:b/>
          <w:color w:val="auto"/>
        </w:rPr>
        <w:t>K čl. II</w:t>
      </w:r>
    </w:p>
    <w:p w14:paraId="314C70B4" w14:textId="77777777" w:rsidR="009B00F1" w:rsidRDefault="009B00F1" w:rsidP="00E850A4">
      <w:pPr>
        <w:autoSpaceDE w:val="0"/>
        <w:autoSpaceDN w:val="0"/>
        <w:adjustRightInd w:val="0"/>
        <w:ind w:firstLine="709"/>
        <w:jc w:val="both"/>
        <w:rPr>
          <w:rStyle w:val="Zstupntext"/>
          <w:color w:val="auto"/>
        </w:rPr>
      </w:pPr>
    </w:p>
    <w:p w14:paraId="5C8C773D" w14:textId="29C9FEC5" w:rsidR="00D224D4" w:rsidRPr="00782514" w:rsidRDefault="00E850A4" w:rsidP="00E850A4">
      <w:pPr>
        <w:autoSpaceDE w:val="0"/>
        <w:autoSpaceDN w:val="0"/>
        <w:adjustRightInd w:val="0"/>
        <w:ind w:firstLine="709"/>
        <w:jc w:val="both"/>
        <w:rPr>
          <w:b/>
        </w:rPr>
      </w:pPr>
      <w:r w:rsidRPr="0091729F">
        <w:rPr>
          <w:rStyle w:val="Zstupntext"/>
          <w:color w:val="auto"/>
        </w:rPr>
        <w:t xml:space="preserve">Účinnosť vyhlášky sa navrhuje 1. </w:t>
      </w:r>
      <w:r w:rsidR="004153E2">
        <w:rPr>
          <w:rStyle w:val="Zstupntext"/>
          <w:color w:val="auto"/>
        </w:rPr>
        <w:t>januára</w:t>
      </w:r>
      <w:r w:rsidR="003B7827" w:rsidRPr="0091729F">
        <w:rPr>
          <w:rStyle w:val="Zstupntext"/>
          <w:color w:val="auto"/>
        </w:rPr>
        <w:t xml:space="preserve"> </w:t>
      </w:r>
      <w:r w:rsidRPr="0091729F">
        <w:rPr>
          <w:rStyle w:val="Zstupntext"/>
          <w:color w:val="auto"/>
        </w:rPr>
        <w:t>202</w:t>
      </w:r>
      <w:r w:rsidR="004153E2">
        <w:rPr>
          <w:rStyle w:val="Zstupntext"/>
          <w:color w:val="auto"/>
        </w:rPr>
        <w:t>7</w:t>
      </w:r>
      <w:r w:rsidR="00CB3024">
        <w:rPr>
          <w:rStyle w:val="Zstupntext"/>
          <w:color w:val="auto"/>
        </w:rPr>
        <w:t>.</w:t>
      </w:r>
    </w:p>
    <w:sectPr w:rsidR="00D224D4" w:rsidRPr="00782514" w:rsidSect="00C50A2F">
      <w:footerReference w:type="even" r:id="rId9"/>
      <w:footerReference w:type="defaul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CCBBB" w14:textId="77777777" w:rsidR="002740FB" w:rsidRDefault="002740FB">
      <w:r>
        <w:separator/>
      </w:r>
    </w:p>
  </w:endnote>
  <w:endnote w:type="continuationSeparator" w:id="0">
    <w:p w14:paraId="4E526A53" w14:textId="77777777" w:rsidR="002740FB" w:rsidRDefault="00274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51302" w14:textId="77777777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B56F942" w14:textId="77777777" w:rsidR="00FC2A8D" w:rsidRDefault="00FC2A8D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7286E" w14:textId="739F7566" w:rsidR="00FC2A8D" w:rsidRDefault="00FC2A8D" w:rsidP="009824BB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B6837">
      <w:rPr>
        <w:rStyle w:val="slostrany"/>
        <w:noProof/>
      </w:rPr>
      <w:t>2</w:t>
    </w:r>
    <w:r>
      <w:rPr>
        <w:rStyle w:val="slostrany"/>
      </w:rPr>
      <w:fldChar w:fldCharType="end"/>
    </w:r>
  </w:p>
  <w:p w14:paraId="6E36C05A" w14:textId="77777777" w:rsidR="00FC2A8D" w:rsidRDefault="00FC2A8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A5177" w14:textId="77777777" w:rsidR="002740FB" w:rsidRDefault="002740FB">
      <w:r>
        <w:separator/>
      </w:r>
    </w:p>
  </w:footnote>
  <w:footnote w:type="continuationSeparator" w:id="0">
    <w:p w14:paraId="134FF6A0" w14:textId="77777777" w:rsidR="002740FB" w:rsidRDefault="00274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A40"/>
    <w:multiLevelType w:val="singleLevel"/>
    <w:tmpl w:val="7A6C0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1" w15:restartNumberingAfterBreak="0">
    <w:nsid w:val="02CB6638"/>
    <w:multiLevelType w:val="hybridMultilevel"/>
    <w:tmpl w:val="BAACEDE2"/>
    <w:lvl w:ilvl="0" w:tplc="DD20D700">
      <w:start w:val="1"/>
      <w:numFmt w:val="decimal"/>
      <w:lvlText w:val="(%1)"/>
      <w:lvlJc w:val="left"/>
      <w:pPr>
        <w:ind w:left="115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906F28"/>
    <w:multiLevelType w:val="multilevel"/>
    <w:tmpl w:val="48C04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70099"/>
    <w:multiLevelType w:val="hybridMultilevel"/>
    <w:tmpl w:val="02F4C294"/>
    <w:lvl w:ilvl="0" w:tplc="19542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D122B5"/>
    <w:multiLevelType w:val="hybridMultilevel"/>
    <w:tmpl w:val="55CCDAA2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E1B7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EE850AE"/>
    <w:multiLevelType w:val="singleLevel"/>
    <w:tmpl w:val="E04096E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/>
        <w:bCs/>
      </w:rPr>
    </w:lvl>
  </w:abstractNum>
  <w:abstractNum w:abstractNumId="9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1A57A3"/>
    <w:multiLevelType w:val="hybridMultilevel"/>
    <w:tmpl w:val="7B76BE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061A60"/>
    <w:multiLevelType w:val="hybridMultilevel"/>
    <w:tmpl w:val="FE583DE4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305A5"/>
    <w:multiLevelType w:val="hybridMultilevel"/>
    <w:tmpl w:val="7BDC4D0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71CA2A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30F48A9C">
      <w:start w:val="1"/>
      <w:numFmt w:val="decimal"/>
      <w:lvlText w:val="(%3)"/>
      <w:lvlJc w:val="left"/>
      <w:pPr>
        <w:ind w:left="2160" w:hanging="18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DB0AF7"/>
    <w:multiLevelType w:val="singleLevel"/>
    <w:tmpl w:val="B12C6B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E4E20CE"/>
    <w:multiLevelType w:val="singleLevel"/>
    <w:tmpl w:val="899835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3107267D"/>
    <w:multiLevelType w:val="hybridMultilevel"/>
    <w:tmpl w:val="679AF138"/>
    <w:lvl w:ilvl="0" w:tplc="09A088F6">
      <w:start w:val="1"/>
      <w:numFmt w:val="decimal"/>
      <w:lvlText w:val="%1."/>
      <w:lvlJc w:val="righ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A185D02"/>
    <w:multiLevelType w:val="hybridMultilevel"/>
    <w:tmpl w:val="A9A83EA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D54F7"/>
    <w:multiLevelType w:val="hybridMultilevel"/>
    <w:tmpl w:val="70947268"/>
    <w:lvl w:ilvl="0" w:tplc="88F0F06E">
      <w:start w:val="1"/>
      <w:numFmt w:val="decimal"/>
      <w:lvlText w:val="%1."/>
      <w:lvlJc w:val="left"/>
      <w:pPr>
        <w:tabs>
          <w:tab w:val="num" w:pos="870"/>
        </w:tabs>
        <w:ind w:left="360"/>
      </w:pPr>
      <w:rPr>
        <w:rFonts w:cs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7EA76E4"/>
    <w:multiLevelType w:val="hybridMultilevel"/>
    <w:tmpl w:val="32266260"/>
    <w:lvl w:ilvl="0" w:tplc="6BAAB3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CD572B"/>
    <w:multiLevelType w:val="hybridMultilevel"/>
    <w:tmpl w:val="F642FBFE"/>
    <w:lvl w:ilvl="0" w:tplc="335CB0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4" w15:restartNumberingAfterBreak="0">
    <w:nsid w:val="67BB3C4C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B2C530F"/>
    <w:multiLevelType w:val="hybridMultilevel"/>
    <w:tmpl w:val="62D4DC4E"/>
    <w:lvl w:ilvl="0" w:tplc="FF60C864">
      <w:start w:val="1"/>
      <w:numFmt w:val="bullet"/>
      <w:lvlText w:val="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8A2D80">
      <w:start w:val="2"/>
      <w:numFmt w:val="lowerLetter"/>
      <w:lvlText w:val="%3)"/>
      <w:lvlJc w:val="left"/>
      <w:pPr>
        <w:tabs>
          <w:tab w:val="num" w:pos="510"/>
        </w:tabs>
        <w:ind w:left="567" w:hanging="510"/>
      </w:pPr>
      <w:rPr>
        <w:rFonts w:cs="Times New Roman" w:hint="default"/>
        <w:b w:val="0"/>
        <w:i w:val="0"/>
      </w:rPr>
    </w:lvl>
    <w:lvl w:ilvl="3" w:tplc="320EB814">
      <w:start w:val="4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cs="Times New Roman" w:hint="default"/>
        <w:b/>
        <w:i w:val="0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9767C"/>
    <w:multiLevelType w:val="hybridMultilevel"/>
    <w:tmpl w:val="BFD028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0D689F"/>
    <w:multiLevelType w:val="hybridMultilevel"/>
    <w:tmpl w:val="0986CC3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D0D9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4983FF9"/>
    <w:multiLevelType w:val="hybridMultilevel"/>
    <w:tmpl w:val="1940307E"/>
    <w:lvl w:ilvl="0" w:tplc="A998DF10">
      <w:start w:val="1"/>
      <w:numFmt w:val="bullet"/>
      <w:lvlText w:val="-"/>
      <w:lvlJc w:val="left"/>
      <w:pPr>
        <w:tabs>
          <w:tab w:val="num" w:pos="1068"/>
        </w:tabs>
        <w:ind w:left="879" w:hanging="171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4DC6C19"/>
    <w:multiLevelType w:val="hybridMultilevel"/>
    <w:tmpl w:val="84841F70"/>
    <w:lvl w:ilvl="0" w:tplc="E8242D02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  <w:b w:val="0"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21655B"/>
    <w:multiLevelType w:val="hybridMultilevel"/>
    <w:tmpl w:val="0A06DC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B5949D7"/>
    <w:multiLevelType w:val="hybridMultilevel"/>
    <w:tmpl w:val="DD605D92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CFF1EA9"/>
    <w:multiLevelType w:val="singleLevel"/>
    <w:tmpl w:val="5DC828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abstractNum w:abstractNumId="38" w15:restartNumberingAfterBreak="0">
    <w:nsid w:val="7D340454"/>
    <w:multiLevelType w:val="hybridMultilevel"/>
    <w:tmpl w:val="27AA1F30"/>
    <w:lvl w:ilvl="0" w:tplc="3F7A77E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E3F0B2B"/>
    <w:multiLevelType w:val="singleLevel"/>
    <w:tmpl w:val="8DFA313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</w:abstractNum>
  <w:num w:numId="1">
    <w:abstractNumId w:val="31"/>
  </w:num>
  <w:num w:numId="2">
    <w:abstractNumId w:val="30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4"/>
  </w:num>
  <w:num w:numId="6">
    <w:abstractNumId w:val="36"/>
  </w:num>
  <w:num w:numId="7">
    <w:abstractNumId w:val="32"/>
  </w:num>
  <w:num w:numId="8">
    <w:abstractNumId w:val="17"/>
  </w:num>
  <w:num w:numId="9">
    <w:abstractNumId w:val="0"/>
    <w:lvlOverride w:ilvl="0">
      <w:startOverride w:val="1"/>
    </w:lvlOverride>
  </w:num>
  <w:num w:numId="10">
    <w:abstractNumId w:val="37"/>
    <w:lvlOverride w:ilvl="0">
      <w:startOverride w:val="4"/>
    </w:lvlOverride>
  </w:num>
  <w:num w:numId="11">
    <w:abstractNumId w:val="23"/>
    <w:lvlOverride w:ilvl="0">
      <w:startOverride w:val="1"/>
    </w:lvlOverride>
  </w:num>
  <w:num w:numId="1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39"/>
    <w:lvlOverride w:ilvl="0">
      <w:startOverride w:val="7"/>
    </w:lvlOverride>
  </w:num>
  <w:num w:numId="15">
    <w:abstractNumId w:val="28"/>
  </w:num>
  <w:num w:numId="16">
    <w:abstractNumId w:val="36"/>
  </w:num>
  <w:num w:numId="17">
    <w:abstractNumId w:val="25"/>
  </w:num>
  <w:num w:numId="18">
    <w:abstractNumId w:val="8"/>
    <w:lvlOverride w:ilvl="0">
      <w:startOverride w:val="1"/>
    </w:lvlOverride>
  </w:num>
  <w:num w:numId="19">
    <w:abstractNumId w:val="23"/>
  </w:num>
  <w:num w:numId="20">
    <w:abstractNumId w:val="7"/>
  </w:num>
  <w:num w:numId="21">
    <w:abstractNumId w:val="9"/>
  </w:num>
  <w:num w:numId="22">
    <w:abstractNumId w:val="29"/>
  </w:num>
  <w:num w:numId="2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6"/>
  </w:num>
  <w:num w:numId="26">
    <w:abstractNumId w:val="34"/>
  </w:num>
  <w:num w:numId="27">
    <w:abstractNumId w:val="15"/>
  </w:num>
  <w:num w:numId="28">
    <w:abstractNumId w:val="33"/>
  </w:num>
  <w:num w:numId="29">
    <w:abstractNumId w:val="24"/>
  </w:num>
  <w:num w:numId="30">
    <w:abstractNumId w:val="38"/>
  </w:num>
  <w:num w:numId="31">
    <w:abstractNumId w:val="10"/>
  </w:num>
  <w:num w:numId="32">
    <w:abstractNumId w:val="21"/>
  </w:num>
  <w:num w:numId="33">
    <w:abstractNumId w:val="27"/>
  </w:num>
  <w:num w:numId="34">
    <w:abstractNumId w:val="18"/>
  </w:num>
  <w:num w:numId="35">
    <w:abstractNumId w:val="35"/>
  </w:num>
  <w:num w:numId="36">
    <w:abstractNumId w:val="12"/>
  </w:num>
  <w:num w:numId="37">
    <w:abstractNumId w:val="20"/>
  </w:num>
  <w:num w:numId="38">
    <w:abstractNumId w:val="19"/>
  </w:num>
  <w:num w:numId="39">
    <w:abstractNumId w:val="13"/>
  </w:num>
  <w:num w:numId="40">
    <w:abstractNumId w:val="1"/>
  </w:num>
  <w:num w:numId="41">
    <w:abstractNumId w:val="5"/>
  </w:num>
  <w:num w:numId="42">
    <w:abstractNumId w:val="6"/>
  </w:num>
  <w:num w:numId="43">
    <w:abstractNumId w:val="3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trackRevisions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5A6"/>
    <w:rsid w:val="00000859"/>
    <w:rsid w:val="00000B05"/>
    <w:rsid w:val="0000393C"/>
    <w:rsid w:val="000042E8"/>
    <w:rsid w:val="00004A1F"/>
    <w:rsid w:val="0001065A"/>
    <w:rsid w:val="000224DA"/>
    <w:rsid w:val="00022A1B"/>
    <w:rsid w:val="00026D2B"/>
    <w:rsid w:val="000277E6"/>
    <w:rsid w:val="00032BB3"/>
    <w:rsid w:val="00034AA8"/>
    <w:rsid w:val="00034F7D"/>
    <w:rsid w:val="00036EF8"/>
    <w:rsid w:val="00040AF3"/>
    <w:rsid w:val="00060623"/>
    <w:rsid w:val="00061AD1"/>
    <w:rsid w:val="00064D8D"/>
    <w:rsid w:val="0006700B"/>
    <w:rsid w:val="00067A49"/>
    <w:rsid w:val="00070C31"/>
    <w:rsid w:val="00073B66"/>
    <w:rsid w:val="00074C9D"/>
    <w:rsid w:val="0008238D"/>
    <w:rsid w:val="00084B25"/>
    <w:rsid w:val="000866D6"/>
    <w:rsid w:val="00086933"/>
    <w:rsid w:val="0009072A"/>
    <w:rsid w:val="000953DA"/>
    <w:rsid w:val="000A079C"/>
    <w:rsid w:val="000A141E"/>
    <w:rsid w:val="000C1134"/>
    <w:rsid w:val="000C1299"/>
    <w:rsid w:val="000D2D30"/>
    <w:rsid w:val="000D499A"/>
    <w:rsid w:val="000D548C"/>
    <w:rsid w:val="000D6F4B"/>
    <w:rsid w:val="000E4B58"/>
    <w:rsid w:val="000E5D0E"/>
    <w:rsid w:val="000E5E84"/>
    <w:rsid w:val="000F7A65"/>
    <w:rsid w:val="001029C4"/>
    <w:rsid w:val="00106554"/>
    <w:rsid w:val="00112E08"/>
    <w:rsid w:val="00130C5F"/>
    <w:rsid w:val="00134EBB"/>
    <w:rsid w:val="00143B46"/>
    <w:rsid w:val="00144E59"/>
    <w:rsid w:val="00150646"/>
    <w:rsid w:val="0015075C"/>
    <w:rsid w:val="00163FF7"/>
    <w:rsid w:val="00164B0B"/>
    <w:rsid w:val="0016697B"/>
    <w:rsid w:val="001704FE"/>
    <w:rsid w:val="0018043E"/>
    <w:rsid w:val="001815E7"/>
    <w:rsid w:val="00190129"/>
    <w:rsid w:val="001968AB"/>
    <w:rsid w:val="001A44E3"/>
    <w:rsid w:val="001A4F52"/>
    <w:rsid w:val="001B4722"/>
    <w:rsid w:val="001B6394"/>
    <w:rsid w:val="001D40B9"/>
    <w:rsid w:val="001D5FF0"/>
    <w:rsid w:val="001E1945"/>
    <w:rsid w:val="001E231D"/>
    <w:rsid w:val="001E6C22"/>
    <w:rsid w:val="001F1604"/>
    <w:rsid w:val="001F1B74"/>
    <w:rsid w:val="001F413E"/>
    <w:rsid w:val="001F4DD6"/>
    <w:rsid w:val="001F74E9"/>
    <w:rsid w:val="00201635"/>
    <w:rsid w:val="00207D86"/>
    <w:rsid w:val="00217F63"/>
    <w:rsid w:val="00225A9D"/>
    <w:rsid w:val="00226C54"/>
    <w:rsid w:val="00230F75"/>
    <w:rsid w:val="002323B8"/>
    <w:rsid w:val="00237A1E"/>
    <w:rsid w:val="0024642C"/>
    <w:rsid w:val="002617CF"/>
    <w:rsid w:val="0026519F"/>
    <w:rsid w:val="00267DE7"/>
    <w:rsid w:val="002740FB"/>
    <w:rsid w:val="00280ABA"/>
    <w:rsid w:val="00287BFF"/>
    <w:rsid w:val="0029230F"/>
    <w:rsid w:val="002932EB"/>
    <w:rsid w:val="00296E72"/>
    <w:rsid w:val="002A08A9"/>
    <w:rsid w:val="002A14F9"/>
    <w:rsid w:val="002A4AB3"/>
    <w:rsid w:val="002A5891"/>
    <w:rsid w:val="002A6807"/>
    <w:rsid w:val="002B0C21"/>
    <w:rsid w:val="002B2FFF"/>
    <w:rsid w:val="002B709E"/>
    <w:rsid w:val="002C1F7D"/>
    <w:rsid w:val="002C2D94"/>
    <w:rsid w:val="002C39B1"/>
    <w:rsid w:val="002D1704"/>
    <w:rsid w:val="002D17D0"/>
    <w:rsid w:val="002D3014"/>
    <w:rsid w:val="002E5039"/>
    <w:rsid w:val="002F0D66"/>
    <w:rsid w:val="00305BDD"/>
    <w:rsid w:val="003125F9"/>
    <w:rsid w:val="00325689"/>
    <w:rsid w:val="003319C1"/>
    <w:rsid w:val="00334FBA"/>
    <w:rsid w:val="003462D3"/>
    <w:rsid w:val="003463AC"/>
    <w:rsid w:val="00346EB2"/>
    <w:rsid w:val="003473C1"/>
    <w:rsid w:val="003476B0"/>
    <w:rsid w:val="003573E9"/>
    <w:rsid w:val="00362CCA"/>
    <w:rsid w:val="003654DF"/>
    <w:rsid w:val="0036737D"/>
    <w:rsid w:val="00370B49"/>
    <w:rsid w:val="00376FBC"/>
    <w:rsid w:val="003773B9"/>
    <w:rsid w:val="00386698"/>
    <w:rsid w:val="00393665"/>
    <w:rsid w:val="00396CFD"/>
    <w:rsid w:val="003A134A"/>
    <w:rsid w:val="003A7D12"/>
    <w:rsid w:val="003B1328"/>
    <w:rsid w:val="003B16CA"/>
    <w:rsid w:val="003B6542"/>
    <w:rsid w:val="003B7567"/>
    <w:rsid w:val="003B7827"/>
    <w:rsid w:val="003C5E82"/>
    <w:rsid w:val="003D1FC2"/>
    <w:rsid w:val="003D3F83"/>
    <w:rsid w:val="003D434A"/>
    <w:rsid w:val="003D60C2"/>
    <w:rsid w:val="003D7C0A"/>
    <w:rsid w:val="003E12E7"/>
    <w:rsid w:val="003E34A4"/>
    <w:rsid w:val="003E6A6F"/>
    <w:rsid w:val="004007BF"/>
    <w:rsid w:val="00402EB8"/>
    <w:rsid w:val="004036A4"/>
    <w:rsid w:val="0040471E"/>
    <w:rsid w:val="00407D1D"/>
    <w:rsid w:val="00411D86"/>
    <w:rsid w:val="004153E2"/>
    <w:rsid w:val="004157AE"/>
    <w:rsid w:val="00417094"/>
    <w:rsid w:val="0041730A"/>
    <w:rsid w:val="004278EC"/>
    <w:rsid w:val="00461F79"/>
    <w:rsid w:val="004770C9"/>
    <w:rsid w:val="00480EF3"/>
    <w:rsid w:val="00481AD7"/>
    <w:rsid w:val="00484476"/>
    <w:rsid w:val="00491837"/>
    <w:rsid w:val="00496241"/>
    <w:rsid w:val="004A1376"/>
    <w:rsid w:val="004A3219"/>
    <w:rsid w:val="004B5344"/>
    <w:rsid w:val="004C0527"/>
    <w:rsid w:val="004C0F4B"/>
    <w:rsid w:val="004C15A2"/>
    <w:rsid w:val="004C1D3F"/>
    <w:rsid w:val="004C6BFC"/>
    <w:rsid w:val="004C7DDB"/>
    <w:rsid w:val="004D1E01"/>
    <w:rsid w:val="004D67A1"/>
    <w:rsid w:val="004E0E22"/>
    <w:rsid w:val="004E6129"/>
    <w:rsid w:val="004F40C1"/>
    <w:rsid w:val="004F582E"/>
    <w:rsid w:val="004F7F3E"/>
    <w:rsid w:val="00500DE1"/>
    <w:rsid w:val="00502038"/>
    <w:rsid w:val="00503BAC"/>
    <w:rsid w:val="00514E34"/>
    <w:rsid w:val="00520C9B"/>
    <w:rsid w:val="00535870"/>
    <w:rsid w:val="005413F4"/>
    <w:rsid w:val="005542CC"/>
    <w:rsid w:val="00554E84"/>
    <w:rsid w:val="00564C3C"/>
    <w:rsid w:val="00572D69"/>
    <w:rsid w:val="0057312B"/>
    <w:rsid w:val="00573D57"/>
    <w:rsid w:val="00577A64"/>
    <w:rsid w:val="00586DAD"/>
    <w:rsid w:val="00594A81"/>
    <w:rsid w:val="00595BAE"/>
    <w:rsid w:val="005B0DF0"/>
    <w:rsid w:val="005B1D74"/>
    <w:rsid w:val="005C0846"/>
    <w:rsid w:val="005C2FEA"/>
    <w:rsid w:val="005C3987"/>
    <w:rsid w:val="005D1028"/>
    <w:rsid w:val="005D5061"/>
    <w:rsid w:val="005F2096"/>
    <w:rsid w:val="005F5F50"/>
    <w:rsid w:val="005F6503"/>
    <w:rsid w:val="005F761C"/>
    <w:rsid w:val="00601FFF"/>
    <w:rsid w:val="0060681A"/>
    <w:rsid w:val="00613956"/>
    <w:rsid w:val="006141A8"/>
    <w:rsid w:val="0061439A"/>
    <w:rsid w:val="0062134B"/>
    <w:rsid w:val="00621441"/>
    <w:rsid w:val="00621723"/>
    <w:rsid w:val="00621E5C"/>
    <w:rsid w:val="0062249E"/>
    <w:rsid w:val="00622BC4"/>
    <w:rsid w:val="00623CFE"/>
    <w:rsid w:val="00632056"/>
    <w:rsid w:val="006375D3"/>
    <w:rsid w:val="006400E9"/>
    <w:rsid w:val="00640D66"/>
    <w:rsid w:val="00652650"/>
    <w:rsid w:val="00666007"/>
    <w:rsid w:val="00682844"/>
    <w:rsid w:val="00686A05"/>
    <w:rsid w:val="006916E4"/>
    <w:rsid w:val="006A2324"/>
    <w:rsid w:val="006A53AA"/>
    <w:rsid w:val="006A63D2"/>
    <w:rsid w:val="006A7FCC"/>
    <w:rsid w:val="006B0322"/>
    <w:rsid w:val="006B1016"/>
    <w:rsid w:val="006B1745"/>
    <w:rsid w:val="006B1830"/>
    <w:rsid w:val="006B3914"/>
    <w:rsid w:val="006C7C77"/>
    <w:rsid w:val="006D1F0C"/>
    <w:rsid w:val="006D3B9A"/>
    <w:rsid w:val="006D4CAE"/>
    <w:rsid w:val="006E6FA9"/>
    <w:rsid w:val="006F55A9"/>
    <w:rsid w:val="00705AD9"/>
    <w:rsid w:val="00707950"/>
    <w:rsid w:val="00721995"/>
    <w:rsid w:val="00734221"/>
    <w:rsid w:val="00743F45"/>
    <w:rsid w:val="00747494"/>
    <w:rsid w:val="00753E38"/>
    <w:rsid w:val="007558E7"/>
    <w:rsid w:val="00761A68"/>
    <w:rsid w:val="00763B19"/>
    <w:rsid w:val="0076782E"/>
    <w:rsid w:val="0077087C"/>
    <w:rsid w:val="007722E1"/>
    <w:rsid w:val="00782514"/>
    <w:rsid w:val="00783BE8"/>
    <w:rsid w:val="00783D70"/>
    <w:rsid w:val="007A30E5"/>
    <w:rsid w:val="007B2CCD"/>
    <w:rsid w:val="007B657C"/>
    <w:rsid w:val="007B7BAB"/>
    <w:rsid w:val="007C24EA"/>
    <w:rsid w:val="007C658C"/>
    <w:rsid w:val="007C6B5F"/>
    <w:rsid w:val="007D03A3"/>
    <w:rsid w:val="007E00F8"/>
    <w:rsid w:val="007F3400"/>
    <w:rsid w:val="007F4A69"/>
    <w:rsid w:val="00803D12"/>
    <w:rsid w:val="008048CA"/>
    <w:rsid w:val="00806691"/>
    <w:rsid w:val="00807CA0"/>
    <w:rsid w:val="00807E13"/>
    <w:rsid w:val="008111FC"/>
    <w:rsid w:val="00811899"/>
    <w:rsid w:val="00813E9F"/>
    <w:rsid w:val="00815963"/>
    <w:rsid w:val="00817322"/>
    <w:rsid w:val="00817C01"/>
    <w:rsid w:val="00820154"/>
    <w:rsid w:val="00821B6F"/>
    <w:rsid w:val="00826641"/>
    <w:rsid w:val="00830379"/>
    <w:rsid w:val="0083159D"/>
    <w:rsid w:val="0083189A"/>
    <w:rsid w:val="0083712D"/>
    <w:rsid w:val="0083727A"/>
    <w:rsid w:val="00837E12"/>
    <w:rsid w:val="00837E33"/>
    <w:rsid w:val="00844694"/>
    <w:rsid w:val="00845448"/>
    <w:rsid w:val="0084631E"/>
    <w:rsid w:val="008466C2"/>
    <w:rsid w:val="008466F5"/>
    <w:rsid w:val="00850A63"/>
    <w:rsid w:val="008517D6"/>
    <w:rsid w:val="00852BB5"/>
    <w:rsid w:val="00853C48"/>
    <w:rsid w:val="00856250"/>
    <w:rsid w:val="0086103E"/>
    <w:rsid w:val="008641F3"/>
    <w:rsid w:val="008676C1"/>
    <w:rsid w:val="00870E08"/>
    <w:rsid w:val="00872B7A"/>
    <w:rsid w:val="00872CDE"/>
    <w:rsid w:val="00872D05"/>
    <w:rsid w:val="00874EAE"/>
    <w:rsid w:val="0087778B"/>
    <w:rsid w:val="00883706"/>
    <w:rsid w:val="008A5034"/>
    <w:rsid w:val="008A7E63"/>
    <w:rsid w:val="008B15E7"/>
    <w:rsid w:val="008B25A6"/>
    <w:rsid w:val="008B4077"/>
    <w:rsid w:val="008C38B0"/>
    <w:rsid w:val="008D3BD9"/>
    <w:rsid w:val="008E1503"/>
    <w:rsid w:val="008F457B"/>
    <w:rsid w:val="008F6030"/>
    <w:rsid w:val="008F7D2F"/>
    <w:rsid w:val="00900D5F"/>
    <w:rsid w:val="009013CC"/>
    <w:rsid w:val="00901C18"/>
    <w:rsid w:val="0090387B"/>
    <w:rsid w:val="009179B4"/>
    <w:rsid w:val="00926FE5"/>
    <w:rsid w:val="00933F60"/>
    <w:rsid w:val="00936911"/>
    <w:rsid w:val="00946466"/>
    <w:rsid w:val="00947D09"/>
    <w:rsid w:val="009501E6"/>
    <w:rsid w:val="00954BCD"/>
    <w:rsid w:val="00970937"/>
    <w:rsid w:val="00971CD3"/>
    <w:rsid w:val="009723BB"/>
    <w:rsid w:val="00977DF8"/>
    <w:rsid w:val="009802AC"/>
    <w:rsid w:val="009817A5"/>
    <w:rsid w:val="009824BB"/>
    <w:rsid w:val="00987E52"/>
    <w:rsid w:val="009907C5"/>
    <w:rsid w:val="00991F5D"/>
    <w:rsid w:val="0099209F"/>
    <w:rsid w:val="00994BC3"/>
    <w:rsid w:val="009A0DD6"/>
    <w:rsid w:val="009B00F1"/>
    <w:rsid w:val="009B291F"/>
    <w:rsid w:val="009B321F"/>
    <w:rsid w:val="009B7B35"/>
    <w:rsid w:val="009C0B27"/>
    <w:rsid w:val="009C3A98"/>
    <w:rsid w:val="009C3BBF"/>
    <w:rsid w:val="009C48B2"/>
    <w:rsid w:val="009C4F74"/>
    <w:rsid w:val="009C53F8"/>
    <w:rsid w:val="009D255E"/>
    <w:rsid w:val="009D591D"/>
    <w:rsid w:val="009D5FA5"/>
    <w:rsid w:val="009D64F8"/>
    <w:rsid w:val="009D7E5C"/>
    <w:rsid w:val="009E04A8"/>
    <w:rsid w:val="009E49A9"/>
    <w:rsid w:val="009E7443"/>
    <w:rsid w:val="009F1F56"/>
    <w:rsid w:val="009F4932"/>
    <w:rsid w:val="00A00D2C"/>
    <w:rsid w:val="00A10833"/>
    <w:rsid w:val="00A10EFE"/>
    <w:rsid w:val="00A12992"/>
    <w:rsid w:val="00A20CD1"/>
    <w:rsid w:val="00A20EAC"/>
    <w:rsid w:val="00A21AE0"/>
    <w:rsid w:val="00A22D36"/>
    <w:rsid w:val="00A23264"/>
    <w:rsid w:val="00A3177F"/>
    <w:rsid w:val="00A3235A"/>
    <w:rsid w:val="00A33831"/>
    <w:rsid w:val="00A33C3D"/>
    <w:rsid w:val="00A36C3D"/>
    <w:rsid w:val="00A37261"/>
    <w:rsid w:val="00A42481"/>
    <w:rsid w:val="00A45E50"/>
    <w:rsid w:val="00A60555"/>
    <w:rsid w:val="00A624A0"/>
    <w:rsid w:val="00A64D2D"/>
    <w:rsid w:val="00A64E73"/>
    <w:rsid w:val="00A66C98"/>
    <w:rsid w:val="00A67A21"/>
    <w:rsid w:val="00A80756"/>
    <w:rsid w:val="00A87F42"/>
    <w:rsid w:val="00A9010D"/>
    <w:rsid w:val="00A90A2C"/>
    <w:rsid w:val="00A91F4E"/>
    <w:rsid w:val="00A9320C"/>
    <w:rsid w:val="00A96568"/>
    <w:rsid w:val="00AA31EC"/>
    <w:rsid w:val="00AA602D"/>
    <w:rsid w:val="00AB0E3E"/>
    <w:rsid w:val="00AB324A"/>
    <w:rsid w:val="00AC0679"/>
    <w:rsid w:val="00AC4245"/>
    <w:rsid w:val="00AC5162"/>
    <w:rsid w:val="00AC6695"/>
    <w:rsid w:val="00AD178A"/>
    <w:rsid w:val="00AD49B4"/>
    <w:rsid w:val="00AD760F"/>
    <w:rsid w:val="00AE0128"/>
    <w:rsid w:val="00AE6C02"/>
    <w:rsid w:val="00AF0E62"/>
    <w:rsid w:val="00AF2432"/>
    <w:rsid w:val="00B06B8F"/>
    <w:rsid w:val="00B06E82"/>
    <w:rsid w:val="00B10E74"/>
    <w:rsid w:val="00B3261A"/>
    <w:rsid w:val="00B32D00"/>
    <w:rsid w:val="00B3450E"/>
    <w:rsid w:val="00B36538"/>
    <w:rsid w:val="00B3754A"/>
    <w:rsid w:val="00B459F9"/>
    <w:rsid w:val="00B47229"/>
    <w:rsid w:val="00B50BBE"/>
    <w:rsid w:val="00B61099"/>
    <w:rsid w:val="00B66223"/>
    <w:rsid w:val="00B713EA"/>
    <w:rsid w:val="00B728D7"/>
    <w:rsid w:val="00B72CDF"/>
    <w:rsid w:val="00B7665F"/>
    <w:rsid w:val="00B83C79"/>
    <w:rsid w:val="00B86789"/>
    <w:rsid w:val="00B8714B"/>
    <w:rsid w:val="00B90599"/>
    <w:rsid w:val="00B930EA"/>
    <w:rsid w:val="00BA195C"/>
    <w:rsid w:val="00BA1DBC"/>
    <w:rsid w:val="00BC4A2B"/>
    <w:rsid w:val="00BC7467"/>
    <w:rsid w:val="00BD0E5C"/>
    <w:rsid w:val="00BD15A2"/>
    <w:rsid w:val="00BD4F06"/>
    <w:rsid w:val="00BE2534"/>
    <w:rsid w:val="00BE2CC2"/>
    <w:rsid w:val="00C00A2F"/>
    <w:rsid w:val="00C05E7B"/>
    <w:rsid w:val="00C06648"/>
    <w:rsid w:val="00C12CA2"/>
    <w:rsid w:val="00C169E2"/>
    <w:rsid w:val="00C16FC1"/>
    <w:rsid w:val="00C22E36"/>
    <w:rsid w:val="00C23D39"/>
    <w:rsid w:val="00C24F46"/>
    <w:rsid w:val="00C30152"/>
    <w:rsid w:val="00C358D6"/>
    <w:rsid w:val="00C50A2F"/>
    <w:rsid w:val="00C551CC"/>
    <w:rsid w:val="00C55AFA"/>
    <w:rsid w:val="00C61813"/>
    <w:rsid w:val="00C641B3"/>
    <w:rsid w:val="00C676E3"/>
    <w:rsid w:val="00C728FF"/>
    <w:rsid w:val="00C8153B"/>
    <w:rsid w:val="00C834BB"/>
    <w:rsid w:val="00C84111"/>
    <w:rsid w:val="00C92DD9"/>
    <w:rsid w:val="00CA06A8"/>
    <w:rsid w:val="00CA4AAB"/>
    <w:rsid w:val="00CA5FF0"/>
    <w:rsid w:val="00CB3024"/>
    <w:rsid w:val="00CB368B"/>
    <w:rsid w:val="00CB43BE"/>
    <w:rsid w:val="00CB67BD"/>
    <w:rsid w:val="00CE7CF5"/>
    <w:rsid w:val="00CF1081"/>
    <w:rsid w:val="00CF6792"/>
    <w:rsid w:val="00D04004"/>
    <w:rsid w:val="00D06C6E"/>
    <w:rsid w:val="00D10B87"/>
    <w:rsid w:val="00D142A2"/>
    <w:rsid w:val="00D15591"/>
    <w:rsid w:val="00D178EF"/>
    <w:rsid w:val="00D224D4"/>
    <w:rsid w:val="00D261C8"/>
    <w:rsid w:val="00D37417"/>
    <w:rsid w:val="00D42E7A"/>
    <w:rsid w:val="00D45706"/>
    <w:rsid w:val="00D52F18"/>
    <w:rsid w:val="00D562D1"/>
    <w:rsid w:val="00D56386"/>
    <w:rsid w:val="00D72954"/>
    <w:rsid w:val="00D7545F"/>
    <w:rsid w:val="00D84CE1"/>
    <w:rsid w:val="00D85886"/>
    <w:rsid w:val="00D94254"/>
    <w:rsid w:val="00DA3213"/>
    <w:rsid w:val="00DA36A3"/>
    <w:rsid w:val="00DC144D"/>
    <w:rsid w:val="00DC28F5"/>
    <w:rsid w:val="00DD1044"/>
    <w:rsid w:val="00DD4D8B"/>
    <w:rsid w:val="00DD532D"/>
    <w:rsid w:val="00DD6762"/>
    <w:rsid w:val="00DD7F3A"/>
    <w:rsid w:val="00DE44A3"/>
    <w:rsid w:val="00DE502A"/>
    <w:rsid w:val="00DF0D24"/>
    <w:rsid w:val="00DF3FEF"/>
    <w:rsid w:val="00DF6F46"/>
    <w:rsid w:val="00E1431A"/>
    <w:rsid w:val="00E16AB7"/>
    <w:rsid w:val="00E16FEF"/>
    <w:rsid w:val="00E2132D"/>
    <w:rsid w:val="00E34B00"/>
    <w:rsid w:val="00E42247"/>
    <w:rsid w:val="00E43C2C"/>
    <w:rsid w:val="00E47830"/>
    <w:rsid w:val="00E52C94"/>
    <w:rsid w:val="00E7062B"/>
    <w:rsid w:val="00E73978"/>
    <w:rsid w:val="00E760EB"/>
    <w:rsid w:val="00E769C4"/>
    <w:rsid w:val="00E76C6B"/>
    <w:rsid w:val="00E836D6"/>
    <w:rsid w:val="00E850A4"/>
    <w:rsid w:val="00EA042D"/>
    <w:rsid w:val="00EA15D2"/>
    <w:rsid w:val="00EA19E0"/>
    <w:rsid w:val="00EA388B"/>
    <w:rsid w:val="00EA437B"/>
    <w:rsid w:val="00EA4CE2"/>
    <w:rsid w:val="00EA4EBF"/>
    <w:rsid w:val="00EA5828"/>
    <w:rsid w:val="00EB0677"/>
    <w:rsid w:val="00EB0DA1"/>
    <w:rsid w:val="00EB0DCE"/>
    <w:rsid w:val="00EB2B6E"/>
    <w:rsid w:val="00EB6837"/>
    <w:rsid w:val="00EB73A1"/>
    <w:rsid w:val="00EC0540"/>
    <w:rsid w:val="00EC5809"/>
    <w:rsid w:val="00ED5501"/>
    <w:rsid w:val="00ED61FE"/>
    <w:rsid w:val="00EE0D43"/>
    <w:rsid w:val="00EE2546"/>
    <w:rsid w:val="00EE5498"/>
    <w:rsid w:val="00EF0122"/>
    <w:rsid w:val="00EF07C2"/>
    <w:rsid w:val="00EF6213"/>
    <w:rsid w:val="00F02822"/>
    <w:rsid w:val="00F05F22"/>
    <w:rsid w:val="00F147C4"/>
    <w:rsid w:val="00F151A1"/>
    <w:rsid w:val="00F152B9"/>
    <w:rsid w:val="00F2560B"/>
    <w:rsid w:val="00F25F4E"/>
    <w:rsid w:val="00F26FC4"/>
    <w:rsid w:val="00F41F7B"/>
    <w:rsid w:val="00F43D7F"/>
    <w:rsid w:val="00F5091C"/>
    <w:rsid w:val="00F6505A"/>
    <w:rsid w:val="00F67135"/>
    <w:rsid w:val="00F72165"/>
    <w:rsid w:val="00F84DAE"/>
    <w:rsid w:val="00F916B6"/>
    <w:rsid w:val="00F91952"/>
    <w:rsid w:val="00F955A4"/>
    <w:rsid w:val="00F9653A"/>
    <w:rsid w:val="00F96DC2"/>
    <w:rsid w:val="00FA35D9"/>
    <w:rsid w:val="00FB1524"/>
    <w:rsid w:val="00FB32EF"/>
    <w:rsid w:val="00FB5851"/>
    <w:rsid w:val="00FC2A8D"/>
    <w:rsid w:val="00FC595B"/>
    <w:rsid w:val="00FC68BD"/>
    <w:rsid w:val="00FD118F"/>
    <w:rsid w:val="00FD4DAF"/>
    <w:rsid w:val="00FF22EB"/>
    <w:rsid w:val="00FF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66C4B"/>
  <w14:defaultImageDpi w14:val="96"/>
  <w15:docId w15:val="{E983AE7C-3181-404D-9FDA-322ADDA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25A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084B25"/>
    <w:pPr>
      <w:keepNext/>
      <w:jc w:val="both"/>
      <w:outlineLvl w:val="0"/>
    </w:pPr>
    <w:rPr>
      <w:b/>
      <w:szCs w:val="20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qFormat/>
    <w:locked/>
    <w:rsid w:val="00084B25"/>
    <w:pPr>
      <w:keepNext/>
      <w:spacing w:after="120"/>
      <w:outlineLvl w:val="1"/>
    </w:pPr>
    <w:rPr>
      <w:b/>
      <w:bCs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084B25"/>
    <w:rPr>
      <w:rFonts w:ascii="Times New Roman" w:eastAsia="Times New Roman" w:hAnsi="Times New Roman" w:cs="Times New Roman"/>
      <w:b/>
      <w:sz w:val="20"/>
      <w:szCs w:val="20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084B25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styleId="Pta">
    <w:name w:val="footer"/>
    <w:basedOn w:val="Normlny"/>
    <w:link w:val="PtaChar"/>
    <w:uiPriority w:val="99"/>
    <w:rsid w:val="00FC2A8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Zstupntext">
    <w:name w:val="Placeholder Text"/>
    <w:basedOn w:val="Predvolenpsmoodseku"/>
    <w:uiPriority w:val="99"/>
    <w:rsid w:val="0087778B"/>
    <w:rPr>
      <w:rFonts w:cs="Times New Roman"/>
      <w:color w:val="808080"/>
    </w:rPr>
  </w:style>
  <w:style w:type="character" w:styleId="slostrany">
    <w:name w:val="page number"/>
    <w:basedOn w:val="Predvolenpsmoodseku"/>
    <w:uiPriority w:val="99"/>
    <w:rsid w:val="00FC2A8D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rsid w:val="006375D3"/>
    <w:pPr>
      <w:spacing w:after="120"/>
      <w:ind w:left="357"/>
      <w:jc w:val="both"/>
    </w:pPr>
    <w:rPr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unhideWhenUsed/>
    <w:rsid w:val="00C06648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06648"/>
    <w:rPr>
      <w:rFonts w:ascii="Times New Roman" w:hAnsi="Times New Roman" w:cs="Times New Roman"/>
      <w:sz w:val="24"/>
      <w:szCs w:val="24"/>
    </w:rPr>
  </w:style>
  <w:style w:type="paragraph" w:styleId="Hlavika">
    <w:name w:val="header"/>
    <w:basedOn w:val="Normlny"/>
    <w:link w:val="HlavikaChar"/>
    <w:uiPriority w:val="99"/>
    <w:rsid w:val="00084B25"/>
    <w:pPr>
      <w:tabs>
        <w:tab w:val="center" w:pos="4536"/>
        <w:tab w:val="right" w:pos="9072"/>
      </w:tabs>
    </w:pPr>
    <w:rPr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84B25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paOdstavec">
    <w:name w:val="paOdstavec"/>
    <w:basedOn w:val="Normlny"/>
    <w:rsid w:val="00084B25"/>
    <w:pPr>
      <w:overflowPunct w:val="0"/>
      <w:autoSpaceDE w:val="0"/>
      <w:autoSpaceDN w:val="0"/>
      <w:adjustRightInd w:val="0"/>
      <w:spacing w:before="80" w:after="80"/>
      <w:jc w:val="both"/>
    </w:pPr>
    <w:rPr>
      <w:szCs w:val="20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87778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7778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7778B"/>
    <w:rPr>
      <w:rFonts w:ascii="Times New Roman" w:hAnsi="Times New Roman" w:cs="Times New Roman"/>
      <w:sz w:val="24"/>
      <w:szCs w:val="24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87778B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87778B"/>
    <w:rPr>
      <w:rFonts w:ascii="Times New Roman" w:hAnsi="Times New Roman" w:cs="Times New Roman"/>
      <w:sz w:val="16"/>
      <w:szCs w:val="16"/>
    </w:rPr>
  </w:style>
  <w:style w:type="paragraph" w:customStyle="1" w:styleId="3">
    <w:name w:val="=3"/>
    <w:rsid w:val="0087778B"/>
    <w:pPr>
      <w:widowControl w:val="0"/>
      <w:spacing w:after="0" w:line="240" w:lineRule="auto"/>
      <w:jc w:val="both"/>
    </w:pPr>
    <w:rPr>
      <w:rFonts w:ascii="Times New =Roman" w:hAnsi="Times New =Roman" w:cs="Times New Roman"/>
      <w:sz w:val="24"/>
      <w:szCs w:val="20"/>
      <w:lang w:eastAsia="cs-CZ"/>
    </w:rPr>
  </w:style>
  <w:style w:type="paragraph" w:styleId="Normlnywebov">
    <w:name w:val="Normal (Web)"/>
    <w:aliases w:val="webb"/>
    <w:basedOn w:val="Normlny"/>
    <w:uiPriority w:val="99"/>
    <w:unhideWhenUsed/>
    <w:rsid w:val="00E76C6B"/>
    <w:pPr>
      <w:spacing w:before="100" w:beforeAutospacing="1" w:after="100" w:afterAutospacing="1"/>
    </w:pPr>
  </w:style>
  <w:style w:type="paragraph" w:customStyle="1" w:styleId="CM12">
    <w:name w:val="CM1+2"/>
    <w:basedOn w:val="Normlny"/>
    <w:next w:val="Normlny"/>
    <w:uiPriority w:val="99"/>
    <w:rsid w:val="00E76C6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Odstavecseseznamem">
    <w:name w:val="Odstavec se seznamem"/>
    <w:basedOn w:val="Normlny"/>
    <w:uiPriority w:val="34"/>
    <w:qFormat/>
    <w:rsid w:val="00217F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CB43BE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43B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CB43BE"/>
    <w:rPr>
      <w:rFonts w:eastAsia="Times New Roman" w:cs="Times New Roman"/>
      <w:sz w:val="20"/>
      <w:szCs w:val="20"/>
      <w:lang w:val="x-none" w:eastAsia="en-US"/>
    </w:rPr>
  </w:style>
  <w:style w:type="paragraph" w:customStyle="1" w:styleId="Zkladntext0">
    <w:name w:val="Z‡kladn’ text"/>
    <w:basedOn w:val="Normlny"/>
    <w:rsid w:val="0077087C"/>
    <w:pPr>
      <w:jc w:val="both"/>
    </w:pPr>
    <w:rPr>
      <w:rFonts w:ascii="Arial" w:hAnsi="Arial" w:cs="Arial"/>
      <w:lang w:val="cs-CZ" w:eastAsia="en-US"/>
    </w:rPr>
  </w:style>
  <w:style w:type="paragraph" w:styleId="Odsekzoznamu">
    <w:name w:val="List Paragraph"/>
    <w:basedOn w:val="Normlny"/>
    <w:uiPriority w:val="34"/>
    <w:qFormat/>
    <w:rsid w:val="0077087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D178A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D178A"/>
    <w:rPr>
      <w:rFonts w:eastAsia="Times New Roman" w:cs="Times New Roman"/>
      <w:sz w:val="20"/>
      <w:szCs w:val="20"/>
      <w:lang w:val="x-none" w:eastAsia="en-US"/>
    </w:rPr>
  </w:style>
  <w:style w:type="paragraph" w:customStyle="1" w:styleId="Default">
    <w:name w:val="Default"/>
    <w:rsid w:val="008B40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6007"/>
    <w:pPr>
      <w:spacing w:after="0" w:line="240" w:lineRule="auto"/>
    </w:pPr>
    <w:rPr>
      <w:rFonts w:ascii="Times New Roman" w:hAnsi="Times New Roman"/>
      <w:b/>
      <w:bCs/>
      <w:lang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666007"/>
    <w:rPr>
      <w:rFonts w:ascii="Times New Roman" w:eastAsia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ZchnZchnCharZchnZchnChar">
    <w:name w:val="Zchn Zchn Char Zchn Zchn Char"/>
    <w:basedOn w:val="Normlny"/>
    <w:rsid w:val="007558E7"/>
    <w:rPr>
      <w:rFonts w:ascii="Arial" w:hAnsi="Arial" w:cs="Arial"/>
      <w:lang w:val="pl-PL" w:eastAsia="pl-PL"/>
    </w:rPr>
  </w:style>
  <w:style w:type="paragraph" w:styleId="Nzov">
    <w:name w:val="Title"/>
    <w:basedOn w:val="Normlny"/>
    <w:link w:val="NzovChar"/>
    <w:qFormat/>
    <w:locked/>
    <w:rsid w:val="00FA35D9"/>
    <w:pPr>
      <w:jc w:val="center"/>
    </w:pPr>
    <w:rPr>
      <w:b/>
      <w:szCs w:val="20"/>
    </w:rPr>
  </w:style>
  <w:style w:type="character" w:customStyle="1" w:styleId="NzovChar">
    <w:name w:val="Názov Char"/>
    <w:basedOn w:val="Predvolenpsmoodseku"/>
    <w:link w:val="Nzov"/>
    <w:rsid w:val="00FA35D9"/>
    <w:rPr>
      <w:rFonts w:ascii="Times New Roman" w:hAnsi="Times New Roman" w:cs="Times New Roman"/>
      <w:b/>
      <w:sz w:val="24"/>
      <w:szCs w:val="20"/>
    </w:rPr>
  </w:style>
  <w:style w:type="paragraph" w:styleId="Revzia">
    <w:name w:val="Revision"/>
    <w:hidden/>
    <w:uiPriority w:val="99"/>
    <w:semiHidden/>
    <w:rsid w:val="00A91F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lny"/>
    <w:rsid w:val="008C38B0"/>
    <w:pPr>
      <w:spacing w:before="100" w:beforeAutospacing="1" w:after="100" w:afterAutospacing="1"/>
    </w:pPr>
  </w:style>
  <w:style w:type="character" w:customStyle="1" w:styleId="normaltextrun">
    <w:name w:val="normaltextrun"/>
    <w:basedOn w:val="Predvolenpsmoodseku"/>
    <w:rsid w:val="00362CCA"/>
  </w:style>
  <w:style w:type="paragraph" w:customStyle="1" w:styleId="pdq2pgselectionanchorcontainer">
    <w:name w:val="pdq2pg_selectionanchorcontainer"/>
    <w:basedOn w:val="Normlny"/>
    <w:rsid w:val="006B032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3_dovodova_18_08_2026" edit="true"/>
    <f:field ref="objsubject" par="" text="" edit="true"/>
    <f:field ref="objcreatedby" par="" text="Štofik, Dušan, Ing."/>
    <f:field ref="objcreatedat" par="" date="2026-08-24T10:53:17" text="24.8.2026 10:53:17"/>
    <f:field ref="objchangedby" par="" text="Gregušová, Gabriela, JUDr."/>
    <f:field ref="objmodifiedat" par="" date="2026-08-25T08:50:44" text="25.8.2026 8:50:44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3_dovodova_18_08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0455C4C-C349-408E-A92F-CCD130A1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3</cp:revision>
  <cp:lastPrinted>2021-08-09T06:18:00Z</cp:lastPrinted>
  <dcterms:created xsi:type="dcterms:W3CDTF">2026-10-21T12:23:00Z</dcterms:created>
  <dcterms:modified xsi:type="dcterms:W3CDTF">2026-10-22T12:09:00Z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24. 8. 2026, 10:53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24.08.2026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*COO.2178.100.11.964326*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COO.2178.100.11.964326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25.08.2026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