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1134"/>
        <w:gridCol w:w="850"/>
        <w:gridCol w:w="634"/>
        <w:gridCol w:w="1351"/>
      </w:tblGrid>
      <w:tr w:rsidR="00CE634D" w:rsidRPr="005C4B9C" w14:paraId="5D31AE24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62FA891C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406AD31C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515F6E56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5F2742B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353E9A3D" w14:textId="77777777" w:rsidTr="005B2CD3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5518B57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446" w:type="dxa"/>
            <w:shd w:val="clear" w:color="auto" w:fill="C0C0C0"/>
            <w:vAlign w:val="center"/>
          </w:tcPr>
          <w:p w14:paraId="2FF6FA2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30E7E5DD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B6A2980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484" w:type="dxa"/>
            <w:gridSpan w:val="2"/>
            <w:shd w:val="clear" w:color="auto" w:fill="C0C0C0"/>
            <w:vAlign w:val="center"/>
          </w:tcPr>
          <w:p w14:paraId="42C6E1A6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351" w:type="dxa"/>
            <w:shd w:val="clear" w:color="auto" w:fill="C0C0C0"/>
          </w:tcPr>
          <w:p w14:paraId="62CB8873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790A67AD" w14:textId="77777777" w:rsidTr="005B2CD3">
        <w:trPr>
          <w:trHeight w:val="20"/>
        </w:trPr>
        <w:tc>
          <w:tcPr>
            <w:tcW w:w="3956" w:type="dxa"/>
            <w:vMerge w:val="restart"/>
          </w:tcPr>
          <w:p w14:paraId="3DAFF6AB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2296D62A" w14:textId="77777777" w:rsidR="002A1022" w:rsidRDefault="00FA01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0FA2CD25" w14:textId="77777777" w:rsidR="002A1022" w:rsidRDefault="00FA01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ks_336456</w:t>
            </w:r>
          </w:p>
        </w:tc>
        <w:tc>
          <w:tcPr>
            <w:tcW w:w="1484" w:type="dxa"/>
            <w:gridSpan w:val="2"/>
          </w:tcPr>
          <w:p w14:paraId="73A4CDA5" w14:textId="77777777" w:rsidR="002A1022" w:rsidRDefault="00FA01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Podávanie návrhu na vklad do katastra nehnuteľností</w:t>
            </w:r>
          </w:p>
        </w:tc>
        <w:tc>
          <w:tcPr>
            <w:tcW w:w="1351" w:type="dxa"/>
          </w:tcPr>
          <w:p w14:paraId="14721E8B" w14:textId="0B300480" w:rsidR="002A1022" w:rsidRDefault="00F72502" w:rsidP="008F43D5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cca počet vkladov ročne je 320000</w:t>
            </w:r>
          </w:p>
        </w:tc>
      </w:tr>
      <w:tr w:rsidR="00C74C90" w:rsidRPr="005C4B9C" w14:paraId="3001B754" w14:textId="77777777" w:rsidTr="005B2CD3">
        <w:trPr>
          <w:trHeight w:val="20"/>
        </w:trPr>
        <w:tc>
          <w:tcPr>
            <w:tcW w:w="3956" w:type="dxa"/>
            <w:vMerge/>
          </w:tcPr>
          <w:p w14:paraId="1F3845FF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4CE1FBB6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1134" w:type="dxa"/>
          </w:tcPr>
          <w:p w14:paraId="1482582D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ks_336456</w:t>
            </w:r>
          </w:p>
        </w:tc>
        <w:tc>
          <w:tcPr>
            <w:tcW w:w="1484" w:type="dxa"/>
            <w:gridSpan w:val="2"/>
          </w:tcPr>
          <w:p w14:paraId="677D6EC4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Podávanie návrhu na vklad do katastra nehnuteľností</w:t>
            </w:r>
          </w:p>
        </w:tc>
        <w:tc>
          <w:tcPr>
            <w:tcW w:w="1351" w:type="dxa"/>
          </w:tcPr>
          <w:p w14:paraId="520F4CCA" w14:textId="615FD2CD" w:rsidR="00C74C90" w:rsidRDefault="00F72502" w:rsidP="00C74C90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cca počet vkladov ročne je 320000</w:t>
            </w:r>
          </w:p>
        </w:tc>
      </w:tr>
      <w:tr w:rsidR="00C74C90" w:rsidRPr="005C4B9C" w14:paraId="748578A6" w14:textId="77777777" w:rsidTr="005B2CD3">
        <w:trPr>
          <w:trHeight w:val="20"/>
        </w:trPr>
        <w:tc>
          <w:tcPr>
            <w:tcW w:w="3956" w:type="dxa"/>
            <w:vMerge/>
          </w:tcPr>
          <w:p w14:paraId="4CE2D21A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34A31F50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70F5212B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ks_381774</w:t>
            </w:r>
          </w:p>
        </w:tc>
        <w:tc>
          <w:tcPr>
            <w:tcW w:w="1484" w:type="dxa"/>
            <w:gridSpan w:val="2"/>
          </w:tcPr>
          <w:p w14:paraId="0706580D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Podávanie návrhu na vklad – Kúpa a predaj nehnuteľnosti na bývanie</w:t>
            </w:r>
          </w:p>
        </w:tc>
        <w:tc>
          <w:tcPr>
            <w:tcW w:w="1351" w:type="dxa"/>
          </w:tcPr>
          <w:p w14:paraId="196C8DB8" w14:textId="475F87D1" w:rsidR="00C74C90" w:rsidRDefault="00F72502" w:rsidP="00C74C90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cca počet vkladov na kúpu a predaj je 80 000 </w:t>
            </w:r>
          </w:p>
        </w:tc>
      </w:tr>
      <w:tr w:rsidR="00C74C90" w:rsidRPr="005C4B9C" w14:paraId="3E5320E0" w14:textId="77777777" w:rsidTr="005B2CD3">
        <w:trPr>
          <w:trHeight w:val="20"/>
        </w:trPr>
        <w:tc>
          <w:tcPr>
            <w:tcW w:w="3956" w:type="dxa"/>
            <w:vMerge/>
          </w:tcPr>
          <w:p w14:paraId="3F7269F9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23583E11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0B51C608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ks_336460</w:t>
            </w:r>
          </w:p>
        </w:tc>
        <w:tc>
          <w:tcPr>
            <w:tcW w:w="1484" w:type="dxa"/>
            <w:gridSpan w:val="2"/>
          </w:tcPr>
          <w:p w14:paraId="5B26C8B1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Podávanie návrhu na záznam do katastra nehnuteľností</w:t>
            </w:r>
          </w:p>
        </w:tc>
        <w:tc>
          <w:tcPr>
            <w:tcW w:w="1351" w:type="dxa"/>
          </w:tcPr>
          <w:p w14:paraId="79EE1972" w14:textId="2B329EB4" w:rsidR="00C74C90" w:rsidRDefault="00F72502" w:rsidP="00C74C90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cca počet záznamov ročne je 280000</w:t>
            </w:r>
          </w:p>
        </w:tc>
      </w:tr>
      <w:tr w:rsidR="00C74C90" w:rsidRPr="005C4B9C" w14:paraId="28854081" w14:textId="77777777" w:rsidTr="005B2CD3">
        <w:trPr>
          <w:trHeight w:val="20"/>
        </w:trPr>
        <w:tc>
          <w:tcPr>
            <w:tcW w:w="3956" w:type="dxa"/>
            <w:vMerge/>
          </w:tcPr>
          <w:p w14:paraId="162111F6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0DBAC304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50D83037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ks_336464</w:t>
            </w:r>
          </w:p>
        </w:tc>
        <w:tc>
          <w:tcPr>
            <w:tcW w:w="1484" w:type="dxa"/>
            <w:gridSpan w:val="2"/>
          </w:tcPr>
          <w:p w14:paraId="10BE9DED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Podávanie návrhu na zápis poznámky do katastra nehnuteľností</w:t>
            </w:r>
          </w:p>
        </w:tc>
        <w:tc>
          <w:tcPr>
            <w:tcW w:w="1351" w:type="dxa"/>
          </w:tcPr>
          <w:p w14:paraId="7BBD4ECE" w14:textId="6B8DD8EC" w:rsidR="00C74C90" w:rsidRDefault="00F72502" w:rsidP="00C74C90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cca počet poznámok ročne je 280000</w:t>
            </w:r>
          </w:p>
        </w:tc>
      </w:tr>
      <w:tr w:rsidR="00C74C90" w:rsidRPr="005C4B9C" w14:paraId="71862DDA" w14:textId="77777777" w:rsidTr="005B2CD3">
        <w:trPr>
          <w:trHeight w:val="20"/>
        </w:trPr>
        <w:tc>
          <w:tcPr>
            <w:tcW w:w="3956" w:type="dxa"/>
            <w:vMerge/>
          </w:tcPr>
          <w:p w14:paraId="1B085E85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2B1EDD00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5A1103D1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ks_336484</w:t>
            </w:r>
          </w:p>
        </w:tc>
        <w:tc>
          <w:tcPr>
            <w:tcW w:w="1484" w:type="dxa"/>
            <w:gridSpan w:val="2"/>
          </w:tcPr>
          <w:p w14:paraId="59CC5951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Poskytovanie výpisu z listu vlastníctva z katastra nehnuteľností</w:t>
            </w:r>
          </w:p>
        </w:tc>
        <w:tc>
          <w:tcPr>
            <w:tcW w:w="1351" w:type="dxa"/>
          </w:tcPr>
          <w:p w14:paraId="0F8B63F3" w14:textId="51C13BB0" w:rsidR="00C74C90" w:rsidRPr="008F43D5" w:rsidRDefault="00F72502" w:rsidP="00C74C90">
            <w:pPr>
              <w:rPr>
                <w:b/>
                <w:iCs/>
                <w:sz w:val="22"/>
                <w:szCs w:val="22"/>
              </w:rPr>
            </w:pPr>
            <w:r w:rsidRPr="008F43D5">
              <w:rPr>
                <w:b/>
                <w:iCs/>
                <w:sz w:val="22"/>
                <w:szCs w:val="22"/>
              </w:rPr>
              <w:t xml:space="preserve">LV na právne cca 100 000 ročne ale na informatívne úkony cca </w:t>
            </w:r>
            <w:r w:rsidR="00C74C90" w:rsidRPr="008F43D5">
              <w:rPr>
                <w:b/>
                <w:iCs/>
                <w:sz w:val="22"/>
                <w:szCs w:val="22"/>
              </w:rPr>
              <w:t xml:space="preserve"> </w:t>
            </w:r>
            <w:r w:rsidRPr="008F43D5">
              <w:rPr>
                <w:b/>
                <w:iCs/>
                <w:sz w:val="22"/>
                <w:szCs w:val="22"/>
              </w:rPr>
              <w:t xml:space="preserve">80 </w:t>
            </w:r>
            <w:proofErr w:type="spellStart"/>
            <w:r w:rsidRPr="008F43D5">
              <w:rPr>
                <w:b/>
                <w:iCs/>
                <w:sz w:val="22"/>
                <w:szCs w:val="22"/>
              </w:rPr>
              <w:t>mil</w:t>
            </w:r>
            <w:proofErr w:type="spellEnd"/>
            <w:r w:rsidR="00C74C90" w:rsidRPr="008F43D5">
              <w:rPr>
                <w:b/>
                <w:iCs/>
                <w:sz w:val="22"/>
                <w:szCs w:val="22"/>
              </w:rPr>
              <w:t xml:space="preserve"> </w:t>
            </w:r>
          </w:p>
        </w:tc>
      </w:tr>
      <w:tr w:rsidR="00C74C90" w:rsidRPr="005C4B9C" w14:paraId="5DD52A5B" w14:textId="77777777" w:rsidTr="005B2CD3">
        <w:trPr>
          <w:trHeight w:val="20"/>
        </w:trPr>
        <w:tc>
          <w:tcPr>
            <w:tcW w:w="3956" w:type="dxa"/>
            <w:vMerge/>
          </w:tcPr>
          <w:p w14:paraId="4399F676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0490E6DC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1134" w:type="dxa"/>
          </w:tcPr>
          <w:p w14:paraId="45F53F2B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ks_336485</w:t>
            </w:r>
          </w:p>
        </w:tc>
        <w:tc>
          <w:tcPr>
            <w:tcW w:w="1484" w:type="dxa"/>
            <w:gridSpan w:val="2"/>
          </w:tcPr>
          <w:p w14:paraId="6C8525C4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Poskytovanie výpisu z listu vlastníctva z katastra nehnuteľností na právne účely</w:t>
            </w:r>
          </w:p>
        </w:tc>
        <w:tc>
          <w:tcPr>
            <w:tcW w:w="1351" w:type="dxa"/>
          </w:tcPr>
          <w:p w14:paraId="4B06C58A" w14:textId="0D89FAA9" w:rsidR="00C74C90" w:rsidRPr="008F43D5" w:rsidRDefault="00F72502" w:rsidP="00C74C90">
            <w:pPr>
              <w:rPr>
                <w:b/>
                <w:iCs/>
                <w:sz w:val="22"/>
                <w:szCs w:val="22"/>
              </w:rPr>
            </w:pPr>
            <w:r w:rsidRPr="008F43D5">
              <w:rPr>
                <w:b/>
                <w:iCs/>
                <w:sz w:val="22"/>
                <w:szCs w:val="22"/>
              </w:rPr>
              <w:t xml:space="preserve">LV na právne cca 100 000 ročne ale na informatívne úkony cca  80 </w:t>
            </w:r>
            <w:proofErr w:type="spellStart"/>
            <w:r w:rsidRPr="008F43D5">
              <w:rPr>
                <w:b/>
                <w:iCs/>
                <w:sz w:val="22"/>
                <w:szCs w:val="22"/>
              </w:rPr>
              <w:t>mil</w:t>
            </w:r>
            <w:proofErr w:type="spellEnd"/>
          </w:p>
        </w:tc>
      </w:tr>
      <w:tr w:rsidR="00C74C90" w:rsidRPr="005C4B9C" w14:paraId="6A17EC8B" w14:textId="77777777" w:rsidTr="005B2CD3">
        <w:trPr>
          <w:trHeight w:val="20"/>
        </w:trPr>
        <w:tc>
          <w:tcPr>
            <w:tcW w:w="3956" w:type="dxa"/>
            <w:vMerge/>
          </w:tcPr>
          <w:p w14:paraId="55C6BC20" w14:textId="77777777" w:rsidR="00C74C90" w:rsidRDefault="00C74C90" w:rsidP="00C74C90">
            <w:pPr>
              <w:rPr>
                <w:szCs w:val="22"/>
              </w:rPr>
            </w:pPr>
          </w:p>
        </w:tc>
        <w:tc>
          <w:tcPr>
            <w:tcW w:w="1446" w:type="dxa"/>
          </w:tcPr>
          <w:p w14:paraId="442BF403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 – zrušenie</w:t>
            </w:r>
          </w:p>
        </w:tc>
        <w:tc>
          <w:tcPr>
            <w:tcW w:w="1134" w:type="dxa"/>
          </w:tcPr>
          <w:p w14:paraId="653CEF81" w14:textId="77777777" w:rsidR="00C74C90" w:rsidRDefault="00C74C90" w:rsidP="00C74C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ks_334205</w:t>
            </w:r>
          </w:p>
        </w:tc>
        <w:tc>
          <w:tcPr>
            <w:tcW w:w="1484" w:type="dxa"/>
            <w:gridSpan w:val="2"/>
          </w:tcPr>
          <w:p w14:paraId="6DBD0E96" w14:textId="77777777" w:rsidR="00C74C90" w:rsidRDefault="00C74C90" w:rsidP="00C74C9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Podávanie oznámenia o </w:t>
            </w:r>
            <w:r>
              <w:rPr>
                <w:b/>
                <w:sz w:val="22"/>
                <w:szCs w:val="22"/>
              </w:rPr>
              <w:lastRenderedPageBreak/>
              <w:t>zamýšľanom návrhu na vklad (služba sa ruší)</w:t>
            </w:r>
          </w:p>
        </w:tc>
        <w:tc>
          <w:tcPr>
            <w:tcW w:w="1351" w:type="dxa"/>
          </w:tcPr>
          <w:p w14:paraId="08E591D2" w14:textId="77777777" w:rsidR="00C74C90" w:rsidRDefault="00C74C90" w:rsidP="00C74C90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–</w:t>
            </w:r>
          </w:p>
        </w:tc>
      </w:tr>
      <w:tr w:rsidR="00C74C90" w:rsidRPr="005C4B9C" w14:paraId="17F3C530" w14:textId="77777777" w:rsidTr="005B2CD3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32DA86BC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446" w:type="dxa"/>
            <w:shd w:val="clear" w:color="auto" w:fill="C0C0C0"/>
          </w:tcPr>
          <w:p w14:paraId="046FA5E7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4A3C4CF5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06613C22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484" w:type="dxa"/>
            <w:gridSpan w:val="2"/>
            <w:shd w:val="clear" w:color="auto" w:fill="C0C0C0"/>
            <w:vAlign w:val="center"/>
          </w:tcPr>
          <w:p w14:paraId="5B4C91C2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351" w:type="dxa"/>
            <w:shd w:val="clear" w:color="auto" w:fill="C0C0C0"/>
            <w:vAlign w:val="center"/>
          </w:tcPr>
          <w:p w14:paraId="23809C2A" w14:textId="77777777" w:rsidR="00C74C90" w:rsidRPr="00F4692C" w:rsidRDefault="00C74C90" w:rsidP="00C74C90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C74C90" w:rsidRPr="005C4B9C" w14:paraId="3F390B89" w14:textId="77777777" w:rsidTr="005B2CD3">
        <w:trPr>
          <w:trHeight w:val="20"/>
        </w:trPr>
        <w:tc>
          <w:tcPr>
            <w:tcW w:w="3956" w:type="dxa"/>
            <w:vMerge w:val="restart"/>
          </w:tcPr>
          <w:p w14:paraId="7DE07250" w14:textId="77777777" w:rsidR="00C74C90" w:rsidRPr="005C4B9C" w:rsidRDefault="00C74C90" w:rsidP="00C74C90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446" w:type="dxa"/>
          </w:tcPr>
          <w:p w14:paraId="268E69E4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40810900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isvs_421</w:t>
            </w:r>
          </w:p>
        </w:tc>
        <w:tc>
          <w:tcPr>
            <w:tcW w:w="1484" w:type="dxa"/>
            <w:gridSpan w:val="2"/>
          </w:tcPr>
          <w:p w14:paraId="31430F2E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Informačný systém katastra nehnuteľností (vrátane portálovej časti Elektronické služby katastra nehnuteľností – ESKN)</w:t>
            </w:r>
          </w:p>
        </w:tc>
        <w:tc>
          <w:tcPr>
            <w:tcW w:w="1351" w:type="dxa"/>
          </w:tcPr>
          <w:p w14:paraId="74AA2ACE" w14:textId="5F769FA9" w:rsidR="00C74C90" w:rsidRDefault="008F43D5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C74C90">
              <w:rPr>
                <w:sz w:val="24"/>
                <w:szCs w:val="24"/>
              </w:rPr>
              <w:t>ie</w:t>
            </w:r>
          </w:p>
        </w:tc>
      </w:tr>
      <w:tr w:rsidR="00C74C90" w:rsidRPr="005C4B9C" w14:paraId="692DF5E4" w14:textId="77777777" w:rsidTr="005B2CD3">
        <w:trPr>
          <w:trHeight w:val="20"/>
        </w:trPr>
        <w:tc>
          <w:tcPr>
            <w:tcW w:w="3956" w:type="dxa"/>
            <w:vMerge/>
          </w:tcPr>
          <w:p w14:paraId="0A7C536D" w14:textId="77777777" w:rsidR="00C74C90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5E99291B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34CAC69A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isvs_8723</w:t>
            </w:r>
          </w:p>
        </w:tc>
        <w:tc>
          <w:tcPr>
            <w:tcW w:w="1484" w:type="dxa"/>
            <w:gridSpan w:val="2"/>
          </w:tcPr>
          <w:p w14:paraId="6231DAF5" w14:textId="0EEB564B" w:rsidR="00C74C90" w:rsidRPr="008F43D5" w:rsidRDefault="00C74C90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katastra nehnuteľností (časti VUK a</w:t>
            </w:r>
            <w:r w:rsidR="008F43D5">
              <w:rPr>
                <w:sz w:val="24"/>
                <w:szCs w:val="24"/>
              </w:rPr>
              <w:t> W</w:t>
            </w:r>
            <w:r>
              <w:rPr>
                <w:sz w:val="24"/>
                <w:szCs w:val="24"/>
              </w:rPr>
              <w:t>IS</w:t>
            </w:r>
            <w:r w:rsidR="008F43D5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N)</w:t>
            </w:r>
          </w:p>
        </w:tc>
        <w:tc>
          <w:tcPr>
            <w:tcW w:w="1351" w:type="dxa"/>
          </w:tcPr>
          <w:p w14:paraId="2DA9E11E" w14:textId="48CCF7D4" w:rsidR="00C74C90" w:rsidRDefault="008F43D5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C74C90" w:rsidRPr="005C4B9C" w14:paraId="74BAB60E" w14:textId="77777777" w:rsidTr="005B2CD3">
        <w:trPr>
          <w:trHeight w:val="20"/>
        </w:trPr>
        <w:tc>
          <w:tcPr>
            <w:tcW w:w="3956" w:type="dxa"/>
            <w:vMerge/>
          </w:tcPr>
          <w:p w14:paraId="233F1C4C" w14:textId="77777777" w:rsidR="00C74C90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472D5BBD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32252A1E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isvs_10700</w:t>
            </w:r>
          </w:p>
        </w:tc>
        <w:tc>
          <w:tcPr>
            <w:tcW w:w="1484" w:type="dxa"/>
            <w:gridSpan w:val="2"/>
          </w:tcPr>
          <w:p w14:paraId="56CD8D2D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Portál doplnkových služieb katastra nehnuteľností (DSKN)</w:t>
            </w:r>
          </w:p>
        </w:tc>
        <w:tc>
          <w:tcPr>
            <w:tcW w:w="1351" w:type="dxa"/>
          </w:tcPr>
          <w:p w14:paraId="26ADCDBE" w14:textId="77822F55" w:rsidR="00C74C90" w:rsidRDefault="008F43D5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6E16A4" w:rsidRPr="005C4B9C" w14:paraId="12CB64ED" w14:textId="77777777" w:rsidTr="005B2CD3">
        <w:trPr>
          <w:trHeight w:val="20"/>
        </w:trPr>
        <w:tc>
          <w:tcPr>
            <w:tcW w:w="3956" w:type="dxa"/>
            <w:vMerge/>
          </w:tcPr>
          <w:p w14:paraId="0753B181" w14:textId="77777777" w:rsidR="006E16A4" w:rsidRDefault="006E16A4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30CD4CA6" w14:textId="54D21654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134" w:type="dxa"/>
          </w:tcPr>
          <w:p w14:paraId="4F024B47" w14:textId="128EACFE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isvs_15643</w:t>
            </w:r>
          </w:p>
        </w:tc>
        <w:tc>
          <w:tcPr>
            <w:tcW w:w="1484" w:type="dxa"/>
            <w:gridSpan w:val="2"/>
          </w:tcPr>
          <w:p w14:paraId="260ECDDE" w14:textId="29BB47F3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ISKN 2.0</w:t>
            </w:r>
          </w:p>
        </w:tc>
        <w:tc>
          <w:tcPr>
            <w:tcW w:w="1351" w:type="dxa"/>
          </w:tcPr>
          <w:p w14:paraId="20FC86C8" w14:textId="38C2BEED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6E16A4" w:rsidRPr="005C4B9C" w14:paraId="0D38BDB2" w14:textId="77777777" w:rsidTr="005B2CD3">
        <w:trPr>
          <w:trHeight w:val="20"/>
        </w:trPr>
        <w:tc>
          <w:tcPr>
            <w:tcW w:w="3956" w:type="dxa"/>
            <w:vMerge/>
          </w:tcPr>
          <w:p w14:paraId="62408BCE" w14:textId="77777777" w:rsidR="006E16A4" w:rsidRDefault="006E16A4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6140551F" w14:textId="1AAF64FE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7C0E66B1" w14:textId="0E36E2D9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isvs_15285</w:t>
            </w:r>
          </w:p>
        </w:tc>
        <w:tc>
          <w:tcPr>
            <w:tcW w:w="1484" w:type="dxa"/>
            <w:gridSpan w:val="2"/>
          </w:tcPr>
          <w:p w14:paraId="4F868BBC" w14:textId="769CCB83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ELODO</w:t>
            </w:r>
          </w:p>
        </w:tc>
        <w:tc>
          <w:tcPr>
            <w:tcW w:w="1351" w:type="dxa"/>
          </w:tcPr>
          <w:p w14:paraId="77AB99D0" w14:textId="5336E033" w:rsidR="006E16A4" w:rsidRDefault="006E16A4" w:rsidP="00C7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C74C90" w:rsidRPr="005C4B9C" w14:paraId="581CBF08" w14:textId="77777777" w:rsidTr="005B2CD3">
        <w:trPr>
          <w:trHeight w:val="20"/>
        </w:trPr>
        <w:tc>
          <w:tcPr>
            <w:tcW w:w="3956" w:type="dxa"/>
            <w:vMerge/>
          </w:tcPr>
          <w:p w14:paraId="39E73497" w14:textId="77777777" w:rsidR="00C74C90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75D96848" w14:textId="22D79E8D" w:rsidR="00C74C90" w:rsidRPr="00FC57AA" w:rsidRDefault="006E16A4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308293C9" w14:textId="5138B7FA" w:rsidR="00C74C90" w:rsidRPr="00FC57AA" w:rsidRDefault="005B2CD3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isvs_11726</w:t>
            </w:r>
          </w:p>
        </w:tc>
        <w:tc>
          <w:tcPr>
            <w:tcW w:w="1484" w:type="dxa"/>
            <w:gridSpan w:val="2"/>
          </w:tcPr>
          <w:p w14:paraId="1C6C42CA" w14:textId="52981B1F" w:rsidR="00C74C90" w:rsidRPr="00FC57AA" w:rsidRDefault="005B2CD3" w:rsidP="00C74C90">
            <w:pPr>
              <w:rPr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 xml:space="preserve">Register </w:t>
            </w:r>
            <w:proofErr w:type="spellStart"/>
            <w:r w:rsidRPr="00FC57AA">
              <w:rPr>
                <w:sz w:val="24"/>
                <w:szCs w:val="24"/>
              </w:rPr>
              <w:t>predinsolvenčných</w:t>
            </w:r>
            <w:proofErr w:type="spellEnd"/>
            <w:r w:rsidRPr="00FC57AA">
              <w:rPr>
                <w:sz w:val="24"/>
                <w:szCs w:val="24"/>
              </w:rPr>
              <w:t xml:space="preserve">, likvidačných a </w:t>
            </w:r>
            <w:proofErr w:type="spellStart"/>
            <w:r w:rsidRPr="00FC57AA">
              <w:rPr>
                <w:sz w:val="24"/>
                <w:szCs w:val="24"/>
              </w:rPr>
              <w:t>insolvenčných</w:t>
            </w:r>
            <w:proofErr w:type="spellEnd"/>
            <w:r w:rsidRPr="00FC57AA">
              <w:rPr>
                <w:sz w:val="24"/>
                <w:szCs w:val="24"/>
              </w:rPr>
              <w:t xml:space="preserve"> konaní (REPLIK)</w:t>
            </w:r>
          </w:p>
        </w:tc>
        <w:tc>
          <w:tcPr>
            <w:tcW w:w="1351" w:type="dxa"/>
          </w:tcPr>
          <w:p w14:paraId="004AFEC7" w14:textId="3195F3C4" w:rsidR="00C74C90" w:rsidRPr="00FC57AA" w:rsidRDefault="008F43D5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Nie</w:t>
            </w:r>
          </w:p>
        </w:tc>
      </w:tr>
      <w:tr w:rsidR="005B2CD3" w:rsidRPr="005C4B9C" w14:paraId="79742960" w14:textId="77777777" w:rsidTr="005B2CD3">
        <w:trPr>
          <w:trHeight w:val="20"/>
        </w:trPr>
        <w:tc>
          <w:tcPr>
            <w:tcW w:w="3956" w:type="dxa"/>
            <w:vMerge/>
          </w:tcPr>
          <w:p w14:paraId="50591C20" w14:textId="77777777" w:rsidR="005B2CD3" w:rsidRDefault="005B2CD3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0598CAE0" w14:textId="30E88405" w:rsidR="005B2CD3" w:rsidRPr="00FC57AA" w:rsidRDefault="005B2CD3" w:rsidP="00C74C90">
            <w:pPr>
              <w:rPr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51AB9F48" w14:textId="05B56510" w:rsidR="005B2CD3" w:rsidRPr="00FC57AA" w:rsidRDefault="005B2CD3" w:rsidP="00C74C90">
            <w:pPr>
              <w:rPr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isvs_6117</w:t>
            </w:r>
          </w:p>
        </w:tc>
        <w:tc>
          <w:tcPr>
            <w:tcW w:w="1484" w:type="dxa"/>
            <w:gridSpan w:val="2"/>
          </w:tcPr>
          <w:p w14:paraId="400A77EE" w14:textId="363A0C3C" w:rsidR="005B2CD3" w:rsidRPr="00FC57AA" w:rsidRDefault="005B2CD3" w:rsidP="00C74C90">
            <w:pPr>
              <w:rPr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Obchodný register</w:t>
            </w:r>
          </w:p>
        </w:tc>
        <w:tc>
          <w:tcPr>
            <w:tcW w:w="1351" w:type="dxa"/>
          </w:tcPr>
          <w:p w14:paraId="6CA7B914" w14:textId="265859F2" w:rsidR="005B2CD3" w:rsidRPr="00FC57AA" w:rsidRDefault="005B2CD3" w:rsidP="00C74C90">
            <w:pPr>
              <w:rPr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Nie</w:t>
            </w:r>
          </w:p>
        </w:tc>
      </w:tr>
      <w:tr w:rsidR="00C74C90" w:rsidRPr="005C4B9C" w14:paraId="1EF2BEDB" w14:textId="77777777" w:rsidTr="005B2CD3">
        <w:trPr>
          <w:trHeight w:val="20"/>
        </w:trPr>
        <w:tc>
          <w:tcPr>
            <w:tcW w:w="3956" w:type="dxa"/>
            <w:vMerge/>
          </w:tcPr>
          <w:p w14:paraId="61D96C39" w14:textId="77777777" w:rsidR="00C74C90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14:paraId="6D19B885" w14:textId="77777777" w:rsidR="00C74C90" w:rsidRPr="00FC57AA" w:rsidRDefault="00C74C90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14:paraId="0EC8C326" w14:textId="7BD00DDC" w:rsidR="00C74C90" w:rsidRPr="00FC57AA" w:rsidRDefault="007E471C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isvs_10498</w:t>
            </w:r>
          </w:p>
        </w:tc>
        <w:tc>
          <w:tcPr>
            <w:tcW w:w="1484" w:type="dxa"/>
            <w:gridSpan w:val="2"/>
          </w:tcPr>
          <w:p w14:paraId="46F353F5" w14:textId="35EB88DE" w:rsidR="00C74C90" w:rsidRPr="00FC57AA" w:rsidRDefault="007E471C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 xml:space="preserve">Integračná platforma </w:t>
            </w:r>
            <w:proofErr w:type="spellStart"/>
            <w:r w:rsidRPr="00FC57AA">
              <w:rPr>
                <w:sz w:val="24"/>
                <w:szCs w:val="24"/>
              </w:rPr>
              <w:t>eBOX</w:t>
            </w:r>
            <w:proofErr w:type="spellEnd"/>
          </w:p>
        </w:tc>
        <w:tc>
          <w:tcPr>
            <w:tcW w:w="1351" w:type="dxa"/>
          </w:tcPr>
          <w:p w14:paraId="7FE8BEF5" w14:textId="0A2DD307" w:rsidR="00C74C90" w:rsidRPr="00FC57AA" w:rsidRDefault="008F43D5" w:rsidP="00C74C90">
            <w:pPr>
              <w:rPr>
                <w:i/>
                <w:iCs/>
                <w:sz w:val="24"/>
                <w:szCs w:val="24"/>
              </w:rPr>
            </w:pPr>
            <w:r w:rsidRPr="00FC57AA">
              <w:rPr>
                <w:sz w:val="24"/>
                <w:szCs w:val="24"/>
              </w:rPr>
              <w:t>Nie</w:t>
            </w:r>
          </w:p>
        </w:tc>
      </w:tr>
      <w:tr w:rsidR="00C74C90" w:rsidRPr="005C4B9C" w14:paraId="4FFA58BA" w14:textId="77777777" w:rsidTr="005053C8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6190A927" w14:textId="77777777" w:rsidR="00C74C90" w:rsidRPr="00F4692C" w:rsidRDefault="00C74C90" w:rsidP="00C74C90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lastRenderedPageBreak/>
              <w:t>Financovanie procesu informatizácie</w:t>
            </w:r>
          </w:p>
        </w:tc>
        <w:tc>
          <w:tcPr>
            <w:tcW w:w="1446" w:type="dxa"/>
            <w:shd w:val="clear" w:color="auto" w:fill="BFBFBF"/>
            <w:vAlign w:val="center"/>
          </w:tcPr>
          <w:p w14:paraId="05B635F5" w14:textId="77777777" w:rsidR="00C74C90" w:rsidRPr="00F4692C" w:rsidRDefault="00C74C90" w:rsidP="00C74C90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14:paraId="3A40A3FD" w14:textId="77777777" w:rsidR="00C74C90" w:rsidRPr="00F4692C" w:rsidRDefault="00C74C90" w:rsidP="00C74C90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5CDFEC49" w14:textId="77777777" w:rsidR="00C74C90" w:rsidRPr="00F4692C" w:rsidRDefault="00C74C90" w:rsidP="00C74C90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1578A262" w14:textId="77777777" w:rsidR="00C74C90" w:rsidRPr="00F4692C" w:rsidRDefault="00C74C90" w:rsidP="00C74C90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74C90" w:rsidRPr="005C4B9C" w14:paraId="61303831" w14:textId="77777777" w:rsidTr="005053C8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522AAA37" w14:textId="77777777" w:rsidR="00C74C90" w:rsidRPr="005C4B9C" w:rsidRDefault="00C74C90" w:rsidP="00C74C90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49D0E73B" w14:textId="77777777" w:rsidR="00C74C90" w:rsidRPr="005C4B9C" w:rsidRDefault="00C74C90" w:rsidP="00C74C90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6E43A7CF" w14:textId="26EAD205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Áno – kapitola ÚGKK SR, program 0EK; mandátne certifikáty pre katastrálne odbory aj kapitola MV SR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3489A730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1FDFA100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C74C90" w:rsidRPr="005C4B9C" w14:paraId="23CF4967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11E89CAD" w14:textId="77777777" w:rsidR="00C74C90" w:rsidRPr="00F14E8D" w:rsidRDefault="00C74C90" w:rsidP="00C74C90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C74C90" w:rsidRPr="005C4B9C" w14:paraId="43239F4E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23FC2DE" w14:textId="77777777" w:rsidR="00C74C90" w:rsidRPr="00F4692C" w:rsidRDefault="00C74C90" w:rsidP="00C74C90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C74C90" w:rsidRPr="005C4B9C" w14:paraId="047420BE" w14:textId="77777777" w:rsidTr="005053C8">
        <w:trPr>
          <w:trHeight w:val="20"/>
        </w:trPr>
        <w:tc>
          <w:tcPr>
            <w:tcW w:w="3956" w:type="dxa"/>
          </w:tcPr>
          <w:p w14:paraId="48A35950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240AA654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DA63412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C28607F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49FCBAA9" w14:textId="77777777" w:rsidTr="00876D3C">
              <w:sdt>
                <w:sdtPr>
                  <w:id w:val="-2000255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79BB537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B83CA82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F91D2A3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184AB0FA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Konanie o návrhu na vklad, zápis záznamom a zápis poznámky do katastra nehnuteľností podľa katastrálneho zákona, ktoré vedú okresné úrady, katastrálne odbory.</w:t>
            </w:r>
          </w:p>
        </w:tc>
      </w:tr>
      <w:tr w:rsidR="00C74C90" w:rsidRPr="005C4B9C" w14:paraId="5D745145" w14:textId="77777777" w:rsidTr="005053C8">
        <w:trPr>
          <w:trHeight w:val="20"/>
        </w:trPr>
        <w:tc>
          <w:tcPr>
            <w:tcW w:w="3956" w:type="dxa"/>
          </w:tcPr>
          <w:p w14:paraId="7618DC28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433D9459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2C2E125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9441098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78058C2D" w14:textId="77777777" w:rsidTr="00876D3C">
              <w:sdt>
                <w:sdtPr>
                  <w:id w:val="313864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C71015C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64DF6E6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7DF8426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4DD6B91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Konanie je možné vykonať elektronicky. Listinnú podobu si naďalej vyžaduje doručovanie rozhodnutia o povolení vkladu a oznámenia o vykonaní zápisu adresátom, ktorí nemajú aktivovanú elektronickú schránku (listinné doručovanie prostredníctvom hybridnej pošty), a listiny s úradne osvedčeným podpisom, ak ich účastník predkladá v listinnej podobe.</w:t>
            </w:r>
          </w:p>
        </w:tc>
      </w:tr>
      <w:tr w:rsidR="00C74C90" w:rsidRPr="005C4B9C" w14:paraId="32C3142C" w14:textId="77777777" w:rsidTr="005053C8">
        <w:trPr>
          <w:trHeight w:val="20"/>
        </w:trPr>
        <w:tc>
          <w:tcPr>
            <w:tcW w:w="3956" w:type="dxa"/>
          </w:tcPr>
          <w:p w14:paraId="525EBBBA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044041D6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754AB7C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6437084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5B27B160" w14:textId="77777777" w:rsidTr="00876D3C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02A65F7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596898C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CCC90D6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6EDD16DD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Na konanie sa zákon o 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uplatňuje.</w:t>
            </w:r>
          </w:p>
        </w:tc>
      </w:tr>
      <w:tr w:rsidR="00C74C90" w:rsidRPr="005C4B9C" w14:paraId="1EC94A28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00E9A771" w14:textId="77777777" w:rsidR="00C74C90" w:rsidRPr="00F4692C" w:rsidRDefault="00C74C90" w:rsidP="00C74C90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C74C90" w:rsidRPr="005C4B9C" w14:paraId="102AC10E" w14:textId="77777777" w:rsidTr="005053C8">
        <w:trPr>
          <w:trHeight w:val="20"/>
        </w:trPr>
        <w:tc>
          <w:tcPr>
            <w:tcW w:w="3956" w:type="dxa"/>
          </w:tcPr>
          <w:p w14:paraId="2B2EAB8A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F14E8D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F14E8D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alebo preukazova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52308D90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877854B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C415A42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5B16132E" w14:textId="77777777" w:rsidTr="00876D3C">
              <w:sdt>
                <w:sdtPr>
                  <w:id w:val="-79453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BB3A342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8ADB91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8EAACD1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DF4B759" w14:textId="77777777" w:rsidR="00C74C90" w:rsidRDefault="00C74C90" w:rsidP="00C74C90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V konaní o návrhu na vklad, v konaní o zázname a pri zápise poznámky sa predkladajú listiny, ktoré sú podkladom na zápis: zmluvy, jednostranné vyhlásenia vlastníka (napr. pri prvom zápise bytov a nebytových priestorov), dohody záložných veriteľov o poradí záložných práv, rozhodnutia súdov nahrádzajúce prejav vôle účastníka, oznámenia o odstúpení od zmluvy, o zrušení darovania a o zrušení právneho úkonu druhým manželom podľa § 297 Občianskeho zákonníka a listiny súvisiace s dedičskou zmluvou.</w:t>
            </w:r>
          </w:p>
        </w:tc>
      </w:tr>
      <w:tr w:rsidR="00C74C90" w:rsidRPr="005C4B9C" w14:paraId="4B4FC9AD" w14:textId="77777777" w:rsidTr="005053C8">
        <w:trPr>
          <w:trHeight w:val="20"/>
        </w:trPr>
        <w:tc>
          <w:tcPr>
            <w:tcW w:w="3956" w:type="dxa"/>
          </w:tcPr>
          <w:p w14:paraId="533CE2E4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F14E8D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F14E8D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F14E8D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F14E8D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28FE695E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1D9367E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50C6EAA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18240990" w14:textId="77777777" w:rsidTr="00876D3C">
              <w:sdt>
                <w:sdtPr>
                  <w:id w:val="617261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31D0D6B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C98ACA5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98FA810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72F43FB" w14:textId="0161E59D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Identifikačné údaje fyzických osôb a právnických osôb (register fyzických osôb, register právnických osôb, podnikateľov a orgánov verejnej moci), rozhodnutia súdov a listiny evidované v Centrálnom notárskom registri listín (napr. zmluvy o spoločnom imaní manželov).</w:t>
            </w:r>
          </w:p>
        </w:tc>
      </w:tr>
      <w:tr w:rsidR="00C74C90" w:rsidRPr="005C4B9C" w14:paraId="054295ED" w14:textId="77777777" w:rsidTr="005053C8">
        <w:trPr>
          <w:trHeight w:val="20"/>
        </w:trPr>
        <w:tc>
          <w:tcPr>
            <w:tcW w:w="3956" w:type="dxa"/>
          </w:tcPr>
          <w:p w14:paraId="4EF8D55A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0BAF2033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B1DBFED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F58C5F4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0DC92A41" w14:textId="77777777" w:rsidTr="00876D3C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872F00F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C705DBE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966A620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72000166" w14:textId="23B25EB3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Identifikačné údaje osôb získava kataster z referenčných registrov prostredníctvom IS CSRÚ. Listiny, ktoré sú podkladom na zápis (zmluvy, vyhlásenia, dohody), predkladá účastník konania, keďže sú samotným predmetom konania</w:t>
            </w:r>
          </w:p>
        </w:tc>
      </w:tr>
      <w:tr w:rsidR="00C74C90" w:rsidRPr="005C4B9C" w14:paraId="701C230A" w14:textId="77777777" w:rsidTr="005053C8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667E5FEA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34378258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9328467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20E2894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1C71ADBE" w14:textId="77777777" w:rsidTr="00876D3C">
              <w:sdt>
                <w:sdtPr>
                  <w:id w:val="-4397675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09035DF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76F85ED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02300EE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69E7790F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Listiny, ktoré sú predmetom zápisu, predkladá účastník konania aj naďalej, preto sa prechodné obdobie neupravuje.</w:t>
            </w:r>
          </w:p>
        </w:tc>
      </w:tr>
      <w:tr w:rsidR="00C74C90" w:rsidRPr="005C4B9C" w14:paraId="7FCEFAC3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02793ABC" w14:textId="77777777" w:rsidR="00C74C90" w:rsidRPr="00F4692C" w:rsidRDefault="00C74C90" w:rsidP="00C74C90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C74C90" w:rsidRPr="005C4B9C" w14:paraId="7F6999A9" w14:textId="77777777" w:rsidTr="005053C8">
        <w:trPr>
          <w:trHeight w:val="20"/>
        </w:trPr>
        <w:tc>
          <w:tcPr>
            <w:tcW w:w="3956" w:type="dxa"/>
          </w:tcPr>
          <w:p w14:paraId="4276FB16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6.6.1. </w:t>
            </w:r>
            <w:r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2F6AB5F4" w14:textId="77777777" w:rsidTr="00876D3C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98B494A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F8794F8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15E7AA9B" w14:textId="77777777" w:rsidTr="00876D3C">
              <w:sdt>
                <w:sdtPr>
                  <w:id w:val="-5614819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BD30C89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A94B4C4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388C942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619DD7B8" w14:textId="61DB4A4E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 xml:space="preserve">Upravuje sa vedenie katastra nehnuteľností (Informačný systém katastra nehnuteľností). Do obsahu katastra pribudne údaj o dátume nadobudnutia právnych účinkov vkladu, spoločné imanie manželov namiesto bezpodielového spoluvlastníctva manželov, pridružené spoluvlastníctvo, nové druhy práv a nové poznámky. </w:t>
            </w:r>
          </w:p>
        </w:tc>
      </w:tr>
      <w:tr w:rsidR="00C74C90" w:rsidRPr="005C4B9C" w14:paraId="647C4BAE" w14:textId="77777777" w:rsidTr="005053C8">
        <w:trPr>
          <w:trHeight w:val="20"/>
        </w:trPr>
        <w:tc>
          <w:tcPr>
            <w:tcW w:w="3956" w:type="dxa"/>
          </w:tcPr>
          <w:p w14:paraId="1138F736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>
              <w:rPr>
                <w:szCs w:val="22"/>
              </w:rPr>
              <w:t>Umožňuje predložený návrh poskytovanie údajov z evidencie iným orgánom verejnej moci, resp. iným osobám na plnenie ich zákonom ustanovených úloh bez obmedzenia subjektu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63CA39E8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1708E2F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0B8A6C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2C75F31F" w14:textId="77777777" w:rsidTr="00876D3C">
              <w:sdt>
                <w:sdtPr>
                  <w:id w:val="-12885076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01C6FF7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E004C25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3FCB145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0298912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Údaje katastra nehnuteľností sa poskytujú orgánom verejnej moci na plnenie ich zákonných úloh bez obmedzenia subjektu. Nové údaje budú súčasťou poskytovaných údajov.</w:t>
            </w:r>
          </w:p>
        </w:tc>
      </w:tr>
      <w:tr w:rsidR="00C74C90" w:rsidRPr="005C4B9C" w14:paraId="1A395228" w14:textId="77777777" w:rsidTr="005053C8">
        <w:trPr>
          <w:trHeight w:val="20"/>
        </w:trPr>
        <w:tc>
          <w:tcPr>
            <w:tcW w:w="3956" w:type="dxa"/>
          </w:tcPr>
          <w:p w14:paraId="0F7051BE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2B70D5D9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FC9F57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079CB16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66187334" w14:textId="77777777" w:rsidTr="00876D3C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2C8AAEB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751BEFC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30891CB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ACDF4E9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Údaje katastra sa poskytujú elektronicky a automatizovaným spôsobom prostredníctvom webových služieb katastra nehnuteľností a modulu procesnej integrácie a integrácie údajov (IS CSRÚ).</w:t>
            </w:r>
          </w:p>
        </w:tc>
      </w:tr>
      <w:tr w:rsidR="00C74C90" w:rsidRPr="005C4B9C" w14:paraId="283A1DBD" w14:textId="77777777" w:rsidTr="005053C8">
        <w:trPr>
          <w:trHeight w:val="20"/>
        </w:trPr>
        <w:tc>
          <w:tcPr>
            <w:tcW w:w="3956" w:type="dxa"/>
          </w:tcPr>
          <w:p w14:paraId="24119543" w14:textId="77777777" w:rsidR="00C74C90" w:rsidRPr="005C4B9C" w:rsidRDefault="00C74C90" w:rsidP="00C74C9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6.6.4.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5881CBF8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197DED1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A4BC999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71A4B87D" w14:textId="77777777" w:rsidTr="00876D3C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67ADDB0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974E54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7469AA8" w14:textId="77777777" w:rsidR="00C74C90" w:rsidRPr="00FA16FE" w:rsidRDefault="00C74C90" w:rsidP="00C74C9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AA7F3A0" w14:textId="77777777" w:rsidR="00C74C90" w:rsidRDefault="00C74C90" w:rsidP="00C74C90">
            <w:pPr>
              <w:rPr>
                <w:i/>
                <w:iCs/>
                <w:sz w:val="24"/>
                <w:szCs w:val="24"/>
              </w:rPr>
            </w:pPr>
            <w:r>
              <w:rPr>
                <w:szCs w:val="22"/>
              </w:rPr>
              <w:t>Údaje z katastra nehnuteľností (výpis z listu vlastníctva) sa poskytujú v režime zákona č. 177/2018 Z. z. Nové údaje sa zaradia do poskytovaného rozsahu.</w:t>
            </w:r>
          </w:p>
        </w:tc>
      </w:tr>
      <w:tr w:rsidR="00C74C90" w:rsidRPr="005C4B9C" w14:paraId="32D261C3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5893A29E" w14:textId="77777777" w:rsidR="00C74C90" w:rsidRPr="00FA16FE" w:rsidRDefault="00C74C90" w:rsidP="00C74C90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C74C90" w:rsidRPr="005C4B9C" w14:paraId="5AC6AA78" w14:textId="77777777" w:rsidTr="005053C8">
        <w:trPr>
          <w:trHeight w:val="20"/>
        </w:trPr>
        <w:tc>
          <w:tcPr>
            <w:tcW w:w="3956" w:type="dxa"/>
          </w:tcPr>
          <w:p w14:paraId="4BFD51ED" w14:textId="77777777" w:rsidR="00C74C90" w:rsidRPr="00F14E8D" w:rsidRDefault="00C74C90" w:rsidP="00C74C90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6FBB2014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03CD401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89DFB36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C74C90" w:rsidRPr="00F04CCD" w14:paraId="622494D1" w14:textId="77777777" w:rsidTr="00876D3C">
              <w:sdt>
                <w:sdtPr>
                  <w:id w:val="-1598579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8CA9AD2" w14:textId="77777777" w:rsidR="00C74C90" w:rsidRPr="00F04CCD" w:rsidRDefault="00C74C90" w:rsidP="00C74C90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FA2585D" w14:textId="77777777" w:rsidR="00C74C90" w:rsidRPr="00F04CCD" w:rsidRDefault="00C74C90" w:rsidP="00C74C90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306DF623" w14:textId="77777777" w:rsidR="00C74C90" w:rsidRDefault="00C74C90" w:rsidP="00C74C90">
            <w:pPr>
              <w:jc w:val="center"/>
            </w:pPr>
          </w:p>
        </w:tc>
        <w:tc>
          <w:tcPr>
            <w:tcW w:w="3969" w:type="dxa"/>
            <w:gridSpan w:val="4"/>
          </w:tcPr>
          <w:p w14:paraId="058858E3" w14:textId="34BE874D" w:rsidR="00C74C90" w:rsidRDefault="00C74C90" w:rsidP="00C74C90">
            <w:pPr>
              <w:rPr>
                <w:i/>
                <w:iCs/>
                <w:szCs w:val="22"/>
              </w:rPr>
            </w:pPr>
            <w:r>
              <w:rPr>
                <w:szCs w:val="22"/>
              </w:rPr>
              <w:t xml:space="preserve">Návrh nezriaďuje novú evidenciu. Zaradenie nových údajov katastra (dátum nadobudnutia právnych účinkov vkladu, spoločné imanie manželov) do zoznamu referenčných údajov sa v rámci návrhu neplánuje. </w:t>
            </w:r>
          </w:p>
        </w:tc>
      </w:tr>
      <w:tr w:rsidR="00C74C90" w:rsidRPr="005C4B9C" w14:paraId="4196D63C" w14:textId="77777777" w:rsidTr="005053C8">
        <w:trPr>
          <w:trHeight w:val="20"/>
        </w:trPr>
        <w:tc>
          <w:tcPr>
            <w:tcW w:w="3956" w:type="dxa"/>
          </w:tcPr>
          <w:p w14:paraId="1286ABAB" w14:textId="77777777" w:rsidR="00C74C90" w:rsidRPr="00F14E8D" w:rsidRDefault="00C74C90" w:rsidP="00C74C90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C74C90" w:rsidRPr="00F04CCD" w14:paraId="58167F84" w14:textId="77777777" w:rsidTr="00876D3C">
              <w:tc>
                <w:tcPr>
                  <w:tcW w:w="436" w:type="dxa"/>
                </w:tcPr>
                <w:p w14:paraId="53746C14" w14:textId="77777777" w:rsidR="00C74C90" w:rsidRPr="00F04CCD" w:rsidRDefault="00C74C90" w:rsidP="00C74C90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34631482" w14:textId="77777777" w:rsidR="00C74C90" w:rsidRPr="00F04CCD" w:rsidRDefault="00C74C90" w:rsidP="00C74C90">
                  <w:pPr>
                    <w:rPr>
                      <w:b/>
                    </w:rPr>
                  </w:pPr>
                </w:p>
              </w:tc>
            </w:tr>
            <w:tr w:rsidR="00C74C90" w:rsidRPr="00F04CCD" w14:paraId="468FABCA" w14:textId="77777777" w:rsidTr="00876D3C">
              <w:tc>
                <w:tcPr>
                  <w:tcW w:w="436" w:type="dxa"/>
                </w:tcPr>
                <w:p w14:paraId="7226BEF2" w14:textId="77777777" w:rsidR="00C74C90" w:rsidRPr="00F04CCD" w:rsidRDefault="00C74C90" w:rsidP="00C74C90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53783B81" w14:textId="77777777" w:rsidR="00C74C90" w:rsidRPr="00F04CCD" w:rsidRDefault="00C74C90" w:rsidP="00C74C90">
                  <w:pPr>
                    <w:rPr>
                      <w:b/>
                    </w:rPr>
                  </w:pPr>
                </w:p>
              </w:tc>
            </w:tr>
          </w:tbl>
          <w:p w14:paraId="10BE3BC1" w14:textId="77777777" w:rsidR="00C74C90" w:rsidRDefault="00C74C90" w:rsidP="00C74C90">
            <w:pPr>
              <w:jc w:val="center"/>
            </w:pPr>
          </w:p>
        </w:tc>
        <w:tc>
          <w:tcPr>
            <w:tcW w:w="3969" w:type="dxa"/>
            <w:gridSpan w:val="4"/>
          </w:tcPr>
          <w:p w14:paraId="6D0706A5" w14:textId="77777777" w:rsidR="00C74C90" w:rsidRDefault="00C74C90" w:rsidP="00C74C90">
            <w:pPr>
              <w:rPr>
                <w:i/>
                <w:iCs/>
                <w:szCs w:val="22"/>
              </w:rPr>
            </w:pPr>
            <w:r>
              <w:rPr>
                <w:szCs w:val="22"/>
              </w:rPr>
              <w:t>Neplánuje sa.</w:t>
            </w:r>
          </w:p>
        </w:tc>
      </w:tr>
    </w:tbl>
    <w:p w14:paraId="52A5A405" w14:textId="77777777" w:rsidR="00BE1A67" w:rsidRPr="00852496" w:rsidRDefault="00BE1A67" w:rsidP="00BE1A67">
      <w:pPr>
        <w:jc w:val="both"/>
        <w:rPr>
          <w:b/>
          <w:bCs/>
          <w:i/>
          <w:sz w:val="24"/>
          <w:szCs w:val="24"/>
          <w:highlight w:val="yellow"/>
        </w:rPr>
      </w:pPr>
    </w:p>
    <w:sectPr w:rsidR="00BE1A67" w:rsidRPr="00852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77116" w14:textId="77777777" w:rsidR="00E33C7C" w:rsidRDefault="00E33C7C" w:rsidP="00CE634D">
      <w:r>
        <w:separator/>
      </w:r>
    </w:p>
  </w:endnote>
  <w:endnote w:type="continuationSeparator" w:id="0">
    <w:p w14:paraId="2CF1A3A2" w14:textId="77777777" w:rsidR="00E33C7C" w:rsidRDefault="00E33C7C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1AC3E" w14:textId="77777777" w:rsidR="00E33C7C" w:rsidRDefault="00E33C7C" w:rsidP="00CE634D">
      <w:r>
        <w:separator/>
      </w:r>
    </w:p>
  </w:footnote>
  <w:footnote w:type="continuationSeparator" w:id="0">
    <w:p w14:paraId="1EE12D0B" w14:textId="77777777" w:rsidR="00E33C7C" w:rsidRDefault="00E33C7C" w:rsidP="00CE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296792">
    <w:abstractNumId w:val="1"/>
  </w:num>
  <w:num w:numId="2" w16cid:durableId="301346259">
    <w:abstractNumId w:val="4"/>
  </w:num>
  <w:num w:numId="3" w16cid:durableId="482162065">
    <w:abstractNumId w:val="3"/>
  </w:num>
  <w:num w:numId="4" w16cid:durableId="942034706">
    <w:abstractNumId w:val="0"/>
  </w:num>
  <w:num w:numId="5" w16cid:durableId="2066637979">
    <w:abstractNumId w:val="2"/>
  </w:num>
  <w:num w:numId="6" w16cid:durableId="19344305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515"/>
    <w:rsid w:val="0001364B"/>
    <w:rsid w:val="00036E5D"/>
    <w:rsid w:val="00037F91"/>
    <w:rsid w:val="00056FD5"/>
    <w:rsid w:val="00066A94"/>
    <w:rsid w:val="00074872"/>
    <w:rsid w:val="00081A69"/>
    <w:rsid w:val="000952D1"/>
    <w:rsid w:val="000B2C31"/>
    <w:rsid w:val="000B3547"/>
    <w:rsid w:val="000C40DA"/>
    <w:rsid w:val="000C52E0"/>
    <w:rsid w:val="000D698A"/>
    <w:rsid w:val="000E09F1"/>
    <w:rsid w:val="000E2546"/>
    <w:rsid w:val="000F41B8"/>
    <w:rsid w:val="00114CD6"/>
    <w:rsid w:val="00114F2D"/>
    <w:rsid w:val="001243B7"/>
    <w:rsid w:val="00166D6B"/>
    <w:rsid w:val="001A4047"/>
    <w:rsid w:val="001D1E5D"/>
    <w:rsid w:val="001E13E1"/>
    <w:rsid w:val="002003D2"/>
    <w:rsid w:val="002019B9"/>
    <w:rsid w:val="0020346B"/>
    <w:rsid w:val="0022052B"/>
    <w:rsid w:val="00250DA7"/>
    <w:rsid w:val="00255BCB"/>
    <w:rsid w:val="002759E7"/>
    <w:rsid w:val="00282851"/>
    <w:rsid w:val="002A1022"/>
    <w:rsid w:val="002D09E3"/>
    <w:rsid w:val="002D7B26"/>
    <w:rsid w:val="002F7173"/>
    <w:rsid w:val="00306731"/>
    <w:rsid w:val="00317B9B"/>
    <w:rsid w:val="00327E4D"/>
    <w:rsid w:val="00342228"/>
    <w:rsid w:val="00353770"/>
    <w:rsid w:val="00367C0B"/>
    <w:rsid w:val="003A38A8"/>
    <w:rsid w:val="003B62B4"/>
    <w:rsid w:val="003C08DD"/>
    <w:rsid w:val="003F6496"/>
    <w:rsid w:val="003F717F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32F0"/>
    <w:rsid w:val="004A7FC6"/>
    <w:rsid w:val="004D0698"/>
    <w:rsid w:val="004D2559"/>
    <w:rsid w:val="004F1FD3"/>
    <w:rsid w:val="00504C5E"/>
    <w:rsid w:val="005053C8"/>
    <w:rsid w:val="00505CB8"/>
    <w:rsid w:val="00517395"/>
    <w:rsid w:val="005246A9"/>
    <w:rsid w:val="00556083"/>
    <w:rsid w:val="00563956"/>
    <w:rsid w:val="005650D1"/>
    <w:rsid w:val="00565C5E"/>
    <w:rsid w:val="00580D23"/>
    <w:rsid w:val="005B2CD3"/>
    <w:rsid w:val="005B737D"/>
    <w:rsid w:val="005C4B9C"/>
    <w:rsid w:val="005C4DB2"/>
    <w:rsid w:val="005C70C4"/>
    <w:rsid w:val="005D282D"/>
    <w:rsid w:val="005D4323"/>
    <w:rsid w:val="005E580A"/>
    <w:rsid w:val="00604EC2"/>
    <w:rsid w:val="00623E03"/>
    <w:rsid w:val="006471D9"/>
    <w:rsid w:val="00650263"/>
    <w:rsid w:val="00653D8A"/>
    <w:rsid w:val="00663C61"/>
    <w:rsid w:val="00673118"/>
    <w:rsid w:val="006A75AB"/>
    <w:rsid w:val="006B1AB7"/>
    <w:rsid w:val="006C3488"/>
    <w:rsid w:val="006C589F"/>
    <w:rsid w:val="006C6CFF"/>
    <w:rsid w:val="006E16A4"/>
    <w:rsid w:val="00700FAA"/>
    <w:rsid w:val="0070552A"/>
    <w:rsid w:val="00707914"/>
    <w:rsid w:val="00735F5D"/>
    <w:rsid w:val="0073701E"/>
    <w:rsid w:val="00740547"/>
    <w:rsid w:val="00752025"/>
    <w:rsid w:val="00753D6D"/>
    <w:rsid w:val="007668F5"/>
    <w:rsid w:val="007A6601"/>
    <w:rsid w:val="007B124A"/>
    <w:rsid w:val="007B6242"/>
    <w:rsid w:val="007D2F90"/>
    <w:rsid w:val="007E08D9"/>
    <w:rsid w:val="007E471C"/>
    <w:rsid w:val="00805685"/>
    <w:rsid w:val="00810743"/>
    <w:rsid w:val="00830BE8"/>
    <w:rsid w:val="008321FD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925A5"/>
    <w:rsid w:val="008C2601"/>
    <w:rsid w:val="008C43A5"/>
    <w:rsid w:val="008D1267"/>
    <w:rsid w:val="008D46FF"/>
    <w:rsid w:val="008E2724"/>
    <w:rsid w:val="008E5590"/>
    <w:rsid w:val="008F1FDA"/>
    <w:rsid w:val="008F43D5"/>
    <w:rsid w:val="0091072C"/>
    <w:rsid w:val="00931ECB"/>
    <w:rsid w:val="009443A2"/>
    <w:rsid w:val="009478F9"/>
    <w:rsid w:val="009519E6"/>
    <w:rsid w:val="009A39EE"/>
    <w:rsid w:val="009A6CB9"/>
    <w:rsid w:val="009B2E77"/>
    <w:rsid w:val="009B5D53"/>
    <w:rsid w:val="009B7CA5"/>
    <w:rsid w:val="009D67BE"/>
    <w:rsid w:val="009D751A"/>
    <w:rsid w:val="009F06F7"/>
    <w:rsid w:val="009F0E48"/>
    <w:rsid w:val="00A00598"/>
    <w:rsid w:val="00A1057A"/>
    <w:rsid w:val="00A23306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6E15"/>
    <w:rsid w:val="00B40655"/>
    <w:rsid w:val="00B45E4D"/>
    <w:rsid w:val="00B53AEA"/>
    <w:rsid w:val="00B573BA"/>
    <w:rsid w:val="00B93B35"/>
    <w:rsid w:val="00B955BB"/>
    <w:rsid w:val="00BA558F"/>
    <w:rsid w:val="00BA6C01"/>
    <w:rsid w:val="00BC2454"/>
    <w:rsid w:val="00BC2D66"/>
    <w:rsid w:val="00BE1A67"/>
    <w:rsid w:val="00C52339"/>
    <w:rsid w:val="00C54A6F"/>
    <w:rsid w:val="00C559FB"/>
    <w:rsid w:val="00C615C4"/>
    <w:rsid w:val="00C65373"/>
    <w:rsid w:val="00C73727"/>
    <w:rsid w:val="00C74C90"/>
    <w:rsid w:val="00C775A8"/>
    <w:rsid w:val="00C80982"/>
    <w:rsid w:val="00C94A4F"/>
    <w:rsid w:val="00CB26E9"/>
    <w:rsid w:val="00CB3623"/>
    <w:rsid w:val="00CB6E1B"/>
    <w:rsid w:val="00CC12F4"/>
    <w:rsid w:val="00CC3F65"/>
    <w:rsid w:val="00CE2598"/>
    <w:rsid w:val="00CE634D"/>
    <w:rsid w:val="00D228F8"/>
    <w:rsid w:val="00D26FDC"/>
    <w:rsid w:val="00D54754"/>
    <w:rsid w:val="00D564F5"/>
    <w:rsid w:val="00D812FD"/>
    <w:rsid w:val="00DA379B"/>
    <w:rsid w:val="00DD0829"/>
    <w:rsid w:val="00DD37A8"/>
    <w:rsid w:val="00E06A74"/>
    <w:rsid w:val="00E2133A"/>
    <w:rsid w:val="00E33A98"/>
    <w:rsid w:val="00E33C7C"/>
    <w:rsid w:val="00E5680E"/>
    <w:rsid w:val="00E80A70"/>
    <w:rsid w:val="00E92BA8"/>
    <w:rsid w:val="00EC0DD5"/>
    <w:rsid w:val="00EC7A1A"/>
    <w:rsid w:val="00F05711"/>
    <w:rsid w:val="00F0694A"/>
    <w:rsid w:val="00F14E8D"/>
    <w:rsid w:val="00F21E73"/>
    <w:rsid w:val="00F35080"/>
    <w:rsid w:val="00F40DD6"/>
    <w:rsid w:val="00F43565"/>
    <w:rsid w:val="00F44576"/>
    <w:rsid w:val="00F4692C"/>
    <w:rsid w:val="00F67C89"/>
    <w:rsid w:val="00F72502"/>
    <w:rsid w:val="00F80131"/>
    <w:rsid w:val="00F86CB5"/>
    <w:rsid w:val="00F93B27"/>
    <w:rsid w:val="00FA016C"/>
    <w:rsid w:val="00FA16FE"/>
    <w:rsid w:val="00FB002A"/>
    <w:rsid w:val="00FB4FEA"/>
    <w:rsid w:val="00FC10E0"/>
    <w:rsid w:val="00FC5360"/>
    <w:rsid w:val="00FC57AA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76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D68792-0059-4B69-AF5E-990DC3D7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1187</Words>
  <Characters>6771</Characters>
  <Application>Microsoft Office Word</Application>
  <DocSecurity>0</DocSecurity>
  <Lines>56</Lines>
  <Paragraphs>15</Paragraphs>
  <ScaleCrop>false</ScaleCrop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2026-10-06T11:17:00Z</dcterms:created>
  <dcterms:modified xsi:type="dcterms:W3CDTF">2026-10-06T11:18:00Z</dcterms:modified>
</cp:coreProperties>
</file>