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0EE82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72A6659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A37501D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918" w:type="dxa"/>
        <w:tblLayout w:type="fixed"/>
        <w:tblLook w:val="04A0" w:firstRow="1" w:lastRow="0" w:firstColumn="1" w:lastColumn="0" w:noHBand="0" w:noVBand="1"/>
      </w:tblPr>
      <w:tblGrid>
        <w:gridCol w:w="1610"/>
        <w:gridCol w:w="512"/>
        <w:gridCol w:w="293"/>
        <w:gridCol w:w="805"/>
        <w:gridCol w:w="805"/>
        <w:gridCol w:w="805"/>
        <w:gridCol w:w="805"/>
        <w:gridCol w:w="805"/>
        <w:gridCol w:w="218"/>
        <w:gridCol w:w="587"/>
        <w:gridCol w:w="805"/>
        <w:gridCol w:w="218"/>
        <w:gridCol w:w="1650"/>
      </w:tblGrid>
      <w:tr w:rsidR="00612E08" w:rsidRPr="00612E08" w14:paraId="1A74C993" w14:textId="77777777" w:rsidTr="00BE4033">
        <w:tc>
          <w:tcPr>
            <w:tcW w:w="9918" w:type="dxa"/>
            <w:gridSpan w:val="13"/>
            <w:tcBorders>
              <w:bottom w:val="single" w:sz="4" w:space="0" w:color="FFFFFF" w:themeColor="background1"/>
            </w:tcBorders>
            <w:shd w:val="clear" w:color="auto" w:fill="E2E2E2"/>
          </w:tcPr>
          <w:p w14:paraId="0632480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68AE2BB" w14:textId="77777777" w:rsidTr="00BE4033">
        <w:tc>
          <w:tcPr>
            <w:tcW w:w="9918" w:type="dxa"/>
            <w:gridSpan w:val="13"/>
            <w:tcBorders>
              <w:bottom w:val="single" w:sz="4" w:space="0" w:color="FFFFFF" w:themeColor="background1"/>
            </w:tcBorders>
            <w:shd w:val="clear" w:color="auto" w:fill="E2E2E2"/>
          </w:tcPr>
          <w:p w14:paraId="7BCCEBF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5DAB6C7B" w14:textId="77777777" w:rsidTr="00BE4033">
        <w:trPr>
          <w:trHeight w:val="588"/>
        </w:trPr>
        <w:tc>
          <w:tcPr>
            <w:tcW w:w="9918" w:type="dxa"/>
            <w:gridSpan w:val="13"/>
            <w:tcBorders>
              <w:top w:val="single" w:sz="4" w:space="0" w:color="FFFFFF" w:themeColor="background1"/>
              <w:bottom w:val="single" w:sz="4" w:space="0" w:color="auto"/>
            </w:tcBorders>
          </w:tcPr>
          <w:p w14:paraId="02EB378F" w14:textId="5FB12E93" w:rsidR="001B23B7" w:rsidRPr="00612E08" w:rsidRDefault="5BEE52F8" w:rsidP="7F0FD5A3">
            <w:pPr>
              <w:spacing w:after="160" w:line="257" w:lineRule="auto"/>
            </w:pPr>
            <w:r w:rsidRPr="7F0FD5A3">
              <w:rPr>
                <w:rFonts w:ascii="Times New Roman" w:eastAsia="Times New Roman" w:hAnsi="Times New Roman" w:cs="Times New Roman"/>
                <w:sz w:val="20"/>
                <w:szCs w:val="20"/>
              </w:rPr>
              <w:t>Zákon, ktorým sa mení a dopĺňa zákon č. 422/2015 Z. z. o uznávaní dokladov o vzdelaní a o uznávaní odborných kvalifikácií a o zmene a doplnení niektorých zákonov v znení neskorších predpisov</w:t>
            </w:r>
          </w:p>
          <w:p w14:paraId="6A05A80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4A783B4" w14:textId="77777777" w:rsidTr="00BE4033">
        <w:tc>
          <w:tcPr>
            <w:tcW w:w="99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</w:tcPr>
          <w:p w14:paraId="78BCF2A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5A39BBE3" w14:textId="77777777" w:rsidTr="00BE4033">
        <w:tc>
          <w:tcPr>
            <w:tcW w:w="9918" w:type="dxa"/>
            <w:gridSpan w:val="13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1C8F396" w14:textId="6BD3224B" w:rsidR="001B23B7" w:rsidRPr="00612E08" w:rsidRDefault="1F1BF57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školstva, výskumu, vývoja a mládeže Slovenskej republiky</w:t>
            </w:r>
          </w:p>
          <w:p w14:paraId="72A3D3E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C1B1F16" w14:textId="77777777" w:rsidTr="00BE4033"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  <w:vAlign w:val="center"/>
          </w:tcPr>
          <w:p w14:paraId="17E887E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0D1C84E6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669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52FB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10CEE41" w14:textId="77777777" w:rsidTr="00BE4033">
        <w:tc>
          <w:tcPr>
            <w:tcW w:w="1610" w:type="dxa"/>
            <w:vMerge/>
          </w:tcPr>
          <w:p w14:paraId="0D0B940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3CA8F8EF" w14:textId="77777777" w:rsidR="001B23B7" w:rsidRPr="00612E08" w:rsidRDefault="00B2099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6698" w:type="dxa"/>
            <w:gridSpan w:val="9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775A5A11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2F60D67" w14:textId="77777777" w:rsidTr="00BE4033">
        <w:tc>
          <w:tcPr>
            <w:tcW w:w="1610" w:type="dxa"/>
            <w:vMerge/>
          </w:tcPr>
          <w:p w14:paraId="0E27B00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7C917155" w14:textId="0ACE69EF" w:rsidR="4C487F9D" w:rsidRDefault="4C487F9D">
                <w:r w:rsidRPr="27D963CB">
                  <w:rPr>
                    <w:rFonts w:ascii="MS Gothic" w:eastAsia="MS Gothic" w:hAnsi="MS Gothic" w:cs="MS Gothic"/>
                  </w:rPr>
                  <w:t>☒</w:t>
                </w:r>
              </w:p>
            </w:tc>
          </w:sdtContent>
        </w:sdt>
        <w:tc>
          <w:tcPr>
            <w:tcW w:w="6698" w:type="dxa"/>
            <w:gridSpan w:val="9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6541C825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4F128EBB" w14:textId="77777777" w:rsidTr="00BE4033">
        <w:trPr>
          <w:trHeight w:val="1460"/>
        </w:trPr>
        <w:tc>
          <w:tcPr>
            <w:tcW w:w="99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14:paraId="57072DF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4A65B523" w14:textId="4E181899" w:rsidR="001B23B7" w:rsidRDefault="00B20993" w:rsidP="00B209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Smernica Európskeho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arlamentu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Rady 2005/36/ES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 7. septembra 2005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uznávaní odborných kvalifikácií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Smernice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Európskeho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arlamentu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Rady (EÚ) 2024/505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7. februára 2024,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ktorou sa mení smernica 2005/36/ES, pokiaľ ide o uznávanie odborných kvalifikácií sestier zodpovedných za všeobecnú starostlivosť, ktoré absolvovali odbornú prípravu v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Rumunsku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</w:t>
            </w:r>
            <w:r w:rsidR="00202862" w:rsidRP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Ú. v. EÚ L, 2024/782, 31.5.2024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).</w:t>
            </w:r>
          </w:p>
          <w:p w14:paraId="60061E4C" w14:textId="77777777" w:rsidR="00B20993" w:rsidRPr="00612E08" w:rsidRDefault="00B2099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AAD84AC" w14:textId="77777777" w:rsidTr="00BE4033">
        <w:tc>
          <w:tcPr>
            <w:tcW w:w="4830" w:type="dxa"/>
            <w:gridSpan w:val="6"/>
            <w:tcBorders>
              <w:top w:val="single" w:sz="4" w:space="0" w:color="000000" w:themeColor="text1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C5A745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5088" w:type="dxa"/>
            <w:gridSpan w:val="7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FD9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D560590" w14:textId="77777777" w:rsidTr="00BE4033">
        <w:tc>
          <w:tcPr>
            <w:tcW w:w="4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68A61D73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50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D5A5" w14:textId="7C82E754" w:rsidR="001B23B7" w:rsidRPr="00612E08" w:rsidRDefault="00AB5DF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</w:t>
            </w:r>
            <w:r w:rsidR="00BE403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2024</w:t>
            </w:r>
          </w:p>
        </w:tc>
      </w:tr>
      <w:tr w:rsidR="00612E08" w:rsidRPr="00612E08" w14:paraId="126E482F" w14:textId="77777777" w:rsidTr="00BE4033">
        <w:trPr>
          <w:trHeight w:val="320"/>
        </w:trPr>
        <w:tc>
          <w:tcPr>
            <w:tcW w:w="4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6C1AF2B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50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C669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B611927" w14:textId="77777777" w:rsidTr="00BE4033">
        <w:tc>
          <w:tcPr>
            <w:tcW w:w="4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4D8179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50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B9AB" w14:textId="0ACD18F0" w:rsidR="001B23B7" w:rsidRPr="00612E08" w:rsidRDefault="00BE403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 2024</w:t>
            </w:r>
          </w:p>
        </w:tc>
      </w:tr>
      <w:tr w:rsidR="00612E08" w:rsidRPr="00612E08" w14:paraId="45FB0818" w14:textId="77777777" w:rsidTr="00BE4033">
        <w:trPr>
          <w:trHeight w:val="70"/>
        </w:trPr>
        <w:tc>
          <w:tcPr>
            <w:tcW w:w="991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49F31C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57CF6D4" w14:textId="77777777" w:rsidTr="00BE4033">
        <w:tc>
          <w:tcPr>
            <w:tcW w:w="99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2CB6C25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656266A" w14:textId="77777777" w:rsidTr="00BE4033">
        <w:trPr>
          <w:trHeight w:val="718"/>
        </w:trPr>
        <w:tc>
          <w:tcPr>
            <w:tcW w:w="9918" w:type="dxa"/>
            <w:gridSpan w:val="13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22B33" w14:textId="3E856A2B" w:rsidR="001B23B7" w:rsidRPr="00612E08" w:rsidRDefault="001B23B7" w:rsidP="7F3A6CE0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</w:pPr>
            <w:r w:rsidRPr="7F3A6CE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  <w:r w:rsidR="102ECD0A" w:rsidRPr="7F3A6CE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 xml:space="preserve"> </w:t>
            </w:r>
          </w:p>
          <w:p w14:paraId="7637E1E4" w14:textId="238385CB" w:rsidR="102ECD0A" w:rsidRDefault="00BE4033" w:rsidP="7F0FD5A3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Potreba</w:t>
            </w:r>
            <w:r w:rsidR="47F76DAE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aktualizácie transpozície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Smernic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Európskeho 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arlamentu 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Rady 2005/36/ES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 7. septembra 2005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uznávaní odborných kvalifikácií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Smernice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Európskeho 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arlamentu 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Rady (EÚ) 2024/505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7. februára 2024,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ktorou sa mení smernica 2005/36/ES, pokiaľ ide o uznávanie odborných kvalifikácií sestier zodpovedných za všeobecnú starostlivosť, ktoré absolvovali odbornú prípravu v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Rumunsku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</w:t>
            </w:r>
            <w:r w:rsidR="00202862" w:rsidRP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Ú. v. EÚ L, 2024/782, 31.5.2024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="47F76DAE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ktorá je obsiahnutá v predmetnom zákone č. 422/201</w:t>
            </w:r>
            <w:r w:rsidR="0A1144C2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5 Z. z. pokiaľ ide o nadobudnuté práva sestier, ktoré odbornú kvalifikáciu nadobudli v Rumunsku.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Potreba zohľadniť odporúčanie</w:t>
            </w:r>
            <w:r w:rsidR="5568DCA8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Rady z 26. novembra 2018 týkajúceho sa podpory automatického vzájomného uznávania kvalifikácií získaných v rámci vysokoškolského vzdelávania, vyššieho sekundárneho vzdelávania a odbornej prípravy a výsledkov študijných pobytov v zahraničí (2018/C 444/01)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5312826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A65E50E" w14:textId="77777777" w:rsidTr="00BE4033">
        <w:tc>
          <w:tcPr>
            <w:tcW w:w="9918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2B9231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49B9A5D7" w14:textId="77777777" w:rsidTr="00BE4033">
        <w:trPr>
          <w:trHeight w:val="741"/>
        </w:trPr>
        <w:tc>
          <w:tcPr>
            <w:tcW w:w="9918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486C05" w14:textId="7AA0D6F7" w:rsidR="001B23B7" w:rsidRPr="00612E08" w:rsidRDefault="52386196" w:rsidP="44D5EA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7F3A6C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je dosiahnuť súlad so 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ou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Európskeho 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arlamentu 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Rady 2005/36/ES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 7. septembra 2005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uznávaní odborných kvalifikácií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Smernice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Európskeho 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arlamentu 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Rady (EÚ) 2024/505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7. februára 2024,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ktorou sa mení smernica 2005/36/ES, pokiaľ ide o uznávanie odborných kvalifikácií sestier zodpovedných za všeobecnú starostlivosť, ktoré absolvovali odbornú prípravu v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202862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Rumunsku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</w:t>
            </w:r>
            <w:r w:rsidR="00202862" w:rsidRP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Ú. v. EÚ L, 2024/782, 31.5.2024</w:t>
            </w:r>
            <w:r w:rsid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) </w:t>
            </w:r>
            <w:r w:rsidRPr="7F3A6C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tak, aby sa na odborníkov prichádzajúcich </w:t>
            </w:r>
            <w:r w:rsidR="7FCA7044" w:rsidRPr="7F3A6C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 Slovenskej republiky </w:t>
            </w:r>
            <w:r w:rsidRPr="7F3A6C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členských štátov vzťahovali podmienky, ktoré sú p</w:t>
            </w:r>
            <w:r w:rsidR="328C9067" w:rsidRPr="7F3A6C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lne v súlade so smernicou. Zároveň sa zavádza systém elektronických uznávacích doložiek, ktorý predstavuje formu automatického uznávania stupňa dos</w:t>
            </w:r>
            <w:r w:rsidR="4673A3FD" w:rsidRPr="7F3A6C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iahnutého vzdelania</w:t>
            </w:r>
            <w:r w:rsidR="328C9067" w:rsidRPr="7F3A6C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bez potreby absolvovania </w:t>
            </w:r>
            <w:r w:rsidR="52DA78B0" w:rsidRPr="7F3A6C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administratívneho procesu uznania zahraničného dokladu o vzdelaní.</w:t>
            </w:r>
          </w:p>
        </w:tc>
      </w:tr>
      <w:tr w:rsidR="00612E08" w:rsidRPr="00612E08" w14:paraId="607C665E" w14:textId="77777777" w:rsidTr="00BE4033">
        <w:tc>
          <w:tcPr>
            <w:tcW w:w="9918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CB52E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4C22B41D" w14:textId="77777777" w:rsidTr="00BE4033">
        <w:trPr>
          <w:trHeight w:val="837"/>
        </w:trPr>
        <w:tc>
          <w:tcPr>
            <w:tcW w:w="9918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344AB2" w14:textId="10F7D152" w:rsidR="001B23B7" w:rsidRPr="00612E08" w:rsidRDefault="14C36C34" w:rsidP="7F3A6CE0">
            <w:pPr>
              <w:spacing w:after="160" w:line="257" w:lineRule="auto"/>
            </w:pPr>
            <w:r w:rsidRPr="7F3A6CE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Žiadatelia o uznanie dokladu o vzdelaní a uznanie odbornej kvalifikácie, subjekty príslušné na uznávanie dokladov o vzdelaní a uznávanie odborných kvalifikácií.</w:t>
            </w:r>
          </w:p>
          <w:p w14:paraId="4101652C" w14:textId="1B4618E9" w:rsidR="001B23B7" w:rsidRPr="00612E08" w:rsidRDefault="14C36C34" w:rsidP="7F3A6C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7F3A6C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Uchádzači o štúdium na vysokých školách v Slovenskej republike, ktorí predchádzajúce vzdelanie nadobudli v zahraničí</w:t>
            </w:r>
            <w:r w:rsidR="56504CB9" w:rsidRPr="7F3A6C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vysoké školy v Slovenskej republike, </w:t>
            </w:r>
            <w:r w:rsidR="00BE403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</w:t>
            </w:r>
            <w:r w:rsidR="56504CB9" w:rsidRPr="7F3A6C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egionálne úrady školskej správy</w:t>
            </w:r>
          </w:p>
        </w:tc>
      </w:tr>
      <w:tr w:rsidR="00612E08" w:rsidRPr="00612E08" w14:paraId="5551E92D" w14:textId="77777777" w:rsidTr="00BE4033">
        <w:tc>
          <w:tcPr>
            <w:tcW w:w="9918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5ED6C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394D5E29" w14:textId="77777777" w:rsidTr="00BE4033">
        <w:trPr>
          <w:trHeight w:val="1524"/>
        </w:trPr>
        <w:tc>
          <w:tcPr>
            <w:tcW w:w="9918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126BB" w14:textId="648270E1" w:rsidR="001B23B7" w:rsidRPr="00612E08" w:rsidRDefault="58583FC6" w:rsidP="7F3A6CE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7F3A6C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Alternatívnym riešením je nulový variant, t. j. neprijatie právneho predpisu, čím by si Slovenská republika nesplnila povinnosť transpozície </w:t>
            </w:r>
            <w:r w:rsidR="00C039A7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</w:t>
            </w:r>
            <w:r w:rsidR="00C039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="00E62C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039A7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Európskeho </w:t>
            </w:r>
            <w:r w:rsidR="00C039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C039A7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arlamentu </w:t>
            </w:r>
            <w:r w:rsidR="00C039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C039A7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Rady 2005/36/ES</w:t>
            </w:r>
            <w:r w:rsidR="00C039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039A7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 7. septembra 2005</w:t>
            </w:r>
            <w:r w:rsidR="00C039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039A7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uznávaní odborných kvalifikácií</w:t>
            </w:r>
            <w:r w:rsidR="00C039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Smernice</w:t>
            </w:r>
            <w:r w:rsidR="00C039A7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Európskeho </w:t>
            </w:r>
            <w:r w:rsidR="00C039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C039A7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arlamentu </w:t>
            </w:r>
            <w:r w:rsidR="00C039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C039A7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Rady (EÚ) 2024/505</w:t>
            </w:r>
            <w:r w:rsidR="00C039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</w:t>
            </w:r>
            <w:r w:rsidR="00C039A7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7. februára 2024,</w:t>
            </w:r>
            <w:r w:rsidR="00C039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039A7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ktorou sa mení smernica 2005/36/ES, pokiaľ ide o uznávanie odborných kvalifikácií sestier zodpovedných za všeobecnú starostlivosť, ktoré absolvovali odbornú prípravu v</w:t>
            </w:r>
            <w:r w:rsidR="00C039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C039A7"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Rumunsku</w:t>
            </w:r>
            <w:r w:rsidR="00C039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</w:t>
            </w:r>
            <w:r w:rsidR="00C039A7" w:rsidRP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Ú. v. EÚ L, 2024/782, 31.5.2024</w:t>
            </w:r>
            <w:r w:rsidR="00C039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) </w:t>
            </w:r>
            <w:r w:rsidR="5D955634" w:rsidRPr="7F3A6C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="00BE4033">
              <w:rPr>
                <w:rFonts w:ascii="Times New Roman" w:eastAsia="Times New Roman" w:hAnsi="Times New Roman" w:cs="Times New Roman"/>
                <w:sz w:val="20"/>
                <w:szCs w:val="20"/>
              </w:rPr>
              <w:t>úlohy</w:t>
            </w:r>
            <w:r w:rsidR="5D955634" w:rsidRPr="7F3A6C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vyplývajúce z odporúčania Rady z 26. novembra 2018 týkajúceho sa podpory automatického vzájomného uznávania kvalifikácií získaných v rámci vysokoškolského vzdelávania, vyššieho sekundárneho vzdelávania a odbornej prípravy a výsledkov študijných pobytov v zahraničí (2018/C 444/01). </w:t>
            </w:r>
          </w:p>
        </w:tc>
      </w:tr>
      <w:tr w:rsidR="00612E08" w:rsidRPr="00612E08" w14:paraId="6D74FDF7" w14:textId="77777777" w:rsidTr="00BE4033">
        <w:tc>
          <w:tcPr>
            <w:tcW w:w="99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FA2794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0A4932B7" w14:textId="77777777" w:rsidTr="00BE4033">
        <w:tc>
          <w:tcPr>
            <w:tcW w:w="5635" w:type="dxa"/>
            <w:gridSpan w:val="7"/>
            <w:tcBorders>
              <w:top w:val="single" w:sz="4" w:space="0" w:color="FFFFFF" w:themeColor="background1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5F8E34F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610" w:type="dxa"/>
            <w:gridSpan w:val="3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393B0FC" w14:textId="1CD516EF" w:rsidR="001B23B7" w:rsidRPr="00612E08" w:rsidRDefault="00D1690B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39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2673" w:type="dxa"/>
            <w:gridSpan w:val="3"/>
            <w:tcBorders>
              <w:top w:val="single" w:sz="4" w:space="0" w:color="FFFFFF" w:themeColor="background1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060A777" w14:textId="3DB77FE3" w:rsidR="001B23B7" w:rsidRPr="00612E08" w:rsidRDefault="00D1690B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39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1B3B09FA" w14:textId="77777777" w:rsidTr="00BE4033">
        <w:tc>
          <w:tcPr>
            <w:tcW w:w="9918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0E41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68E00B23" w14:textId="35DDA358" w:rsidR="001B23B7" w:rsidRPr="00612E08" w:rsidRDefault="7284CA6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44D5EAA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2D4B6F78" w14:textId="77777777" w:rsidTr="00BE4033">
        <w:tc>
          <w:tcPr>
            <w:tcW w:w="99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59BB5503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481B69CA" w14:textId="77777777" w:rsidTr="00BE4033">
        <w:trPr>
          <w:trHeight w:val="157"/>
        </w:trPr>
        <w:tc>
          <w:tcPr>
            <w:tcW w:w="9918" w:type="dxa"/>
            <w:gridSpan w:val="13"/>
            <w:tcBorders>
              <w:top w:val="nil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3A4E7895" w14:textId="77777777">
              <w:trPr>
                <w:trHeight w:val="90"/>
              </w:trPr>
              <w:tc>
                <w:tcPr>
                  <w:tcW w:w="8643" w:type="dxa"/>
                </w:tcPr>
                <w:p w14:paraId="47FCF891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224E7E8F" w14:textId="77777777">
              <w:trPr>
                <w:trHeight w:val="296"/>
              </w:trPr>
              <w:tc>
                <w:tcPr>
                  <w:tcW w:w="8643" w:type="dxa"/>
                </w:tcPr>
                <w:p w14:paraId="308CEAE1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20993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1299C43A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671ED443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4DDBEF00" w14:textId="77777777">
              <w:trPr>
                <w:trHeight w:val="296"/>
              </w:trPr>
              <w:tc>
                <w:tcPr>
                  <w:tcW w:w="8643" w:type="dxa"/>
                </w:tcPr>
                <w:p w14:paraId="3461D779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CF2D8B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FB78278" w14:textId="77777777" w:rsidTr="00BE4033">
        <w:trPr>
          <w:trHeight w:val="80"/>
        </w:trPr>
        <w:tc>
          <w:tcPr>
            <w:tcW w:w="9918" w:type="dxa"/>
            <w:gridSpan w:val="13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FC39945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CB2FA18" w14:textId="77777777" w:rsidTr="00BE4033">
        <w:tc>
          <w:tcPr>
            <w:tcW w:w="99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2B4758F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32A658F0" w14:textId="77777777" w:rsidTr="00BE4033">
        <w:tc>
          <w:tcPr>
            <w:tcW w:w="9918" w:type="dxa"/>
            <w:gridSpan w:val="13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C331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33F43FA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7F3A6CE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0562CB0E" w14:textId="22CEB3A9" w:rsidR="001B23B7" w:rsidRPr="00612E08" w:rsidRDefault="185489E6" w:rsidP="27D963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Účelnosť bude preskúmavaná po nadobudnutí účinnosti zákona. </w:t>
            </w:r>
            <w:r w:rsidR="17D58D42"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>Vzhľadom  na to, že časť navrhovaných zmien predstavuje povinnú transpozíciu smernice,</w:t>
            </w:r>
            <w:r w:rsidR="1FA58A7A"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účelom je včasné prebratie zmien do právneho poriadku Slovenskej republiky</w:t>
            </w:r>
            <w:r w:rsidR="4CF3DF93"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tak, aby v prípade príchodu odborníka z členského štátu sa mohli uplatniť najaktuálnejšie kritériá uznávania odborných kvalifikácií</w:t>
            </w:r>
            <w:r w:rsidR="1FA58A7A"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17D58D42"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Kritériom </w:t>
            </w:r>
            <w:r w:rsidR="6FEDC1AA"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 prípade ostatných navrhovaných zmien </w:t>
            </w:r>
            <w:r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>bude zníženie počtu</w:t>
            </w:r>
            <w:r w:rsidR="4D170E90"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správnych</w:t>
            </w:r>
            <w:r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konaní o uznaní dokladu o vzdelaní a stupňa dosiahnutého vzdelania</w:t>
            </w:r>
            <w:r w:rsidR="499D97FC"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 členských štátov</w:t>
            </w:r>
            <w:r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na Minis</w:t>
            </w:r>
            <w:r w:rsidR="02268A00"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>terstve školstva, výskumu, vývoja a mládeže Slovenskej repu</w:t>
            </w:r>
            <w:r w:rsidR="31C306A4"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  <w:r w:rsidR="02268A00" w:rsidRPr="27D963CB">
              <w:rPr>
                <w:rFonts w:ascii="Times New Roman" w:eastAsia="Times New Roman" w:hAnsi="Times New Roman" w:cs="Times New Roman"/>
                <w:sz w:val="20"/>
                <w:szCs w:val="20"/>
              </w:rPr>
              <w:t>liky, na vysokých školách a na regionálnych úradoch školskej správy.</w:t>
            </w:r>
          </w:p>
        </w:tc>
      </w:tr>
      <w:tr w:rsidR="00612E08" w:rsidRPr="00612E08" w14:paraId="41E38620" w14:textId="77777777" w:rsidTr="00BE4033">
        <w:tc>
          <w:tcPr>
            <w:tcW w:w="991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4CE0A41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2EBF3C5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EB51A5C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4A5CBDCD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CDA3238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D98A12B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946DB8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8A52AA0" w14:textId="77777777" w:rsidTr="00BE4033">
        <w:trPr>
          <w:trHeight w:val="283"/>
        </w:trPr>
        <w:tc>
          <w:tcPr>
            <w:tcW w:w="99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vAlign w:val="center"/>
          </w:tcPr>
          <w:p w14:paraId="1055411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1F3F6F66" w14:textId="77777777" w:rsidTr="00BE4033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D669F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053F9D1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518024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DCCF954" w14:textId="77777777" w:rsidR="001B23B7" w:rsidRPr="00612E08" w:rsidRDefault="00B2099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023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B5E7D2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4E8EB90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5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BFBDD22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745DA19" w14:textId="77777777" w:rsidTr="00BE4033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363D3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1DDBE581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EDA4F25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51D0424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57EA7C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18A20AE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1F24352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27F543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6BE5A77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08A5EDC" w14:textId="77777777" w:rsidTr="00BE4033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C0571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BF2946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3F62CF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AE392C3" w14:textId="77777777" w:rsidR="003145AE" w:rsidRPr="00612E08" w:rsidRDefault="00B20993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0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58524B3" w14:textId="77777777" w:rsidR="003145AE" w:rsidRPr="00612E08" w:rsidRDefault="003145AE" w:rsidP="00BE4033">
            <w:pPr>
              <w:ind w:right="-19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C9F31AF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1659828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432FE2B" w14:textId="77777777" w:rsidTr="00BE4033">
        <w:trPr>
          <w:trHeight w:val="283"/>
        </w:trPr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6E5065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z toho rozpočtovo zabezpečené vplyvy,</w:t>
            </w:r>
          </w:p>
          <w:p w14:paraId="69B9EC47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D7B357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D404B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DBDC598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7795C5" w14:textId="77777777" w:rsidR="003145AE" w:rsidRPr="00612E08" w:rsidRDefault="003145AE" w:rsidP="00BE4033">
            <w:pPr>
              <w:ind w:right="-19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DF819B1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8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7C494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585754D" w14:textId="77777777" w:rsidTr="00BE4033">
        <w:trPr>
          <w:trHeight w:val="851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E1423C5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ADA9296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BBDF49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97CC1D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0FFD37" w14:textId="77777777" w:rsidR="00A7788F" w:rsidRPr="00612E08" w:rsidRDefault="00A7788F" w:rsidP="00BE4033">
            <w:pPr>
              <w:ind w:right="-19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01D3DE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EB710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1006C68" w14:textId="77777777" w:rsidTr="00BE4033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F358D2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A3B689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D6E43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9EA83AA" w14:textId="77777777" w:rsidR="007F587A" w:rsidRPr="00612E08" w:rsidRDefault="00B20993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DF6F72" w14:textId="77777777" w:rsidR="007F587A" w:rsidRPr="00612E08" w:rsidRDefault="007F587A" w:rsidP="00BE4033">
            <w:pPr>
              <w:ind w:right="-19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45270B7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8FA4D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3DFC9B0" w14:textId="77777777" w:rsidTr="00BE4033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6AD15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5F74D44" w14:textId="309E6389" w:rsidR="007F587A" w:rsidRPr="00612E08" w:rsidRDefault="00BE403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10BC9D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C542B2F" w14:textId="77777777" w:rsidR="007F587A" w:rsidRPr="00612E08" w:rsidRDefault="00B2099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39767D" w14:textId="77777777" w:rsidR="007F587A" w:rsidRPr="00612E08" w:rsidRDefault="007F587A" w:rsidP="00BE4033">
            <w:pPr>
              <w:ind w:right="-19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6205D4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8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898B82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D33CE14" w14:textId="77777777" w:rsidTr="00BE4033">
        <w:tc>
          <w:tcPr>
            <w:tcW w:w="2122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E2E2E2"/>
          </w:tcPr>
          <w:p w14:paraId="5FFA83C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B69937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dotted" w:sz="4" w:space="0" w:color="auto"/>
                  <w:left w:val="single" w:sz="4" w:space="0" w:color="000000" w:themeColor="text1"/>
                  <w:bottom w:val="dotted" w:sz="4" w:space="0" w:color="auto"/>
                  <w:right w:val="nil"/>
                </w:tcBorders>
                <w:vAlign w:val="center"/>
              </w:tcPr>
              <w:p w14:paraId="48E0D06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99E0C5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B5592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1395A86" w14:textId="77777777" w:rsidR="007F587A" w:rsidRPr="00612E08" w:rsidRDefault="007F587A" w:rsidP="00BE4033">
            <w:pPr>
              <w:ind w:right="-19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B6104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17DC3B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F67CB7D" w14:textId="77777777" w:rsidTr="00BE4033">
        <w:trPr>
          <w:trHeight w:val="809"/>
        </w:trPr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ECA04C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78AF2E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01105B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415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D1435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80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E9F23F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80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72F646" w14:textId="77777777" w:rsidR="007F587A" w:rsidRPr="00612E08" w:rsidRDefault="007F587A" w:rsidP="00BE4033">
            <w:pPr>
              <w:ind w:right="-19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5AEC62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8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F68C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09ED01F" w14:textId="77777777" w:rsidTr="00BE4033">
        <w:tc>
          <w:tcPr>
            <w:tcW w:w="212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1C2384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79A45F5" w14:textId="618ABC73" w:rsidR="007F587A" w:rsidRPr="00612E08" w:rsidRDefault="00BE403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B829A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88EE0E5" w14:textId="3311FA43" w:rsidR="007F587A" w:rsidRPr="00612E08" w:rsidRDefault="00BE403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7DB5F" w14:textId="489373CD" w:rsidR="007F587A" w:rsidRPr="00612E08" w:rsidRDefault="007F587A" w:rsidP="00BE4033">
            <w:pPr>
              <w:ind w:right="-19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</w:t>
            </w:r>
            <w:r w:rsidR="00BE403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19D89F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9751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9818E25" w14:textId="77777777" w:rsidTr="00BE4033">
        <w:trPr>
          <w:trHeight w:val="248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DAE7E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B8C16C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8850F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DC24B07" w14:textId="77777777" w:rsidR="007F587A" w:rsidRPr="00612E08" w:rsidRDefault="00B2099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43388E" w14:textId="77777777" w:rsidR="007F587A" w:rsidRPr="00612E08" w:rsidRDefault="007F587A" w:rsidP="00BE4033">
            <w:pPr>
              <w:ind w:right="-19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99EC0C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2FA4F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5393628" w14:textId="77777777" w:rsidTr="00BE4033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8CE6F9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815D9E1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72193E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EE915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CDCEA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B9E253" w14:textId="77777777" w:rsidR="007F587A" w:rsidRPr="00612E08" w:rsidRDefault="007F587A" w:rsidP="00BE4033">
            <w:pPr>
              <w:ind w:right="-19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71D30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5F98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3E1180F" w14:textId="77777777" w:rsidTr="00BE4033">
        <w:trPr>
          <w:trHeight w:val="425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23F516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A14BC89" w14:textId="39F4F687" w:rsidR="007F587A" w:rsidRPr="00612E08" w:rsidRDefault="00BE403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E60C0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9EE17A1" w14:textId="405E04F8" w:rsidR="007F587A" w:rsidRPr="00612E08" w:rsidRDefault="00BE403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DC15EC" w14:textId="77777777" w:rsidR="007F587A" w:rsidRPr="00612E08" w:rsidRDefault="007F587A" w:rsidP="00BE4033">
            <w:pPr>
              <w:ind w:right="-19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94833D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2688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893"/>
      </w:tblGrid>
      <w:tr w:rsidR="00612E08" w:rsidRPr="00612E08" w14:paraId="59B79370" w14:textId="77777777" w:rsidTr="00BE403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914840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3DE523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2E56223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7547A0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043CB0F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745931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537F28F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3902FFA" w14:textId="77777777" w:rsidTr="00BE4033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CD52C6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C119F65" w14:textId="361339B1" w:rsidR="000F2BE9" w:rsidRPr="00612E08" w:rsidRDefault="00BE403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FAA39E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62905CD" w14:textId="4B4369DC" w:rsidR="000F2BE9" w:rsidRPr="00612E08" w:rsidRDefault="00BE403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20410F6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D0BDA3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9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E8B354F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CD7308" w14:textId="77777777" w:rsidTr="00BE4033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AE99AB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2898C90" w14:textId="76A635EC" w:rsidR="000F2BE9" w:rsidRPr="00612E08" w:rsidRDefault="00BE403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508BA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298436F" w14:textId="1F1F5994" w:rsidR="000F2BE9" w:rsidRPr="00612E08" w:rsidRDefault="00BE403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38708A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A405A2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9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5E257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776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893"/>
      </w:tblGrid>
      <w:tr w:rsidR="00612E08" w:rsidRPr="00612E08" w14:paraId="1D653243" w14:textId="77777777" w:rsidTr="00BE4033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57D42D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54A1EBC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471918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9FEF736" w14:textId="77777777" w:rsidR="00A340BB" w:rsidRPr="00612E08" w:rsidRDefault="00B20993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BBD3E0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B93547F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36EBF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DFB9E20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390" w:type="dxa"/>
        <w:tblLayout w:type="fixed"/>
        <w:tblLook w:val="04A0" w:firstRow="1" w:lastRow="0" w:firstColumn="1" w:lastColumn="0" w:noHBand="0" w:noVBand="1"/>
      </w:tblPr>
      <w:tblGrid>
        <w:gridCol w:w="9390"/>
      </w:tblGrid>
      <w:tr w:rsidR="00612E08" w:rsidRPr="00612E08" w14:paraId="6DDCE740" w14:textId="77777777" w:rsidTr="7F0FD5A3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838B3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08C66FE9" w14:textId="77777777" w:rsidTr="7F0FD5A3">
        <w:trPr>
          <w:trHeight w:val="713"/>
        </w:trPr>
        <w:tc>
          <w:tcPr>
            <w:tcW w:w="9390" w:type="dxa"/>
            <w:tcBorders>
              <w:top w:val="nil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</w:tcPr>
          <w:p w14:paraId="53E4F90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70DF9E56" w14:textId="031753C7" w:rsidR="004C6831" w:rsidRPr="00612E08" w:rsidRDefault="19537F4E" w:rsidP="7F3A6CE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7F3A6C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rozpočet verejnej správy považujeme za marginálny, z nasledovných dôvodov:</w:t>
            </w:r>
          </w:p>
          <w:p w14:paraId="2E24C405" w14:textId="04CC32B3" w:rsidR="19537F4E" w:rsidRDefault="19537F4E" w:rsidP="7F0FD5A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Nahradenie správneho konania o uznaní stupňa dosiahnutého vzdelania elektronickou doložkou, ktorú si uchádzač môže stiahnuť k svojmu dokladu o vzdelaní síce bude predstavovať výpadok vo výbere správneho poplatku</w:t>
            </w:r>
            <w:r w:rsidR="5E88EE49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rovnako si investície vyžiada technické zabezpečenie služby</w:t>
            </w:r>
            <w:r w:rsidR="09F2F1DD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avšak omnoho významnejší</w:t>
            </w:r>
            <w:r w:rsidR="6614F06C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hoci ťažšie kvantifikovateľný</w:t>
            </w:r>
            <w:r w:rsidR="09F2F1DD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prínos takéhoto opatrenia z hľadiska prilákania zahraničného talentu do vzdelávacieho systému ako aj na pracovný tr</w:t>
            </w:r>
            <w:r w:rsidR="5AF55A1A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h.</w:t>
            </w:r>
            <w:r w:rsidR="6CB0B8B5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Zjednodušenie systému uznávania predstavuje odstránenie jednej z prekážok študentskej a pracovnej mobility, pričom navrhovanými zmenami sa docieli to, aby sa držitelia </w:t>
            </w:r>
            <w:r w:rsidR="761ECB38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zahraničných kvalifikácií (cudzinci ako aj občania - navrátilci) dokázali uplatniť vo vzdelávacom systéme ako aj</w:t>
            </w:r>
            <w:r w:rsidR="0E7A2191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pracovnom trhu Slovenskej republiky čím skôr.</w:t>
            </w:r>
            <w:r w:rsidR="345E8F35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3B9D4F7D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 ilustráciu, výber správneho poplatku za službu akademického uznávania stupňa </w:t>
            </w:r>
            <w:r w:rsidR="3B9D4F7D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vysokoškolského vzdelania</w:t>
            </w:r>
            <w:r w:rsidR="468EA152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Ministerstve školstva, výskumu, vývoja a mládeže SR</w:t>
            </w:r>
            <w:r w:rsidR="3B9D4F7D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7EA92306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za rok 2023 predstavoval </w:t>
            </w:r>
            <w:r w:rsidR="7622A7DB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</w:t>
            </w:r>
            <w:r w:rsidR="7EA92306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900,00 EUR (nie sú zahrnuté štatistiky</w:t>
            </w:r>
            <w:r w:rsidR="17698A50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Regionálnych úradov školskej správy a vysokých škôl)</w:t>
            </w:r>
            <w:r w:rsidR="2C88E8EF"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50DA7AE0" w14:textId="46704600" w:rsidR="7F3A6CE0" w:rsidRDefault="7F3A6CE0" w:rsidP="7F3A6CE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2B8555E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44E871BC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0D6EDEE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144A5D23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3D02CA8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738610EB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37805D2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0D04297C" w14:textId="77777777" w:rsidTr="7F0FD5A3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5C4D9B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0D2F1FF2" w14:textId="77777777" w:rsidTr="7F0FD5A3">
        <w:trPr>
          <w:trHeight w:val="586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21CBFE" w14:textId="335976CA" w:rsidR="001B23B7" w:rsidRPr="00612E08" w:rsidRDefault="70D6ABD3" w:rsidP="7F3A6CE0">
            <w:pPr>
              <w:spacing w:after="160" w:line="257" w:lineRule="auto"/>
            </w:pPr>
            <w:r w:rsidRPr="7F3A6C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Alena Fodorová, Stredisko na uznávanie dokladov o vzdelaní, </w:t>
            </w:r>
            <w:hyperlink r:id="rId9">
              <w:r w:rsidRPr="7F3A6CE0">
                <w:rPr>
                  <w:rStyle w:val="Hypertextovprepojenie"/>
                  <w:rFonts w:ascii="Times New Roman" w:eastAsia="Times New Roman" w:hAnsi="Times New Roman" w:cs="Times New Roman"/>
                  <w:color w:val="0563C1"/>
                  <w:sz w:val="20"/>
                  <w:szCs w:val="20"/>
                </w:rPr>
                <w:t>alena.fodorova@minedu.sk</w:t>
              </w:r>
            </w:hyperlink>
            <w:r w:rsidRPr="7F3A6CE0">
              <w:rPr>
                <w:rFonts w:ascii="Times New Roman" w:eastAsia="Times New Roman" w:hAnsi="Times New Roman" w:cs="Times New Roman"/>
                <w:sz w:val="20"/>
                <w:szCs w:val="20"/>
              </w:rPr>
              <w:t>, +421907926136</w:t>
            </w:r>
          </w:p>
          <w:p w14:paraId="61BF0DD8" w14:textId="6D0C74EA" w:rsidR="001B23B7" w:rsidRPr="00612E08" w:rsidRDefault="70D6ABD3" w:rsidP="7F3A6CE0">
            <w:pPr>
              <w:spacing w:after="160" w:line="257" w:lineRule="auto"/>
            </w:pPr>
            <w:r w:rsidRPr="7F3A6C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Daniel Takács, odbor legislatívy, </w:t>
            </w:r>
            <w:hyperlink r:id="rId10">
              <w:r w:rsidRPr="7F3A6CE0">
                <w:rPr>
                  <w:rStyle w:val="Hypertextovprepojenie"/>
                  <w:rFonts w:ascii="Times New Roman" w:eastAsia="Times New Roman" w:hAnsi="Times New Roman" w:cs="Times New Roman"/>
                  <w:color w:val="0563C1"/>
                  <w:sz w:val="20"/>
                  <w:szCs w:val="20"/>
                </w:rPr>
                <w:t>daniel.takacs@minedu.sk</w:t>
              </w:r>
            </w:hyperlink>
            <w:r w:rsidRPr="7F3A6CE0">
              <w:rPr>
                <w:rFonts w:ascii="Times New Roman" w:eastAsia="Times New Roman" w:hAnsi="Times New Roman" w:cs="Times New Roman"/>
                <w:sz w:val="20"/>
                <w:szCs w:val="20"/>
              </w:rPr>
              <w:t>, +421944389928</w:t>
            </w:r>
          </w:p>
        </w:tc>
      </w:tr>
      <w:tr w:rsidR="00612E08" w:rsidRPr="00612E08" w14:paraId="080CABF9" w14:textId="77777777" w:rsidTr="7F0FD5A3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70221BB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6988DA2F" w14:textId="77777777" w:rsidTr="7F0FD5A3">
        <w:trPr>
          <w:trHeight w:val="401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EDF75A" w14:textId="77777777" w:rsidR="00AB5DF1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</w:p>
          <w:p w14:paraId="24B5CB69" w14:textId="19B0926C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A3E8240" w14:textId="5A0D4E40" w:rsidR="00AB5DF1" w:rsidRDefault="00AB5DF1" w:rsidP="00AB5DF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Smernica Európskeho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arlamentu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Rady 2005/36/ES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 7. septembra 2005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uznávaní odborných kvalifikácií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Smernice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Európskeho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arlamentu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Rady (EÚ) 2024/505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7. februára 2024,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ktorou sa mení smernica 2005/36/ES, pokiaľ ide o uznávanie odborných kvalifikácií sestier zodpovedných za všeobecnú starostlivosť, ktoré absolvovali odbornú prípravu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B209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Rumunsku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</w:t>
            </w:r>
            <w:r w:rsidRPr="002028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Ú. v. EÚ L, 2024/782, 31.5.2024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).</w:t>
            </w:r>
          </w:p>
          <w:p w14:paraId="4B7FCFC8" w14:textId="77777777" w:rsidR="00AB5DF1" w:rsidRDefault="00AB5DF1" w:rsidP="00AB5DF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8767BD2" w14:textId="663AA689" w:rsidR="00AB5DF1" w:rsidRDefault="00AB5DF1" w:rsidP="00AB5DF1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dporúčanie</w:t>
            </w:r>
            <w:r w:rsidRPr="7F0FD5A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Rady z 26. novembra 2018 týkajúceho sa podpory automatického vzájomného uznávania kvalifikácií získaných v rámci vysokoškolského vzdelávania, vyššieho sekundárneho vzdelávania a odbornej prípravy a výsledkov študijných pobytov v zahraničí (2018/C 444/01)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B7B4B86" w14:textId="77777777" w:rsidR="001B23B7" w:rsidRPr="00612E08" w:rsidRDefault="001B23B7" w:rsidP="00AB5DF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bookmarkStart w:id="0" w:name="_GoBack"/>
            <w:bookmarkEnd w:id="0"/>
          </w:p>
        </w:tc>
      </w:tr>
      <w:tr w:rsidR="00612E08" w:rsidRPr="00612E08" w14:paraId="684A8B78" w14:textId="77777777" w:rsidTr="7F0FD5A3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6804D88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7B1A4391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2BAD347B" w14:textId="77777777" w:rsidTr="7F0FD5A3">
        <w:trPr>
          <w:trHeight w:val="70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FF5F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A05213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6B4D47A" w14:textId="77777777" w:rsidR="001B23B7" w:rsidRPr="00612E08" w:rsidRDefault="00D1690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DAE9AE0" w14:textId="77777777" w:rsidR="001B23B7" w:rsidRPr="00612E08" w:rsidRDefault="00D1690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D57D2F3" w14:textId="77777777" w:rsidR="001B23B7" w:rsidRPr="00612E08" w:rsidRDefault="00D1690B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B3804D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630AD6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182907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28C545B" w14:textId="77777777" w:rsidTr="7F0FD5A3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390" w:type="dxa"/>
            <w:tcBorders>
              <w:top w:val="single" w:sz="4" w:space="0" w:color="auto"/>
            </w:tcBorders>
            <w:shd w:val="clear" w:color="auto" w:fill="E2E2E2"/>
          </w:tcPr>
          <w:p w14:paraId="6C89CF2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63DD015" w14:textId="77777777" w:rsidTr="7F0FD5A3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390" w:type="dxa"/>
            <w:shd w:val="clear" w:color="auto" w:fill="FFFFFF" w:themeFill="background1"/>
          </w:tcPr>
          <w:p w14:paraId="2BA226A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287256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14312B2" w14:textId="77777777" w:rsidR="001B23B7" w:rsidRPr="00612E08" w:rsidRDefault="00D1690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9BC087C" w14:textId="77777777" w:rsidR="001B23B7" w:rsidRPr="00612E08" w:rsidRDefault="00D1690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870A3FC" w14:textId="77777777" w:rsidR="001B23B7" w:rsidRPr="00612E08" w:rsidRDefault="00D1690B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226907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7AD93B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DE4B5B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6204FF1" w14:textId="77777777" w:rsidR="00274130" w:rsidRPr="00612E08" w:rsidRDefault="00D1690B"/>
    <w:sectPr w:rsidR="00274130" w:rsidRPr="00612E08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5CB81F" w14:textId="77777777" w:rsidR="00D1690B" w:rsidRDefault="00D1690B" w:rsidP="001B23B7">
      <w:pPr>
        <w:spacing w:after="0" w:line="240" w:lineRule="auto"/>
      </w:pPr>
      <w:r>
        <w:separator/>
      </w:r>
    </w:p>
  </w:endnote>
  <w:endnote w:type="continuationSeparator" w:id="0">
    <w:p w14:paraId="39B12BB9" w14:textId="77777777" w:rsidR="00D1690B" w:rsidRDefault="00D1690B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EB546F9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9219836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4C41D" w14:textId="77777777" w:rsidR="00D1690B" w:rsidRDefault="00D1690B" w:rsidP="001B23B7">
      <w:pPr>
        <w:spacing w:after="0" w:line="240" w:lineRule="auto"/>
      </w:pPr>
      <w:r>
        <w:separator/>
      </w:r>
    </w:p>
  </w:footnote>
  <w:footnote w:type="continuationSeparator" w:id="0">
    <w:p w14:paraId="34E7C1EB" w14:textId="77777777" w:rsidR="00D1690B" w:rsidRDefault="00D1690B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178FFB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296FEF7D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3895"/>
    <w:rsid w:val="00043706"/>
    <w:rsid w:val="00097069"/>
    <w:rsid w:val="000D348F"/>
    <w:rsid w:val="000F2BE9"/>
    <w:rsid w:val="001010ED"/>
    <w:rsid w:val="00113AE4"/>
    <w:rsid w:val="001436D6"/>
    <w:rsid w:val="00156064"/>
    <w:rsid w:val="00187182"/>
    <w:rsid w:val="001B23B7"/>
    <w:rsid w:val="001E3562"/>
    <w:rsid w:val="00202862"/>
    <w:rsid w:val="00203EE3"/>
    <w:rsid w:val="002243BB"/>
    <w:rsid w:val="0023360B"/>
    <w:rsid w:val="00243652"/>
    <w:rsid w:val="002F6ADB"/>
    <w:rsid w:val="003145AE"/>
    <w:rsid w:val="003553ED"/>
    <w:rsid w:val="003A057B"/>
    <w:rsid w:val="003A381E"/>
    <w:rsid w:val="00411898"/>
    <w:rsid w:val="0049476D"/>
    <w:rsid w:val="004A4383"/>
    <w:rsid w:val="004A79E4"/>
    <w:rsid w:val="004C6831"/>
    <w:rsid w:val="004E429A"/>
    <w:rsid w:val="005408D2"/>
    <w:rsid w:val="00591EC6"/>
    <w:rsid w:val="00591ED3"/>
    <w:rsid w:val="00612E08"/>
    <w:rsid w:val="00679279"/>
    <w:rsid w:val="006F678E"/>
    <w:rsid w:val="006F6B62"/>
    <w:rsid w:val="00720322"/>
    <w:rsid w:val="0075197E"/>
    <w:rsid w:val="00761208"/>
    <w:rsid w:val="007756BE"/>
    <w:rsid w:val="007B40C1"/>
    <w:rsid w:val="007C5312"/>
    <w:rsid w:val="007D6F2C"/>
    <w:rsid w:val="007F587A"/>
    <w:rsid w:val="0080042A"/>
    <w:rsid w:val="00865E81"/>
    <w:rsid w:val="008801B5"/>
    <w:rsid w:val="00881E07"/>
    <w:rsid w:val="008B222D"/>
    <w:rsid w:val="008C79B7"/>
    <w:rsid w:val="009431E3"/>
    <w:rsid w:val="009475F5"/>
    <w:rsid w:val="009717F5"/>
    <w:rsid w:val="0098472E"/>
    <w:rsid w:val="009C424C"/>
    <w:rsid w:val="009C7D12"/>
    <w:rsid w:val="009E09F7"/>
    <w:rsid w:val="009F4832"/>
    <w:rsid w:val="00A340BB"/>
    <w:rsid w:val="00A60413"/>
    <w:rsid w:val="00A7788F"/>
    <w:rsid w:val="00AB5DF1"/>
    <w:rsid w:val="00AC30D6"/>
    <w:rsid w:val="00B00B6E"/>
    <w:rsid w:val="00B20993"/>
    <w:rsid w:val="00B547F5"/>
    <w:rsid w:val="00B84F87"/>
    <w:rsid w:val="00BA2BF4"/>
    <w:rsid w:val="00BE4033"/>
    <w:rsid w:val="00C039A7"/>
    <w:rsid w:val="00C86714"/>
    <w:rsid w:val="00C94E4E"/>
    <w:rsid w:val="00CB08AE"/>
    <w:rsid w:val="00CD6E04"/>
    <w:rsid w:val="00CE6AAE"/>
    <w:rsid w:val="00CF1A25"/>
    <w:rsid w:val="00D1690B"/>
    <w:rsid w:val="00D2313B"/>
    <w:rsid w:val="00D50F1E"/>
    <w:rsid w:val="00DA787A"/>
    <w:rsid w:val="00DF357C"/>
    <w:rsid w:val="00E440B4"/>
    <w:rsid w:val="00E62C97"/>
    <w:rsid w:val="00ED165A"/>
    <w:rsid w:val="00ED1AC0"/>
    <w:rsid w:val="00F50A84"/>
    <w:rsid w:val="00F87681"/>
    <w:rsid w:val="00FA02DB"/>
    <w:rsid w:val="00FE38EC"/>
    <w:rsid w:val="01F36CF0"/>
    <w:rsid w:val="02268A00"/>
    <w:rsid w:val="03160F89"/>
    <w:rsid w:val="05D41B07"/>
    <w:rsid w:val="06450E58"/>
    <w:rsid w:val="071FEB89"/>
    <w:rsid w:val="07637721"/>
    <w:rsid w:val="08D7C78B"/>
    <w:rsid w:val="09F2F1DD"/>
    <w:rsid w:val="0A1144C2"/>
    <w:rsid w:val="0A2679CD"/>
    <w:rsid w:val="0A43164F"/>
    <w:rsid w:val="0D7911C4"/>
    <w:rsid w:val="0E7A2191"/>
    <w:rsid w:val="1019FA27"/>
    <w:rsid w:val="102ECD0A"/>
    <w:rsid w:val="11842ACF"/>
    <w:rsid w:val="12DDF7DD"/>
    <w:rsid w:val="12DE9108"/>
    <w:rsid w:val="138018ED"/>
    <w:rsid w:val="13F6EC41"/>
    <w:rsid w:val="1405EEFF"/>
    <w:rsid w:val="14C36C34"/>
    <w:rsid w:val="17698A50"/>
    <w:rsid w:val="17D58D42"/>
    <w:rsid w:val="185489E6"/>
    <w:rsid w:val="19537F4E"/>
    <w:rsid w:val="1A35B59A"/>
    <w:rsid w:val="1CADEF9C"/>
    <w:rsid w:val="1CCBD0D3"/>
    <w:rsid w:val="1D5F5BA6"/>
    <w:rsid w:val="1E40882F"/>
    <w:rsid w:val="1F1BF571"/>
    <w:rsid w:val="1FA58A7A"/>
    <w:rsid w:val="20D898EF"/>
    <w:rsid w:val="2145EAB1"/>
    <w:rsid w:val="221672D8"/>
    <w:rsid w:val="22924A64"/>
    <w:rsid w:val="234A95E0"/>
    <w:rsid w:val="252806F8"/>
    <w:rsid w:val="270A70B2"/>
    <w:rsid w:val="27D963CB"/>
    <w:rsid w:val="27F55D7C"/>
    <w:rsid w:val="28DD2D25"/>
    <w:rsid w:val="2C4BC213"/>
    <w:rsid w:val="2C88E8EF"/>
    <w:rsid w:val="31C306A4"/>
    <w:rsid w:val="328C9067"/>
    <w:rsid w:val="337A3B93"/>
    <w:rsid w:val="345E8F35"/>
    <w:rsid w:val="3542A783"/>
    <w:rsid w:val="35957FA0"/>
    <w:rsid w:val="36A508FD"/>
    <w:rsid w:val="37F362BC"/>
    <w:rsid w:val="3826C84D"/>
    <w:rsid w:val="3A69B76E"/>
    <w:rsid w:val="3AB951C5"/>
    <w:rsid w:val="3B9D4F7D"/>
    <w:rsid w:val="3C4188C4"/>
    <w:rsid w:val="3DF38CDA"/>
    <w:rsid w:val="3F34AD27"/>
    <w:rsid w:val="40E6E1CB"/>
    <w:rsid w:val="43998A34"/>
    <w:rsid w:val="4461834E"/>
    <w:rsid w:val="44D5EAAA"/>
    <w:rsid w:val="459B8201"/>
    <w:rsid w:val="4673A3FD"/>
    <w:rsid w:val="468EA152"/>
    <w:rsid w:val="47CDBA68"/>
    <w:rsid w:val="47F76DAE"/>
    <w:rsid w:val="48D85A66"/>
    <w:rsid w:val="48FFBB40"/>
    <w:rsid w:val="499D97FC"/>
    <w:rsid w:val="49F3EC0E"/>
    <w:rsid w:val="4AEE8337"/>
    <w:rsid w:val="4C487F9D"/>
    <w:rsid w:val="4CF3DF93"/>
    <w:rsid w:val="4D170E90"/>
    <w:rsid w:val="5080CE17"/>
    <w:rsid w:val="52386196"/>
    <w:rsid w:val="524F1C07"/>
    <w:rsid w:val="52DA78B0"/>
    <w:rsid w:val="536A27DE"/>
    <w:rsid w:val="54998A61"/>
    <w:rsid w:val="555252FC"/>
    <w:rsid w:val="5568DCA8"/>
    <w:rsid w:val="56504CB9"/>
    <w:rsid w:val="574B789C"/>
    <w:rsid w:val="577CAD6F"/>
    <w:rsid w:val="58583FC6"/>
    <w:rsid w:val="58D8EFCC"/>
    <w:rsid w:val="5ABEC656"/>
    <w:rsid w:val="5AF55A1A"/>
    <w:rsid w:val="5BEE52F8"/>
    <w:rsid w:val="5BF4FC6B"/>
    <w:rsid w:val="5D403A71"/>
    <w:rsid w:val="5D955634"/>
    <w:rsid w:val="5E88EE49"/>
    <w:rsid w:val="5FC76099"/>
    <w:rsid w:val="61C568A9"/>
    <w:rsid w:val="61DD0860"/>
    <w:rsid w:val="65742162"/>
    <w:rsid w:val="65E442AF"/>
    <w:rsid w:val="6614F06C"/>
    <w:rsid w:val="662A2C84"/>
    <w:rsid w:val="68757A3F"/>
    <w:rsid w:val="6A3D42BC"/>
    <w:rsid w:val="6B067B67"/>
    <w:rsid w:val="6BF936D2"/>
    <w:rsid w:val="6CB0B8B5"/>
    <w:rsid w:val="6D3936DB"/>
    <w:rsid w:val="6DB3FAB2"/>
    <w:rsid w:val="6E7F9FAB"/>
    <w:rsid w:val="6FEDC1AA"/>
    <w:rsid w:val="70D6ABD3"/>
    <w:rsid w:val="711AACAD"/>
    <w:rsid w:val="715615B5"/>
    <w:rsid w:val="71940134"/>
    <w:rsid w:val="720A390F"/>
    <w:rsid w:val="7284CA6E"/>
    <w:rsid w:val="7363208E"/>
    <w:rsid w:val="742D2D8D"/>
    <w:rsid w:val="7558A432"/>
    <w:rsid w:val="75701EF2"/>
    <w:rsid w:val="761ECB38"/>
    <w:rsid w:val="7622A7DB"/>
    <w:rsid w:val="76A9AE76"/>
    <w:rsid w:val="78CA98BC"/>
    <w:rsid w:val="7B019A23"/>
    <w:rsid w:val="7C09173F"/>
    <w:rsid w:val="7C15D027"/>
    <w:rsid w:val="7C5E2FAB"/>
    <w:rsid w:val="7D289448"/>
    <w:rsid w:val="7DC31DEF"/>
    <w:rsid w:val="7EA92306"/>
    <w:rsid w:val="7EECF1A3"/>
    <w:rsid w:val="7F0FD5A3"/>
    <w:rsid w:val="7F3A6CE0"/>
    <w:rsid w:val="7FCA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071AB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5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9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5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aniel.takacs@minedu.sk" TargetMode="External"/><Relationship Id="rId4" Type="http://schemas.openxmlformats.org/officeDocument/2006/relationships/styles" Target="styles.xml"/><Relationship Id="rId9" Type="http://schemas.openxmlformats.org/officeDocument/2006/relationships/hyperlink" Target="mailto:alena.fodorova@minedu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6_doložka-vybraných-vplyvov-422-2015"/>
    <f:field ref="objsubject" par="" edit="true" text=""/>
    <f:field ref="objcreatedby" par="" text="Takács, Daniel"/>
    <f:field ref="objcreatedat" par="" text="4.9.2024 16:17:02"/>
    <f:field ref="objchangedby" par="" text="Administrator, System"/>
    <f:field ref="objmodifiedat" par="" text="4.9.2024 16:17:0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1BA4BC2-F901-4F4A-AA4E-DBE64658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1735</Words>
  <Characters>9894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Takács Daniel</cp:lastModifiedBy>
  <cp:revision>2</cp:revision>
  <cp:lastPrinted>2024-09-04T13:40:00Z</cp:lastPrinted>
  <dcterms:created xsi:type="dcterms:W3CDTF">2024-09-04T13:45:00Z</dcterms:created>
  <dcterms:modified xsi:type="dcterms:W3CDTF">2024-09-04T13:45:00Z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Správa o účasti verejnosti je uvedená medzi nepovinnými dokumentmi.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Daniel Takács</vt:lpwstr>
  </property>
  <property name="FSC#SKEDITIONSLOVLEX@103.510:zodppredkladatel" pid="12" fmtid="{D5CDD505-2E9C-101B-9397-08002B2CF9AE}">
    <vt:lpwstr>Tomáš Drucker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ktorým sa mení a dopĺňa zákon č. 422/2015 Z. z. o uznávaní dokladov o vzdelaní a o uznávaní odborných kvalifikácií a o zmene a doplnení niektorých zákonov v znení neskorších predpisov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školstva,výskumu,vývoja a mládeže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Iniciatívny materiál</vt:lpwstr>
  </property>
  <property name="FSC#SKEDITIONSLOVLEX@103.510:plnynazovpredpis" pid="23" fmtid="{D5CDD505-2E9C-101B-9397-08002B2CF9AE}">
    <vt:lpwstr> Zákon ktorým sa mení a dopĺňa zákon č. 422/2015 Z. z. o uznávaní dokladov o vzdelaní a o uznávaní odborných kvalifikácií a o zmene a doplnení niektorých zákonov v znení neskorších predpisov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2024/14914-A1810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LP/2024/452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>je upravený v práve Európskej únie</vt:lpwstr>
  </property>
  <property name="FSC#SKEDITIONSLOVLEX@103.510:AttrStrListDocPropPrimarnePravoEU" pid="46" fmtid="{D5CDD505-2E9C-101B-9397-08002B2CF9AE}">
    <vt:lpwstr>Doložka zlučiteľnosti je uvedená medzi nepovinnými dokumentmi.</vt:lpwstr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>úplne</vt:lpwstr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republiky_x000d__x000a_minister školstva, výskumu, vývoja a mládeže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školstva, výskumu, vývoja a mládeže Slovenskej republiky</vt:lpwstr>
  </property>
  <property name="FSC#SKEDITIONSLOVLEX@103.510:funkciaZodpPredAkuzativ" pid="142" fmtid="{D5CDD505-2E9C-101B-9397-08002B2CF9AE}">
    <vt:lpwstr>ministrovi školstva, výskumu, vývoja a mládeže Slovenskej republiky</vt:lpwstr>
  </property>
  <property name="FSC#SKEDITIONSLOVLEX@103.510:funkciaZodpPredDativ" pid="143" fmtid="{D5CDD505-2E9C-101B-9397-08002B2CF9AE}">
    <vt:lpwstr>ministra školstva, výskumu, vývoja a mládeže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Tomáš Drucker_x000d__x000a_minister školstva, výskumu, vývoja a mládeže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&lt;p&gt;Ministerstvo školstva, výskumu, vývoja a&amp;nbsp;mládeže Slovenskej republiky predkladá návrh zákona, ktorým sa mení a dopĺňa zákon č. 422/2015 Z. z. o uznávaní dokladov o vzdelaní a o uznávaní odborných kvalifikácií a o zmene a doplnení niektorých zákonov v znení neskorších predpisov&lt;/p&gt;&lt;p&gt;Návrh zákona reaguje na prijatie smernice Európskeho parlamentu a Rady (EÚ) zo 7. februára 2024, ktorou sa mení smernica 2005/36/ES, pokiaľ ide o uznávanie odborných kvalifikácií sestier zodpovedných za všeobecnú starostlivosť, ktoré absolvovali odbornú prípravu v Rumunsku (Ú. v. EÚ L, 2024/505, 12.2.2024) s&amp;nbsp;transpozičnou lehotou do 4. marca 2025.&lt;/p&gt;&lt;p&gt;Návrh zákona reaguje aj&amp;nbsp;na Odporúčanie Rady týkajúce sa podpory automatického vzájomného uznávania kvalifikácií získaných v rámci vysokoškolského vzdelávania, vyššieho sekundárneho vzdelávania a odbornej prípravy a výsledkov študijných pobytov v&amp;nbsp;zahraničí z&amp;nbsp;26. novembra 2018/C444/01, z&amp;nbsp;ktorého vyplýva potreba vykonať kroky na zavedenie automatického uznávania na pokračovanie v&amp;nbsp;štúdiu.&lt;/p&gt;&lt;p&gt;Obsahovo ide najmä o&lt;/p&gt;&lt;ul&gt;_x0009_&lt;li&gt;aktualizáciu podmienok uznávania odbornej kvalifikácie sestier s&amp;nbsp;odbornou kvalifikáciou nadobudnutou v&amp;nbsp;Rumunsku pre účely výkonu regulovaného povolania v&amp;nbsp;Slovenskej republike a&lt;/li&gt;_x0009_&lt;li&gt;zavedenie systému automatického uznávania z&amp;nbsp;členských štátov vo forme elektronických doložiek nahrádzajúcich uznanie stupňa dosiahnutého vzdelania na pokračovanie v&amp;nbsp;štúdiu a&amp;nbsp;iné účely.&lt;/li&gt;&lt;/ul&gt;&lt;p&gt;Materiál nie je predmetom vnútrokomunitárneho pripomienkového konania.&lt;/p&gt;</vt:lpwstr>
  </property>
  <property name="FSC#SKEDITIONSLOVLEX@103.510:vytvorenedna" pid="150" fmtid="{D5CDD505-2E9C-101B-9397-08002B2CF9AE}">
    <vt:lpwstr>4. 9. 2024</vt:lpwstr>
  </property>
  <property name="FSC#COOSYSTEM@1.1:Container" pid="151" fmtid="{D5CDD505-2E9C-101B-9397-08002B2CF9AE}">
    <vt:lpwstr>COO.2145.1000.3.6337612</vt:lpwstr>
  </property>
  <property name="FSC#FSCFOLIO@1.1001:docpropproject" pid="152" fmtid="{D5CDD505-2E9C-101B-9397-08002B2CF9AE}">
    <vt:lpwstr/>
  </property>
</Properties>
</file>