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5AF1D" w14:textId="2CAF11CA" w:rsidR="00D73443" w:rsidRPr="004139E4" w:rsidRDefault="004139E4" w:rsidP="00EB5075">
      <w:pPr>
        <w:pStyle w:val="Nzov"/>
        <w:outlineLvl w:val="0"/>
        <w:rPr>
          <w:rFonts w:ascii="Times New Roman" w:hAnsi="Times New Roman"/>
          <w:sz w:val="28"/>
          <w:szCs w:val="28"/>
        </w:rPr>
      </w:pPr>
      <w:r w:rsidRPr="004139E4">
        <w:rPr>
          <w:rFonts w:ascii="Times New Roman" w:hAnsi="Times New Roman"/>
          <w:sz w:val="28"/>
          <w:szCs w:val="28"/>
        </w:rPr>
        <w:t>DÔVODOVÁ SPRÁVA</w:t>
      </w:r>
    </w:p>
    <w:p w14:paraId="16BBD017" w14:textId="77777777" w:rsidR="00D73443" w:rsidRPr="00EB5075" w:rsidRDefault="00D73443" w:rsidP="00D73443">
      <w:pPr>
        <w:ind w:left="142"/>
        <w:rPr>
          <w:rFonts w:ascii="Times New Roman" w:hAnsi="Times New Roman"/>
          <w:b/>
          <w:sz w:val="24"/>
          <w:szCs w:val="24"/>
        </w:rPr>
      </w:pPr>
    </w:p>
    <w:p w14:paraId="3E2AD30E" w14:textId="77777777" w:rsidR="00D73443" w:rsidRPr="006B26AF" w:rsidRDefault="00D73443" w:rsidP="00740DE3">
      <w:pPr>
        <w:pStyle w:val="Odsekzoznamu"/>
        <w:numPr>
          <w:ilvl w:val="0"/>
          <w:numId w:val="8"/>
        </w:numPr>
        <w:spacing w:after="160" w:line="259" w:lineRule="auto"/>
        <w:ind w:left="426"/>
        <w:rPr>
          <w:rFonts w:ascii="Times New Roman" w:hAnsi="Times New Roman"/>
          <w:b/>
          <w:sz w:val="24"/>
          <w:szCs w:val="24"/>
        </w:rPr>
      </w:pPr>
      <w:r w:rsidRPr="006B26AF">
        <w:rPr>
          <w:rFonts w:ascii="Times New Roman" w:hAnsi="Times New Roman"/>
          <w:b/>
          <w:sz w:val="24"/>
          <w:szCs w:val="24"/>
        </w:rPr>
        <w:t>Všeobecná časť</w:t>
      </w:r>
    </w:p>
    <w:p w14:paraId="0BEF8B9E" w14:textId="77777777" w:rsidR="00D73443" w:rsidRPr="006B26AF" w:rsidRDefault="00D73443" w:rsidP="00D73443">
      <w:pPr>
        <w:rPr>
          <w:rFonts w:ascii="Times New Roman" w:hAnsi="Times New Roman"/>
          <w:sz w:val="24"/>
          <w:szCs w:val="24"/>
        </w:rPr>
      </w:pPr>
    </w:p>
    <w:p w14:paraId="7FCBE378" w14:textId="5ADAE90F" w:rsidR="00D73443" w:rsidRPr="006B26AF" w:rsidRDefault="00D73443" w:rsidP="00E93B06">
      <w:pPr>
        <w:jc w:val="both"/>
        <w:rPr>
          <w:rFonts w:ascii="Times New Roman" w:hAnsi="Times New Roman"/>
          <w:sz w:val="24"/>
          <w:szCs w:val="24"/>
        </w:rPr>
      </w:pPr>
      <w:r w:rsidRPr="006B26AF">
        <w:rPr>
          <w:rFonts w:ascii="Times New Roman" w:hAnsi="Times New Roman"/>
          <w:sz w:val="24"/>
          <w:szCs w:val="24"/>
        </w:rPr>
        <w:t>Ministerstvo školstva, výskumu</w:t>
      </w:r>
      <w:r w:rsidR="00513D2C" w:rsidRPr="006B26AF">
        <w:rPr>
          <w:rFonts w:ascii="Times New Roman" w:hAnsi="Times New Roman"/>
          <w:sz w:val="24"/>
          <w:szCs w:val="24"/>
        </w:rPr>
        <w:t>, vývoja</w:t>
      </w:r>
      <w:r w:rsidRPr="006B26AF">
        <w:rPr>
          <w:rFonts w:ascii="Times New Roman" w:hAnsi="Times New Roman"/>
          <w:sz w:val="24"/>
          <w:szCs w:val="24"/>
        </w:rPr>
        <w:t xml:space="preserve"> a </w:t>
      </w:r>
      <w:r w:rsidR="00513D2C" w:rsidRPr="006B26AF">
        <w:rPr>
          <w:rFonts w:ascii="Times New Roman" w:hAnsi="Times New Roman"/>
          <w:sz w:val="24"/>
          <w:szCs w:val="24"/>
        </w:rPr>
        <w:t>mládeže</w:t>
      </w:r>
      <w:r w:rsidRPr="006B26AF">
        <w:rPr>
          <w:rFonts w:ascii="Times New Roman" w:hAnsi="Times New Roman"/>
          <w:sz w:val="24"/>
          <w:szCs w:val="24"/>
        </w:rPr>
        <w:t xml:space="preserve"> Slovenskej republiky predkladá</w:t>
      </w:r>
      <w:r w:rsidR="00B0761C" w:rsidRPr="006B26AF">
        <w:rPr>
          <w:rFonts w:ascii="Times New Roman" w:hAnsi="Times New Roman"/>
          <w:sz w:val="24"/>
          <w:szCs w:val="24"/>
        </w:rPr>
        <w:t xml:space="preserve"> </w:t>
      </w:r>
      <w:r w:rsidRPr="006B26AF">
        <w:rPr>
          <w:rFonts w:ascii="Times New Roman" w:hAnsi="Times New Roman"/>
          <w:sz w:val="24"/>
          <w:szCs w:val="24"/>
        </w:rPr>
        <w:t>návrh nariadenia vlády Slovenskej republiky, ktorým sa mení a</w:t>
      </w:r>
      <w:r w:rsidR="00791448" w:rsidRPr="006B26AF">
        <w:rPr>
          <w:rFonts w:ascii="Times New Roman" w:hAnsi="Times New Roman"/>
          <w:sz w:val="24"/>
          <w:szCs w:val="24"/>
        </w:rPr>
        <w:t xml:space="preserve"> </w:t>
      </w:r>
      <w:r w:rsidRPr="006B26AF">
        <w:rPr>
          <w:rFonts w:ascii="Times New Roman" w:hAnsi="Times New Roman"/>
          <w:sz w:val="24"/>
          <w:szCs w:val="24"/>
        </w:rPr>
        <w:t xml:space="preserve">dopĺňa nariadenie vlády Slovenskej republiky č. </w:t>
      </w:r>
      <w:r w:rsidR="002A1CB7">
        <w:rPr>
          <w:rFonts w:ascii="Times New Roman" w:hAnsi="Times New Roman"/>
          <w:sz w:val="24"/>
          <w:szCs w:val="24"/>
        </w:rPr>
        <w:t>412</w:t>
      </w:r>
      <w:r w:rsidRPr="006B26AF">
        <w:rPr>
          <w:rFonts w:ascii="Times New Roman" w:hAnsi="Times New Roman"/>
          <w:sz w:val="24"/>
          <w:szCs w:val="24"/>
        </w:rPr>
        <w:t>/2</w:t>
      </w:r>
      <w:r w:rsidR="002A1CB7">
        <w:rPr>
          <w:rFonts w:ascii="Times New Roman" w:hAnsi="Times New Roman"/>
          <w:sz w:val="24"/>
          <w:szCs w:val="24"/>
        </w:rPr>
        <w:t>025</w:t>
      </w:r>
      <w:r w:rsidRPr="006B26AF">
        <w:rPr>
          <w:rFonts w:ascii="Times New Roman" w:hAnsi="Times New Roman"/>
          <w:sz w:val="24"/>
          <w:szCs w:val="24"/>
        </w:rPr>
        <w:t xml:space="preserve"> Z. z.,</w:t>
      </w:r>
      <w:r w:rsidR="002A1CB7">
        <w:rPr>
          <w:rFonts w:ascii="Times New Roman" w:hAnsi="Times New Roman"/>
          <w:sz w:val="24"/>
          <w:szCs w:val="24"/>
        </w:rPr>
        <w:t xml:space="preserve"> </w:t>
      </w:r>
      <w:r w:rsidRPr="006B26AF">
        <w:rPr>
          <w:rFonts w:ascii="Times New Roman" w:hAnsi="Times New Roman"/>
          <w:sz w:val="24"/>
          <w:szCs w:val="24"/>
        </w:rPr>
        <w:t>ktorým sa ustanovujú podrobnosti rozpisu finančných prostriedkov zo štátneho rozpočtu pre školy a školské zariadenia</w:t>
      </w:r>
      <w:r w:rsidR="00027A0A">
        <w:rPr>
          <w:rFonts w:ascii="Times New Roman" w:hAnsi="Times New Roman"/>
          <w:sz w:val="24"/>
          <w:szCs w:val="24"/>
        </w:rPr>
        <w:t xml:space="preserve"> (ďalej len „návrh“)</w:t>
      </w:r>
      <w:r w:rsidR="00762CB6">
        <w:rPr>
          <w:rFonts w:ascii="Times New Roman" w:hAnsi="Times New Roman"/>
          <w:sz w:val="24"/>
          <w:szCs w:val="24"/>
        </w:rPr>
        <w:t>.</w:t>
      </w:r>
    </w:p>
    <w:p w14:paraId="141A3CF2" w14:textId="31DC20BC" w:rsidR="006B1B0D" w:rsidRDefault="006B1B0D" w:rsidP="006B1B0D">
      <w:pPr>
        <w:pStyle w:val="Normlnywebov"/>
        <w:jc w:val="both"/>
      </w:pPr>
      <w:r>
        <w:t>V nadväznosti na § 46 ods. 6 zákona č. 322/2025 Z. z. o financovaní škôl a školských zariadení v znení účinnom od 1. januára 2027 sa návrhom určujú k</w:t>
      </w:r>
      <w:r w:rsidRPr="00547645">
        <w:t>ritériá zohľadňovania veľkosti základnej školy pri určovaní</w:t>
      </w:r>
      <w:r>
        <w:t xml:space="preserve"> </w:t>
      </w:r>
      <w:r w:rsidRPr="00547645">
        <w:t>mzdového normatívu a</w:t>
      </w:r>
      <w:r>
        <w:t> </w:t>
      </w:r>
      <w:r w:rsidRPr="00547645">
        <w:t>prevádzkového</w:t>
      </w:r>
      <w:r>
        <w:t xml:space="preserve"> normatívu základnej školy</w:t>
      </w:r>
      <w:r w:rsidRPr="00163ACA">
        <w:t xml:space="preserve"> </w:t>
      </w:r>
      <w:r>
        <w:t>a upravujú sa hodnoty zvýšených koeficientov na účely veľkostného príspevku pre základné školy.</w:t>
      </w:r>
    </w:p>
    <w:p w14:paraId="4B2F84D9" w14:textId="64C36460" w:rsidR="00641D5E" w:rsidRDefault="006837CA" w:rsidP="00641D5E">
      <w:pPr>
        <w:pStyle w:val="Normlnywebov"/>
        <w:jc w:val="both"/>
      </w:pPr>
      <w:r>
        <w:t>P</w:t>
      </w:r>
      <w:r w:rsidR="007511E1">
        <w:t>re</w:t>
      </w:r>
      <w:r w:rsidR="000640E8">
        <w:t xml:space="preserve"> </w:t>
      </w:r>
      <w:r w:rsidR="00036247">
        <w:t xml:space="preserve">základné </w:t>
      </w:r>
      <w:r w:rsidR="007511E1">
        <w:t>školy</w:t>
      </w:r>
      <w:r w:rsidR="00036247">
        <w:t xml:space="preserve"> sa</w:t>
      </w:r>
      <w:r w:rsidR="003B3C86">
        <w:t xml:space="preserve"> na základe prechodného ustanovenia zákona č. 322/2025 Z. z. </w:t>
      </w:r>
      <w:r w:rsidR="00036247">
        <w:t>bude veľkos</w:t>
      </w:r>
      <w:r w:rsidR="00D61B03">
        <w:t>ť</w:t>
      </w:r>
      <w:r w:rsidR="00A577AE">
        <w:t xml:space="preserve"> </w:t>
      </w:r>
      <w:r w:rsidR="00D61B03">
        <w:t>školy</w:t>
      </w:r>
      <w:r w:rsidR="00A577AE">
        <w:t xml:space="preserve"> </w:t>
      </w:r>
      <w:r w:rsidR="00D61B03">
        <w:t>zohľadňovať pri</w:t>
      </w:r>
      <w:r w:rsidR="004B67A9">
        <w:t xml:space="preserve"> </w:t>
      </w:r>
      <w:r w:rsidR="00E86933">
        <w:t>určení mzdového normatívu a prevádzkového normatívu</w:t>
      </w:r>
      <w:r w:rsidR="004B67A9">
        <w:t xml:space="preserve"> </w:t>
      </w:r>
      <w:r w:rsidR="00E86933">
        <w:t>len v prechodnom období</w:t>
      </w:r>
      <w:r w:rsidR="004B67A9">
        <w:t xml:space="preserve"> </w:t>
      </w:r>
      <w:r w:rsidR="00FF2AF7">
        <w:t>do 31. decembra 20</w:t>
      </w:r>
      <w:r w:rsidR="00A577AE">
        <w:t>30.</w:t>
      </w:r>
      <w:r w:rsidR="00903884">
        <w:t xml:space="preserve"> </w:t>
      </w:r>
      <w:r w:rsidR="00A577AE">
        <w:t>N</w:t>
      </w:r>
      <w:r w:rsidR="00FF2AF7">
        <w:t>ávrhom</w:t>
      </w:r>
      <w:r w:rsidR="00164158">
        <w:t xml:space="preserve"> </w:t>
      </w:r>
      <w:r w:rsidR="00FF2AF7">
        <w:t>sa</w:t>
      </w:r>
      <w:r w:rsidR="00164158">
        <w:t xml:space="preserve"> upravuje </w:t>
      </w:r>
      <w:r w:rsidR="00C03154">
        <w:t>posudzovanie nároku na tzv. veľkostný príspevok</w:t>
      </w:r>
      <w:r w:rsidR="00903884">
        <w:t xml:space="preserve"> </w:t>
      </w:r>
      <w:r w:rsidR="00C03154">
        <w:t>na úrovni</w:t>
      </w:r>
      <w:r w:rsidR="008770DF">
        <w:t xml:space="preserve"> zriaďovateľa, t. j.</w:t>
      </w:r>
      <w:r w:rsidR="00D06EFC">
        <w:t xml:space="preserve"> </w:t>
      </w:r>
      <w:r w:rsidR="009908DD" w:rsidRPr="00C75C9B">
        <w:t>s</w:t>
      </w:r>
      <w:r w:rsidR="00903884">
        <w:t> </w:t>
      </w:r>
      <w:r w:rsidR="009908DD" w:rsidRPr="00C75C9B">
        <w:t>ohľadom</w:t>
      </w:r>
      <w:r w:rsidR="00903884">
        <w:t xml:space="preserve"> </w:t>
      </w:r>
      <w:r w:rsidR="009908DD" w:rsidRPr="00C75C9B">
        <w:t>na súčet počtu</w:t>
      </w:r>
      <w:r w:rsidR="009908DD">
        <w:t xml:space="preserve"> </w:t>
      </w:r>
      <w:r w:rsidR="009908DD" w:rsidRPr="00C75C9B">
        <w:t>žiakov</w:t>
      </w:r>
      <w:r w:rsidR="009908DD">
        <w:t xml:space="preserve"> základn</w:t>
      </w:r>
      <w:r w:rsidR="00E004EF">
        <w:t>ých</w:t>
      </w:r>
      <w:r w:rsidR="009908DD">
        <w:t xml:space="preserve"> šk</w:t>
      </w:r>
      <w:r w:rsidR="00E004EF">
        <w:t>ôl</w:t>
      </w:r>
      <w:r w:rsidR="009908DD">
        <w:t xml:space="preserve"> </w:t>
      </w:r>
      <w:r w:rsidR="009908DD" w:rsidRPr="00C75C9B">
        <w:t>v</w:t>
      </w:r>
      <w:r w:rsidR="007A727D">
        <w:t> </w:t>
      </w:r>
      <w:r w:rsidR="009908DD" w:rsidRPr="00C75C9B">
        <w:t>jeho</w:t>
      </w:r>
      <w:r w:rsidR="007A727D">
        <w:t xml:space="preserve"> zriaďovateľskej pôsobnosti </w:t>
      </w:r>
      <w:r w:rsidR="009908DD" w:rsidRPr="00C75C9B">
        <w:t>na území obce, v</w:t>
      </w:r>
      <w:r w:rsidR="00886D37">
        <w:t> </w:t>
      </w:r>
      <w:r w:rsidR="009908DD" w:rsidRPr="00C75C9B">
        <w:t>ktorej</w:t>
      </w:r>
      <w:r w:rsidR="00886D37">
        <w:t xml:space="preserve"> </w:t>
      </w:r>
      <w:r w:rsidR="007A727D">
        <w:t xml:space="preserve">základné </w:t>
      </w:r>
      <w:r w:rsidR="009908DD" w:rsidRPr="00C75C9B">
        <w:t>školy sídlia.</w:t>
      </w:r>
      <w:r w:rsidR="008770DF">
        <w:t xml:space="preserve"> </w:t>
      </w:r>
    </w:p>
    <w:p w14:paraId="74B9D57E" w14:textId="59496283" w:rsidR="006A6AD6" w:rsidRPr="00C75C9B" w:rsidRDefault="006A6AD6" w:rsidP="006A6AD6">
      <w:pPr>
        <w:jc w:val="both"/>
        <w:rPr>
          <w:rFonts w:ascii="Times New Roman" w:hAnsi="Times New Roman"/>
          <w:sz w:val="24"/>
          <w:szCs w:val="24"/>
        </w:rPr>
      </w:pPr>
      <w:r w:rsidRPr="00C75C9B">
        <w:rPr>
          <w:rFonts w:ascii="Times New Roman" w:hAnsi="Times New Roman"/>
          <w:sz w:val="24"/>
          <w:szCs w:val="24"/>
        </w:rPr>
        <w:t>Navrhovan</w:t>
      </w:r>
      <w:r w:rsidR="001F67CD">
        <w:rPr>
          <w:rFonts w:ascii="Times New Roman" w:hAnsi="Times New Roman"/>
          <w:sz w:val="24"/>
          <w:szCs w:val="24"/>
        </w:rPr>
        <w:t>é</w:t>
      </w:r>
      <w:r w:rsidRPr="00C75C9B">
        <w:rPr>
          <w:rFonts w:ascii="Times New Roman" w:hAnsi="Times New Roman"/>
          <w:sz w:val="24"/>
          <w:szCs w:val="24"/>
        </w:rPr>
        <w:t xml:space="preserve"> úprav</w:t>
      </w:r>
      <w:r w:rsidR="001F67CD">
        <w:rPr>
          <w:rFonts w:ascii="Times New Roman" w:hAnsi="Times New Roman"/>
          <w:sz w:val="24"/>
          <w:szCs w:val="24"/>
        </w:rPr>
        <w:t>y</w:t>
      </w:r>
      <w:r w:rsidR="00886D37">
        <w:rPr>
          <w:rFonts w:ascii="Times New Roman" w:hAnsi="Times New Roman"/>
          <w:sz w:val="24"/>
          <w:szCs w:val="24"/>
        </w:rPr>
        <w:t xml:space="preserve"> </w:t>
      </w:r>
      <w:r w:rsidRPr="00C75C9B">
        <w:rPr>
          <w:rFonts w:ascii="Times New Roman" w:hAnsi="Times New Roman"/>
          <w:sz w:val="24"/>
          <w:szCs w:val="24"/>
        </w:rPr>
        <w:t>vytvára</w:t>
      </w:r>
      <w:r w:rsidR="001F67CD">
        <w:rPr>
          <w:rFonts w:ascii="Times New Roman" w:hAnsi="Times New Roman"/>
          <w:sz w:val="24"/>
          <w:szCs w:val="24"/>
        </w:rPr>
        <w:t>jú</w:t>
      </w:r>
      <w:r w:rsidRPr="00C75C9B">
        <w:rPr>
          <w:rFonts w:ascii="Times New Roman" w:hAnsi="Times New Roman"/>
          <w:sz w:val="24"/>
          <w:szCs w:val="24"/>
        </w:rPr>
        <w:t xml:space="preserve"> priestor na postupné prispôsobenie organizačných a finančných podmienok zriaďovateľov</w:t>
      </w:r>
      <w:r>
        <w:rPr>
          <w:rFonts w:ascii="Times New Roman" w:hAnsi="Times New Roman"/>
          <w:sz w:val="24"/>
          <w:szCs w:val="24"/>
        </w:rPr>
        <w:t xml:space="preserve"> </w:t>
      </w:r>
      <w:r w:rsidR="00E004EF">
        <w:rPr>
          <w:rFonts w:ascii="Times New Roman" w:hAnsi="Times New Roman"/>
          <w:sz w:val="24"/>
          <w:szCs w:val="24"/>
        </w:rPr>
        <w:t xml:space="preserve">základných škôl </w:t>
      </w:r>
      <w:r w:rsidRPr="00C75C9B">
        <w:rPr>
          <w:rFonts w:ascii="Times New Roman" w:hAnsi="Times New Roman"/>
          <w:sz w:val="24"/>
          <w:szCs w:val="24"/>
        </w:rPr>
        <w:t>normatívnemu</w:t>
      </w:r>
      <w:r>
        <w:rPr>
          <w:rFonts w:ascii="Times New Roman" w:hAnsi="Times New Roman"/>
          <w:sz w:val="24"/>
          <w:szCs w:val="24"/>
        </w:rPr>
        <w:t xml:space="preserve"> </w:t>
      </w:r>
      <w:r w:rsidRPr="00C75C9B">
        <w:rPr>
          <w:rFonts w:ascii="Times New Roman" w:hAnsi="Times New Roman"/>
          <w:sz w:val="24"/>
          <w:szCs w:val="24"/>
        </w:rPr>
        <w:t>systému financovania po prechodnom období</w:t>
      </w:r>
      <w:r w:rsidR="00E004EF">
        <w:rPr>
          <w:rFonts w:ascii="Times New Roman" w:hAnsi="Times New Roman"/>
          <w:sz w:val="24"/>
          <w:szCs w:val="24"/>
        </w:rPr>
        <w:t xml:space="preserve"> a na zabezpečenie </w:t>
      </w:r>
      <w:r w:rsidR="00E004EF" w:rsidRPr="00064AD9">
        <w:rPr>
          <w:rFonts w:ascii="Times New Roman" w:hAnsi="Times New Roman"/>
          <w:sz w:val="24"/>
          <w:szCs w:val="24"/>
        </w:rPr>
        <w:t>dostupnos</w:t>
      </w:r>
      <w:r w:rsidR="00E004EF">
        <w:rPr>
          <w:rFonts w:ascii="Times New Roman" w:hAnsi="Times New Roman"/>
          <w:sz w:val="24"/>
          <w:szCs w:val="24"/>
        </w:rPr>
        <w:t>ti</w:t>
      </w:r>
      <w:r w:rsidR="00E004EF" w:rsidRPr="00064AD9">
        <w:rPr>
          <w:rFonts w:ascii="Times New Roman" w:hAnsi="Times New Roman"/>
          <w:sz w:val="24"/>
          <w:szCs w:val="24"/>
        </w:rPr>
        <w:t>, stabilit</w:t>
      </w:r>
      <w:r w:rsidR="00E004EF">
        <w:rPr>
          <w:rFonts w:ascii="Times New Roman" w:hAnsi="Times New Roman"/>
          <w:sz w:val="24"/>
          <w:szCs w:val="24"/>
        </w:rPr>
        <w:t>y</w:t>
      </w:r>
      <w:r w:rsidR="00E004EF" w:rsidRPr="00064AD9">
        <w:rPr>
          <w:rFonts w:ascii="Times New Roman" w:hAnsi="Times New Roman"/>
          <w:sz w:val="24"/>
          <w:szCs w:val="24"/>
        </w:rPr>
        <w:t>, predvídateľnos</w:t>
      </w:r>
      <w:r w:rsidR="00E004EF">
        <w:rPr>
          <w:rFonts w:ascii="Times New Roman" w:hAnsi="Times New Roman"/>
          <w:sz w:val="24"/>
          <w:szCs w:val="24"/>
        </w:rPr>
        <w:t>ti</w:t>
      </w:r>
      <w:r w:rsidR="00E004EF" w:rsidRPr="00064AD9">
        <w:rPr>
          <w:rFonts w:ascii="Times New Roman" w:hAnsi="Times New Roman"/>
          <w:sz w:val="24"/>
          <w:szCs w:val="24"/>
        </w:rPr>
        <w:t xml:space="preserve">  a dostatočn</w:t>
      </w:r>
      <w:r w:rsidR="00E004EF">
        <w:rPr>
          <w:rFonts w:ascii="Times New Roman" w:hAnsi="Times New Roman"/>
          <w:sz w:val="24"/>
          <w:szCs w:val="24"/>
        </w:rPr>
        <w:t>ých</w:t>
      </w:r>
      <w:r w:rsidR="00E004EF" w:rsidRPr="00064AD9">
        <w:rPr>
          <w:rFonts w:ascii="Times New Roman" w:hAnsi="Times New Roman"/>
          <w:sz w:val="24"/>
          <w:szCs w:val="24"/>
        </w:rPr>
        <w:t xml:space="preserve"> kapac</w:t>
      </w:r>
      <w:r w:rsidR="00E004EF">
        <w:rPr>
          <w:rFonts w:ascii="Times New Roman" w:hAnsi="Times New Roman"/>
          <w:sz w:val="24"/>
          <w:szCs w:val="24"/>
        </w:rPr>
        <w:t>ít</w:t>
      </w:r>
      <w:r w:rsidR="00E004EF" w:rsidRPr="00064AD9">
        <w:rPr>
          <w:rFonts w:ascii="Times New Roman" w:hAnsi="Times New Roman"/>
          <w:sz w:val="24"/>
          <w:szCs w:val="24"/>
        </w:rPr>
        <w:t xml:space="preserve"> predprimárneho vzdelávania.</w:t>
      </w:r>
      <w:r w:rsidR="00E004EF" w:rsidRPr="00C75C9B">
        <w:rPr>
          <w:rFonts w:ascii="Times New Roman" w:hAnsi="Times New Roman"/>
          <w:sz w:val="24"/>
          <w:szCs w:val="24"/>
        </w:rPr>
        <w:t xml:space="preserve"> </w:t>
      </w:r>
      <w:r w:rsidR="00E004EF">
        <w:rPr>
          <w:rFonts w:ascii="Times New Roman" w:hAnsi="Times New Roman"/>
          <w:sz w:val="24"/>
          <w:szCs w:val="24"/>
        </w:rPr>
        <w:t xml:space="preserve">    </w:t>
      </w:r>
      <w:r w:rsidRPr="00C75C9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</w:t>
      </w:r>
    </w:p>
    <w:p w14:paraId="0DCF638D" w14:textId="28C2F20F" w:rsidR="00667C89" w:rsidRDefault="000962B6" w:rsidP="002C70CA">
      <w:pPr>
        <w:pStyle w:val="Normlnywebov"/>
        <w:jc w:val="both"/>
      </w:pPr>
      <w:r>
        <w:t>V</w:t>
      </w:r>
      <w:r w:rsidR="000640E8">
        <w:t> </w:t>
      </w:r>
      <w:r w:rsidR="00627025">
        <w:t>nadväznosti</w:t>
      </w:r>
      <w:r w:rsidR="000640E8">
        <w:t xml:space="preserve"> </w:t>
      </w:r>
      <w:r w:rsidR="00627025">
        <w:t>na</w:t>
      </w:r>
      <w:r w:rsidR="000640E8">
        <w:t xml:space="preserve"> </w:t>
      </w:r>
      <w:r w:rsidR="00627025">
        <w:t>zákon</w:t>
      </w:r>
      <w:r w:rsidR="000640E8">
        <w:t xml:space="preserve"> </w:t>
      </w:r>
      <w:r w:rsidR="00627025">
        <w:t>č. .../2026 Z. z.</w:t>
      </w:r>
      <w:r w:rsidR="00E004EF">
        <w:t xml:space="preserve"> sa</w:t>
      </w:r>
      <w:r w:rsidR="00405E1B">
        <w:t xml:space="preserve"> </w:t>
      </w:r>
      <w:r w:rsidR="00246FF1">
        <w:t>v</w:t>
      </w:r>
      <w:r w:rsidR="009F2750">
        <w:t> </w:t>
      </w:r>
      <w:r w:rsidR="00246FF1">
        <w:t>návrhu</w:t>
      </w:r>
      <w:r w:rsidR="009F2750">
        <w:t xml:space="preserve"> upravujú </w:t>
      </w:r>
      <w:r w:rsidR="001F4FA8">
        <w:t xml:space="preserve">koeficienty </w:t>
      </w:r>
      <w:r w:rsidR="00F13B4E">
        <w:t>určovania prevádzkového</w:t>
      </w:r>
      <w:r w:rsidR="000640E8">
        <w:t xml:space="preserve"> </w:t>
      </w:r>
      <w:r w:rsidR="00F13B4E">
        <w:t>normatívu</w:t>
      </w:r>
      <w:r w:rsidR="00D644AD">
        <w:t xml:space="preserve"> </w:t>
      </w:r>
      <w:r w:rsidR="00F13B4E">
        <w:t>a</w:t>
      </w:r>
      <w:r w:rsidR="00D644AD">
        <w:t xml:space="preserve"> </w:t>
      </w:r>
      <w:r w:rsidR="00F13B4E">
        <w:t>mzdového normatívu</w:t>
      </w:r>
      <w:r w:rsidR="00D644AD">
        <w:t xml:space="preserve"> pre základné školy </w:t>
      </w:r>
      <w:r w:rsidR="00F13B4E">
        <w:t>v</w:t>
      </w:r>
      <w:r w:rsidR="00405E1B">
        <w:t>o</w:t>
      </w:r>
      <w:r w:rsidR="00D644AD">
        <w:t xml:space="preserve"> </w:t>
      </w:r>
      <w:r w:rsidR="00405E1B">
        <w:t>vzťahu</w:t>
      </w:r>
      <w:r w:rsidR="00D644AD">
        <w:t xml:space="preserve"> </w:t>
      </w:r>
      <w:r w:rsidR="00405E1B">
        <w:t>ku</w:t>
      </w:r>
      <w:r w:rsidR="00D644AD">
        <w:t xml:space="preserve"> </w:t>
      </w:r>
      <w:r w:rsidR="00405E1B">
        <w:t>kritériu školy s</w:t>
      </w:r>
      <w:r w:rsidR="000640E8">
        <w:t xml:space="preserve"> </w:t>
      </w:r>
      <w:r w:rsidR="00405E1B">
        <w:t>osobitným zreteľom</w:t>
      </w:r>
      <w:r w:rsidR="001F4FA8">
        <w:t>.</w:t>
      </w:r>
      <w:r w:rsidR="00D644AD">
        <w:t xml:space="preserve"> </w:t>
      </w:r>
      <w:r>
        <w:t>Zároveň</w:t>
      </w:r>
      <w:r w:rsidR="00D644AD">
        <w:t xml:space="preserve"> </w:t>
      </w:r>
      <w:r>
        <w:t>sa v nariadení vlády podrobnejšie</w:t>
      </w:r>
      <w:r w:rsidR="00023B84">
        <w:t xml:space="preserve"> špecifikuje kritérium školy</w:t>
      </w:r>
      <w:r w:rsidR="000640E8">
        <w:t xml:space="preserve"> </w:t>
      </w:r>
      <w:r w:rsidR="00023B84">
        <w:t>s</w:t>
      </w:r>
      <w:r w:rsidR="000640E8">
        <w:t xml:space="preserve"> </w:t>
      </w:r>
      <w:r w:rsidR="00023B84">
        <w:t>osobitným zreteľom</w:t>
      </w:r>
      <w:r w:rsidR="00B71FA3">
        <w:t xml:space="preserve"> pre materské školy </w:t>
      </w:r>
      <w:r w:rsidR="008C7A0F">
        <w:t xml:space="preserve">a kritérium školy s osobitným zreteľom pre základné školy.  </w:t>
      </w:r>
      <w:r w:rsidR="00D644AD">
        <w:t xml:space="preserve"> </w:t>
      </w:r>
    </w:p>
    <w:p w14:paraId="13D5B4E2" w14:textId="50704072" w:rsidR="007C268F" w:rsidRDefault="00667C89" w:rsidP="002C70CA">
      <w:pPr>
        <w:pStyle w:val="Normlnywebov"/>
        <w:jc w:val="both"/>
      </w:pPr>
      <w:r>
        <w:t xml:space="preserve">Vo vzťahu k základným školám </w:t>
      </w:r>
      <w:r w:rsidR="009C0AE2">
        <w:t>sa bud</w:t>
      </w:r>
      <w:r w:rsidR="00F2778D">
        <w:t xml:space="preserve">ú </w:t>
      </w:r>
      <w:r w:rsidR="009C0AE2">
        <w:t>pri určovaní mzdového normatívu a prevádzkového normatívu zohľadňovať</w:t>
      </w:r>
      <w:r w:rsidR="0025417E">
        <w:t xml:space="preserve"> </w:t>
      </w:r>
      <w:r w:rsidR="00F2778D">
        <w:t>kritérium veľkosti základnej školy a</w:t>
      </w:r>
      <w:r w:rsidR="007C268F">
        <w:t> </w:t>
      </w:r>
      <w:r w:rsidR="00F2778D">
        <w:t>kritérium</w:t>
      </w:r>
      <w:r w:rsidR="007C268F">
        <w:t xml:space="preserve"> školy s osobitným zreteľom paralelne. </w:t>
      </w:r>
      <w:r w:rsidR="004A345B">
        <w:t xml:space="preserve">Vo vzťahu k materským školám sa kritérium veľkosti </w:t>
      </w:r>
      <w:r w:rsidR="001278E6">
        <w:t xml:space="preserve">školy nebude uplatňovať samostatne ale v rámci kritéria </w:t>
      </w:r>
      <w:r w:rsidR="0064459D">
        <w:t xml:space="preserve">materskej školy s osobitným zreteľom. </w:t>
      </w:r>
    </w:p>
    <w:p w14:paraId="0C2C952B" w14:textId="3A55DC44" w:rsidR="00D7442A" w:rsidRDefault="00DC667A" w:rsidP="002C70CA">
      <w:pPr>
        <w:pStyle w:val="Normlnywebov"/>
        <w:jc w:val="both"/>
      </w:pPr>
      <w:r>
        <w:t>Návrhom</w:t>
      </w:r>
      <w:r w:rsidR="00E419CE">
        <w:t xml:space="preserve"> </w:t>
      </w:r>
      <w:r>
        <w:t>sa</w:t>
      </w:r>
      <w:r w:rsidR="00E419CE">
        <w:t xml:space="preserve"> </w:t>
      </w:r>
      <w:r>
        <w:t>taktiež</w:t>
      </w:r>
      <w:r w:rsidR="00E419CE">
        <w:t xml:space="preserve"> upravuj</w:t>
      </w:r>
      <w:r w:rsidR="00454DD1">
        <w:t>ú</w:t>
      </w:r>
      <w:r w:rsidR="0065244F">
        <w:t xml:space="preserve"> </w:t>
      </w:r>
      <w:r w:rsidR="00E41D6D">
        <w:t>koeficienty</w:t>
      </w:r>
      <w:r w:rsidR="00165082">
        <w:t xml:space="preserve"> tak, aby bolo zabezpečené adresnejšie financovanie podľa</w:t>
      </w:r>
      <w:r w:rsidR="000A7870">
        <w:t xml:space="preserve"> </w:t>
      </w:r>
      <w:r w:rsidR="00E41D6D" w:rsidRPr="00C75C9B">
        <w:t>personálnej, ekonomickej a prevádzkovej náročnosti  výchovy a</w:t>
      </w:r>
      <w:r w:rsidR="000A7870">
        <w:t> </w:t>
      </w:r>
      <w:r w:rsidR="00E41D6D" w:rsidRPr="00C75C9B">
        <w:t>vzdelávani</w:t>
      </w:r>
      <w:r w:rsidR="004D6306">
        <w:t>a</w:t>
      </w:r>
      <w:r w:rsidR="000A7870">
        <w:t xml:space="preserve"> </w:t>
      </w:r>
      <w:r w:rsidR="00E004EF">
        <w:t xml:space="preserve">a poskytovania odborných činností </w:t>
      </w:r>
      <w:r w:rsidR="00E41D6D">
        <w:t>vo vzťah</w:t>
      </w:r>
      <w:r w:rsidR="0065244F">
        <w:t>u</w:t>
      </w:r>
      <w:r w:rsidR="00E41D6D">
        <w:t xml:space="preserve"> </w:t>
      </w:r>
      <w:r w:rsidR="00FD0E77">
        <w:t xml:space="preserve">ku </w:t>
      </w:r>
      <w:r w:rsidR="00E41D6D">
        <w:t xml:space="preserve"> </w:t>
      </w:r>
      <w:r w:rsidR="00454DD1">
        <w:t xml:space="preserve"> </w:t>
      </w:r>
      <w:r w:rsidR="003037CE">
        <w:t xml:space="preserve"> </w:t>
      </w:r>
    </w:p>
    <w:p w14:paraId="6966C723" w14:textId="3B5D17F9" w:rsidR="000A7870" w:rsidRDefault="00D7442A" w:rsidP="002C70CA">
      <w:pPr>
        <w:pStyle w:val="Normlnywebov"/>
        <w:jc w:val="both"/>
      </w:pPr>
      <w:r>
        <w:t xml:space="preserve">- </w:t>
      </w:r>
      <w:r w:rsidR="00FD0E77">
        <w:t>konzervatóriam</w:t>
      </w:r>
      <w:r w:rsidR="00963F9A">
        <w:t xml:space="preserve"> (</w:t>
      </w:r>
      <w:r w:rsidR="00BC59D0">
        <w:t>vytvárajú</w:t>
      </w:r>
      <w:r w:rsidR="00C32500">
        <w:t xml:space="preserve"> </w:t>
      </w:r>
      <w:r w:rsidR="00E004EF">
        <w:t>sa</w:t>
      </w:r>
      <w:r w:rsidR="00C32500">
        <w:t xml:space="preserve"> </w:t>
      </w:r>
      <w:r w:rsidR="00BC59D0">
        <w:t>3</w:t>
      </w:r>
      <w:r w:rsidR="00C32500">
        <w:t xml:space="preserve"> </w:t>
      </w:r>
      <w:r w:rsidR="00BC59D0">
        <w:t>skupiny študijných odborov</w:t>
      </w:r>
      <w:r w:rsidR="00C32500">
        <w:t xml:space="preserve"> </w:t>
      </w:r>
      <w:r w:rsidR="00BC59D0">
        <w:t>s</w:t>
      </w:r>
      <w:r w:rsidR="00C32500">
        <w:t xml:space="preserve"> </w:t>
      </w:r>
      <w:r w:rsidR="00BC59D0">
        <w:t>odlišnými koefic</w:t>
      </w:r>
      <w:r w:rsidR="003A1B9C">
        <w:t>ientami</w:t>
      </w:r>
      <w:r w:rsidR="00C32500">
        <w:t>)</w:t>
      </w:r>
      <w:r w:rsidR="000A7870">
        <w:t xml:space="preserve">, </w:t>
      </w:r>
    </w:p>
    <w:p w14:paraId="3C24F842" w14:textId="1B8D8143" w:rsidR="002D4053" w:rsidRDefault="00442DB1" w:rsidP="002C70CA">
      <w:pPr>
        <w:pStyle w:val="Normlnywebov"/>
        <w:jc w:val="both"/>
      </w:pPr>
      <w:r>
        <w:t xml:space="preserve">- </w:t>
      </w:r>
      <w:r w:rsidR="00934253">
        <w:t xml:space="preserve">materským školám pre deti so zdravotným znevýhodnením a nadaním </w:t>
      </w:r>
      <w:r w:rsidR="002D4053">
        <w:t>a stredných školách pre žiakov so zdravotným znevýhodnením a</w:t>
      </w:r>
      <w:r w:rsidR="00A1059B">
        <w:t> </w:t>
      </w:r>
      <w:r w:rsidR="002D4053">
        <w:t>nadaním</w:t>
      </w:r>
      <w:r w:rsidR="00A1059B">
        <w:t xml:space="preserve"> </w:t>
      </w:r>
      <w:r w:rsidR="001007D0">
        <w:t>(znižuje sa počet detí a</w:t>
      </w:r>
      <w:r w:rsidR="00804836">
        <w:t> </w:t>
      </w:r>
      <w:r w:rsidR="001007D0">
        <w:t>žiakov</w:t>
      </w:r>
      <w:r w:rsidR="00804836">
        <w:t xml:space="preserve"> na jedného pedagogického zamestnanca na účely </w:t>
      </w:r>
      <w:r w:rsidR="00E004EF">
        <w:t xml:space="preserve">normatívneho </w:t>
      </w:r>
      <w:r w:rsidR="00804836">
        <w:t>f</w:t>
      </w:r>
      <w:r w:rsidR="00E004EF">
        <w:t>i</w:t>
      </w:r>
      <w:r w:rsidR="00804836">
        <w:t>nancovania</w:t>
      </w:r>
      <w:r w:rsidR="002D4053">
        <w:t>,</w:t>
      </w:r>
      <w:r w:rsidR="00804836">
        <w:t xml:space="preserve"> </w:t>
      </w:r>
      <w:r w:rsidR="002D4053">
        <w:t xml:space="preserve"> </w:t>
      </w:r>
    </w:p>
    <w:p w14:paraId="0F758F83" w14:textId="7D1BED82" w:rsidR="00EA4009" w:rsidRDefault="002D4053" w:rsidP="002C70CA">
      <w:pPr>
        <w:pStyle w:val="Normlnywebov"/>
        <w:jc w:val="both"/>
      </w:pPr>
      <w:r>
        <w:lastRenderedPageBreak/>
        <w:t xml:space="preserve">- </w:t>
      </w:r>
      <w:r w:rsidR="00B51A42">
        <w:t>reedukačným centrám</w:t>
      </w:r>
      <w:r w:rsidR="000803D6">
        <w:t xml:space="preserve"> </w:t>
      </w:r>
      <w:r w:rsidR="00B51A42">
        <w:t>(</w:t>
      </w:r>
      <w:r w:rsidR="00E004EF">
        <w:t xml:space="preserve">zavádza </w:t>
      </w:r>
      <w:r w:rsidR="00B227FC">
        <w:t>sa koeficient financovania</w:t>
      </w:r>
      <w:r w:rsidR="001A061B">
        <w:t xml:space="preserve"> pr</w:t>
      </w:r>
      <w:r w:rsidR="00201BB7">
        <w:t xml:space="preserve">e </w:t>
      </w:r>
      <w:r w:rsidR="001A061B" w:rsidRPr="00C75C9B">
        <w:t>výchovn</w:t>
      </w:r>
      <w:r w:rsidR="00201BB7">
        <w:t xml:space="preserve">é </w:t>
      </w:r>
      <w:r w:rsidR="001A061B" w:rsidRPr="00C75C9B">
        <w:t>skupi</w:t>
      </w:r>
      <w:r w:rsidR="00201BB7">
        <w:t xml:space="preserve">ny </w:t>
      </w:r>
      <w:r w:rsidR="001A061B" w:rsidRPr="00C75C9B">
        <w:t>s ochranným  uzatvoreným  režimom, pri ktorom je zvýšená finančná  náročnosť starostlivosti o deti,</w:t>
      </w:r>
    </w:p>
    <w:p w14:paraId="28FFBA1B" w14:textId="72D5DFEE" w:rsidR="002B7A3B" w:rsidRDefault="00EA4009" w:rsidP="002B7A3B">
      <w:pPr>
        <w:pStyle w:val="Normlnywebov"/>
        <w:jc w:val="both"/>
      </w:pPr>
      <w:r>
        <w:t>-</w:t>
      </w:r>
      <w:r w:rsidR="000803D6">
        <w:t xml:space="preserve"> </w:t>
      </w:r>
      <w:r>
        <w:t>zariadeniam poradenstva a</w:t>
      </w:r>
      <w:r w:rsidR="0045270D">
        <w:t> </w:t>
      </w:r>
      <w:r>
        <w:t>prevencie</w:t>
      </w:r>
      <w:r w:rsidR="0045270D">
        <w:t xml:space="preserve"> </w:t>
      </w:r>
      <w:r>
        <w:t>(</w:t>
      </w:r>
      <w:r w:rsidR="00402F76" w:rsidRPr="00C75C9B">
        <w:t>uprav</w:t>
      </w:r>
      <w:r w:rsidR="00402F76">
        <w:t xml:space="preserve">uje sa </w:t>
      </w:r>
      <w:r w:rsidR="00402F76" w:rsidRPr="00C75C9B">
        <w:t>klasifikáci</w:t>
      </w:r>
      <w:r w:rsidR="00402F76">
        <w:t xml:space="preserve">a </w:t>
      </w:r>
      <w:r w:rsidR="00402F76" w:rsidRPr="00C75C9B">
        <w:t>výkonov odbornej činnosti a s nimi súvisiacich koeficientov na účely určovania normatívnych príspevkov</w:t>
      </w:r>
      <w:r w:rsidR="00402F76">
        <w:t>)</w:t>
      </w:r>
      <w:r w:rsidR="002B7A3B">
        <w:t>.</w:t>
      </w:r>
    </w:p>
    <w:p w14:paraId="6A57C08C" w14:textId="52C6A048" w:rsidR="00F21C01" w:rsidRDefault="00F21C01" w:rsidP="002B7A3B">
      <w:pPr>
        <w:pStyle w:val="Normlnywebov"/>
        <w:jc w:val="both"/>
      </w:pPr>
      <w:r w:rsidRPr="00CD17CA">
        <w:t xml:space="preserve">Návrh </w:t>
      </w:r>
      <w:r>
        <w:t xml:space="preserve">nariadenia nemá </w:t>
      </w:r>
      <w:r w:rsidRPr="00DC44A6">
        <w:t>vplyv na rozpočet</w:t>
      </w:r>
      <w:r>
        <w:t xml:space="preserve"> verejnej správy, </w:t>
      </w:r>
      <w:r w:rsidRPr="00CD17CA">
        <w:t xml:space="preserve">na podnikateľské prostredie, </w:t>
      </w:r>
      <w:r w:rsidRPr="001964ED">
        <w:t xml:space="preserve">sociálne vplyvy, </w:t>
      </w:r>
      <w:r w:rsidRPr="00CD17CA">
        <w:t>vplyvy na životné prostredie, vplyvy na informatizáciu spoločnosti</w:t>
      </w:r>
      <w:r>
        <w:t xml:space="preserve">, </w:t>
      </w:r>
      <w:r w:rsidRPr="00CD17CA">
        <w:t>vplyvy na služby verejnej správy pre občana ani vplyvy na manželstvo, rodičovstvo a rodinu.</w:t>
      </w:r>
    </w:p>
    <w:p w14:paraId="0EE6C2F9" w14:textId="77777777" w:rsidR="00F21C01" w:rsidRDefault="00F21C01" w:rsidP="00E93B06">
      <w:pPr>
        <w:jc w:val="both"/>
        <w:rPr>
          <w:rFonts w:ascii="Times New Roman" w:hAnsi="Times New Roman"/>
          <w:sz w:val="24"/>
          <w:szCs w:val="24"/>
        </w:rPr>
      </w:pPr>
    </w:p>
    <w:p w14:paraId="7926D77B" w14:textId="77777777" w:rsidR="00F21C01" w:rsidRPr="00183D25" w:rsidRDefault="00F21C01" w:rsidP="00F21C01">
      <w:pPr>
        <w:jc w:val="both"/>
      </w:pPr>
      <w:r>
        <w:rPr>
          <w:rFonts w:ascii="Times New Roman" w:hAnsi="Times New Roman"/>
          <w:sz w:val="24"/>
          <w:szCs w:val="24"/>
        </w:rPr>
        <w:t>Návrh je v súlade s Ústavou SR, ústavnými zákonmi, nálezmi Ústavného súdu Slovenskej republiky, inými zákonmi Slovenskej republiky, medzinárodnými zmluvami a inými medzinárodnými dokumentmi, ktorými je Slovenská republika viazaná, a s právom Európskej únie.</w:t>
      </w:r>
    </w:p>
    <w:p w14:paraId="622591E7" w14:textId="77777777" w:rsidR="00F21C01" w:rsidRDefault="00F21C01" w:rsidP="00F21C01"/>
    <w:p w14:paraId="36FC8E15" w14:textId="77777777" w:rsidR="00F21C01" w:rsidRDefault="00F21C01" w:rsidP="00E93B06">
      <w:pPr>
        <w:jc w:val="both"/>
        <w:rPr>
          <w:rFonts w:ascii="Times New Roman" w:hAnsi="Times New Roman"/>
          <w:sz w:val="24"/>
          <w:szCs w:val="24"/>
        </w:rPr>
      </w:pPr>
    </w:p>
    <w:p w14:paraId="63B32536" w14:textId="77777777" w:rsidR="00F21C01" w:rsidRDefault="00F21C01" w:rsidP="00E93B06">
      <w:pPr>
        <w:jc w:val="both"/>
        <w:rPr>
          <w:rFonts w:ascii="Times New Roman" w:hAnsi="Times New Roman"/>
          <w:sz w:val="24"/>
          <w:szCs w:val="24"/>
        </w:rPr>
      </w:pPr>
    </w:p>
    <w:p w14:paraId="352AD523" w14:textId="77777777" w:rsidR="00F21C01" w:rsidRDefault="00F21C01" w:rsidP="00E93B06">
      <w:pPr>
        <w:jc w:val="both"/>
        <w:rPr>
          <w:rFonts w:ascii="Times New Roman" w:hAnsi="Times New Roman"/>
          <w:sz w:val="24"/>
          <w:szCs w:val="24"/>
        </w:rPr>
      </w:pPr>
    </w:p>
    <w:sectPr w:rsidR="00F21C01" w:rsidSect="005A31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4EC93" w14:textId="77777777" w:rsidR="00B16EA9" w:rsidRDefault="00B16EA9" w:rsidP="000613DB">
      <w:r>
        <w:separator/>
      </w:r>
    </w:p>
  </w:endnote>
  <w:endnote w:type="continuationSeparator" w:id="0">
    <w:p w14:paraId="611DC2DE" w14:textId="77777777" w:rsidR="00B16EA9" w:rsidRDefault="00B16EA9" w:rsidP="00061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A683E5" w14:textId="77777777" w:rsidR="00B16EA9" w:rsidRDefault="00B16EA9" w:rsidP="000613DB">
      <w:r>
        <w:separator/>
      </w:r>
    </w:p>
  </w:footnote>
  <w:footnote w:type="continuationSeparator" w:id="0">
    <w:p w14:paraId="5BDBE30C" w14:textId="77777777" w:rsidR="00B16EA9" w:rsidRDefault="00B16EA9" w:rsidP="000613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E4CA5"/>
    <w:multiLevelType w:val="hybridMultilevel"/>
    <w:tmpl w:val="BD62FF20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F432881"/>
    <w:multiLevelType w:val="hybridMultilevel"/>
    <w:tmpl w:val="2B6E7A9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1203ACF"/>
    <w:multiLevelType w:val="hybridMultilevel"/>
    <w:tmpl w:val="5596C56C"/>
    <w:lvl w:ilvl="0" w:tplc="E98ACFB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F2763E2"/>
    <w:multiLevelType w:val="hybridMultilevel"/>
    <w:tmpl w:val="8F2E532A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3F5027B"/>
    <w:multiLevelType w:val="hybridMultilevel"/>
    <w:tmpl w:val="27C61AE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DB4202"/>
    <w:multiLevelType w:val="hybridMultilevel"/>
    <w:tmpl w:val="90B61E52"/>
    <w:lvl w:ilvl="0" w:tplc="60BEB5A2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4BBD4D13"/>
    <w:multiLevelType w:val="hybridMultilevel"/>
    <w:tmpl w:val="17940376"/>
    <w:lvl w:ilvl="0" w:tplc="041B000F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3872535"/>
    <w:multiLevelType w:val="hybridMultilevel"/>
    <w:tmpl w:val="973C418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9E5B0B"/>
    <w:multiLevelType w:val="hybridMultilevel"/>
    <w:tmpl w:val="23002DB0"/>
    <w:lvl w:ilvl="0" w:tplc="041B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6A905BD7"/>
    <w:multiLevelType w:val="hybridMultilevel"/>
    <w:tmpl w:val="66D45C14"/>
    <w:lvl w:ilvl="0" w:tplc="D100921C">
      <w:start w:val="1"/>
      <w:numFmt w:val="decimal"/>
      <w:lvlText w:val="%1."/>
      <w:lvlJc w:val="left"/>
      <w:pPr>
        <w:ind w:left="502" w:hanging="360"/>
      </w:pPr>
      <w:rPr>
        <w:rFonts w:cs="Times New Roman"/>
        <w:b/>
        <w:color w:val="FF0000"/>
        <w:sz w:val="22"/>
        <w:szCs w:val="22"/>
      </w:rPr>
    </w:lvl>
    <w:lvl w:ilvl="1" w:tplc="24D69D88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53939534">
    <w:abstractNumId w:val="9"/>
  </w:num>
  <w:num w:numId="2" w16cid:durableId="409542051">
    <w:abstractNumId w:val="8"/>
  </w:num>
  <w:num w:numId="3" w16cid:durableId="542905034">
    <w:abstractNumId w:val="2"/>
  </w:num>
  <w:num w:numId="4" w16cid:durableId="1507398963">
    <w:abstractNumId w:val="1"/>
  </w:num>
  <w:num w:numId="5" w16cid:durableId="1489981470">
    <w:abstractNumId w:val="6"/>
  </w:num>
  <w:num w:numId="6" w16cid:durableId="741756026">
    <w:abstractNumId w:val="7"/>
  </w:num>
  <w:num w:numId="7" w16cid:durableId="1125268210">
    <w:abstractNumId w:val="0"/>
  </w:num>
  <w:num w:numId="8" w16cid:durableId="1574967233">
    <w:abstractNumId w:val="3"/>
  </w:num>
  <w:num w:numId="9" w16cid:durableId="1277565335">
    <w:abstractNumId w:val="5"/>
  </w:num>
  <w:num w:numId="10" w16cid:durableId="11837425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hideGrammaticalError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3DB"/>
    <w:rsid w:val="00000884"/>
    <w:rsid w:val="00002416"/>
    <w:rsid w:val="00006FD1"/>
    <w:rsid w:val="00007FF6"/>
    <w:rsid w:val="00011E94"/>
    <w:rsid w:val="0001621C"/>
    <w:rsid w:val="000178CF"/>
    <w:rsid w:val="00022444"/>
    <w:rsid w:val="00023B84"/>
    <w:rsid w:val="00027A0A"/>
    <w:rsid w:val="000307B7"/>
    <w:rsid w:val="00030C9D"/>
    <w:rsid w:val="00036247"/>
    <w:rsid w:val="000439E0"/>
    <w:rsid w:val="00046C91"/>
    <w:rsid w:val="00053CBA"/>
    <w:rsid w:val="00056DDC"/>
    <w:rsid w:val="00056EF3"/>
    <w:rsid w:val="000613DB"/>
    <w:rsid w:val="000640E8"/>
    <w:rsid w:val="00066A30"/>
    <w:rsid w:val="000671D5"/>
    <w:rsid w:val="00071B44"/>
    <w:rsid w:val="00073925"/>
    <w:rsid w:val="000761F6"/>
    <w:rsid w:val="00077080"/>
    <w:rsid w:val="000803D6"/>
    <w:rsid w:val="000807B8"/>
    <w:rsid w:val="00080A26"/>
    <w:rsid w:val="00081BA4"/>
    <w:rsid w:val="00082425"/>
    <w:rsid w:val="00082EE3"/>
    <w:rsid w:val="00083A1A"/>
    <w:rsid w:val="00085C04"/>
    <w:rsid w:val="000873A8"/>
    <w:rsid w:val="000920E0"/>
    <w:rsid w:val="00095B49"/>
    <w:rsid w:val="000962B6"/>
    <w:rsid w:val="000A20B6"/>
    <w:rsid w:val="000A2185"/>
    <w:rsid w:val="000A517A"/>
    <w:rsid w:val="000A6CD2"/>
    <w:rsid w:val="000A7870"/>
    <w:rsid w:val="000B0B10"/>
    <w:rsid w:val="000B7422"/>
    <w:rsid w:val="000C20D1"/>
    <w:rsid w:val="000C3C30"/>
    <w:rsid w:val="000D1716"/>
    <w:rsid w:val="000D3153"/>
    <w:rsid w:val="000D4DE9"/>
    <w:rsid w:val="000D5F3A"/>
    <w:rsid w:val="000D7756"/>
    <w:rsid w:val="000E0AED"/>
    <w:rsid w:val="000E2ED0"/>
    <w:rsid w:val="000E47A7"/>
    <w:rsid w:val="000E4AE9"/>
    <w:rsid w:val="000E6954"/>
    <w:rsid w:val="000E7AB6"/>
    <w:rsid w:val="000F0BC8"/>
    <w:rsid w:val="000F30EE"/>
    <w:rsid w:val="001007D0"/>
    <w:rsid w:val="00103254"/>
    <w:rsid w:val="00103A44"/>
    <w:rsid w:val="00106FDE"/>
    <w:rsid w:val="00110701"/>
    <w:rsid w:val="00113462"/>
    <w:rsid w:val="001148E4"/>
    <w:rsid w:val="00124ADF"/>
    <w:rsid w:val="001278E6"/>
    <w:rsid w:val="00132924"/>
    <w:rsid w:val="001353B8"/>
    <w:rsid w:val="00140B8C"/>
    <w:rsid w:val="001427E3"/>
    <w:rsid w:val="00151B2D"/>
    <w:rsid w:val="00152F47"/>
    <w:rsid w:val="00155AC7"/>
    <w:rsid w:val="00164158"/>
    <w:rsid w:val="00165082"/>
    <w:rsid w:val="001761AE"/>
    <w:rsid w:val="00185203"/>
    <w:rsid w:val="00186864"/>
    <w:rsid w:val="00192ED9"/>
    <w:rsid w:val="00194A44"/>
    <w:rsid w:val="001A061B"/>
    <w:rsid w:val="001A1561"/>
    <w:rsid w:val="001A20D5"/>
    <w:rsid w:val="001A2596"/>
    <w:rsid w:val="001B230E"/>
    <w:rsid w:val="001B6222"/>
    <w:rsid w:val="001C1401"/>
    <w:rsid w:val="001C25C1"/>
    <w:rsid w:val="001C4905"/>
    <w:rsid w:val="001C4C71"/>
    <w:rsid w:val="001C5CB5"/>
    <w:rsid w:val="001D43AA"/>
    <w:rsid w:val="001D50BD"/>
    <w:rsid w:val="001E5630"/>
    <w:rsid w:val="001F012B"/>
    <w:rsid w:val="001F2B7E"/>
    <w:rsid w:val="001F4FA8"/>
    <w:rsid w:val="001F6319"/>
    <w:rsid w:val="001F67CD"/>
    <w:rsid w:val="00200D6E"/>
    <w:rsid w:val="00201280"/>
    <w:rsid w:val="00201BB7"/>
    <w:rsid w:val="00216A7B"/>
    <w:rsid w:val="00220852"/>
    <w:rsid w:val="00230E47"/>
    <w:rsid w:val="002334E0"/>
    <w:rsid w:val="00241E70"/>
    <w:rsid w:val="002422C8"/>
    <w:rsid w:val="00244925"/>
    <w:rsid w:val="00246FF1"/>
    <w:rsid w:val="00251EFD"/>
    <w:rsid w:val="0025417E"/>
    <w:rsid w:val="002543B9"/>
    <w:rsid w:val="00260F7C"/>
    <w:rsid w:val="00261705"/>
    <w:rsid w:val="00265021"/>
    <w:rsid w:val="00272E66"/>
    <w:rsid w:val="002779E6"/>
    <w:rsid w:val="00280549"/>
    <w:rsid w:val="00280551"/>
    <w:rsid w:val="002812C2"/>
    <w:rsid w:val="00294446"/>
    <w:rsid w:val="002A1CB7"/>
    <w:rsid w:val="002B1652"/>
    <w:rsid w:val="002B17C1"/>
    <w:rsid w:val="002B3903"/>
    <w:rsid w:val="002B7A3B"/>
    <w:rsid w:val="002C0061"/>
    <w:rsid w:val="002C09F6"/>
    <w:rsid w:val="002C70CA"/>
    <w:rsid w:val="002C7587"/>
    <w:rsid w:val="002D4053"/>
    <w:rsid w:val="002D49E8"/>
    <w:rsid w:val="002D535F"/>
    <w:rsid w:val="002D5A26"/>
    <w:rsid w:val="00300ACB"/>
    <w:rsid w:val="00301886"/>
    <w:rsid w:val="00301F7A"/>
    <w:rsid w:val="00302820"/>
    <w:rsid w:val="003037CE"/>
    <w:rsid w:val="00312C99"/>
    <w:rsid w:val="00314D1F"/>
    <w:rsid w:val="00316EFD"/>
    <w:rsid w:val="0032158A"/>
    <w:rsid w:val="00321B24"/>
    <w:rsid w:val="00321D8C"/>
    <w:rsid w:val="0032441E"/>
    <w:rsid w:val="003254FF"/>
    <w:rsid w:val="00325E41"/>
    <w:rsid w:val="00330C0A"/>
    <w:rsid w:val="00334D7B"/>
    <w:rsid w:val="00340A82"/>
    <w:rsid w:val="00341B3D"/>
    <w:rsid w:val="00342A95"/>
    <w:rsid w:val="00345EDD"/>
    <w:rsid w:val="00354AE6"/>
    <w:rsid w:val="00367005"/>
    <w:rsid w:val="0037184E"/>
    <w:rsid w:val="0037682A"/>
    <w:rsid w:val="003773CC"/>
    <w:rsid w:val="00377916"/>
    <w:rsid w:val="00381936"/>
    <w:rsid w:val="00381C7A"/>
    <w:rsid w:val="00382BAA"/>
    <w:rsid w:val="00382C12"/>
    <w:rsid w:val="00393CEE"/>
    <w:rsid w:val="003A1807"/>
    <w:rsid w:val="003A1B9C"/>
    <w:rsid w:val="003A1F50"/>
    <w:rsid w:val="003A3337"/>
    <w:rsid w:val="003A474E"/>
    <w:rsid w:val="003B16E6"/>
    <w:rsid w:val="003B174A"/>
    <w:rsid w:val="003B2326"/>
    <w:rsid w:val="003B3118"/>
    <w:rsid w:val="003B33BC"/>
    <w:rsid w:val="003B33E2"/>
    <w:rsid w:val="003B3C86"/>
    <w:rsid w:val="003B4561"/>
    <w:rsid w:val="003B4784"/>
    <w:rsid w:val="003B5455"/>
    <w:rsid w:val="003B565F"/>
    <w:rsid w:val="003B66B3"/>
    <w:rsid w:val="003C00C9"/>
    <w:rsid w:val="003D15F1"/>
    <w:rsid w:val="003D529C"/>
    <w:rsid w:val="003D7A57"/>
    <w:rsid w:val="003E08BA"/>
    <w:rsid w:val="003E0BC6"/>
    <w:rsid w:val="003F1F2E"/>
    <w:rsid w:val="003F69D0"/>
    <w:rsid w:val="00400FCB"/>
    <w:rsid w:val="00402F76"/>
    <w:rsid w:val="00405E1B"/>
    <w:rsid w:val="004139E4"/>
    <w:rsid w:val="00422E4D"/>
    <w:rsid w:val="0042420E"/>
    <w:rsid w:val="004261CF"/>
    <w:rsid w:val="00426497"/>
    <w:rsid w:val="00435263"/>
    <w:rsid w:val="004358A6"/>
    <w:rsid w:val="0043735D"/>
    <w:rsid w:val="00442DB1"/>
    <w:rsid w:val="00444F08"/>
    <w:rsid w:val="00445B61"/>
    <w:rsid w:val="00450A31"/>
    <w:rsid w:val="00451FE4"/>
    <w:rsid w:val="0045270D"/>
    <w:rsid w:val="00454DD1"/>
    <w:rsid w:val="0045555F"/>
    <w:rsid w:val="00467FF1"/>
    <w:rsid w:val="00470A5D"/>
    <w:rsid w:val="004759B5"/>
    <w:rsid w:val="0048598C"/>
    <w:rsid w:val="004A08A3"/>
    <w:rsid w:val="004A345B"/>
    <w:rsid w:val="004A41D0"/>
    <w:rsid w:val="004A6047"/>
    <w:rsid w:val="004A6AC1"/>
    <w:rsid w:val="004B2B36"/>
    <w:rsid w:val="004B2DBD"/>
    <w:rsid w:val="004B6134"/>
    <w:rsid w:val="004B67A9"/>
    <w:rsid w:val="004C0A66"/>
    <w:rsid w:val="004C4E2E"/>
    <w:rsid w:val="004D122D"/>
    <w:rsid w:val="004D1450"/>
    <w:rsid w:val="004D59A9"/>
    <w:rsid w:val="004D6306"/>
    <w:rsid w:val="004D631D"/>
    <w:rsid w:val="004D79DF"/>
    <w:rsid w:val="004E2797"/>
    <w:rsid w:val="004E4806"/>
    <w:rsid w:val="004E5427"/>
    <w:rsid w:val="004F5F89"/>
    <w:rsid w:val="004F6D51"/>
    <w:rsid w:val="005008BC"/>
    <w:rsid w:val="00501995"/>
    <w:rsid w:val="00502A66"/>
    <w:rsid w:val="0050305D"/>
    <w:rsid w:val="00512525"/>
    <w:rsid w:val="00513D2C"/>
    <w:rsid w:val="00514436"/>
    <w:rsid w:val="00514EF2"/>
    <w:rsid w:val="00517926"/>
    <w:rsid w:val="00522281"/>
    <w:rsid w:val="005223DC"/>
    <w:rsid w:val="005234D9"/>
    <w:rsid w:val="0052763A"/>
    <w:rsid w:val="00527EED"/>
    <w:rsid w:val="005318C4"/>
    <w:rsid w:val="00531AFE"/>
    <w:rsid w:val="00537235"/>
    <w:rsid w:val="00542119"/>
    <w:rsid w:val="00560225"/>
    <w:rsid w:val="00561081"/>
    <w:rsid w:val="00563182"/>
    <w:rsid w:val="00576EB7"/>
    <w:rsid w:val="00576F42"/>
    <w:rsid w:val="0058652D"/>
    <w:rsid w:val="005917E7"/>
    <w:rsid w:val="005933AD"/>
    <w:rsid w:val="005975B8"/>
    <w:rsid w:val="005A09E1"/>
    <w:rsid w:val="005A313C"/>
    <w:rsid w:val="005B059F"/>
    <w:rsid w:val="005C2A1F"/>
    <w:rsid w:val="005C7738"/>
    <w:rsid w:val="005D168B"/>
    <w:rsid w:val="005E2E52"/>
    <w:rsid w:val="005E4AEC"/>
    <w:rsid w:val="005F2612"/>
    <w:rsid w:val="00606F9E"/>
    <w:rsid w:val="00617958"/>
    <w:rsid w:val="00620064"/>
    <w:rsid w:val="00624645"/>
    <w:rsid w:val="0062618C"/>
    <w:rsid w:val="00627025"/>
    <w:rsid w:val="00627D73"/>
    <w:rsid w:val="00641D5E"/>
    <w:rsid w:val="0064459D"/>
    <w:rsid w:val="006478D5"/>
    <w:rsid w:val="00650FDC"/>
    <w:rsid w:val="0065244F"/>
    <w:rsid w:val="00653052"/>
    <w:rsid w:val="00653A11"/>
    <w:rsid w:val="00654DD2"/>
    <w:rsid w:val="00656A20"/>
    <w:rsid w:val="006571F5"/>
    <w:rsid w:val="006572FB"/>
    <w:rsid w:val="00661308"/>
    <w:rsid w:val="006617F1"/>
    <w:rsid w:val="00661D3B"/>
    <w:rsid w:val="00662E36"/>
    <w:rsid w:val="0066338B"/>
    <w:rsid w:val="00664F92"/>
    <w:rsid w:val="006679FF"/>
    <w:rsid w:val="00667C89"/>
    <w:rsid w:val="00671A84"/>
    <w:rsid w:val="00671B06"/>
    <w:rsid w:val="00673DA4"/>
    <w:rsid w:val="00674EC1"/>
    <w:rsid w:val="0067568B"/>
    <w:rsid w:val="0068112F"/>
    <w:rsid w:val="006837CA"/>
    <w:rsid w:val="00684179"/>
    <w:rsid w:val="00684A56"/>
    <w:rsid w:val="006850D7"/>
    <w:rsid w:val="0069497F"/>
    <w:rsid w:val="00695937"/>
    <w:rsid w:val="006974F2"/>
    <w:rsid w:val="00697E1A"/>
    <w:rsid w:val="006A34B3"/>
    <w:rsid w:val="006A6AD6"/>
    <w:rsid w:val="006A7BE9"/>
    <w:rsid w:val="006B1B0D"/>
    <w:rsid w:val="006B26AF"/>
    <w:rsid w:val="006B490E"/>
    <w:rsid w:val="006C29F9"/>
    <w:rsid w:val="006D3510"/>
    <w:rsid w:val="006D5EAE"/>
    <w:rsid w:val="006E172C"/>
    <w:rsid w:val="006E1E17"/>
    <w:rsid w:val="006E6920"/>
    <w:rsid w:val="006F0659"/>
    <w:rsid w:val="006F21EE"/>
    <w:rsid w:val="006F23C2"/>
    <w:rsid w:val="006F2A23"/>
    <w:rsid w:val="006F3310"/>
    <w:rsid w:val="006F6FD5"/>
    <w:rsid w:val="0071172D"/>
    <w:rsid w:val="00711EC5"/>
    <w:rsid w:val="007136E7"/>
    <w:rsid w:val="00715669"/>
    <w:rsid w:val="00717E93"/>
    <w:rsid w:val="0072156E"/>
    <w:rsid w:val="0072226B"/>
    <w:rsid w:val="0072237E"/>
    <w:rsid w:val="00723689"/>
    <w:rsid w:val="007323D5"/>
    <w:rsid w:val="00733FB2"/>
    <w:rsid w:val="00740DE3"/>
    <w:rsid w:val="007426D6"/>
    <w:rsid w:val="00743602"/>
    <w:rsid w:val="00743CA9"/>
    <w:rsid w:val="00745946"/>
    <w:rsid w:val="007511E1"/>
    <w:rsid w:val="00762CB6"/>
    <w:rsid w:val="00764586"/>
    <w:rsid w:val="007656E4"/>
    <w:rsid w:val="007707B4"/>
    <w:rsid w:val="007712F1"/>
    <w:rsid w:val="007759E2"/>
    <w:rsid w:val="00780781"/>
    <w:rsid w:val="00781EA1"/>
    <w:rsid w:val="00784456"/>
    <w:rsid w:val="00784F00"/>
    <w:rsid w:val="007907E0"/>
    <w:rsid w:val="00791448"/>
    <w:rsid w:val="007A3B6D"/>
    <w:rsid w:val="007A727D"/>
    <w:rsid w:val="007A79BA"/>
    <w:rsid w:val="007B2E67"/>
    <w:rsid w:val="007B6EF4"/>
    <w:rsid w:val="007C268F"/>
    <w:rsid w:val="007C3D45"/>
    <w:rsid w:val="007C4DDC"/>
    <w:rsid w:val="007C592F"/>
    <w:rsid w:val="007C6108"/>
    <w:rsid w:val="007D52C8"/>
    <w:rsid w:val="007E08D4"/>
    <w:rsid w:val="007E16DD"/>
    <w:rsid w:val="007E2182"/>
    <w:rsid w:val="007E6EA0"/>
    <w:rsid w:val="007E6F8F"/>
    <w:rsid w:val="007E7E35"/>
    <w:rsid w:val="007F1AA6"/>
    <w:rsid w:val="007F29E4"/>
    <w:rsid w:val="007F3F09"/>
    <w:rsid w:val="007F51B7"/>
    <w:rsid w:val="00800F14"/>
    <w:rsid w:val="00803434"/>
    <w:rsid w:val="00803FAB"/>
    <w:rsid w:val="00804836"/>
    <w:rsid w:val="00805687"/>
    <w:rsid w:val="0081130B"/>
    <w:rsid w:val="00811760"/>
    <w:rsid w:val="008132F0"/>
    <w:rsid w:val="008146E6"/>
    <w:rsid w:val="0081600B"/>
    <w:rsid w:val="00824270"/>
    <w:rsid w:val="00825E40"/>
    <w:rsid w:val="008277A2"/>
    <w:rsid w:val="00831C6A"/>
    <w:rsid w:val="00832C4C"/>
    <w:rsid w:val="00842895"/>
    <w:rsid w:val="0085220F"/>
    <w:rsid w:val="00853CEE"/>
    <w:rsid w:val="00854001"/>
    <w:rsid w:val="00870EB4"/>
    <w:rsid w:val="00871CF8"/>
    <w:rsid w:val="00872E78"/>
    <w:rsid w:val="0087513B"/>
    <w:rsid w:val="008770DF"/>
    <w:rsid w:val="008801CA"/>
    <w:rsid w:val="00884479"/>
    <w:rsid w:val="00886D37"/>
    <w:rsid w:val="008922CF"/>
    <w:rsid w:val="00892B6C"/>
    <w:rsid w:val="00894E2E"/>
    <w:rsid w:val="00896235"/>
    <w:rsid w:val="008A0B47"/>
    <w:rsid w:val="008A10D5"/>
    <w:rsid w:val="008A3B05"/>
    <w:rsid w:val="008A42CA"/>
    <w:rsid w:val="008A7AB2"/>
    <w:rsid w:val="008B0A4F"/>
    <w:rsid w:val="008B35EB"/>
    <w:rsid w:val="008B73B0"/>
    <w:rsid w:val="008C7A0F"/>
    <w:rsid w:val="008D7790"/>
    <w:rsid w:val="008E2F45"/>
    <w:rsid w:val="008F330E"/>
    <w:rsid w:val="008F6514"/>
    <w:rsid w:val="008F6D19"/>
    <w:rsid w:val="00901709"/>
    <w:rsid w:val="00903884"/>
    <w:rsid w:val="00910195"/>
    <w:rsid w:val="009156F2"/>
    <w:rsid w:val="00921583"/>
    <w:rsid w:val="0092356F"/>
    <w:rsid w:val="0092706A"/>
    <w:rsid w:val="00932311"/>
    <w:rsid w:val="00933382"/>
    <w:rsid w:val="00933C54"/>
    <w:rsid w:val="00934253"/>
    <w:rsid w:val="00935615"/>
    <w:rsid w:val="00937ADE"/>
    <w:rsid w:val="00937F73"/>
    <w:rsid w:val="00943500"/>
    <w:rsid w:val="00955B3E"/>
    <w:rsid w:val="009568CD"/>
    <w:rsid w:val="00961A46"/>
    <w:rsid w:val="00963F9A"/>
    <w:rsid w:val="00973BE8"/>
    <w:rsid w:val="00974441"/>
    <w:rsid w:val="00983BFE"/>
    <w:rsid w:val="009908DD"/>
    <w:rsid w:val="009A2205"/>
    <w:rsid w:val="009A222F"/>
    <w:rsid w:val="009A329C"/>
    <w:rsid w:val="009A58C4"/>
    <w:rsid w:val="009A61AC"/>
    <w:rsid w:val="009B224E"/>
    <w:rsid w:val="009B28A2"/>
    <w:rsid w:val="009B3533"/>
    <w:rsid w:val="009B655C"/>
    <w:rsid w:val="009B6ED2"/>
    <w:rsid w:val="009B7C25"/>
    <w:rsid w:val="009C0AE2"/>
    <w:rsid w:val="009C0F5D"/>
    <w:rsid w:val="009C24A2"/>
    <w:rsid w:val="009C5772"/>
    <w:rsid w:val="009C6E21"/>
    <w:rsid w:val="009D2252"/>
    <w:rsid w:val="009D4F46"/>
    <w:rsid w:val="009D6A5C"/>
    <w:rsid w:val="009F13B2"/>
    <w:rsid w:val="009F2750"/>
    <w:rsid w:val="009F4463"/>
    <w:rsid w:val="009F5152"/>
    <w:rsid w:val="009F5C9D"/>
    <w:rsid w:val="009F5D19"/>
    <w:rsid w:val="009F6C7C"/>
    <w:rsid w:val="00A00392"/>
    <w:rsid w:val="00A04331"/>
    <w:rsid w:val="00A065C5"/>
    <w:rsid w:val="00A1059B"/>
    <w:rsid w:val="00A11BD5"/>
    <w:rsid w:val="00A124D2"/>
    <w:rsid w:val="00A14209"/>
    <w:rsid w:val="00A21BD9"/>
    <w:rsid w:val="00A23E69"/>
    <w:rsid w:val="00A25BD9"/>
    <w:rsid w:val="00A273C4"/>
    <w:rsid w:val="00A27FBC"/>
    <w:rsid w:val="00A34403"/>
    <w:rsid w:val="00A348C0"/>
    <w:rsid w:val="00A40F45"/>
    <w:rsid w:val="00A422D6"/>
    <w:rsid w:val="00A433E2"/>
    <w:rsid w:val="00A433E7"/>
    <w:rsid w:val="00A47D1A"/>
    <w:rsid w:val="00A5325F"/>
    <w:rsid w:val="00A56CB0"/>
    <w:rsid w:val="00A577AE"/>
    <w:rsid w:val="00A60A03"/>
    <w:rsid w:val="00A62115"/>
    <w:rsid w:val="00A66643"/>
    <w:rsid w:val="00A66801"/>
    <w:rsid w:val="00A6731A"/>
    <w:rsid w:val="00A67E6D"/>
    <w:rsid w:val="00A67EE5"/>
    <w:rsid w:val="00A725A6"/>
    <w:rsid w:val="00A75E12"/>
    <w:rsid w:val="00A7687B"/>
    <w:rsid w:val="00A77953"/>
    <w:rsid w:val="00A837AA"/>
    <w:rsid w:val="00A842A7"/>
    <w:rsid w:val="00A87D3F"/>
    <w:rsid w:val="00A91495"/>
    <w:rsid w:val="00A93FFF"/>
    <w:rsid w:val="00A96348"/>
    <w:rsid w:val="00A96858"/>
    <w:rsid w:val="00AA12CA"/>
    <w:rsid w:val="00AA34B7"/>
    <w:rsid w:val="00AA4541"/>
    <w:rsid w:val="00AA61D1"/>
    <w:rsid w:val="00AA6DC8"/>
    <w:rsid w:val="00AA73FE"/>
    <w:rsid w:val="00AB0B06"/>
    <w:rsid w:val="00AB3D5D"/>
    <w:rsid w:val="00AC19F7"/>
    <w:rsid w:val="00AC2C0B"/>
    <w:rsid w:val="00AC4794"/>
    <w:rsid w:val="00AC5242"/>
    <w:rsid w:val="00AC6B16"/>
    <w:rsid w:val="00AD4A27"/>
    <w:rsid w:val="00AD7262"/>
    <w:rsid w:val="00AE12CF"/>
    <w:rsid w:val="00AE37DC"/>
    <w:rsid w:val="00AE4C4F"/>
    <w:rsid w:val="00AE4EE9"/>
    <w:rsid w:val="00AE6181"/>
    <w:rsid w:val="00AF5B3C"/>
    <w:rsid w:val="00AF6AD7"/>
    <w:rsid w:val="00B0115E"/>
    <w:rsid w:val="00B06220"/>
    <w:rsid w:val="00B07369"/>
    <w:rsid w:val="00B0761C"/>
    <w:rsid w:val="00B10CEB"/>
    <w:rsid w:val="00B128AE"/>
    <w:rsid w:val="00B12EB2"/>
    <w:rsid w:val="00B16EA9"/>
    <w:rsid w:val="00B227FC"/>
    <w:rsid w:val="00B22BE3"/>
    <w:rsid w:val="00B26DA0"/>
    <w:rsid w:val="00B26E21"/>
    <w:rsid w:val="00B360AD"/>
    <w:rsid w:val="00B41144"/>
    <w:rsid w:val="00B42ED0"/>
    <w:rsid w:val="00B437E1"/>
    <w:rsid w:val="00B47574"/>
    <w:rsid w:val="00B50B76"/>
    <w:rsid w:val="00B51A42"/>
    <w:rsid w:val="00B5281A"/>
    <w:rsid w:val="00B53A05"/>
    <w:rsid w:val="00B61744"/>
    <w:rsid w:val="00B67E5B"/>
    <w:rsid w:val="00B717CF"/>
    <w:rsid w:val="00B71ECF"/>
    <w:rsid w:val="00B71FA3"/>
    <w:rsid w:val="00B72E87"/>
    <w:rsid w:val="00B7505D"/>
    <w:rsid w:val="00B80495"/>
    <w:rsid w:val="00B85C4E"/>
    <w:rsid w:val="00B86E79"/>
    <w:rsid w:val="00B93505"/>
    <w:rsid w:val="00B95B0E"/>
    <w:rsid w:val="00B96476"/>
    <w:rsid w:val="00BA2319"/>
    <w:rsid w:val="00BA5E4E"/>
    <w:rsid w:val="00BB0C99"/>
    <w:rsid w:val="00BB1E5C"/>
    <w:rsid w:val="00BB496F"/>
    <w:rsid w:val="00BB5B3C"/>
    <w:rsid w:val="00BB65EA"/>
    <w:rsid w:val="00BB66D9"/>
    <w:rsid w:val="00BC0E51"/>
    <w:rsid w:val="00BC1120"/>
    <w:rsid w:val="00BC3534"/>
    <w:rsid w:val="00BC41F1"/>
    <w:rsid w:val="00BC4379"/>
    <w:rsid w:val="00BC59D0"/>
    <w:rsid w:val="00BD7146"/>
    <w:rsid w:val="00BE133C"/>
    <w:rsid w:val="00BE4CFC"/>
    <w:rsid w:val="00BE7515"/>
    <w:rsid w:val="00BF0201"/>
    <w:rsid w:val="00BF18F4"/>
    <w:rsid w:val="00BF5340"/>
    <w:rsid w:val="00BF5E47"/>
    <w:rsid w:val="00BF73A4"/>
    <w:rsid w:val="00BF7A3B"/>
    <w:rsid w:val="00C00830"/>
    <w:rsid w:val="00C03154"/>
    <w:rsid w:val="00C036A0"/>
    <w:rsid w:val="00C20D77"/>
    <w:rsid w:val="00C27250"/>
    <w:rsid w:val="00C32500"/>
    <w:rsid w:val="00C36B8B"/>
    <w:rsid w:val="00C400D8"/>
    <w:rsid w:val="00C46137"/>
    <w:rsid w:val="00C53086"/>
    <w:rsid w:val="00C53FA8"/>
    <w:rsid w:val="00C542C0"/>
    <w:rsid w:val="00C623E1"/>
    <w:rsid w:val="00C65CEB"/>
    <w:rsid w:val="00C67D27"/>
    <w:rsid w:val="00C74C67"/>
    <w:rsid w:val="00C74D42"/>
    <w:rsid w:val="00C77CB5"/>
    <w:rsid w:val="00C84E30"/>
    <w:rsid w:val="00C8791E"/>
    <w:rsid w:val="00C906CF"/>
    <w:rsid w:val="00C9239C"/>
    <w:rsid w:val="00C93904"/>
    <w:rsid w:val="00C951E5"/>
    <w:rsid w:val="00CA13BC"/>
    <w:rsid w:val="00CA2A35"/>
    <w:rsid w:val="00CA35DD"/>
    <w:rsid w:val="00CA5018"/>
    <w:rsid w:val="00CA70D5"/>
    <w:rsid w:val="00CB087F"/>
    <w:rsid w:val="00CB19D1"/>
    <w:rsid w:val="00CB1E3A"/>
    <w:rsid w:val="00CB6910"/>
    <w:rsid w:val="00CC55C2"/>
    <w:rsid w:val="00CD02DC"/>
    <w:rsid w:val="00CD3A31"/>
    <w:rsid w:val="00CD667C"/>
    <w:rsid w:val="00CE0706"/>
    <w:rsid w:val="00CE0DB4"/>
    <w:rsid w:val="00CE1026"/>
    <w:rsid w:val="00CE2090"/>
    <w:rsid w:val="00CE31F7"/>
    <w:rsid w:val="00CE4CC6"/>
    <w:rsid w:val="00CE53ED"/>
    <w:rsid w:val="00CF1BC0"/>
    <w:rsid w:val="00CF4D09"/>
    <w:rsid w:val="00CF6F76"/>
    <w:rsid w:val="00CF7FAD"/>
    <w:rsid w:val="00D021D8"/>
    <w:rsid w:val="00D04868"/>
    <w:rsid w:val="00D0516F"/>
    <w:rsid w:val="00D06EFC"/>
    <w:rsid w:val="00D10CAE"/>
    <w:rsid w:val="00D120F3"/>
    <w:rsid w:val="00D12EE8"/>
    <w:rsid w:val="00D13FD9"/>
    <w:rsid w:val="00D17A96"/>
    <w:rsid w:val="00D228D5"/>
    <w:rsid w:val="00D23312"/>
    <w:rsid w:val="00D24F78"/>
    <w:rsid w:val="00D27A33"/>
    <w:rsid w:val="00D36076"/>
    <w:rsid w:val="00D45874"/>
    <w:rsid w:val="00D555EB"/>
    <w:rsid w:val="00D55C3B"/>
    <w:rsid w:val="00D56203"/>
    <w:rsid w:val="00D57DB3"/>
    <w:rsid w:val="00D60B12"/>
    <w:rsid w:val="00D61B03"/>
    <w:rsid w:val="00D644AD"/>
    <w:rsid w:val="00D64939"/>
    <w:rsid w:val="00D64A77"/>
    <w:rsid w:val="00D6514E"/>
    <w:rsid w:val="00D71D2C"/>
    <w:rsid w:val="00D71F2C"/>
    <w:rsid w:val="00D73443"/>
    <w:rsid w:val="00D7442A"/>
    <w:rsid w:val="00D8087E"/>
    <w:rsid w:val="00D868F7"/>
    <w:rsid w:val="00D901C7"/>
    <w:rsid w:val="00D903F9"/>
    <w:rsid w:val="00D928A5"/>
    <w:rsid w:val="00D92DE5"/>
    <w:rsid w:val="00D973E7"/>
    <w:rsid w:val="00D9775C"/>
    <w:rsid w:val="00DA69BE"/>
    <w:rsid w:val="00DB2AB7"/>
    <w:rsid w:val="00DB5C70"/>
    <w:rsid w:val="00DB7415"/>
    <w:rsid w:val="00DC667A"/>
    <w:rsid w:val="00DC7095"/>
    <w:rsid w:val="00DD076E"/>
    <w:rsid w:val="00DD1ED1"/>
    <w:rsid w:val="00DD70C1"/>
    <w:rsid w:val="00DE3D4E"/>
    <w:rsid w:val="00DE4422"/>
    <w:rsid w:val="00DE5ABE"/>
    <w:rsid w:val="00DF2FA1"/>
    <w:rsid w:val="00E004EF"/>
    <w:rsid w:val="00E04C23"/>
    <w:rsid w:val="00E07A5C"/>
    <w:rsid w:val="00E315B2"/>
    <w:rsid w:val="00E33D33"/>
    <w:rsid w:val="00E35DC9"/>
    <w:rsid w:val="00E419CE"/>
    <w:rsid w:val="00E41D6D"/>
    <w:rsid w:val="00E53A67"/>
    <w:rsid w:val="00E61A69"/>
    <w:rsid w:val="00E65C98"/>
    <w:rsid w:val="00E745E5"/>
    <w:rsid w:val="00E75B8F"/>
    <w:rsid w:val="00E80014"/>
    <w:rsid w:val="00E81C7D"/>
    <w:rsid w:val="00E81E7A"/>
    <w:rsid w:val="00E833F6"/>
    <w:rsid w:val="00E836D9"/>
    <w:rsid w:val="00E86933"/>
    <w:rsid w:val="00E9072B"/>
    <w:rsid w:val="00E9185E"/>
    <w:rsid w:val="00E92A46"/>
    <w:rsid w:val="00E93B06"/>
    <w:rsid w:val="00EA4009"/>
    <w:rsid w:val="00EB2462"/>
    <w:rsid w:val="00EB5075"/>
    <w:rsid w:val="00EB63C7"/>
    <w:rsid w:val="00EC0A1A"/>
    <w:rsid w:val="00EC0C3A"/>
    <w:rsid w:val="00EC474A"/>
    <w:rsid w:val="00EC7431"/>
    <w:rsid w:val="00EC7C34"/>
    <w:rsid w:val="00ED3425"/>
    <w:rsid w:val="00ED52FC"/>
    <w:rsid w:val="00ED67BA"/>
    <w:rsid w:val="00EE07FA"/>
    <w:rsid w:val="00EE283B"/>
    <w:rsid w:val="00EE3C89"/>
    <w:rsid w:val="00EE6B9A"/>
    <w:rsid w:val="00EF003C"/>
    <w:rsid w:val="00EF0F16"/>
    <w:rsid w:val="00EF2316"/>
    <w:rsid w:val="00EF3579"/>
    <w:rsid w:val="00EF4ECB"/>
    <w:rsid w:val="00EF6F9B"/>
    <w:rsid w:val="00F013F9"/>
    <w:rsid w:val="00F13B4E"/>
    <w:rsid w:val="00F15C55"/>
    <w:rsid w:val="00F21C01"/>
    <w:rsid w:val="00F245C0"/>
    <w:rsid w:val="00F2778D"/>
    <w:rsid w:val="00F32BAD"/>
    <w:rsid w:val="00F330A7"/>
    <w:rsid w:val="00F4311D"/>
    <w:rsid w:val="00F459F2"/>
    <w:rsid w:val="00F46376"/>
    <w:rsid w:val="00F47795"/>
    <w:rsid w:val="00F5158C"/>
    <w:rsid w:val="00F5161B"/>
    <w:rsid w:val="00F51BAB"/>
    <w:rsid w:val="00F57587"/>
    <w:rsid w:val="00F6064F"/>
    <w:rsid w:val="00F610EC"/>
    <w:rsid w:val="00F61AC3"/>
    <w:rsid w:val="00F64369"/>
    <w:rsid w:val="00F73FB1"/>
    <w:rsid w:val="00F7537E"/>
    <w:rsid w:val="00F75B82"/>
    <w:rsid w:val="00F801A0"/>
    <w:rsid w:val="00F825F6"/>
    <w:rsid w:val="00F8333B"/>
    <w:rsid w:val="00F87659"/>
    <w:rsid w:val="00F9234D"/>
    <w:rsid w:val="00F96A49"/>
    <w:rsid w:val="00FA5415"/>
    <w:rsid w:val="00FB3BE9"/>
    <w:rsid w:val="00FB7D56"/>
    <w:rsid w:val="00FC1002"/>
    <w:rsid w:val="00FC5478"/>
    <w:rsid w:val="00FD0E77"/>
    <w:rsid w:val="00FD1C37"/>
    <w:rsid w:val="00FD36E2"/>
    <w:rsid w:val="00FD5FEF"/>
    <w:rsid w:val="00FD7C77"/>
    <w:rsid w:val="00FF2AF7"/>
    <w:rsid w:val="00FF6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0283AE1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E0BC6"/>
    <w:pPr>
      <w:spacing w:after="0" w:line="240" w:lineRule="auto"/>
    </w:pPr>
    <w:rPr>
      <w:rFonts w:ascii="Calibri" w:hAnsi="Calibri" w:cs="Times New Roman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0613DB"/>
    <w:pPr>
      <w:tabs>
        <w:tab w:val="center" w:pos="4536"/>
        <w:tab w:val="right" w:pos="9072"/>
      </w:tabs>
    </w:pPr>
    <w:rPr>
      <w:rFonts w:asciiTheme="minorHAnsi" w:hAnsiTheme="minorHAnsi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0613DB"/>
    <w:rPr>
      <w:rFonts w:cs="Times New Roman"/>
    </w:rPr>
  </w:style>
  <w:style w:type="paragraph" w:styleId="Pta">
    <w:name w:val="footer"/>
    <w:basedOn w:val="Normlny"/>
    <w:link w:val="PtaChar"/>
    <w:uiPriority w:val="99"/>
    <w:unhideWhenUsed/>
    <w:rsid w:val="000613DB"/>
    <w:pPr>
      <w:tabs>
        <w:tab w:val="center" w:pos="4536"/>
        <w:tab w:val="right" w:pos="9072"/>
      </w:tabs>
    </w:pPr>
    <w:rPr>
      <w:rFonts w:asciiTheme="minorHAnsi" w:hAnsiTheme="minorHAnsi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0613DB"/>
    <w:rPr>
      <w:rFonts w:cs="Times New Roman"/>
    </w:rPr>
  </w:style>
  <w:style w:type="paragraph" w:customStyle="1" w:styleId="Zkladntext">
    <w:name w:val="Základní text"/>
    <w:aliases w:val="Základný text Char Char"/>
    <w:uiPriority w:val="99"/>
    <w:rsid w:val="000613DB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sk-SK"/>
    </w:rPr>
  </w:style>
  <w:style w:type="character" w:customStyle="1" w:styleId="NzovChar145">
    <w:name w:val="Názov Char145"/>
    <w:aliases w:val="Char Char Char Char Char144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paragraph" w:styleId="Nzov">
    <w:name w:val="Title"/>
    <w:aliases w:val="Char Char Char Char"/>
    <w:basedOn w:val="Normlny"/>
    <w:link w:val="NzovChar"/>
    <w:uiPriority w:val="99"/>
    <w:qFormat/>
    <w:rsid w:val="000613DB"/>
    <w:pPr>
      <w:overflowPunct w:val="0"/>
      <w:autoSpaceDE w:val="0"/>
      <w:autoSpaceDN w:val="0"/>
      <w:adjustRightInd w:val="0"/>
      <w:jc w:val="center"/>
    </w:pPr>
    <w:rPr>
      <w:rFonts w:ascii="Cambria" w:hAnsi="Cambria"/>
      <w:b/>
      <w:bCs/>
      <w:noProof/>
      <w:kern w:val="28"/>
      <w:sz w:val="32"/>
      <w:szCs w:val="32"/>
      <w:lang w:eastAsia="en-US"/>
    </w:rPr>
  </w:style>
  <w:style w:type="character" w:customStyle="1" w:styleId="NzovChar">
    <w:name w:val="Názov Char"/>
    <w:aliases w:val="Char Char Char Char Char"/>
    <w:basedOn w:val="Predvolenpsmoodseku"/>
    <w:link w:val="Nzov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">
    <w:name w:val="Názov Char1"/>
    <w:aliases w:val="Char Char Char Char Char1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44">
    <w:name w:val="Názov Char144"/>
    <w:aliases w:val="Char Char Char Char Char143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43">
    <w:name w:val="Názov Char143"/>
    <w:aliases w:val="Char Char Char Char Char142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42">
    <w:name w:val="Názov Char142"/>
    <w:aliases w:val="Char Char Char Char Char141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41">
    <w:name w:val="Názov Char141"/>
    <w:aliases w:val="Char Char Char Char Char140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40">
    <w:name w:val="Názov Char140"/>
    <w:aliases w:val="Char Char Char Char Char139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39">
    <w:name w:val="Názov Char139"/>
    <w:aliases w:val="Char Char Char Char Char138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38">
    <w:name w:val="Názov Char138"/>
    <w:aliases w:val="Char Char Char Char Char137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37">
    <w:name w:val="Názov Char137"/>
    <w:aliases w:val="Char Char Char Char Char136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36">
    <w:name w:val="Názov Char136"/>
    <w:aliases w:val="Char Char Char Char Char135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35">
    <w:name w:val="Názov Char135"/>
    <w:aliases w:val="Char Char Char Char Char134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34">
    <w:name w:val="Názov Char134"/>
    <w:aliases w:val="Char Char Char Char Char133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33">
    <w:name w:val="Názov Char133"/>
    <w:aliases w:val="Char Char Char Char Char132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32">
    <w:name w:val="Názov Char132"/>
    <w:aliases w:val="Char Char Char Char Char131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31">
    <w:name w:val="Názov Char131"/>
    <w:aliases w:val="Char Char Char Char Char130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30">
    <w:name w:val="Názov Char130"/>
    <w:aliases w:val="Char Char Char Char Char129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29">
    <w:name w:val="Názov Char129"/>
    <w:aliases w:val="Char Char Char Char Char128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28">
    <w:name w:val="Názov Char128"/>
    <w:aliases w:val="Char Char Char Char Char127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27">
    <w:name w:val="Názov Char127"/>
    <w:aliases w:val="Char Char Char Char Char126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26">
    <w:name w:val="Názov Char126"/>
    <w:aliases w:val="Char Char Char Char Char125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25">
    <w:name w:val="Názov Char125"/>
    <w:aliases w:val="Char Char Char Char Char124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24">
    <w:name w:val="Názov Char124"/>
    <w:aliases w:val="Char Char Char Char Char123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23">
    <w:name w:val="Názov Char123"/>
    <w:aliases w:val="Char Char Char Char Char122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22">
    <w:name w:val="Názov Char122"/>
    <w:aliases w:val="Char Char Char Char Char121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21">
    <w:name w:val="Názov Char121"/>
    <w:aliases w:val="Char Char Char Char Char120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20">
    <w:name w:val="Názov Char120"/>
    <w:aliases w:val="Char Char Char Char Char119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19">
    <w:name w:val="Názov Char119"/>
    <w:aliases w:val="Char Char Char Char Char118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18">
    <w:name w:val="Názov Char118"/>
    <w:aliases w:val="Char Char Char Char Char117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17">
    <w:name w:val="Názov Char117"/>
    <w:aliases w:val="Char Char Char Char Char116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16">
    <w:name w:val="Názov Char116"/>
    <w:aliases w:val="Char Char Char Char Char115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15">
    <w:name w:val="Názov Char115"/>
    <w:aliases w:val="Char Char Char Char Char114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14">
    <w:name w:val="Názov Char114"/>
    <w:aliases w:val="Char Char Char Char Char113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13">
    <w:name w:val="Názov Char113"/>
    <w:aliases w:val="Char Char Char Char Char112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12">
    <w:name w:val="Názov Char112"/>
    <w:aliases w:val="Char Char Char Char Char111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11">
    <w:name w:val="Názov Char111"/>
    <w:aliases w:val="Char Char Char Char Char110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10">
    <w:name w:val="Názov Char110"/>
    <w:aliases w:val="Char Char Char Char Char19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9">
    <w:name w:val="Názov Char19"/>
    <w:aliases w:val="Char Char Char Char Char18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8">
    <w:name w:val="Názov Char18"/>
    <w:aliases w:val="Char Char Char Char Char17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7">
    <w:name w:val="Názov Char17"/>
    <w:aliases w:val="Char Char Char Char Char16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6">
    <w:name w:val="Názov Char16"/>
    <w:aliases w:val="Char Char Char Char Char15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5">
    <w:name w:val="Názov Char15"/>
    <w:aliases w:val="Char Char Char Char Char14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4">
    <w:name w:val="Názov Char14"/>
    <w:aliases w:val="Char Char Char Char Char13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3">
    <w:name w:val="Názov Char13"/>
    <w:aliases w:val="Char Char Char Char Char12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2">
    <w:name w:val="Názov Char12"/>
    <w:aliases w:val="Char Char Char Char Char11"/>
    <w:basedOn w:val="Predvolenpsmoodseku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sk-SK"/>
    </w:rPr>
  </w:style>
  <w:style w:type="character" w:customStyle="1" w:styleId="NzovChar11">
    <w:name w:val="Názov Char11"/>
    <w:basedOn w:val="Predvolenpsmoodseku"/>
    <w:uiPriority w:val="10"/>
    <w:rsid w:val="000613DB"/>
    <w:rPr>
      <w:rFonts w:asciiTheme="majorHAnsi" w:eastAsiaTheme="majorEastAsia" w:hAnsiTheme="majorHAnsi" w:cs="Times New Roman"/>
      <w:color w:val="17365D" w:themeColor="text2" w:themeShade="BF"/>
      <w:spacing w:val="5"/>
      <w:kern w:val="28"/>
      <w:sz w:val="52"/>
      <w:szCs w:val="52"/>
      <w:lang w:val="x-none" w:eastAsia="sk-SK"/>
    </w:rPr>
  </w:style>
  <w:style w:type="paragraph" w:styleId="Odsekzoznamu">
    <w:name w:val="List Paragraph"/>
    <w:basedOn w:val="Normlny"/>
    <w:uiPriority w:val="34"/>
    <w:qFormat/>
    <w:rsid w:val="00BC0E51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7907E0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907E0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locked/>
    <w:rsid w:val="007907E0"/>
    <w:rPr>
      <w:rFonts w:ascii="Calibri" w:hAnsi="Calibri" w:cs="Times New Roman"/>
      <w:sz w:val="20"/>
      <w:szCs w:val="20"/>
      <w:lang w:val="x-none"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907E0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7907E0"/>
    <w:rPr>
      <w:rFonts w:ascii="Calibri" w:hAnsi="Calibri" w:cs="Times New Roman"/>
      <w:b/>
      <w:bCs/>
      <w:sz w:val="20"/>
      <w:szCs w:val="20"/>
      <w:lang w:val="x-none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907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7907E0"/>
    <w:rPr>
      <w:rFonts w:ascii="Tahoma" w:hAnsi="Tahoma" w:cs="Tahoma"/>
      <w:sz w:val="16"/>
      <w:szCs w:val="16"/>
      <w:lang w:val="x-none" w:eastAsia="sk-SK"/>
    </w:rPr>
  </w:style>
  <w:style w:type="table" w:styleId="Mriekatabuky">
    <w:name w:val="Table Grid"/>
    <w:basedOn w:val="Normlnatabuka"/>
    <w:uiPriority w:val="59"/>
    <w:rsid w:val="00B80495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7E6F8F"/>
    <w:rPr>
      <w:rFonts w:cs="Times New Roman"/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unhideWhenUsed/>
    <w:rsid w:val="00537235"/>
    <w:rPr>
      <w:rFonts w:cs="Times New Roman"/>
      <w:color w:val="800080"/>
      <w:u w:val="single"/>
    </w:rPr>
  </w:style>
  <w:style w:type="paragraph" w:customStyle="1" w:styleId="msonormal0">
    <w:name w:val="msonormal"/>
    <w:basedOn w:val="Normlny"/>
    <w:rsid w:val="0053723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lny"/>
    <w:rsid w:val="00537235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65">
    <w:name w:val="xl65"/>
    <w:basedOn w:val="Normlny"/>
    <w:rsid w:val="0053723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lny"/>
    <w:rsid w:val="005372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67">
    <w:name w:val="xl67"/>
    <w:basedOn w:val="Normlny"/>
    <w:rsid w:val="00537235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68">
    <w:name w:val="xl68"/>
    <w:basedOn w:val="Normlny"/>
    <w:rsid w:val="0053723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Normlny"/>
    <w:rsid w:val="0053723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0">
    <w:name w:val="xl70"/>
    <w:basedOn w:val="Normlny"/>
    <w:rsid w:val="0053723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1">
    <w:name w:val="xl71"/>
    <w:basedOn w:val="Normlny"/>
    <w:rsid w:val="0053723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72">
    <w:name w:val="xl72"/>
    <w:basedOn w:val="Normlny"/>
    <w:rsid w:val="00537235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73">
    <w:name w:val="xl73"/>
    <w:basedOn w:val="Normlny"/>
    <w:rsid w:val="00537235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74">
    <w:name w:val="xl74"/>
    <w:basedOn w:val="Normlny"/>
    <w:rsid w:val="0053723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Normlny"/>
    <w:rsid w:val="0053723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6">
    <w:name w:val="xl76"/>
    <w:basedOn w:val="Normlny"/>
    <w:rsid w:val="00537235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77">
    <w:name w:val="xl77"/>
    <w:basedOn w:val="Normlny"/>
    <w:rsid w:val="0053723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Normlny"/>
    <w:rsid w:val="005372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9">
    <w:name w:val="xl79"/>
    <w:basedOn w:val="Normlny"/>
    <w:rsid w:val="0053723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80">
    <w:name w:val="xl80"/>
    <w:basedOn w:val="Normlny"/>
    <w:rsid w:val="0053723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81">
    <w:name w:val="xl81"/>
    <w:basedOn w:val="Normlny"/>
    <w:rsid w:val="0053723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82">
    <w:name w:val="xl82"/>
    <w:basedOn w:val="Normlny"/>
    <w:rsid w:val="0053723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83">
    <w:name w:val="xl83"/>
    <w:basedOn w:val="Normlny"/>
    <w:rsid w:val="0053723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84">
    <w:name w:val="xl84"/>
    <w:basedOn w:val="Normlny"/>
    <w:rsid w:val="0053723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85">
    <w:name w:val="xl85"/>
    <w:basedOn w:val="Normlny"/>
    <w:rsid w:val="0053723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86">
    <w:name w:val="xl86"/>
    <w:basedOn w:val="Normlny"/>
    <w:rsid w:val="00537235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87">
    <w:name w:val="xl87"/>
    <w:basedOn w:val="Normlny"/>
    <w:rsid w:val="0053723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88">
    <w:name w:val="xl88"/>
    <w:basedOn w:val="Normlny"/>
    <w:rsid w:val="0053723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89">
    <w:name w:val="xl89"/>
    <w:basedOn w:val="Normlny"/>
    <w:rsid w:val="0053723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90">
    <w:name w:val="xl90"/>
    <w:basedOn w:val="Normlny"/>
    <w:rsid w:val="0053723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91">
    <w:name w:val="xl91"/>
    <w:basedOn w:val="Normlny"/>
    <w:rsid w:val="0053723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92">
    <w:name w:val="xl92"/>
    <w:basedOn w:val="Normlny"/>
    <w:rsid w:val="0053723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93">
    <w:name w:val="xl93"/>
    <w:basedOn w:val="Normlny"/>
    <w:rsid w:val="0053723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94">
    <w:name w:val="xl94"/>
    <w:basedOn w:val="Normlny"/>
    <w:rsid w:val="0053723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95">
    <w:name w:val="xl95"/>
    <w:basedOn w:val="Normlny"/>
    <w:rsid w:val="0053723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96">
    <w:name w:val="xl96"/>
    <w:basedOn w:val="Normlny"/>
    <w:rsid w:val="0053723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styleId="Normlnywebov">
    <w:name w:val="Normal (Web)"/>
    <w:aliases w:val="webb"/>
    <w:basedOn w:val="Normlny"/>
    <w:uiPriority w:val="99"/>
    <w:unhideWhenUsed/>
    <w:qFormat/>
    <w:rsid w:val="00FA541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wspan">
    <w:name w:val="awspan"/>
    <w:basedOn w:val="Predvolenpsmoodseku"/>
    <w:rsid w:val="00BF5E47"/>
  </w:style>
  <w:style w:type="paragraph" w:styleId="Revzia">
    <w:name w:val="Revision"/>
    <w:hidden/>
    <w:uiPriority w:val="99"/>
    <w:semiHidden/>
    <w:rsid w:val="00E004EF"/>
    <w:pPr>
      <w:spacing w:after="0" w:line="240" w:lineRule="auto"/>
    </w:pPr>
    <w:rPr>
      <w:rFonts w:ascii="Calibri" w:hAnsi="Calibri" w:cs="Times New Roman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3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83073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830736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83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830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83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830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830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7830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7830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7830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7830693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78307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78307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78307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7830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90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7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53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4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142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434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336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0085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0469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724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34517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07424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9376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1684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23841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52164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64770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78139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93892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6171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9361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44993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03_Dôvodova-správa_všeobecna-časť"/>
    <f:field ref="objsubject" par="" edit="true" text=""/>
    <f:field ref="objcreatedby" par="" text="Fscclone"/>
    <f:field ref="objcreatedat" par="" text="24.11.2022 1:05:29"/>
    <f:field ref="objchangedby" par="" text="Fscclone"/>
    <f:field ref="objmodifiedat" par="" text="24.11.2022 1:07:53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E18C65D8-AA6F-48B3-A890-6F5E7F2A4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3086</Characters>
  <Application>Microsoft Office Word</Application>
  <DocSecurity>0</DocSecurity>
  <Lines>25</Lines>
  <Paragraphs>7</Paragraphs>
  <ScaleCrop>false</ScaleCrop>
  <Company/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2026-10-14T09:53:00Z</dcterms:created>
  <dcterms:modified xsi:type="dcterms:W3CDTF">2026-10-23T07:52:00Z</dcterms:modified>
</cp:coreProperties>
</file>