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AF5C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3D450A0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325E8D6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00BC7B3" w14:textId="77777777" w:rsidTr="25F1A259">
        <w:tc>
          <w:tcPr>
            <w:tcW w:w="9180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14:paraId="2062240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2327B6A" w14:textId="77777777" w:rsidTr="25F1A259">
        <w:tc>
          <w:tcPr>
            <w:tcW w:w="9180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14:paraId="0EF9049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2C68E0" w14:textId="77777777" w:rsidTr="25F1A259">
        <w:tc>
          <w:tcPr>
            <w:tcW w:w="9180" w:type="dxa"/>
            <w:gridSpan w:val="11"/>
            <w:tcBorders>
              <w:top w:val="single" w:sz="4" w:space="0" w:color="FFFFFF" w:themeColor="background1"/>
              <w:bottom w:val="single" w:sz="4" w:space="0" w:color="auto"/>
            </w:tcBorders>
          </w:tcPr>
          <w:p w14:paraId="1472F557" w14:textId="1A05D4DE" w:rsidR="004172A7" w:rsidRPr="00612E08" w:rsidRDefault="004172A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17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Oznámenie Komisie – Zjednodušenie pre udržateľnú konkurencieschopnosť (Omnibus VIII), COM(2025) 980 final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Pr="00417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INSPIRE - zjednodušenie oznamovania priestorových údajov</w:t>
            </w:r>
          </w:p>
          <w:p w14:paraId="759D2F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C7F5664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14:paraId="04C0335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D7AEE57" w14:textId="77777777" w:rsidTr="25F1A259"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2231D7" w14:textId="4B51ABB9" w:rsidR="001B23B7" w:rsidRPr="00612E08" w:rsidRDefault="004172A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17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životného prostredia Slovenskej republiky</w:t>
            </w:r>
          </w:p>
          <w:p w14:paraId="66DED41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DFA2D9C" w14:textId="77777777" w:rsidTr="25F1A259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14:paraId="401648B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31F138ED" w14:textId="080671A2" w:rsidR="001B23B7" w:rsidRPr="00612E08" w:rsidRDefault="00714CE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1B3C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9B80FE8" w14:textId="77777777" w:rsidTr="25F1A259">
        <w:tc>
          <w:tcPr>
            <w:tcW w:w="4212" w:type="dxa"/>
            <w:gridSpan w:val="2"/>
            <w:vMerge/>
          </w:tcPr>
          <w:p w14:paraId="41B4977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48243368" w14:textId="77777777" w:rsidR="001B23B7" w:rsidRPr="00612E08" w:rsidRDefault="000013C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FD501F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E048114" w14:textId="77777777" w:rsidTr="25F1A259">
        <w:tc>
          <w:tcPr>
            <w:tcW w:w="4212" w:type="dxa"/>
            <w:gridSpan w:val="2"/>
            <w:vMerge/>
          </w:tcPr>
          <w:p w14:paraId="4547083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51129353" w14:textId="7A421BB4" w:rsidR="001B23B7" w:rsidRPr="00612E08" w:rsidRDefault="00714CE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50AAA839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02291E5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14:paraId="4DD8A518" w14:textId="77777777" w:rsidR="001B23B7" w:rsidRPr="002C75CF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 prípade transpozície</w:t>
            </w:r>
            <w:r w:rsidR="00156064"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/implementácie</w:t>
            </w:r>
            <w:r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/implementovaných</w:t>
            </w:r>
            <w:r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predpisov:</w:t>
            </w:r>
          </w:p>
          <w:p w14:paraId="1149D202" w14:textId="28129E1A" w:rsidR="000C4E34" w:rsidRPr="002C75CF" w:rsidRDefault="000C4E34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 smernice Európskeho parlamentu a Rady, ktorou sa mení smernica 2007/2/ES, pokiaľ ide o zjednodušenie niektorých požiadaviek na zriadenie infraštruktúry priestorových informácií v Únii.</w:t>
            </w:r>
          </w:p>
          <w:p w14:paraId="0B4278D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3650C3E" w14:textId="77777777" w:rsidTr="25F1A259">
        <w:tc>
          <w:tcPr>
            <w:tcW w:w="5949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1943C41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EFA" w14:textId="4264A43B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6FF4F4C" w14:textId="77777777" w:rsidTr="25F1A25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6935DD2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1D13" w14:textId="69ECF44A" w:rsidR="001B23B7" w:rsidRPr="00612E08" w:rsidRDefault="000C4E3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Apríl 2026</w:t>
            </w:r>
          </w:p>
        </w:tc>
      </w:tr>
      <w:tr w:rsidR="00612E08" w:rsidRPr="00612E08" w14:paraId="523D9B62" w14:textId="77777777" w:rsidTr="25F1A259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B91F7F0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B085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FC0C684" w14:textId="77777777" w:rsidTr="25F1A25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207ED9D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D644" w14:textId="58C34CE1" w:rsidR="001B23B7" w:rsidRPr="00612E08" w:rsidRDefault="000C4E3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 2026</w:t>
            </w:r>
          </w:p>
        </w:tc>
      </w:tr>
      <w:tr w:rsidR="00612E08" w:rsidRPr="00612E08" w14:paraId="0D8875F7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18CB1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95149B8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72248D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39B2B10" w14:textId="77777777" w:rsidTr="25F1A259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5C96B" w14:textId="164E5F8A" w:rsidR="0016649E" w:rsidRDefault="000C4E34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Nový balík opatrení (ôsmy súhrnný balík opatrení – Omnibus VIII) má znížiť administratívnu záťaž, zefektívniť dosahovanie environmentálnych cieľov, posilniť jednotný trh a podporiť oblasti ako priemyselné emisie, obehovosť či environmentálne hodnotenie, pričom má pomôcť aj poľnohospodárom a prilákať mladých ľudí do sektora.  Do tohto súhrnného balíka opatrení bola zahrnutá aj Smernica INSPIRE - zjednodušenie oznamovania priestorových údajov. Slovenská republika (SR) podporuje úsilie o zjednodušenie smernice INSPIRE a súvisiacu konsolidáciu s EÚ environmentálnym a dátovým legislatívnym rámcom, avšak </w:t>
            </w:r>
            <w:r w:rsidR="0016649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predložený návrh prináša viacero problémov:</w:t>
            </w:r>
          </w:p>
          <w:p w14:paraId="6ECED547" w14:textId="77777777" w:rsidR="0016649E" w:rsidRPr="0016649E" w:rsidRDefault="0016649E" w:rsidP="0016649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649E">
              <w:rPr>
                <w:rFonts w:ascii="Times New Roman" w:hAnsi="Times New Roman"/>
                <w:sz w:val="20"/>
                <w:szCs w:val="20"/>
              </w:rPr>
              <w:t xml:space="preserve">Návrh redukuje rozsah smernice prevažne na metaúdaje a koordináciu, pričom ostatné kľúčové oblasti (služby, interoperabilita, zdieľanie, monitoring) presúva pod inú legislatívu, ktorá je zároveň v procese zmien. </w:t>
            </w:r>
          </w:p>
          <w:p w14:paraId="0FD8F57D" w14:textId="77777777" w:rsidR="0016649E" w:rsidRPr="0016649E" w:rsidRDefault="0016649E" w:rsidP="0016649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649E">
              <w:rPr>
                <w:rFonts w:ascii="Times New Roman" w:hAnsi="Times New Roman"/>
                <w:sz w:val="20"/>
                <w:szCs w:val="20"/>
              </w:rPr>
              <w:t xml:space="preserve">Hrozí zvýšenie neprehľadnosti právneho rámca, zníženie kvality priestorových údajov </w:t>
            </w:r>
            <w:r w:rsidRPr="0016649E">
              <w:rPr>
                <w:rFonts w:ascii="Times New Roman" w:hAnsi="Times New Roman"/>
                <w:sz w:val="20"/>
                <w:szCs w:val="20"/>
              </w:rPr>
              <w:br/>
              <w:t xml:space="preserve">a zvýšenie nákladov na ich spracovanie a používanie. </w:t>
            </w:r>
          </w:p>
          <w:p w14:paraId="40D557EE" w14:textId="20C7EE2D" w:rsidR="001B23B7" w:rsidRPr="0016649E" w:rsidRDefault="0016649E" w:rsidP="0016649E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ascii="Times New Roman" w:hAnsi="Times New Roman"/>
              </w:rPr>
            </w:pPr>
            <w:r w:rsidRPr="0016649E">
              <w:rPr>
                <w:rFonts w:ascii="Times New Roman" w:hAnsi="Times New Roman"/>
                <w:sz w:val="20"/>
                <w:szCs w:val="20"/>
              </w:rPr>
              <w:t>Môže dôjsť k oslabeniu monitorovania využívania údajov a k ohrozeniu cieľov znižovania administratívnej záťaže.</w:t>
            </w:r>
            <w:r w:rsidRPr="00770388">
              <w:rPr>
                <w:rFonts w:ascii="Times New Roman" w:hAnsi="Times New Roman"/>
              </w:rPr>
              <w:t xml:space="preserve"> </w:t>
            </w:r>
          </w:p>
        </w:tc>
      </w:tr>
      <w:tr w:rsidR="00612E08" w:rsidRPr="00612E08" w14:paraId="7D5DEA29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CFEA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C73FBE5" w14:textId="77777777" w:rsidTr="25F1A259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50380" w14:textId="7F962BEF" w:rsidR="001B23B7" w:rsidRPr="00612E08" w:rsidRDefault="000C4E3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5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Cieľom predmetného návrhu je úsilie o synergie s ďalšou relevantnou EÚ legislatívou, ako aj snahu zjednodušiť prístup užívateľa k údajom (vrátane priestorových) a eliminovať administratívnu záťaž.</w:t>
            </w:r>
            <w:r w:rsidRPr="000C4E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0CF3BCFA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937B7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E5D8E15" w14:textId="77777777" w:rsidTr="25F1A25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DE49D" w14:textId="77777777" w:rsidR="002C75CF" w:rsidRPr="00C17535" w:rsidRDefault="002C75CF" w:rsidP="002C75C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535">
              <w:rPr>
                <w:rFonts w:ascii="Times New Roman" w:hAnsi="Times New Roman" w:cs="Times New Roman"/>
                <w:sz w:val="20"/>
                <w:szCs w:val="20"/>
              </w:rPr>
              <w:t xml:space="preserve">Medzi priamo dotknuté subjekty patria tzv. povinné osoby, medzi ktoré patrí verejná správa, právnické osoby zriadené zákonom a založené alebo zriadené orgánom verejnej správy, ktoré plnia verejné úlohy, štátne podniky a fyzické osoby – podnikatelia a právnické osoby, ktoré plnia úlohy na základe zmluvy s povinnými osobami. </w:t>
            </w:r>
          </w:p>
          <w:p w14:paraId="51366215" w14:textId="4D28461B" w:rsidR="001B23B7" w:rsidRPr="00612E08" w:rsidRDefault="002C75CF" w:rsidP="002C75C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17535">
              <w:rPr>
                <w:rFonts w:ascii="Times New Roman" w:hAnsi="Times New Roman" w:cs="Times New Roman"/>
                <w:sz w:val="20"/>
                <w:szCs w:val="20"/>
              </w:rPr>
              <w:t xml:space="preserve">Medzi nepriamo dotknuté subjekty patria tzv. dobrovoľní prispievatelia, ktorým sa vytvára touto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úpravou </w:t>
            </w:r>
            <w:r w:rsidRPr="00C17535">
              <w:rPr>
                <w:rFonts w:ascii="Times New Roman" w:hAnsi="Times New Roman" w:cs="Times New Roman"/>
                <w:sz w:val="20"/>
                <w:szCs w:val="20"/>
              </w:rPr>
              <w:t xml:space="preserve">legálna definícia ako jeden z motivačných faktorov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pre posilnenie vstupov</w:t>
            </w:r>
            <w:r w:rsidRPr="00C17535">
              <w:rPr>
                <w:rFonts w:ascii="Times New Roman" w:hAnsi="Times New Roman" w:cs="Times New Roman"/>
                <w:sz w:val="20"/>
                <w:szCs w:val="20"/>
              </w:rPr>
              <w:t xml:space="preserve"> do NIPI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C17535">
              <w:rPr>
                <w:rFonts w:ascii="Times New Roman" w:hAnsi="Times New Roman" w:cs="Times New Roman"/>
                <w:sz w:val="20"/>
                <w:szCs w:val="20"/>
              </w:rPr>
              <w:t xml:space="preserve"> ďalších dôležitých oblastí ako privátny sektor, vedecko výskumné autority, neziskový sektor či samotná verejnosť.</w:t>
            </w:r>
          </w:p>
        </w:tc>
      </w:tr>
      <w:tr w:rsidR="00612E08" w:rsidRPr="00612E08" w14:paraId="3658C4B6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2075E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06AE6D7E" w14:textId="77777777" w:rsidTr="25F1A259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F5C21" w14:textId="70F0A624" w:rsidR="001B23B7" w:rsidRPr="009A2FCB" w:rsidRDefault="002C75CF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V rámci posudzovania vplyvov na </w:t>
            </w:r>
            <w:r w:rsidR="00A50B00" w:rsidRPr="009A2FCB">
              <w:rPr>
                <w:rFonts w:ascii="Times New Roman" w:hAnsi="Times New Roman" w:cs="Times New Roman"/>
                <w:sz w:val="20"/>
                <w:szCs w:val="20"/>
              </w:rPr>
              <w:t xml:space="preserve">navrhovaný dokument neboli identifikované alternatívne riešenia </w:t>
            </w:r>
            <w:r w:rsidR="005E1A7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E1A79" w:rsidRPr="005E1A79">
              <w:rPr>
                <w:rFonts w:ascii="Times New Roman" w:hAnsi="Times New Roman" w:cs="Times New Roman"/>
                <w:sz w:val="20"/>
                <w:szCs w:val="20"/>
              </w:rPr>
              <w:t xml:space="preserve">COM(2025) 985 Proposal for a Directive on simplification of certain requirements for the establishment of the Infrastructure for Spatial Information </w:t>
            </w:r>
            <w:r w:rsidR="005E1A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0B00" w:rsidRPr="009A2FCB">
              <w:rPr>
                <w:rFonts w:ascii="Times New Roman" w:hAnsi="Times New Roman" w:cs="Times New Roman"/>
                <w:sz w:val="20"/>
                <w:szCs w:val="20"/>
              </w:rPr>
              <w:t xml:space="preserve">https://environment.ec.europa.eu/document/download/b7630722-8c4f-403b-b92b-be1d388d956f_en?filename=COM_2025_985_1_EN_ACT_part1_v6.pdf). </w:t>
            </w:r>
          </w:p>
          <w:p w14:paraId="5EFE0194" w14:textId="77777777" w:rsidR="001B23B7" w:rsidRPr="009A2FCB" w:rsidRDefault="001B23B7" w:rsidP="009A2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6C5C91" w14:textId="4E5C93B0" w:rsidR="00A50B00" w:rsidRPr="009A2FCB" w:rsidRDefault="00A50B00" w:rsidP="00A50B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25F1A259">
              <w:rPr>
                <w:rFonts w:ascii="Times New Roman" w:hAnsi="Times New Roman" w:cs="Times New Roman"/>
                <w:sz w:val="20"/>
                <w:szCs w:val="20"/>
              </w:rPr>
              <w:t xml:space="preserve">V prípade nevykonania úprav z predkladaného materiálu de facto bude pretrvávať súčasný stav, ktorý charakterizovaný úspechmi v oblasti dokumentácie priestorových údajov metaúdajmi a ich zdieľania </w:t>
            </w:r>
            <w:r w:rsidR="264EC242" w:rsidRPr="25F1A259">
              <w:rPr>
                <w:rFonts w:ascii="Times New Roman" w:hAnsi="Times New Roman" w:cs="Times New Roman"/>
                <w:sz w:val="20"/>
                <w:szCs w:val="20"/>
              </w:rPr>
              <w:t>prostredníctvom</w:t>
            </w:r>
            <w:r w:rsidRPr="25F1A259">
              <w:rPr>
                <w:rFonts w:ascii="Times New Roman" w:hAnsi="Times New Roman" w:cs="Times New Roman"/>
                <w:sz w:val="20"/>
                <w:szCs w:val="20"/>
              </w:rPr>
              <w:t xml:space="preserve"> sieťových služieb. Zároveň však budú pretrvávať problémy v oblasti interoperability priestorových údajov a ich samotného využitia v aplikačnej praxi. </w:t>
            </w:r>
          </w:p>
          <w:p w14:paraId="518F6F52" w14:textId="1DD90EAA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BF5179F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CAB1FE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A939538" w14:textId="77777777" w:rsidTr="25F1A259">
        <w:tc>
          <w:tcPr>
            <w:tcW w:w="6203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4981C1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A7A2C11" w14:textId="49C16CE4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A2FCB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BF96B3C" w14:textId="77777777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F246A5A" w14:textId="77777777" w:rsidTr="25F1A25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0569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DC344EF" w14:textId="77777777" w:rsidR="009A2FCB" w:rsidRDefault="009A2FC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43939CF" w14:textId="133DCA19" w:rsidR="009A2FCB" w:rsidRPr="009A2FCB" w:rsidRDefault="009A2FCB" w:rsidP="009A2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FCB">
              <w:rPr>
                <w:rFonts w:ascii="Times New Roman" w:hAnsi="Times New Roman" w:cs="Times New Roman"/>
                <w:sz w:val="20"/>
                <w:szCs w:val="20"/>
              </w:rPr>
              <w:t>Zmeny by sa dotkli nasledovných právnych predpisov:</w:t>
            </w:r>
          </w:p>
          <w:p w14:paraId="0BFFEBF0" w14:textId="18ED0149" w:rsidR="009A2FCB" w:rsidRPr="009A2FCB" w:rsidRDefault="009A2FCB" w:rsidP="009A2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FCB">
              <w:rPr>
                <w:rFonts w:ascii="Times New Roman" w:hAnsi="Times New Roman" w:cs="Times New Roman"/>
                <w:sz w:val="20"/>
                <w:szCs w:val="20"/>
              </w:rPr>
              <w:t>NARIADENIE KOMISIE (EÚ) č. 1088/2010, ktorým sa mení a dopĺňa nariadenie (ES) č. 976/2009, pokiaľ ide o ukladacie služby a transformačné služby.</w:t>
            </w:r>
            <w:r w:rsidRPr="009A2FCB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4817785" w14:textId="432C6183" w:rsidR="009A2FCB" w:rsidRDefault="009A2FCB" w:rsidP="009A2F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FCB">
              <w:rPr>
                <w:rFonts w:ascii="Times New Roman" w:hAnsi="Times New Roman" w:cs="Times New Roman"/>
                <w:sz w:val="20"/>
                <w:szCs w:val="20"/>
              </w:rPr>
              <w:t>NARIADENIE KOMISIE (ES) č. 976/2009, ktorým sa vykonáva smernica Európskeho parlamentu a Rady 2007/2/ES, pokiaľ ide o sieťové služby</w:t>
            </w:r>
          </w:p>
          <w:p w14:paraId="43A0632F" w14:textId="484D22B6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2023/2431, ktorým sa mení nariadenie (EÚ) č. 1089/2010, ktorým sa vykonáva smernica Európskeho parlamentu a Rady 2007/2/ES, pokiaľ ide o interoperabilitu súborov a služieb priestorových údajov</w:t>
            </w:r>
          </w:p>
          <w:p w14:paraId="7B09E3A1" w14:textId="26272F45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č. 1312/2014, ktorým sa mení nariadenie (EÚ) č. 1089/2010, ktorým sa vykonáva smernica Európskeho parlamentu a Rady 2007/2/ES, pokiaľ ide o interoperabilitu súborov a služieb priestorových údajov</w:t>
            </w:r>
          </w:p>
          <w:p w14:paraId="456E845C" w14:textId="3AE9607B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č. 1253/2013,ktorým sa mení a dopĺňa nariadenie (EÚ) č. 1089/2010, ktorým sa vykonáva smernica 2007/2/ES, pokiaľ ide o interoperabilitu súborov a služieb priestorových údajov</w:t>
            </w: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BD8946A" w14:textId="3606B8B9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č. 1089/2010, ktorým sa vykonáva smernica Európskeho parlamentu a Rady 2007/2/ES, pokiaľ ide o interoperabilitu súborov a služieb priestorových údajov (Korigendum a konsolidovaná verzia)</w:t>
            </w: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EC27BEC" w14:textId="4BEF4A6B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č. 102/2011, ktorým sa mení a dopĺňa nariadenie (EÚ) č. 1089/2010, ktorým sa vykonáva smernica Európskeho parlamentu a Rady 2007/2/ES, pokiaľ ide o interoperabilitu súborov a služieb priestorových údajov</w:t>
            </w: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742756A" w14:textId="309E8208" w:rsidR="009A2FCB" w:rsidRPr="009A2FCB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č. 1089/2010, ktorým sa vykonáva smernica Európskeho parlamentu a Rady 2007/2/ES, pokiaľ ide o interoperabilitu súborov a služieb priestorových údajov</w:t>
            </w: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2F11D6B" w14:textId="617B507B" w:rsidR="009A2FCB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KOMISIE (EÚ) č. 268/2010, ktorým sa vykonáva smernica Európskeho parlamentu a Rady 2007/2/ES, pokiaľ ide o prístup inštitúcií a orgánov Spoločenstva k súborom a službám priestorových údajov členských štátov za harmonizovaných podmienok</w:t>
            </w:r>
          </w:p>
          <w:p w14:paraId="7CEE610F" w14:textId="52CB633D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VYKONÁVACIE ROZHODNUTIE KOMISIE (EÚ) 2019/1372,ktorým sa vykonáva smernica Európskeho parlamentu a Rady 2007/2/ES, pokiaľ ide o monitorovanie a podávanie správ</w:t>
            </w: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A91A74A" w14:textId="3B272273" w:rsidR="003A71AF" w:rsidRPr="003A71AF" w:rsidRDefault="003A71AF" w:rsidP="003A7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71AF">
              <w:rPr>
                <w:rFonts w:ascii="Times New Roman" w:hAnsi="Times New Roman" w:cs="Times New Roman"/>
                <w:sz w:val="20"/>
                <w:szCs w:val="20"/>
              </w:rPr>
              <w:t>NARIADENIE EURÓPSKEHO PARLAMENTU A RADY (EÚ) 2019/1010 o zosúladení povinností podávania správ v oblasti právnych predpisov týkajúcich sa životného prostredia a o zmene nariadení Európskeho parlamentu a Rady (ES) č. 166/2006 a (EÚ) č. 995/2010, smerníc Európskeho parlamentu a Rady 2002/49/ES, 2004/35/ES, 2007/2/ES, 2009/147/ES a 2010/63/EÚ, nariadení Rady (ES) č. 338/97 a (ES) č. 2173/2005 a smernice Rady 86/278/EHS</w:t>
            </w:r>
          </w:p>
          <w:p w14:paraId="4595CE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5DD2DA2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310C83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AA8E95C" w14:textId="77777777" w:rsidTr="25F1A259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49B3213" w14:textId="77777777">
              <w:trPr>
                <w:trHeight w:val="90"/>
              </w:trPr>
              <w:tc>
                <w:tcPr>
                  <w:tcW w:w="8643" w:type="dxa"/>
                </w:tcPr>
                <w:p w14:paraId="512C8946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74AF67C" w14:textId="77777777">
              <w:trPr>
                <w:trHeight w:val="296"/>
              </w:trPr>
              <w:tc>
                <w:tcPr>
                  <w:tcW w:w="8643" w:type="dxa"/>
                </w:tcPr>
                <w:p w14:paraId="40DCCF1B" w14:textId="208DCBDD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A71A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2020E3B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3E8DBF4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58A6B1D2" w14:textId="77777777">
              <w:trPr>
                <w:trHeight w:val="296"/>
              </w:trPr>
              <w:tc>
                <w:tcPr>
                  <w:tcW w:w="8643" w:type="dxa"/>
                </w:tcPr>
                <w:p w14:paraId="01DEBA8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E00AAE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0F34B84" w14:textId="77777777" w:rsidTr="25F1A259">
        <w:trPr>
          <w:trHeight w:val="47"/>
        </w:trPr>
        <w:tc>
          <w:tcPr>
            <w:tcW w:w="9180" w:type="dxa"/>
            <w:gridSpan w:val="11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D0D43EA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BD2D126" w14:textId="77777777" w:rsidTr="25F1A25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0A4C2D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0469A5D" w14:textId="77777777" w:rsidTr="25F1A259">
        <w:tc>
          <w:tcPr>
            <w:tcW w:w="9180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309A9" w14:textId="7CD741CC" w:rsidR="00471D27" w:rsidRDefault="00471D27" w:rsidP="005E1A79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471D2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Preskúmanie účelnosti bolo realizované v rámci ex-post hodnotenia Európskej komisie dostupného v dokumente Staff Working Document accompanying the Communication on Simplification for Sustainable </w:t>
            </w:r>
            <w:r w:rsidRPr="00471D2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Competitiveness (Omnibus VIII), SWD(2025) 990 final, ako aj prostredníctvom konzultácií s dotknutými subjektmi a hodnotenia vplyvov na úrovni EÚ</w:t>
            </w:r>
            <w:r>
              <w:rPr>
                <w:rStyle w:val="FootnoteReference"/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footnoteReference w:id="1"/>
            </w:r>
            <w:r w:rsidRPr="00471D2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</w:p>
          <w:p w14:paraId="08F0FDD5" w14:textId="26ECDE90" w:rsidR="001B23B7" w:rsidRPr="00612E08" w:rsidRDefault="007938F8" w:rsidP="005E1A7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938F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Účelnosť navrhnutého materiálu bude predmetom preskúmania v rámci procesu ex-post hodnotenia, prípadne v rámci procesu Fitness check po piatich rokov, prípadne podľa potreby.  </w:t>
            </w:r>
          </w:p>
        </w:tc>
      </w:tr>
      <w:tr w:rsidR="00612E08" w:rsidRPr="00612E08" w14:paraId="056455B4" w14:textId="77777777" w:rsidTr="25F1A259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F9CAE4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8D711D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DD35CF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0A221A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6F11CCA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AEA6285" w14:textId="77777777" w:rsidR="004C6831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CD293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52BB4E2" w14:textId="77777777" w:rsidTr="25F1A259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14:paraId="75388AA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3125BE8E" w14:textId="77777777" w:rsidTr="25F1A25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C70C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748D817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096AFF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FE966C2" w14:textId="43CB08AA" w:rsidR="001B23B7" w:rsidRPr="00612E08" w:rsidRDefault="007938F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817D3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1F89D5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5F773E3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A83AD0C" w14:textId="77777777" w:rsidTr="25F1A25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0C276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D515245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3CDFA74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00E28BB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A3D59A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A680EB" w14:textId="1778493C" w:rsidR="001B23B7" w:rsidRPr="00612E08" w:rsidRDefault="00471D2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AC720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9FCC17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B655BE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D56E71F" w14:textId="77777777" w:rsidTr="25F1A25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92701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4E1F35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B40850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53B46A4" w14:textId="309381D9" w:rsidR="003145AE" w:rsidRPr="00612E08" w:rsidRDefault="007938F8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E11BBC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95E601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49A450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BDCFC83" w14:textId="77777777" w:rsidTr="25F1A25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ED785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62E608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3AA48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C624A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783C09" w14:textId="5ED33830" w:rsidR="003145AE" w:rsidRPr="00612E08" w:rsidRDefault="00471D27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A3EF4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20222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A3EE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64BDFFA" w14:textId="77777777" w:rsidTr="25F1A25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D01571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D36074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27F1C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73E6AA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64F38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DE7D7E" w14:textId="171A777F" w:rsidR="00A7788F" w:rsidRPr="00612E08" w:rsidRDefault="007938F8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13E9D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73DC213" w14:textId="77777777" w:rsidTr="25F1A25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DC7CF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B224F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40AB1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EF5969" w14:textId="213DE026" w:rsidR="007F587A" w:rsidRPr="00612E08" w:rsidRDefault="007938F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45C76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FF34A6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39EBE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762A8B3" w14:textId="77777777" w:rsidTr="25F1A25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4B58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07DBC05" w14:textId="552DD003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714CE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A2E8B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EC70A67" w14:textId="5991D43C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714CE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E6DB4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77D032" w14:textId="4A87F722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714CE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A7AE2F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6B384BA" w14:textId="77777777" w:rsidTr="25F1A259">
        <w:tc>
          <w:tcPr>
            <w:tcW w:w="381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14:paraId="5EEEBB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7AE8E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</w:tcPr>
              <w:p w14:paraId="4E8BC0CA" w14:textId="5D20BE6C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FF73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6B35FE" w14:textId="4C3624BA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0342A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02060AC" w14:textId="542BD833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529912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1828459" w14:textId="77777777" w:rsidTr="25F1A25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F7A67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AB912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914C18E" w14:textId="3111F432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5263A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C64CF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849D1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8C50A7" w14:textId="18D1E993" w:rsidR="007F587A" w:rsidRPr="00612E08" w:rsidRDefault="00714C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EFED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1E19014" w14:textId="77777777" w:rsidTr="25F1A259">
        <w:tc>
          <w:tcPr>
            <w:tcW w:w="381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71C1DC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CB0341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C12E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5FEF87E" w14:textId="6DEACECD" w:rsidR="007F587A" w:rsidRPr="00612E08" w:rsidRDefault="007938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FF74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0E423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F5FF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16CC37" w14:textId="77777777" w:rsidTr="25F1A25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6100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5656830" w14:textId="1A3A6BDA" w:rsidR="007F587A" w:rsidRPr="00612E08" w:rsidRDefault="00E44D8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5ACF0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C443D5" w14:textId="5A920A13" w:rsidR="007F587A" w:rsidRPr="00612E08" w:rsidRDefault="00E44D8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B46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E89F86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C68A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A073" w14:textId="77777777" w:rsidTr="25F1A25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EA5511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725BE8B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0BC1D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1781A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D516B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D555C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489155" w14:textId="3067E18E" w:rsidR="007F587A" w:rsidRPr="00612E08" w:rsidRDefault="007938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1BC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1C7EC20" w14:textId="77777777" w:rsidTr="25F1A25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592189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C7521F" w14:textId="094197F2" w:rsidR="007F587A" w:rsidRPr="00612E08" w:rsidRDefault="009728E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A6383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C87938" w14:textId="18AFCD57" w:rsidR="007F587A" w:rsidRPr="00612E08" w:rsidRDefault="009728E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F12E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E47B7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228E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5FD1E67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BA690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5C36D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B0B543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26BF6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89BA1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B5F9B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83A0C7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867829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8421D8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A133FCC" w14:textId="728DD862" w:rsidR="000F2BE9" w:rsidRPr="00612E08" w:rsidRDefault="00400DB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F83574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CB7A398" w14:textId="46B32C4D" w:rsidR="000F2BE9" w:rsidRPr="00612E08" w:rsidRDefault="00400DB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C0BDA8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DCB64D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EE8EA0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6836D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097F32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5617EC0" w14:textId="62B753D2" w:rsidR="000F2BE9" w:rsidRPr="00612E08" w:rsidRDefault="00400DB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48609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AD8C30" w14:textId="2E1794EE" w:rsidR="000F2BE9" w:rsidRPr="00612E08" w:rsidRDefault="00400DB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E814C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171321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E9C61F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8D55735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0CFA0C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1E188AE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4571C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2993DE" w14:textId="55C5ABCB" w:rsidR="00A340BB" w:rsidRPr="00612E08" w:rsidRDefault="007938F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1A593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DD0A8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92FA2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B7F61BF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432F700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D5BFE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EC761DD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41F54547" w14:textId="15CA17B2" w:rsidR="0016649E" w:rsidRPr="009D623E" w:rsidRDefault="0016649E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 xml:space="preserve">V Slovenskej republike boli v rámci národného koordinačného rámca </w:t>
            </w:r>
            <w:r w:rsidR="009D623E"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 INSPIRE monitoringu sledované</w:t>
            </w:r>
            <w:r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rokoch 2010-202</w:t>
            </w:r>
            <w:r w:rsidR="009D623E"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</w:t>
            </w:r>
            <w:r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náklady implementácie a</w:t>
            </w:r>
            <w:r w:rsidR="009D623E"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rozvoja infraštruktúry pre priestorové informácie. V sumárnom vyčíslení indikatívnych nákladov išlo za obdobie 15 rokov celkovo o sumu približne 35 miliónov Eur.</w:t>
            </w:r>
          </w:p>
          <w:tbl>
            <w:tblPr>
              <w:tblW w:w="87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17"/>
              <w:gridCol w:w="863"/>
              <w:gridCol w:w="940"/>
              <w:gridCol w:w="720"/>
              <w:gridCol w:w="760"/>
              <w:gridCol w:w="740"/>
              <w:gridCol w:w="760"/>
              <w:gridCol w:w="820"/>
              <w:gridCol w:w="740"/>
              <w:gridCol w:w="760"/>
              <w:gridCol w:w="960"/>
            </w:tblGrid>
            <w:tr w:rsidR="009D623E" w:rsidRPr="009D623E" w14:paraId="6647A5DB" w14:textId="77777777" w:rsidTr="009D623E">
              <w:trPr>
                <w:trHeight w:val="315"/>
              </w:trPr>
              <w:tc>
                <w:tcPr>
                  <w:tcW w:w="15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69A42DB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 xml:space="preserve">SK INSPIRE náklady 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703A5C5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1FB6B15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547C969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E06B79C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2BE95D1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4864AF7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F6CFFB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D959964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F2A5691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9D623E" w:rsidRPr="009D623E" w14:paraId="46A921FF" w14:textId="77777777" w:rsidTr="009D623E">
              <w:trPr>
                <w:trHeight w:val="300"/>
              </w:trPr>
              <w:tc>
                <w:tcPr>
                  <w:tcW w:w="717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5B2B0B4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2010</w:t>
                  </w:r>
                </w:p>
              </w:tc>
              <w:tc>
                <w:tcPr>
                  <w:tcW w:w="863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31C3AF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2013</w:t>
                  </w:r>
                </w:p>
              </w:tc>
              <w:tc>
                <w:tcPr>
                  <w:tcW w:w="9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2CBF54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2016</w:t>
                  </w:r>
                </w:p>
              </w:tc>
              <w:tc>
                <w:tcPr>
                  <w:tcW w:w="72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B4E08C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2019</w:t>
                  </w:r>
                </w:p>
              </w:tc>
              <w:tc>
                <w:tcPr>
                  <w:tcW w:w="7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17050B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2020</w:t>
                  </w:r>
                </w:p>
              </w:tc>
              <w:tc>
                <w:tcPr>
                  <w:tcW w:w="7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6295AF4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2021</w:t>
                  </w:r>
                </w:p>
              </w:tc>
              <w:tc>
                <w:tcPr>
                  <w:tcW w:w="7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9301F4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2022</w:t>
                  </w:r>
                </w:p>
              </w:tc>
              <w:tc>
                <w:tcPr>
                  <w:tcW w:w="82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1BEDA23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2023</w:t>
                  </w:r>
                </w:p>
              </w:tc>
              <w:tc>
                <w:tcPr>
                  <w:tcW w:w="7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C34B28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2024</w:t>
                  </w:r>
                </w:p>
              </w:tc>
              <w:tc>
                <w:tcPr>
                  <w:tcW w:w="7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C26FA39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2025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5E5A3B7D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16"/>
                      <w:szCs w:val="16"/>
                      <w:lang w:eastAsia="sk-SK"/>
                    </w:rPr>
                    <w:t>Total</w:t>
                  </w:r>
                </w:p>
              </w:tc>
            </w:tr>
            <w:tr w:rsidR="009D623E" w:rsidRPr="009D623E" w14:paraId="5B0A86DA" w14:textId="77777777" w:rsidTr="009D623E">
              <w:trPr>
                <w:trHeight w:val="300"/>
              </w:trPr>
              <w:tc>
                <w:tcPr>
                  <w:tcW w:w="71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8A0994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8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9E59B9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E4B159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748470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109A61C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A366FD0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56C7121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3CCE7C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CA6089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5E63A6A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V Eur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2C5BDBC3" w14:textId="77777777" w:rsidR="009D623E" w:rsidRPr="009D623E" w:rsidRDefault="009D623E" w:rsidP="009D623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 </w:t>
                  </w:r>
                </w:p>
              </w:tc>
            </w:tr>
            <w:tr w:rsidR="009D623E" w:rsidRPr="009D623E" w14:paraId="5A45BE72" w14:textId="77777777" w:rsidTr="009D623E">
              <w:trPr>
                <w:trHeight w:val="315"/>
              </w:trPr>
              <w:tc>
                <w:tcPr>
                  <w:tcW w:w="7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DE4502F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750 000</w:t>
                  </w:r>
                </w:p>
              </w:tc>
              <w:tc>
                <w:tcPr>
                  <w:tcW w:w="86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AE4DFA1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9 718 548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642B69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19 670 561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E221CD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822 232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379A53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518 892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284EBA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570 516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D60F09D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799 756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AFB95F8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1 056 487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B52A41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340 513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122CD77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433 360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3F311D81" w14:textId="77777777" w:rsidR="009D623E" w:rsidRPr="009D623E" w:rsidRDefault="009D623E" w:rsidP="009D623E">
                  <w:pPr>
                    <w:spacing w:after="0" w:line="240" w:lineRule="auto"/>
                    <w:jc w:val="right"/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</w:pPr>
                  <w:r w:rsidRPr="009D623E">
                    <w:rPr>
                      <w:rFonts w:ascii="Aptos Narrow" w:eastAsia="Times New Roman" w:hAnsi="Aptos Narrow" w:cs="Times New Roman"/>
                      <w:color w:val="000000"/>
                      <w:sz w:val="16"/>
                      <w:szCs w:val="16"/>
                      <w:lang w:eastAsia="sk-SK"/>
                    </w:rPr>
                    <w:t>34 680 865</w:t>
                  </w:r>
                </w:p>
              </w:tc>
            </w:tr>
          </w:tbl>
          <w:p w14:paraId="48ABC139" w14:textId="77777777" w:rsidR="009D623E" w:rsidRDefault="009D623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B66FA66" w14:textId="3B8BECEA" w:rsidR="009D623E" w:rsidRPr="009D623E" w:rsidRDefault="009D623E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Zdroj: </w:t>
            </w:r>
            <w:hyperlink r:id="rId12" w:history="1">
              <w:r w:rsidRPr="009D623E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https://inspire-mif.github.io/INSPIRE-in-your-Country/SK/</w:t>
              </w:r>
            </w:hyperlink>
            <w:r w:rsidRPr="009D623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50D39F6C" w14:textId="77777777" w:rsidR="00847A94" w:rsidRDefault="00847A94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47A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 pohľadu prínosov je možné skonštatovať, že INSPIRE na Slovensku pomohol zmapovať a sprístupniť na priestorové údaje poskytovateľov cez Register priestorových informácií (</w:t>
            </w:r>
            <w:hyperlink r:id="rId13" w:history="1">
              <w:r w:rsidRPr="00847A94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https://rpi.gov.sk</w:t>
              </w:r>
            </w:hyperlink>
            <w:r w:rsidRPr="00847A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). Jeho existencia umožnila vznik Národného geoportálu (</w:t>
            </w:r>
            <w:hyperlink r:id="rId14" w:history="1">
              <w:r w:rsidRPr="00847A94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https://geoportal.gov.sk</w:t>
              </w:r>
            </w:hyperlink>
            <w:r w:rsidRPr="00847A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), prostredníctvom ktorého môžu užívatelia tieto priestorové údaje zobrazovať, kombinovať s inými údajmi, prípadne postupne i tieto údaje ukladať a ďalej využívať. V neposlednom rade vzniklo i informačné web sídlo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</w:t>
            </w:r>
            <w:hyperlink r:id="rId15" w:history="1">
              <w:r w:rsidRPr="00E660A7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https://inspire.gov.sk</w:t>
              </w:r>
            </w:hyperlink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 w:rsidRPr="00847A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prostredníctvom ktorého sú poskytované súvisiace informácie a komunikované aktivity zamerané na zvyšovanie povedomia. </w:t>
            </w:r>
          </w:p>
          <w:p w14:paraId="613E9990" w14:textId="0F61A6A6" w:rsidR="009728EA" w:rsidRDefault="00847A94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Vo väzbe na plnenie súvisiacich legislatívnych požiadaviek sa postupne Slovenská republika vypracovala medzi krajiny EÚ s popredným umiestnením v rámci priebežných hodnotení vykonávaných Európskou komisiou</w:t>
            </w:r>
            <w:r w:rsidR="009728E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</w:t>
            </w:r>
            <w:hyperlink r:id="rId16" w:history="1">
              <w:r w:rsidR="009728EA" w:rsidRPr="00E660A7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https://inspire.gov.sk/clanok/hodnotenie-stavu-implementacie-inspire-v-eu-i-na-slovensku-za-rok-2024</w:t>
              </w:r>
            </w:hyperlink>
            <w:r w:rsidR="009728E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07DA5A50" w14:textId="3C3A5E77" w:rsidR="001B23B7" w:rsidRPr="009728EA" w:rsidRDefault="009728EA" w:rsidP="009728E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Ďalšie detaily ohľadne hodnotenia vplyvov sú k dispozícii v rámci údajov SK INSPIRE monitoringu (</w:t>
            </w:r>
            <w:hyperlink r:id="rId17" w:history="1">
              <w:r w:rsidRPr="00E660A7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https://inspire.gov.sk/monitoring</w:t>
              </w:r>
            </w:hyperlink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), ako v rámci relevantných INSPIRE kapitol dokumentu </w:t>
            </w:r>
            <w:r w:rsidRPr="009728E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Staff Working Document accompanying the Communication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</w:t>
            </w:r>
            <w:hyperlink r:id="rId18" w:history="1">
              <w:r w:rsidRPr="00E660A7">
                <w:rPr>
                  <w:rStyle w:val="Hyperlink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https://environment.ec.europa.eu/document/download/9cc9e1e8-13c4-45f3-b9bc-90e7e1b8133e_en?filename=SWD_2025_990_1_EN_autre_document_travail_service_part1_v3.pdf</w:t>
              </w:r>
            </w:hyperlink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</w:p>
        </w:tc>
      </w:tr>
      <w:tr w:rsidR="00612E08" w:rsidRPr="00612E08" w14:paraId="4A9D143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2023AF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459B50B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D88DE" w14:textId="77777777" w:rsidR="00C57561" w:rsidRDefault="00C57561" w:rsidP="00C575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3A5E">
              <w:rPr>
                <w:rFonts w:ascii="Times New Roman" w:hAnsi="Times New Roman" w:cs="Times New Roman"/>
                <w:sz w:val="20"/>
                <w:szCs w:val="20"/>
              </w:rPr>
              <w:t xml:space="preserve">Ing. Martin Tuchyňa, PhD., odbor stratégia IKT,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Ministerstvo životného prostredia Slovenskej republiky, </w:t>
            </w:r>
          </w:p>
          <w:p w14:paraId="071D2679" w14:textId="5F8891BA" w:rsidR="001B23B7" w:rsidRPr="00612E08" w:rsidRDefault="00C57561" w:rsidP="00C5756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63A5E">
              <w:rPr>
                <w:rFonts w:ascii="Times New Roman" w:hAnsi="Times New Roman" w:cs="Times New Roman"/>
                <w:sz w:val="20"/>
                <w:szCs w:val="20"/>
              </w:rPr>
              <w:t>martin.tuchyna@enviro.gov.sk, tel.: +421 905 998035</w:t>
            </w:r>
          </w:p>
        </w:tc>
      </w:tr>
      <w:tr w:rsidR="00612E08" w:rsidRPr="00612E08" w14:paraId="4353065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0832C9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E2ADBA8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66FDFD" w14:textId="63DCA982" w:rsidR="001B23B7" w:rsidRPr="00612E08" w:rsidRDefault="00C57561" w:rsidP="00C5756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Interná analýza Ministerstva životného prostredia Slovenskej republiky, konzultácie s dotknutými subjektmi (</w:t>
            </w:r>
            <w:hyperlink r:id="rId19" w:history="1">
              <w:r w:rsidRPr="002F3F00">
                <w:rPr>
                  <w:rStyle w:val="Hyperlink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https://inspire.gov.sk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</w:tr>
      <w:tr w:rsidR="00612E08" w:rsidRPr="00612E08" w14:paraId="751B242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39828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251BF0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36FFF9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478CA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C35A3F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CEB55B5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B43CA55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2B606F4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0DF449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0565DB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C563D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440B3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AAC6F9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1AC6AF7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141FDB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BF8078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BAFC8D8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1B90579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213C84D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546239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ED0CF6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BB21B1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346BEE6" w14:textId="77777777" w:rsidR="00DD4B1A" w:rsidRPr="00612E08" w:rsidRDefault="00DD4B1A"/>
    <w:sectPr w:rsidR="00DD4B1A" w:rsidRPr="00612E08" w:rsidSect="001E3562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8C5EC" w14:textId="77777777" w:rsidR="00424FCF" w:rsidRDefault="00424FCF" w:rsidP="001B23B7">
      <w:pPr>
        <w:spacing w:after="0" w:line="240" w:lineRule="auto"/>
      </w:pPr>
      <w:r>
        <w:separator/>
      </w:r>
    </w:p>
  </w:endnote>
  <w:endnote w:type="continuationSeparator" w:id="0">
    <w:p w14:paraId="3F1697F3" w14:textId="77777777" w:rsidR="00424FCF" w:rsidRDefault="00424FCF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E50216C" w14:textId="42154A60" w:rsidR="001B23B7" w:rsidRPr="006045CB" w:rsidRDefault="008B222D" w:rsidP="001B23B7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44D8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31F1642" w14:textId="77777777" w:rsidR="001B23B7" w:rsidRDefault="001B23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01F69" w14:textId="77777777" w:rsidR="00424FCF" w:rsidRDefault="00424FCF" w:rsidP="001B23B7">
      <w:pPr>
        <w:spacing w:after="0" w:line="240" w:lineRule="auto"/>
      </w:pPr>
      <w:r>
        <w:separator/>
      </w:r>
    </w:p>
  </w:footnote>
  <w:footnote w:type="continuationSeparator" w:id="0">
    <w:p w14:paraId="014EDA78" w14:textId="77777777" w:rsidR="00424FCF" w:rsidRDefault="00424FCF" w:rsidP="001B23B7">
      <w:pPr>
        <w:spacing w:after="0" w:line="240" w:lineRule="auto"/>
      </w:pPr>
      <w:r>
        <w:continuationSeparator/>
      </w:r>
    </w:p>
  </w:footnote>
  <w:footnote w:id="1">
    <w:p w14:paraId="69043BF9" w14:textId="7DB47D4B" w:rsidR="00471D27" w:rsidRDefault="00471D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D27C10">
          <w:rPr>
            <w:rStyle w:val="Hyperlink"/>
          </w:rPr>
          <w:t>https://environment.ec.europa.eu/document/download/9cc9e1e8-13c4-45f3-b9bc-90e7e1b8133e_en?filename=SWD_2025_990_1_EN_autre_document_travail_service_part1_v3.pdf&amp;utm_source=chatgpt.com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4B673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1D84885" w14:textId="77777777" w:rsidR="001B23B7" w:rsidRDefault="001B23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BE2"/>
    <w:multiLevelType w:val="hybridMultilevel"/>
    <w:tmpl w:val="F1EA50F6"/>
    <w:lvl w:ilvl="0" w:tplc="041B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2FC67C24"/>
    <w:multiLevelType w:val="hybridMultilevel"/>
    <w:tmpl w:val="E4FA0B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B67864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2ED0344C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28113041">
    <w:abstractNumId w:val="2"/>
  </w:num>
  <w:num w:numId="2" w16cid:durableId="2106993326">
    <w:abstractNumId w:val="1"/>
  </w:num>
  <w:num w:numId="3" w16cid:durableId="1196693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C4E34"/>
    <w:rsid w:val="000D348F"/>
    <w:rsid w:val="000F2BE9"/>
    <w:rsid w:val="00113AE4"/>
    <w:rsid w:val="001407D3"/>
    <w:rsid w:val="00156064"/>
    <w:rsid w:val="0016649E"/>
    <w:rsid w:val="00187182"/>
    <w:rsid w:val="001B23B7"/>
    <w:rsid w:val="001E3562"/>
    <w:rsid w:val="001F4781"/>
    <w:rsid w:val="00203EE3"/>
    <w:rsid w:val="002243BB"/>
    <w:rsid w:val="0023360B"/>
    <w:rsid w:val="00243652"/>
    <w:rsid w:val="002C75CF"/>
    <w:rsid w:val="002F6ADB"/>
    <w:rsid w:val="003145AE"/>
    <w:rsid w:val="003553ED"/>
    <w:rsid w:val="00376F24"/>
    <w:rsid w:val="003A057B"/>
    <w:rsid w:val="003A381E"/>
    <w:rsid w:val="003A71AF"/>
    <w:rsid w:val="003A7573"/>
    <w:rsid w:val="003A7A6D"/>
    <w:rsid w:val="00400DBC"/>
    <w:rsid w:val="00411898"/>
    <w:rsid w:val="004172A7"/>
    <w:rsid w:val="00424FCF"/>
    <w:rsid w:val="00435092"/>
    <w:rsid w:val="0043615E"/>
    <w:rsid w:val="00471D27"/>
    <w:rsid w:val="0049476D"/>
    <w:rsid w:val="004A4383"/>
    <w:rsid w:val="004C6831"/>
    <w:rsid w:val="00582F5A"/>
    <w:rsid w:val="00591EC6"/>
    <w:rsid w:val="00591ED3"/>
    <w:rsid w:val="005E1A79"/>
    <w:rsid w:val="00612E08"/>
    <w:rsid w:val="006C33EB"/>
    <w:rsid w:val="006F678E"/>
    <w:rsid w:val="006F6B62"/>
    <w:rsid w:val="00714CE5"/>
    <w:rsid w:val="00720322"/>
    <w:rsid w:val="0075197E"/>
    <w:rsid w:val="00761208"/>
    <w:rsid w:val="007756BE"/>
    <w:rsid w:val="007825B4"/>
    <w:rsid w:val="007938F8"/>
    <w:rsid w:val="007B40C1"/>
    <w:rsid w:val="007C0116"/>
    <w:rsid w:val="007C5312"/>
    <w:rsid w:val="007D6F2C"/>
    <w:rsid w:val="007F587A"/>
    <w:rsid w:val="007F7DC3"/>
    <w:rsid w:val="0080042A"/>
    <w:rsid w:val="00847A94"/>
    <w:rsid w:val="00865E81"/>
    <w:rsid w:val="008801B5"/>
    <w:rsid w:val="00881E07"/>
    <w:rsid w:val="008B222D"/>
    <w:rsid w:val="008C79B7"/>
    <w:rsid w:val="009431E3"/>
    <w:rsid w:val="009475F5"/>
    <w:rsid w:val="0096191D"/>
    <w:rsid w:val="009717F5"/>
    <w:rsid w:val="009728EA"/>
    <w:rsid w:val="0098472E"/>
    <w:rsid w:val="009A2FCB"/>
    <w:rsid w:val="009B5A0D"/>
    <w:rsid w:val="009C424C"/>
    <w:rsid w:val="009D623E"/>
    <w:rsid w:val="009E09F7"/>
    <w:rsid w:val="009F4832"/>
    <w:rsid w:val="00A31848"/>
    <w:rsid w:val="00A340BB"/>
    <w:rsid w:val="00A50B00"/>
    <w:rsid w:val="00A60413"/>
    <w:rsid w:val="00A7788F"/>
    <w:rsid w:val="00AC30D6"/>
    <w:rsid w:val="00B00B6E"/>
    <w:rsid w:val="00B547F5"/>
    <w:rsid w:val="00B81927"/>
    <w:rsid w:val="00B83465"/>
    <w:rsid w:val="00B84F87"/>
    <w:rsid w:val="00BA2BF4"/>
    <w:rsid w:val="00C13970"/>
    <w:rsid w:val="00C57561"/>
    <w:rsid w:val="00C80AFD"/>
    <w:rsid w:val="00C86714"/>
    <w:rsid w:val="00C9352B"/>
    <w:rsid w:val="00C94E4E"/>
    <w:rsid w:val="00CA2F3E"/>
    <w:rsid w:val="00CB08AE"/>
    <w:rsid w:val="00CD6E04"/>
    <w:rsid w:val="00CE6AAE"/>
    <w:rsid w:val="00CF1A25"/>
    <w:rsid w:val="00D2313B"/>
    <w:rsid w:val="00D50F1E"/>
    <w:rsid w:val="00DD4B1A"/>
    <w:rsid w:val="00DF357C"/>
    <w:rsid w:val="00E249AC"/>
    <w:rsid w:val="00E440B4"/>
    <w:rsid w:val="00E44D80"/>
    <w:rsid w:val="00E45FBF"/>
    <w:rsid w:val="00EB2CA4"/>
    <w:rsid w:val="00EC7E02"/>
    <w:rsid w:val="00ED165A"/>
    <w:rsid w:val="00ED1AC0"/>
    <w:rsid w:val="00F4623A"/>
    <w:rsid w:val="00F50A84"/>
    <w:rsid w:val="00F87681"/>
    <w:rsid w:val="00FA02DB"/>
    <w:rsid w:val="00FD6F02"/>
    <w:rsid w:val="25F1A259"/>
    <w:rsid w:val="264EC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BF11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riekatabuky1">
    <w:name w:val="Mriežka tabuľky1"/>
    <w:basedOn w:val="TableNormal"/>
    <w:next w:val="TableGrid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3B7"/>
  </w:style>
  <w:style w:type="paragraph" w:styleId="Footer">
    <w:name w:val="footer"/>
    <w:basedOn w:val="Normal"/>
    <w:link w:val="Footer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3B7"/>
  </w:style>
  <w:style w:type="paragraph" w:styleId="BalloonText">
    <w:name w:val="Balloon Text"/>
    <w:basedOn w:val="Normal"/>
    <w:link w:val="BalloonText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75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575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649E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</w:rPr>
  </w:style>
  <w:style w:type="paragraph" w:styleId="Revision">
    <w:name w:val="Revision"/>
    <w:hidden/>
    <w:uiPriority w:val="99"/>
    <w:semiHidden/>
    <w:rsid w:val="00C9352B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71D2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1D2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71D27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71D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rpi.gov.sk" TargetMode="External"/><Relationship Id="rId18" Type="http://schemas.openxmlformats.org/officeDocument/2006/relationships/hyperlink" Target="https://environment.ec.europa.eu/document/download/9cc9e1e8-13c4-45f3-b9bc-90e7e1b8133e_en?filename=SWD_2025_990_1_EN_autre_document_travail_service_part1_v3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s://inspire-mif.github.io/INSPIRE-in-your-Country/SK/" TargetMode="External"/><Relationship Id="rId17" Type="http://schemas.openxmlformats.org/officeDocument/2006/relationships/hyperlink" Target="https://inspire.gov.sk/monitor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spire.gov.sk/clanok/hodnotenie-stavu-implementacie-inspire-v-eu-i-na-slovensku-za-rok-2024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inspire.gov.sk/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inspire.gov.sk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geoportal.gov.sk/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nvironment.ec.europa.eu/document/download/9cc9e1e8-13c4-45f3-b9bc-90e7e1b8133e_en?filename=SWD_2025_990_1_EN_autre_document_travail_service_part1_v3.pdf&amp;utm_source=chatgpt.com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ent_x00e1_re xmlns="02e7c189-f1eb-4664-999f-8a8d0e460625" xsi:nil="true"/>
    <TaxCatchAll xmlns="13d800ca-9ae4-4455-858e-946cbe485bc4" xsi:nil="true"/>
    <lcf76f155ced4ddcb4097134ff3c332f xmlns="02e7c189-f1eb-4664-999f-8a8d0e460625">
      <Terms xmlns="http://schemas.microsoft.com/office/infopath/2007/PartnerControls"/>
    </lcf76f155ced4ddcb4097134ff3c332f>
    <Koment_x00e1_r xmlns="02e7c189-f1eb-4664-999f-8a8d0e460625" xsi:nil="true"/>
    <In_x0161_trukcia xmlns="02e7c189-f1eb-4664-999f-8a8d0e460625" xsi:nil="true"/>
  </documentManagement>
</p:properties>
</file>

<file path=customXml/item4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D5B38A6FA804188EC54BC0A195D00" ma:contentTypeVersion="24" ma:contentTypeDescription="Create a new document." ma:contentTypeScope="" ma:versionID="7be42df532d978e51d19c1e5b8832fb4">
  <xsd:schema xmlns:xsd="http://www.w3.org/2001/XMLSchema" xmlns:xs="http://www.w3.org/2001/XMLSchema" xmlns:p="http://schemas.microsoft.com/office/2006/metadata/properties" xmlns:ns2="02e7c189-f1eb-4664-999f-8a8d0e460625" xmlns:ns3="13d800ca-9ae4-4455-858e-946cbe485bc4" targetNamespace="http://schemas.microsoft.com/office/2006/metadata/properties" ma:root="true" ma:fieldsID="53691009573524eb1d74fe2bb5142b4e" ns2:_="" ns3:_="">
    <xsd:import namespace="02e7c189-f1eb-4664-999f-8a8d0e460625"/>
    <xsd:import namespace="13d800ca-9ae4-4455-858e-946cbe485bc4"/>
    <xsd:element name="properties">
      <xsd:complexType>
        <xsd:sequence>
          <xsd:element name="documentManagement">
            <xsd:complexType>
              <xsd:all>
                <xsd:element ref="ns2:Koment_x00e1_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In_x0161_trukcia" minOccurs="0"/>
                <xsd:element ref="ns2:Koment_x00e1_r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7c189-f1eb-4664-999f-8a8d0e460625" elementFormDefault="qualified">
    <xsd:import namespace="http://schemas.microsoft.com/office/2006/documentManagement/types"/>
    <xsd:import namespace="http://schemas.microsoft.com/office/infopath/2007/PartnerControls"/>
    <xsd:element name="Koment_x00e1_re" ma:index="2" nillable="true" ma:displayName="Komentáre" ma:internalName="Koment_x00e1_re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In_x0161_trukcia" ma:index="18" nillable="true" ma:displayName="Inštrukcia" ma:description="info o ďalšom kroku" ma:hidden="true" ma:internalName="In_x0161_trukcia" ma:readOnly="false">
      <xsd:simpleType>
        <xsd:restriction base="dms:Text">
          <xsd:maxLength value="255"/>
        </xsd:restriction>
      </xsd:simpleType>
    </xsd:element>
    <xsd:element name="Koment_x00e1_r" ma:index="19" nillable="true" ma:displayName="Komentár" ma:hidden="true" ma:internalName="Koment_x00e1_r" ma:readOnly="false">
      <xsd:simpleType>
        <xsd:restriction base="dms:Text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dca8a99-266d-4608-861d-7890d8333f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800ca-9ae4-4455-858e-946cbe485bc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4a7fb831-4d3b-4847-8cd6-c37d1d01a180}" ma:internalName="TaxCatchAll" ma:showField="CatchAllData" ma:web="13d800ca-9ae4-4455-858e-946cbe485b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47D04A-776B-434A-87F7-A0735FA413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67887F-6F7F-47A6-9BDA-4D5023195A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537D3-42FF-495D-820C-D338D77F0452}">
  <ds:schemaRefs>
    <ds:schemaRef ds:uri="http://schemas.microsoft.com/office/2006/metadata/properties"/>
    <ds:schemaRef ds:uri="http://schemas.microsoft.com/office/infopath/2007/PartnerControls"/>
    <ds:schemaRef ds:uri="02e7c189-f1eb-4664-999f-8a8d0e460625"/>
    <ds:schemaRef ds:uri="13d800ca-9ae4-4455-858e-946cbe485bc4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C3FF2340-369E-4899-92C2-70CB0EF93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e7c189-f1eb-4664-999f-8a8d0e460625"/>
    <ds:schemaRef ds:uri="13d800ca-9ae4-4455-858e-946cbe485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Tuchyňa Martin</cp:lastModifiedBy>
  <cp:revision>9</cp:revision>
  <dcterms:created xsi:type="dcterms:W3CDTF">2026-05-14T08:35:00Z</dcterms:created>
  <dcterms:modified xsi:type="dcterms:W3CDTF">2026-06-22T15:00:00Z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0x0101007E5D5B38A6FA804188EC54BC0A195D00</vt:lpwstr>
  </property>
  <property fmtid="{D5CDD505-2E9C-101B-9397-08002B2CF9AE}" pid="154" name="MediaServiceImageTags">
    <vt:lpwstr/>
  </property>
</Properties>
</file>