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85608"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Analýza vplyvov na rozpočet verejnej správy,</w:t>
      </w:r>
    </w:p>
    <w:p w14:paraId="1629595C"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14:paraId="4B55D9D7" w14:textId="77777777"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14:paraId="3792E885" w14:textId="77777777"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14:paraId="19EF00DF" w14:textId="77777777"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14:paraId="01013A97"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88"/>
        <w:gridCol w:w="1246"/>
        <w:gridCol w:w="1267"/>
        <w:gridCol w:w="1267"/>
      </w:tblGrid>
      <w:tr w:rsidR="007D5748" w:rsidRPr="007B7470" w14:paraId="0CD50395" w14:textId="77777777" w:rsidTr="002B63FD">
        <w:trPr>
          <w:cantSplit/>
          <w:trHeight w:val="194"/>
          <w:jc w:val="center"/>
        </w:trPr>
        <w:tc>
          <w:tcPr>
            <w:tcW w:w="4661" w:type="dxa"/>
            <w:vMerge w:val="restart"/>
            <w:shd w:val="clear" w:color="auto" w:fill="BFBFBF" w:themeFill="background1" w:themeFillShade="BF"/>
            <w:vAlign w:val="center"/>
          </w:tcPr>
          <w:p w14:paraId="2731629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0"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2C9FE30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7D5748" w:rsidRPr="007B7470" w14:paraId="6D7355F3" w14:textId="77777777" w:rsidTr="002E545A">
        <w:trPr>
          <w:cantSplit/>
          <w:trHeight w:val="70"/>
          <w:jc w:val="center"/>
        </w:trPr>
        <w:tc>
          <w:tcPr>
            <w:tcW w:w="4661" w:type="dxa"/>
            <w:vMerge/>
            <w:shd w:val="clear" w:color="auto" w:fill="BFBFBF" w:themeFill="background1" w:themeFillShade="BF"/>
            <w:vAlign w:val="center"/>
          </w:tcPr>
          <w:p w14:paraId="62F7354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88" w:type="dxa"/>
            <w:shd w:val="clear" w:color="auto" w:fill="BFBFBF" w:themeFill="background1" w:themeFillShade="BF"/>
            <w:vAlign w:val="center"/>
          </w:tcPr>
          <w:p w14:paraId="40C37ADC" w14:textId="77777777" w:rsidR="007D5748" w:rsidRPr="007B7470" w:rsidRDefault="00320F8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246" w:type="dxa"/>
            <w:shd w:val="clear" w:color="auto" w:fill="BFBFBF" w:themeFill="background1" w:themeFillShade="BF"/>
            <w:vAlign w:val="center"/>
          </w:tcPr>
          <w:p w14:paraId="264D238A" w14:textId="77777777" w:rsidR="007D5748" w:rsidRPr="007B7470" w:rsidRDefault="00320F8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267" w:type="dxa"/>
            <w:shd w:val="clear" w:color="auto" w:fill="BFBFBF" w:themeFill="background1" w:themeFillShade="BF"/>
            <w:vAlign w:val="center"/>
          </w:tcPr>
          <w:p w14:paraId="785921E6" w14:textId="77777777" w:rsidR="007D5748" w:rsidRPr="007B7470" w:rsidRDefault="00320F8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267" w:type="dxa"/>
            <w:shd w:val="clear" w:color="auto" w:fill="BFBFBF" w:themeFill="background1" w:themeFillShade="BF"/>
            <w:vAlign w:val="center"/>
          </w:tcPr>
          <w:p w14:paraId="0E765A50" w14:textId="77777777" w:rsidR="007D5748" w:rsidRPr="007B7470" w:rsidRDefault="00320F89"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r>
      <w:tr w:rsidR="00CA2B1F" w:rsidRPr="007B7470" w14:paraId="10C9ACCB" w14:textId="77777777" w:rsidTr="00CA2B1F">
        <w:trPr>
          <w:trHeight w:val="70"/>
          <w:jc w:val="center"/>
        </w:trPr>
        <w:tc>
          <w:tcPr>
            <w:tcW w:w="4661" w:type="dxa"/>
            <w:shd w:val="clear" w:color="auto" w:fill="C0C0C0"/>
            <w:noWrap/>
            <w:vAlign w:val="center"/>
          </w:tcPr>
          <w:p w14:paraId="7CB52F87" w14:textId="77777777" w:rsidR="00CA2B1F" w:rsidRPr="007B7470" w:rsidRDefault="00CA2B1F" w:rsidP="00CA2B1F">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88" w:type="dxa"/>
            <w:shd w:val="clear" w:color="auto" w:fill="C0C0C0"/>
            <w:vAlign w:val="center"/>
          </w:tcPr>
          <w:p w14:paraId="4DED4FBE" w14:textId="77777777" w:rsidR="00CA2B1F" w:rsidRPr="00CA2B1F" w:rsidRDefault="00CA2B1F" w:rsidP="00CA2B1F">
            <w:pPr>
              <w:pStyle w:val="Bezriadkovania"/>
              <w:jc w:val="right"/>
              <w:rPr>
                <w:rFonts w:ascii="Times New Roman" w:hAnsi="Times New Roman"/>
                <w:b/>
              </w:rPr>
            </w:pPr>
            <w:r w:rsidRPr="00CA2B1F">
              <w:rPr>
                <w:rFonts w:ascii="Times New Roman" w:hAnsi="Times New Roman"/>
                <w:b/>
              </w:rPr>
              <w:t>0</w:t>
            </w:r>
          </w:p>
        </w:tc>
        <w:tc>
          <w:tcPr>
            <w:tcW w:w="1246" w:type="dxa"/>
            <w:shd w:val="clear" w:color="auto" w:fill="C0C0C0"/>
            <w:vAlign w:val="center"/>
          </w:tcPr>
          <w:p w14:paraId="2419160D" w14:textId="36BD0212" w:rsidR="00CA2B1F" w:rsidRPr="00AC21EA" w:rsidRDefault="00352037" w:rsidP="00AC21EA">
            <w:pPr>
              <w:pStyle w:val="Bezriadkovania"/>
              <w:jc w:val="right"/>
              <w:rPr>
                <w:rFonts w:ascii="Times New Roman" w:hAnsi="Times New Roman"/>
                <w:b/>
                <w:sz w:val="24"/>
                <w:szCs w:val="24"/>
              </w:rPr>
            </w:pPr>
            <w:r w:rsidRPr="00AC21EA">
              <w:rPr>
                <w:rFonts w:ascii="Times New Roman" w:hAnsi="Times New Roman"/>
                <w:b/>
                <w:sz w:val="24"/>
                <w:szCs w:val="24"/>
              </w:rPr>
              <w:t xml:space="preserve">79 </w:t>
            </w:r>
            <w:r w:rsidR="00AC21EA" w:rsidRPr="00AC21EA">
              <w:rPr>
                <w:rFonts w:ascii="Times New Roman" w:hAnsi="Times New Roman"/>
                <w:b/>
                <w:sz w:val="24"/>
                <w:szCs w:val="24"/>
              </w:rPr>
              <w:t>583 892</w:t>
            </w:r>
          </w:p>
        </w:tc>
        <w:tc>
          <w:tcPr>
            <w:tcW w:w="1267" w:type="dxa"/>
            <w:shd w:val="clear" w:color="auto" w:fill="C0C0C0"/>
            <w:vAlign w:val="center"/>
          </w:tcPr>
          <w:p w14:paraId="716FA505" w14:textId="0C053599" w:rsidR="00CA2B1F" w:rsidRPr="00AC21EA" w:rsidRDefault="00352037" w:rsidP="00AC21EA">
            <w:pPr>
              <w:pStyle w:val="Bezriadkovania"/>
              <w:jc w:val="right"/>
              <w:rPr>
                <w:rFonts w:ascii="Times New Roman" w:hAnsi="Times New Roman"/>
                <w:b/>
                <w:sz w:val="24"/>
                <w:szCs w:val="24"/>
              </w:rPr>
            </w:pPr>
            <w:r w:rsidRPr="00AC21EA">
              <w:rPr>
                <w:rFonts w:ascii="Times New Roman" w:hAnsi="Times New Roman"/>
                <w:b/>
                <w:sz w:val="24"/>
                <w:szCs w:val="24"/>
              </w:rPr>
              <w:t xml:space="preserve">108 </w:t>
            </w:r>
            <w:r w:rsidR="00AC21EA" w:rsidRPr="00AC21EA">
              <w:rPr>
                <w:rFonts w:ascii="Times New Roman" w:hAnsi="Times New Roman"/>
                <w:b/>
                <w:sz w:val="24"/>
                <w:szCs w:val="24"/>
              </w:rPr>
              <w:t>865 028</w:t>
            </w:r>
          </w:p>
        </w:tc>
        <w:tc>
          <w:tcPr>
            <w:tcW w:w="1267" w:type="dxa"/>
            <w:shd w:val="clear" w:color="auto" w:fill="C0C0C0"/>
            <w:vAlign w:val="center"/>
          </w:tcPr>
          <w:p w14:paraId="631AA8C6" w14:textId="3EE5E5E1" w:rsidR="00CA2B1F" w:rsidRPr="00AC21EA" w:rsidRDefault="00352037" w:rsidP="00AC21EA">
            <w:pPr>
              <w:pStyle w:val="Bezriadkovania"/>
              <w:jc w:val="right"/>
              <w:rPr>
                <w:rFonts w:ascii="Times New Roman" w:hAnsi="Times New Roman"/>
                <w:b/>
                <w:sz w:val="24"/>
                <w:szCs w:val="24"/>
              </w:rPr>
            </w:pPr>
            <w:r w:rsidRPr="00AC21EA">
              <w:rPr>
                <w:rFonts w:ascii="Times New Roman" w:hAnsi="Times New Roman"/>
                <w:b/>
                <w:sz w:val="24"/>
                <w:szCs w:val="24"/>
              </w:rPr>
              <w:t xml:space="preserve">110 </w:t>
            </w:r>
            <w:r w:rsidR="00AC21EA" w:rsidRPr="00AC21EA">
              <w:rPr>
                <w:rFonts w:ascii="Times New Roman" w:hAnsi="Times New Roman"/>
                <w:b/>
                <w:sz w:val="24"/>
                <w:szCs w:val="24"/>
              </w:rPr>
              <w:t>056 157</w:t>
            </w:r>
          </w:p>
        </w:tc>
      </w:tr>
      <w:tr w:rsidR="007D5748" w:rsidRPr="007B7470" w14:paraId="4199B06E" w14:textId="77777777" w:rsidTr="00CA2B1F">
        <w:trPr>
          <w:trHeight w:val="68"/>
          <w:jc w:val="center"/>
        </w:trPr>
        <w:tc>
          <w:tcPr>
            <w:tcW w:w="4661" w:type="dxa"/>
            <w:noWrap/>
            <w:vAlign w:val="center"/>
          </w:tcPr>
          <w:p w14:paraId="23F69AB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zvlášť</w:t>
            </w:r>
          </w:p>
        </w:tc>
        <w:tc>
          <w:tcPr>
            <w:tcW w:w="1288" w:type="dxa"/>
            <w:noWrap/>
            <w:vAlign w:val="center"/>
          </w:tcPr>
          <w:p w14:paraId="46998C49" w14:textId="77777777" w:rsidR="007D5748" w:rsidRPr="00CA2B1F" w:rsidRDefault="007D5748" w:rsidP="00CA2B1F">
            <w:pPr>
              <w:pStyle w:val="Bezriadkovania"/>
              <w:jc w:val="right"/>
              <w:rPr>
                <w:rFonts w:ascii="Times New Roman" w:eastAsia="Times New Roman" w:hAnsi="Times New Roman"/>
                <w:lang w:eastAsia="sk-SK"/>
              </w:rPr>
            </w:pPr>
            <w:r w:rsidRPr="00CA2B1F">
              <w:rPr>
                <w:rFonts w:ascii="Times New Roman" w:eastAsia="Times New Roman" w:hAnsi="Times New Roman"/>
                <w:lang w:eastAsia="sk-SK"/>
              </w:rPr>
              <w:t>0</w:t>
            </w:r>
          </w:p>
        </w:tc>
        <w:tc>
          <w:tcPr>
            <w:tcW w:w="1246" w:type="dxa"/>
            <w:noWrap/>
            <w:vAlign w:val="center"/>
          </w:tcPr>
          <w:p w14:paraId="0BA79C66" w14:textId="77777777" w:rsidR="007D5748" w:rsidRPr="00AC21EA" w:rsidRDefault="007D5748" w:rsidP="00CA2B1F">
            <w:pPr>
              <w:pStyle w:val="Bezriadkovania"/>
              <w:jc w:val="right"/>
              <w:rPr>
                <w:rFonts w:ascii="Times New Roman" w:eastAsia="Times New Roman" w:hAnsi="Times New Roman"/>
                <w:sz w:val="24"/>
                <w:szCs w:val="24"/>
                <w:lang w:eastAsia="sk-SK"/>
              </w:rPr>
            </w:pPr>
            <w:r w:rsidRPr="00AC21EA">
              <w:rPr>
                <w:rFonts w:ascii="Times New Roman" w:eastAsia="Times New Roman" w:hAnsi="Times New Roman"/>
                <w:sz w:val="24"/>
                <w:szCs w:val="24"/>
                <w:lang w:eastAsia="sk-SK"/>
              </w:rPr>
              <w:t>0</w:t>
            </w:r>
          </w:p>
        </w:tc>
        <w:tc>
          <w:tcPr>
            <w:tcW w:w="1267" w:type="dxa"/>
            <w:noWrap/>
            <w:vAlign w:val="center"/>
          </w:tcPr>
          <w:p w14:paraId="38279A4B" w14:textId="77777777" w:rsidR="007D5748" w:rsidRPr="00AC21EA" w:rsidRDefault="007D5748" w:rsidP="00CA2B1F">
            <w:pPr>
              <w:pStyle w:val="Bezriadkovania"/>
              <w:jc w:val="right"/>
              <w:rPr>
                <w:rFonts w:ascii="Times New Roman" w:eastAsia="Times New Roman" w:hAnsi="Times New Roman"/>
                <w:sz w:val="24"/>
                <w:szCs w:val="24"/>
                <w:lang w:eastAsia="sk-SK"/>
              </w:rPr>
            </w:pPr>
            <w:r w:rsidRPr="00AC21EA">
              <w:rPr>
                <w:rFonts w:ascii="Times New Roman" w:eastAsia="Times New Roman" w:hAnsi="Times New Roman"/>
                <w:sz w:val="24"/>
                <w:szCs w:val="24"/>
                <w:lang w:eastAsia="sk-SK"/>
              </w:rPr>
              <w:t>0</w:t>
            </w:r>
          </w:p>
        </w:tc>
        <w:tc>
          <w:tcPr>
            <w:tcW w:w="1267" w:type="dxa"/>
            <w:noWrap/>
            <w:vAlign w:val="center"/>
          </w:tcPr>
          <w:p w14:paraId="625713A6" w14:textId="77777777" w:rsidR="007D5748" w:rsidRPr="00AC21EA" w:rsidRDefault="007D5748" w:rsidP="00CA2B1F">
            <w:pPr>
              <w:pStyle w:val="Bezriadkovania"/>
              <w:jc w:val="right"/>
              <w:rPr>
                <w:rFonts w:ascii="Times New Roman" w:eastAsia="Times New Roman" w:hAnsi="Times New Roman"/>
                <w:sz w:val="24"/>
                <w:szCs w:val="24"/>
                <w:lang w:eastAsia="sk-SK"/>
              </w:rPr>
            </w:pPr>
            <w:r w:rsidRPr="00AC21EA">
              <w:rPr>
                <w:rFonts w:ascii="Times New Roman" w:eastAsia="Times New Roman" w:hAnsi="Times New Roman"/>
                <w:sz w:val="24"/>
                <w:szCs w:val="24"/>
                <w:lang w:eastAsia="sk-SK"/>
              </w:rPr>
              <w:t>0</w:t>
            </w:r>
          </w:p>
        </w:tc>
      </w:tr>
      <w:tr w:rsidR="007D5748" w:rsidRPr="007B7470" w14:paraId="2F83F485" w14:textId="77777777" w:rsidTr="00CA2B1F">
        <w:trPr>
          <w:trHeight w:val="68"/>
          <w:jc w:val="center"/>
        </w:trPr>
        <w:tc>
          <w:tcPr>
            <w:tcW w:w="4661" w:type="dxa"/>
            <w:noWrap/>
            <w:vAlign w:val="center"/>
          </w:tcPr>
          <w:p w14:paraId="40123FBB" w14:textId="77777777" w:rsidR="007D5748" w:rsidRPr="0048261C" w:rsidRDefault="007D5748" w:rsidP="007D5748">
            <w:pPr>
              <w:spacing w:after="0" w:line="240" w:lineRule="auto"/>
              <w:rPr>
                <w:rFonts w:ascii="Times New Roman" w:eastAsia="Times New Roman" w:hAnsi="Times New Roman" w:cs="Times New Roman"/>
                <w:b/>
                <w:bCs/>
                <w:i/>
                <w:iCs/>
                <w:sz w:val="24"/>
                <w:szCs w:val="24"/>
                <w:lang w:eastAsia="sk-SK"/>
              </w:rPr>
            </w:pPr>
            <w:r w:rsidRPr="0048261C">
              <w:rPr>
                <w:rFonts w:ascii="Times New Roman" w:eastAsia="Times New Roman" w:hAnsi="Times New Roman" w:cs="Times New Roman"/>
                <w:b/>
                <w:bCs/>
                <w:i/>
                <w:iCs/>
                <w:sz w:val="24"/>
                <w:szCs w:val="24"/>
                <w:lang w:eastAsia="sk-SK"/>
              </w:rPr>
              <w:t xml:space="preserve">z toho:  </w:t>
            </w:r>
          </w:p>
        </w:tc>
        <w:tc>
          <w:tcPr>
            <w:tcW w:w="1288" w:type="dxa"/>
            <w:noWrap/>
            <w:vAlign w:val="center"/>
          </w:tcPr>
          <w:p w14:paraId="1723C59F" w14:textId="77777777" w:rsidR="007D5748" w:rsidRPr="00CA2B1F" w:rsidRDefault="007D5748" w:rsidP="00CA2B1F">
            <w:pPr>
              <w:pStyle w:val="Bezriadkovania"/>
              <w:jc w:val="right"/>
              <w:rPr>
                <w:rFonts w:ascii="Times New Roman" w:eastAsia="Times New Roman" w:hAnsi="Times New Roman"/>
                <w:iCs/>
                <w:lang w:eastAsia="sk-SK"/>
              </w:rPr>
            </w:pPr>
          </w:p>
        </w:tc>
        <w:tc>
          <w:tcPr>
            <w:tcW w:w="1246" w:type="dxa"/>
            <w:noWrap/>
            <w:vAlign w:val="center"/>
          </w:tcPr>
          <w:p w14:paraId="526132B0" w14:textId="77777777" w:rsidR="007D5748" w:rsidRPr="00AC21EA" w:rsidRDefault="007D5748" w:rsidP="00CA2B1F">
            <w:pPr>
              <w:pStyle w:val="Bezriadkovania"/>
              <w:jc w:val="right"/>
              <w:rPr>
                <w:rFonts w:ascii="Times New Roman" w:eastAsia="Times New Roman" w:hAnsi="Times New Roman"/>
                <w:iCs/>
                <w:sz w:val="24"/>
                <w:szCs w:val="24"/>
                <w:lang w:eastAsia="sk-SK"/>
              </w:rPr>
            </w:pPr>
          </w:p>
        </w:tc>
        <w:tc>
          <w:tcPr>
            <w:tcW w:w="1267" w:type="dxa"/>
            <w:noWrap/>
            <w:vAlign w:val="center"/>
          </w:tcPr>
          <w:p w14:paraId="75E2602D" w14:textId="77777777" w:rsidR="007D5748" w:rsidRPr="00AC21EA" w:rsidRDefault="007D5748" w:rsidP="00CA2B1F">
            <w:pPr>
              <w:pStyle w:val="Bezriadkovania"/>
              <w:jc w:val="right"/>
              <w:rPr>
                <w:rFonts w:ascii="Times New Roman" w:eastAsia="Times New Roman" w:hAnsi="Times New Roman"/>
                <w:iCs/>
                <w:sz w:val="24"/>
                <w:szCs w:val="24"/>
                <w:lang w:eastAsia="sk-SK"/>
              </w:rPr>
            </w:pPr>
          </w:p>
        </w:tc>
        <w:tc>
          <w:tcPr>
            <w:tcW w:w="1267" w:type="dxa"/>
            <w:noWrap/>
            <w:vAlign w:val="center"/>
          </w:tcPr>
          <w:p w14:paraId="0890A12D" w14:textId="77777777" w:rsidR="007D5748" w:rsidRPr="00AC21EA" w:rsidRDefault="007D5748" w:rsidP="00CA2B1F">
            <w:pPr>
              <w:pStyle w:val="Bezriadkovania"/>
              <w:jc w:val="right"/>
              <w:rPr>
                <w:rFonts w:ascii="Times New Roman" w:eastAsia="Times New Roman" w:hAnsi="Times New Roman"/>
                <w:iCs/>
                <w:sz w:val="24"/>
                <w:szCs w:val="24"/>
                <w:lang w:eastAsia="sk-SK"/>
              </w:rPr>
            </w:pPr>
          </w:p>
        </w:tc>
      </w:tr>
      <w:tr w:rsidR="00CA2B1F" w:rsidRPr="007B7470" w14:paraId="46D526CB" w14:textId="77777777" w:rsidTr="00CA2B1F">
        <w:trPr>
          <w:trHeight w:val="68"/>
          <w:jc w:val="center"/>
        </w:trPr>
        <w:tc>
          <w:tcPr>
            <w:tcW w:w="4661" w:type="dxa"/>
            <w:noWrap/>
            <w:vAlign w:val="center"/>
          </w:tcPr>
          <w:p w14:paraId="74485C7E" w14:textId="77777777" w:rsidR="00CA2B1F" w:rsidRPr="0048261C" w:rsidRDefault="00CA2B1F" w:rsidP="00CA2B1F">
            <w:pPr>
              <w:spacing w:after="0" w:line="240" w:lineRule="auto"/>
              <w:rPr>
                <w:rFonts w:ascii="Times New Roman" w:eastAsia="Times New Roman" w:hAnsi="Times New Roman" w:cs="Times New Roman"/>
                <w:b/>
                <w:bCs/>
                <w:i/>
                <w:iCs/>
                <w:sz w:val="24"/>
                <w:szCs w:val="24"/>
                <w:lang w:eastAsia="sk-SK"/>
              </w:rPr>
            </w:pPr>
            <w:r w:rsidRPr="0048261C">
              <w:rPr>
                <w:rFonts w:ascii="Times New Roman" w:eastAsia="Times New Roman" w:hAnsi="Times New Roman" w:cs="Times New Roman"/>
                <w:b/>
                <w:bCs/>
                <w:i/>
                <w:iCs/>
                <w:sz w:val="24"/>
                <w:szCs w:val="24"/>
                <w:lang w:eastAsia="sk-SK"/>
              </w:rPr>
              <w:t>- vplyv na ŠR</w:t>
            </w:r>
          </w:p>
        </w:tc>
        <w:tc>
          <w:tcPr>
            <w:tcW w:w="1288" w:type="dxa"/>
            <w:noWrap/>
            <w:vAlign w:val="center"/>
          </w:tcPr>
          <w:p w14:paraId="1711473C" w14:textId="77777777" w:rsidR="00CA2B1F" w:rsidRPr="00CA2B1F" w:rsidRDefault="00CA2B1F" w:rsidP="00CA2B1F">
            <w:pPr>
              <w:pStyle w:val="Bezriadkovania"/>
              <w:jc w:val="right"/>
              <w:rPr>
                <w:rFonts w:ascii="Times New Roman" w:hAnsi="Times New Roman"/>
                <w:b/>
              </w:rPr>
            </w:pPr>
            <w:r w:rsidRPr="00CA2B1F">
              <w:rPr>
                <w:rFonts w:ascii="Times New Roman" w:hAnsi="Times New Roman"/>
                <w:b/>
              </w:rPr>
              <w:t>0</w:t>
            </w:r>
          </w:p>
        </w:tc>
        <w:tc>
          <w:tcPr>
            <w:tcW w:w="1246" w:type="dxa"/>
            <w:noWrap/>
            <w:vAlign w:val="center"/>
          </w:tcPr>
          <w:p w14:paraId="0CE68D36" w14:textId="14B0C487" w:rsidR="00CA2B1F" w:rsidRPr="00AC21EA" w:rsidRDefault="00AC21EA" w:rsidP="00AC21EA">
            <w:pPr>
              <w:pStyle w:val="Bezriadkovania"/>
              <w:jc w:val="right"/>
              <w:rPr>
                <w:rFonts w:ascii="Times New Roman" w:hAnsi="Times New Roman"/>
                <w:b/>
                <w:sz w:val="24"/>
                <w:szCs w:val="24"/>
              </w:rPr>
            </w:pPr>
            <w:r w:rsidRPr="00AC21EA">
              <w:rPr>
                <w:rFonts w:ascii="Times New Roman" w:hAnsi="Times New Roman"/>
                <w:b/>
                <w:sz w:val="24"/>
                <w:szCs w:val="24"/>
              </w:rPr>
              <w:t>79 583 892</w:t>
            </w:r>
          </w:p>
        </w:tc>
        <w:tc>
          <w:tcPr>
            <w:tcW w:w="1267" w:type="dxa"/>
            <w:noWrap/>
            <w:vAlign w:val="center"/>
          </w:tcPr>
          <w:p w14:paraId="03C3FDE1" w14:textId="5C703613" w:rsidR="00CA2B1F" w:rsidRPr="00AC21EA" w:rsidRDefault="00352037" w:rsidP="00AC21EA">
            <w:pPr>
              <w:pStyle w:val="Bezriadkovania"/>
              <w:jc w:val="right"/>
              <w:rPr>
                <w:rFonts w:ascii="Times New Roman" w:hAnsi="Times New Roman"/>
                <w:b/>
                <w:sz w:val="24"/>
                <w:szCs w:val="24"/>
              </w:rPr>
            </w:pPr>
            <w:r w:rsidRPr="00AC21EA">
              <w:rPr>
                <w:rFonts w:ascii="Times New Roman" w:hAnsi="Times New Roman"/>
                <w:b/>
                <w:sz w:val="24"/>
                <w:szCs w:val="24"/>
              </w:rPr>
              <w:t xml:space="preserve">108 </w:t>
            </w:r>
            <w:r w:rsidR="00AC21EA" w:rsidRPr="00AC21EA">
              <w:rPr>
                <w:rFonts w:ascii="Times New Roman" w:hAnsi="Times New Roman"/>
                <w:b/>
                <w:sz w:val="24"/>
                <w:szCs w:val="24"/>
              </w:rPr>
              <w:t>865 028</w:t>
            </w:r>
          </w:p>
        </w:tc>
        <w:tc>
          <w:tcPr>
            <w:tcW w:w="1267" w:type="dxa"/>
            <w:noWrap/>
            <w:vAlign w:val="center"/>
          </w:tcPr>
          <w:p w14:paraId="10EF4921" w14:textId="57D7583C" w:rsidR="00CA2B1F" w:rsidRPr="00AC21EA" w:rsidRDefault="00352037" w:rsidP="00AC21EA">
            <w:pPr>
              <w:pStyle w:val="Bezriadkovania"/>
              <w:jc w:val="right"/>
              <w:rPr>
                <w:rFonts w:ascii="Times New Roman" w:hAnsi="Times New Roman"/>
                <w:b/>
                <w:sz w:val="24"/>
                <w:szCs w:val="24"/>
              </w:rPr>
            </w:pPr>
            <w:r w:rsidRPr="00AC21EA">
              <w:rPr>
                <w:rFonts w:ascii="Times New Roman" w:hAnsi="Times New Roman"/>
                <w:b/>
                <w:sz w:val="24"/>
                <w:szCs w:val="24"/>
              </w:rPr>
              <w:t xml:space="preserve">110 </w:t>
            </w:r>
            <w:r w:rsidR="00AC21EA" w:rsidRPr="00AC21EA">
              <w:rPr>
                <w:rFonts w:ascii="Times New Roman" w:hAnsi="Times New Roman"/>
                <w:b/>
                <w:sz w:val="24"/>
                <w:szCs w:val="24"/>
              </w:rPr>
              <w:t>056 157</w:t>
            </w:r>
          </w:p>
        </w:tc>
      </w:tr>
      <w:tr w:rsidR="00CA2B1F" w:rsidRPr="007B7470" w14:paraId="1DFF164D" w14:textId="77777777" w:rsidTr="00CA2B1F">
        <w:trPr>
          <w:trHeight w:val="68"/>
          <w:jc w:val="center"/>
        </w:trPr>
        <w:tc>
          <w:tcPr>
            <w:tcW w:w="4661" w:type="dxa"/>
            <w:noWrap/>
            <w:vAlign w:val="center"/>
          </w:tcPr>
          <w:p w14:paraId="7A3E0F3C" w14:textId="77777777" w:rsidR="00CA2B1F" w:rsidRPr="0048261C" w:rsidRDefault="00CA2B1F" w:rsidP="00CA2B1F">
            <w:pPr>
              <w:spacing w:after="0" w:line="240" w:lineRule="auto"/>
              <w:rPr>
                <w:rFonts w:ascii="Times New Roman" w:eastAsia="Times New Roman" w:hAnsi="Times New Roman" w:cs="Times New Roman"/>
                <w:b/>
                <w:bCs/>
                <w:i/>
                <w:iCs/>
                <w:sz w:val="24"/>
                <w:szCs w:val="24"/>
                <w:lang w:eastAsia="sk-SK"/>
              </w:rPr>
            </w:pPr>
            <w:r w:rsidRPr="0048261C">
              <w:rPr>
                <w:rFonts w:ascii="Times New Roman" w:hAnsi="Times New Roman" w:cs="Times New Roman"/>
                <w:i/>
                <w:iCs/>
                <w:color w:val="131D2B"/>
                <w:sz w:val="24"/>
                <w:szCs w:val="24"/>
              </w:rPr>
              <w:t>v tom: (131) daň z pridanej hodnoty</w:t>
            </w:r>
          </w:p>
        </w:tc>
        <w:tc>
          <w:tcPr>
            <w:tcW w:w="1288" w:type="dxa"/>
            <w:noWrap/>
            <w:vAlign w:val="center"/>
          </w:tcPr>
          <w:p w14:paraId="39DB7AAA" w14:textId="77777777" w:rsidR="00CA2B1F" w:rsidRPr="00CA2B1F" w:rsidRDefault="00CA2B1F" w:rsidP="00CA2B1F">
            <w:pPr>
              <w:pStyle w:val="Bezriadkovania"/>
              <w:jc w:val="right"/>
              <w:rPr>
                <w:rFonts w:ascii="Times New Roman" w:hAnsi="Times New Roman"/>
              </w:rPr>
            </w:pPr>
            <w:r w:rsidRPr="00CA2B1F">
              <w:rPr>
                <w:rFonts w:ascii="Times New Roman" w:hAnsi="Times New Roman"/>
              </w:rPr>
              <w:t>0</w:t>
            </w:r>
          </w:p>
        </w:tc>
        <w:tc>
          <w:tcPr>
            <w:tcW w:w="1246" w:type="dxa"/>
            <w:noWrap/>
            <w:vAlign w:val="center"/>
          </w:tcPr>
          <w:p w14:paraId="33FDADFD" w14:textId="7B60CDC2" w:rsidR="00CA2B1F" w:rsidRPr="00AC21EA" w:rsidRDefault="00AC21EA" w:rsidP="00CA2B1F">
            <w:pPr>
              <w:pStyle w:val="Bezriadkovania"/>
              <w:jc w:val="right"/>
              <w:rPr>
                <w:rFonts w:ascii="Times New Roman" w:hAnsi="Times New Roman"/>
                <w:sz w:val="24"/>
                <w:szCs w:val="24"/>
                <w:highlight w:val="yellow"/>
              </w:rPr>
            </w:pPr>
            <w:r w:rsidRPr="00AC21EA">
              <w:rPr>
                <w:rFonts w:ascii="Times New Roman" w:hAnsi="Times New Roman"/>
                <w:iCs/>
                <w:sz w:val="24"/>
                <w:szCs w:val="24"/>
              </w:rPr>
              <w:t>9 019 985</w:t>
            </w:r>
          </w:p>
        </w:tc>
        <w:tc>
          <w:tcPr>
            <w:tcW w:w="1267" w:type="dxa"/>
            <w:noWrap/>
            <w:vAlign w:val="center"/>
          </w:tcPr>
          <w:p w14:paraId="2608A1C5" w14:textId="4BC2951F" w:rsidR="00CA2B1F" w:rsidRPr="00AC21EA" w:rsidRDefault="00AC21EA" w:rsidP="00CA2B1F">
            <w:pPr>
              <w:pStyle w:val="Bezriadkovania"/>
              <w:jc w:val="right"/>
              <w:rPr>
                <w:rFonts w:ascii="Times New Roman" w:hAnsi="Times New Roman"/>
                <w:sz w:val="24"/>
                <w:szCs w:val="24"/>
                <w:highlight w:val="yellow"/>
              </w:rPr>
            </w:pPr>
            <w:r w:rsidRPr="00AC21EA">
              <w:rPr>
                <w:rFonts w:ascii="Times New Roman" w:hAnsi="Times New Roman"/>
                <w:iCs/>
                <w:sz w:val="24"/>
                <w:szCs w:val="24"/>
              </w:rPr>
              <w:t>13 799 223</w:t>
            </w:r>
          </w:p>
        </w:tc>
        <w:tc>
          <w:tcPr>
            <w:tcW w:w="1267" w:type="dxa"/>
            <w:noWrap/>
            <w:vAlign w:val="center"/>
          </w:tcPr>
          <w:p w14:paraId="3432DAC2" w14:textId="02DF93AB" w:rsidR="00CA2B1F" w:rsidRPr="00AC21EA" w:rsidRDefault="00AC21EA" w:rsidP="00CA2B1F">
            <w:pPr>
              <w:pStyle w:val="Bezriadkovania"/>
              <w:jc w:val="right"/>
              <w:rPr>
                <w:rFonts w:ascii="Times New Roman" w:hAnsi="Times New Roman"/>
                <w:sz w:val="24"/>
                <w:szCs w:val="24"/>
                <w:highlight w:val="yellow"/>
              </w:rPr>
            </w:pPr>
            <w:r w:rsidRPr="00AC21EA">
              <w:rPr>
                <w:rFonts w:ascii="Times New Roman" w:hAnsi="Times New Roman"/>
                <w:iCs/>
                <w:sz w:val="24"/>
                <w:szCs w:val="24"/>
              </w:rPr>
              <w:t>13 950 205</w:t>
            </w:r>
          </w:p>
        </w:tc>
      </w:tr>
      <w:tr w:rsidR="00CA2B1F" w:rsidRPr="007B7470" w14:paraId="3CC77DA1" w14:textId="77777777" w:rsidTr="00CA2B1F">
        <w:trPr>
          <w:trHeight w:val="68"/>
          <w:jc w:val="center"/>
        </w:trPr>
        <w:tc>
          <w:tcPr>
            <w:tcW w:w="4661" w:type="dxa"/>
            <w:noWrap/>
            <w:vAlign w:val="center"/>
          </w:tcPr>
          <w:p w14:paraId="5E0748EF" w14:textId="77777777" w:rsidR="00CA2B1F" w:rsidRPr="0048261C" w:rsidRDefault="00CA2B1F" w:rsidP="00CA2B1F">
            <w:pPr>
              <w:spacing w:after="0" w:line="240" w:lineRule="auto"/>
              <w:rPr>
                <w:rFonts w:ascii="Times New Roman" w:eastAsia="Times New Roman" w:hAnsi="Times New Roman" w:cs="Times New Roman"/>
                <w:b/>
                <w:bCs/>
                <w:i/>
                <w:iCs/>
                <w:sz w:val="24"/>
                <w:szCs w:val="24"/>
                <w:lang w:eastAsia="sk-SK"/>
              </w:rPr>
            </w:pPr>
            <w:r w:rsidRPr="0048261C">
              <w:rPr>
                <w:rFonts w:ascii="Times New Roman" w:hAnsi="Times New Roman" w:cs="Times New Roman"/>
                <w:i/>
                <w:iCs/>
                <w:color w:val="131D2B"/>
                <w:sz w:val="24"/>
                <w:szCs w:val="24"/>
              </w:rPr>
              <w:t>v tom: daň zo sladených nealkoholických nápojov</w:t>
            </w:r>
          </w:p>
        </w:tc>
        <w:tc>
          <w:tcPr>
            <w:tcW w:w="1288" w:type="dxa"/>
            <w:noWrap/>
            <w:vAlign w:val="center"/>
          </w:tcPr>
          <w:p w14:paraId="5885E52B" w14:textId="77777777" w:rsidR="00CA2B1F" w:rsidRPr="00CA2B1F" w:rsidRDefault="00CA2B1F" w:rsidP="00CA2B1F">
            <w:pPr>
              <w:pStyle w:val="Bezriadkovania"/>
              <w:jc w:val="right"/>
              <w:rPr>
                <w:rFonts w:ascii="Times New Roman" w:hAnsi="Times New Roman"/>
              </w:rPr>
            </w:pPr>
            <w:r w:rsidRPr="00CA2B1F">
              <w:rPr>
                <w:rFonts w:ascii="Times New Roman" w:hAnsi="Times New Roman"/>
              </w:rPr>
              <w:t>0</w:t>
            </w:r>
          </w:p>
        </w:tc>
        <w:tc>
          <w:tcPr>
            <w:tcW w:w="1246" w:type="dxa"/>
            <w:noWrap/>
            <w:vAlign w:val="center"/>
          </w:tcPr>
          <w:p w14:paraId="23B5957D" w14:textId="5630AC96" w:rsidR="00CA2B1F" w:rsidRPr="00AC21EA" w:rsidRDefault="00AC21EA" w:rsidP="00CA2B1F">
            <w:pPr>
              <w:pStyle w:val="Bezriadkovania"/>
              <w:jc w:val="right"/>
              <w:rPr>
                <w:rFonts w:ascii="Times New Roman" w:hAnsi="Times New Roman"/>
                <w:sz w:val="24"/>
                <w:szCs w:val="24"/>
                <w:highlight w:val="yellow"/>
              </w:rPr>
            </w:pPr>
            <w:r w:rsidRPr="00AC21EA">
              <w:rPr>
                <w:rFonts w:ascii="Times New Roman" w:hAnsi="Times New Roman"/>
                <w:iCs/>
                <w:sz w:val="24"/>
                <w:szCs w:val="24"/>
              </w:rPr>
              <w:t>70 563 907</w:t>
            </w:r>
          </w:p>
        </w:tc>
        <w:tc>
          <w:tcPr>
            <w:tcW w:w="1267" w:type="dxa"/>
            <w:noWrap/>
            <w:vAlign w:val="center"/>
          </w:tcPr>
          <w:p w14:paraId="0834A159" w14:textId="2459C971" w:rsidR="00CA2B1F" w:rsidRPr="00AC21EA" w:rsidRDefault="00AC21EA" w:rsidP="00CA2B1F">
            <w:pPr>
              <w:pStyle w:val="Bezriadkovania"/>
              <w:jc w:val="right"/>
              <w:rPr>
                <w:rFonts w:ascii="Times New Roman" w:hAnsi="Times New Roman"/>
                <w:sz w:val="24"/>
                <w:szCs w:val="24"/>
                <w:highlight w:val="yellow"/>
              </w:rPr>
            </w:pPr>
            <w:r w:rsidRPr="00AC21EA">
              <w:rPr>
                <w:rFonts w:ascii="Times New Roman" w:hAnsi="Times New Roman"/>
                <w:iCs/>
                <w:sz w:val="24"/>
                <w:szCs w:val="24"/>
              </w:rPr>
              <w:t>95 065 805</w:t>
            </w:r>
          </w:p>
        </w:tc>
        <w:tc>
          <w:tcPr>
            <w:tcW w:w="1267" w:type="dxa"/>
            <w:noWrap/>
            <w:vAlign w:val="center"/>
          </w:tcPr>
          <w:p w14:paraId="661E8B00" w14:textId="2391C174" w:rsidR="00CA2B1F" w:rsidRPr="00AC21EA" w:rsidRDefault="00AC21EA" w:rsidP="00CA2B1F">
            <w:pPr>
              <w:pStyle w:val="Bezriadkovania"/>
              <w:jc w:val="right"/>
              <w:rPr>
                <w:rFonts w:ascii="Times New Roman" w:hAnsi="Times New Roman"/>
                <w:sz w:val="24"/>
                <w:szCs w:val="24"/>
                <w:highlight w:val="yellow"/>
              </w:rPr>
            </w:pPr>
            <w:r w:rsidRPr="00AC21EA">
              <w:rPr>
                <w:rFonts w:ascii="Times New Roman" w:hAnsi="Times New Roman"/>
                <w:iCs/>
                <w:sz w:val="24"/>
                <w:szCs w:val="24"/>
              </w:rPr>
              <w:t>96 105 952</w:t>
            </w:r>
          </w:p>
        </w:tc>
      </w:tr>
      <w:tr w:rsidR="00C51FD4" w:rsidRPr="007B7470" w14:paraId="1FF8F115" w14:textId="77777777" w:rsidTr="002E545A">
        <w:trPr>
          <w:trHeight w:val="125"/>
          <w:jc w:val="center"/>
        </w:trPr>
        <w:tc>
          <w:tcPr>
            <w:tcW w:w="4661" w:type="dxa"/>
            <w:noWrap/>
            <w:vAlign w:val="center"/>
          </w:tcPr>
          <w:p w14:paraId="4C2B6247" w14:textId="77777777" w:rsidR="00C51FD4" w:rsidRPr="0048261C"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48261C">
              <w:rPr>
                <w:rFonts w:ascii="Times New Roman" w:eastAsia="Times New Roman" w:hAnsi="Times New Roman" w:cs="Times New Roman"/>
                <w:bCs/>
                <w:i/>
                <w:iCs/>
                <w:sz w:val="24"/>
                <w:szCs w:val="24"/>
                <w:lang w:eastAsia="sk-SK"/>
              </w:rPr>
              <w:t>Rozpočtové prostriedky</w:t>
            </w:r>
          </w:p>
        </w:tc>
        <w:tc>
          <w:tcPr>
            <w:tcW w:w="1288" w:type="dxa"/>
            <w:noWrap/>
            <w:vAlign w:val="center"/>
          </w:tcPr>
          <w:p w14:paraId="37662100"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46" w:type="dxa"/>
            <w:noWrap/>
            <w:vAlign w:val="center"/>
          </w:tcPr>
          <w:p w14:paraId="640CC35B"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8AF6967"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C6B6B1C"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7A5C1F37" w14:textId="77777777" w:rsidTr="002E545A">
        <w:trPr>
          <w:trHeight w:val="125"/>
          <w:jc w:val="center"/>
        </w:trPr>
        <w:tc>
          <w:tcPr>
            <w:tcW w:w="4661" w:type="dxa"/>
            <w:noWrap/>
            <w:vAlign w:val="center"/>
          </w:tcPr>
          <w:p w14:paraId="2C45794A" w14:textId="77777777" w:rsidR="007D5748" w:rsidRPr="007B7470" w:rsidRDefault="007D5748" w:rsidP="00212894">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88" w:type="dxa"/>
            <w:noWrap/>
            <w:vAlign w:val="center"/>
          </w:tcPr>
          <w:p w14:paraId="004ACA61"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46" w:type="dxa"/>
            <w:noWrap/>
            <w:vAlign w:val="center"/>
          </w:tcPr>
          <w:p w14:paraId="50428B15"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3DE860A"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AC8F497"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26719FF3" w14:textId="77777777" w:rsidTr="002E545A">
        <w:trPr>
          <w:trHeight w:val="125"/>
          <w:jc w:val="center"/>
        </w:trPr>
        <w:tc>
          <w:tcPr>
            <w:tcW w:w="4661" w:type="dxa"/>
            <w:noWrap/>
            <w:vAlign w:val="center"/>
          </w:tcPr>
          <w:p w14:paraId="3B26836E"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88" w:type="dxa"/>
            <w:noWrap/>
            <w:vAlign w:val="center"/>
          </w:tcPr>
          <w:p w14:paraId="4F8CF5F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46" w:type="dxa"/>
            <w:noWrap/>
            <w:vAlign w:val="center"/>
          </w:tcPr>
          <w:p w14:paraId="6DC3F65D"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1CF497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8433C6A"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4EBD837B" w14:textId="77777777" w:rsidTr="002E545A">
        <w:trPr>
          <w:trHeight w:val="125"/>
          <w:jc w:val="center"/>
        </w:trPr>
        <w:tc>
          <w:tcPr>
            <w:tcW w:w="4661" w:type="dxa"/>
            <w:noWrap/>
            <w:vAlign w:val="center"/>
          </w:tcPr>
          <w:p w14:paraId="70120743"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88" w:type="dxa"/>
            <w:noWrap/>
            <w:vAlign w:val="center"/>
          </w:tcPr>
          <w:p w14:paraId="7EAD9B4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46" w:type="dxa"/>
            <w:noWrap/>
            <w:vAlign w:val="center"/>
          </w:tcPr>
          <w:p w14:paraId="652C1D35"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8696FAA"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FEDBECD"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211F3D1F" w14:textId="77777777" w:rsidTr="002E545A">
        <w:trPr>
          <w:trHeight w:val="125"/>
          <w:jc w:val="center"/>
        </w:trPr>
        <w:tc>
          <w:tcPr>
            <w:tcW w:w="4661" w:type="dxa"/>
            <w:noWrap/>
            <w:vAlign w:val="center"/>
          </w:tcPr>
          <w:p w14:paraId="5769EAB0"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88" w:type="dxa"/>
            <w:noWrap/>
            <w:vAlign w:val="center"/>
          </w:tcPr>
          <w:p w14:paraId="155D3616"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46" w:type="dxa"/>
            <w:noWrap/>
            <w:vAlign w:val="center"/>
          </w:tcPr>
          <w:p w14:paraId="33F09CCB"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0BBF76E"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6100F14"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3B8847FE" w14:textId="77777777" w:rsidTr="002E545A">
        <w:trPr>
          <w:trHeight w:val="125"/>
          <w:jc w:val="center"/>
        </w:trPr>
        <w:tc>
          <w:tcPr>
            <w:tcW w:w="4661" w:type="dxa"/>
            <w:shd w:val="clear" w:color="auto" w:fill="C0C0C0"/>
            <w:noWrap/>
            <w:vAlign w:val="center"/>
          </w:tcPr>
          <w:p w14:paraId="46789358"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288" w:type="dxa"/>
            <w:shd w:val="clear" w:color="auto" w:fill="C0C0C0"/>
            <w:noWrap/>
            <w:vAlign w:val="center"/>
          </w:tcPr>
          <w:p w14:paraId="1AB982F1" w14:textId="29B74AF8" w:rsidR="007D5748" w:rsidRPr="007B7470" w:rsidRDefault="008B1A8D"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709 514</w:t>
            </w:r>
          </w:p>
        </w:tc>
        <w:tc>
          <w:tcPr>
            <w:tcW w:w="1246" w:type="dxa"/>
            <w:shd w:val="clear" w:color="auto" w:fill="C0C0C0"/>
            <w:noWrap/>
            <w:vAlign w:val="center"/>
          </w:tcPr>
          <w:p w14:paraId="59E12793" w14:textId="21717679" w:rsidR="007D5748" w:rsidRPr="007B7470" w:rsidRDefault="00A873E4"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192 685</w:t>
            </w:r>
          </w:p>
        </w:tc>
        <w:tc>
          <w:tcPr>
            <w:tcW w:w="1267" w:type="dxa"/>
            <w:shd w:val="clear" w:color="auto" w:fill="C0C0C0"/>
            <w:noWrap/>
            <w:vAlign w:val="center"/>
          </w:tcPr>
          <w:p w14:paraId="2DB80BF1" w14:textId="18DAB323" w:rsidR="007D5748" w:rsidRPr="007B7470" w:rsidRDefault="00A873E4"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192 685</w:t>
            </w:r>
          </w:p>
        </w:tc>
        <w:tc>
          <w:tcPr>
            <w:tcW w:w="1267" w:type="dxa"/>
            <w:shd w:val="clear" w:color="auto" w:fill="C0C0C0"/>
            <w:noWrap/>
            <w:vAlign w:val="center"/>
          </w:tcPr>
          <w:p w14:paraId="08AEF8B7" w14:textId="1916FB84" w:rsidR="007D5748" w:rsidRPr="007B7470" w:rsidRDefault="00A873E4"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192 685</w:t>
            </w:r>
            <w:r w:rsidR="007D5748" w:rsidRPr="007B7470">
              <w:rPr>
                <w:rFonts w:ascii="Times New Roman" w:eastAsia="Times New Roman" w:hAnsi="Times New Roman" w:cs="Times New Roman"/>
                <w:b/>
                <w:bCs/>
                <w:sz w:val="24"/>
                <w:szCs w:val="24"/>
                <w:lang w:eastAsia="sk-SK"/>
              </w:rPr>
              <w:t xml:space="preserve">   </w:t>
            </w:r>
          </w:p>
        </w:tc>
      </w:tr>
      <w:tr w:rsidR="00B24429" w:rsidRPr="007B7470" w14:paraId="5E85806D" w14:textId="77777777" w:rsidTr="002E545A">
        <w:trPr>
          <w:trHeight w:val="70"/>
          <w:jc w:val="center"/>
        </w:trPr>
        <w:tc>
          <w:tcPr>
            <w:tcW w:w="4661" w:type="dxa"/>
            <w:noWrap/>
            <w:vAlign w:val="center"/>
          </w:tcPr>
          <w:p w14:paraId="763EA7FF" w14:textId="5D09FC0F" w:rsidR="00B24429" w:rsidRPr="006939DC" w:rsidRDefault="00B24429" w:rsidP="00B24429">
            <w:pPr>
              <w:spacing w:after="0" w:line="240" w:lineRule="auto"/>
              <w:rPr>
                <w:rFonts w:ascii="Times New Roman" w:eastAsia="Times New Roman" w:hAnsi="Times New Roman" w:cs="Times New Roman"/>
                <w:sz w:val="24"/>
                <w:szCs w:val="24"/>
                <w:lang w:eastAsia="sk-SK"/>
              </w:rPr>
            </w:pPr>
            <w:r w:rsidRPr="006939DC">
              <w:rPr>
                <w:rFonts w:ascii="Times New Roman" w:eastAsia="Times New Roman" w:hAnsi="Times New Roman" w:cs="Times New Roman"/>
                <w:sz w:val="24"/>
                <w:szCs w:val="24"/>
                <w:lang w:eastAsia="sk-SK"/>
              </w:rPr>
              <w:t xml:space="preserve">v tom: </w:t>
            </w:r>
            <w:r>
              <w:rPr>
                <w:rFonts w:ascii="Times New Roman" w:hAnsi="Times New Roman" w:cs="Times New Roman"/>
                <w:sz w:val="24"/>
                <w:szCs w:val="24"/>
              </w:rPr>
              <w:t>kapitola MF</w:t>
            </w:r>
            <w:r w:rsidR="00A744BE">
              <w:rPr>
                <w:rFonts w:ascii="Times New Roman" w:hAnsi="Times New Roman" w:cs="Times New Roman"/>
                <w:sz w:val="24"/>
                <w:szCs w:val="24"/>
              </w:rPr>
              <w:t xml:space="preserve"> </w:t>
            </w:r>
            <w:r w:rsidRPr="006939DC">
              <w:rPr>
                <w:rFonts w:ascii="Times New Roman" w:hAnsi="Times New Roman" w:cs="Times New Roman"/>
                <w:sz w:val="24"/>
                <w:szCs w:val="24"/>
              </w:rPr>
              <w:t>SR/0EK 0D I</w:t>
            </w:r>
            <w:r>
              <w:rPr>
                <w:rFonts w:ascii="Times New Roman" w:hAnsi="Times New Roman" w:cs="Times New Roman"/>
                <w:sz w:val="24"/>
                <w:szCs w:val="24"/>
              </w:rPr>
              <w:t>T financované zo ŠR – MF</w:t>
            </w:r>
            <w:r w:rsidR="00A744BE">
              <w:rPr>
                <w:rFonts w:ascii="Times New Roman" w:hAnsi="Times New Roman" w:cs="Times New Roman"/>
                <w:sz w:val="24"/>
                <w:szCs w:val="24"/>
              </w:rPr>
              <w:t xml:space="preserve"> </w:t>
            </w:r>
            <w:r>
              <w:rPr>
                <w:rFonts w:ascii="Times New Roman" w:hAnsi="Times New Roman" w:cs="Times New Roman"/>
                <w:sz w:val="24"/>
                <w:szCs w:val="24"/>
              </w:rPr>
              <w:t>SR (FR</w:t>
            </w:r>
            <w:r w:rsidR="00A744BE">
              <w:rPr>
                <w:rFonts w:ascii="Times New Roman" w:hAnsi="Times New Roman" w:cs="Times New Roman"/>
                <w:sz w:val="24"/>
                <w:szCs w:val="24"/>
              </w:rPr>
              <w:t xml:space="preserve"> </w:t>
            </w:r>
            <w:r w:rsidRPr="006939DC">
              <w:rPr>
                <w:rFonts w:ascii="Times New Roman" w:hAnsi="Times New Roman" w:cs="Times New Roman"/>
                <w:sz w:val="24"/>
                <w:szCs w:val="24"/>
              </w:rPr>
              <w:t>SR)</w:t>
            </w:r>
          </w:p>
        </w:tc>
        <w:tc>
          <w:tcPr>
            <w:tcW w:w="1288" w:type="dxa"/>
            <w:noWrap/>
            <w:vAlign w:val="center"/>
          </w:tcPr>
          <w:p w14:paraId="5CBFE1D6" w14:textId="77C3DF09" w:rsidR="00B24429" w:rsidRPr="00B24429" w:rsidRDefault="008B1A8D" w:rsidP="00B24429">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709 514</w:t>
            </w:r>
          </w:p>
        </w:tc>
        <w:tc>
          <w:tcPr>
            <w:tcW w:w="1246" w:type="dxa"/>
            <w:noWrap/>
            <w:vAlign w:val="center"/>
          </w:tcPr>
          <w:p w14:paraId="4847C6DA" w14:textId="7D9EF028" w:rsidR="00B24429" w:rsidRPr="00B24429" w:rsidRDefault="00A744BE" w:rsidP="00B24429">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0</w:t>
            </w:r>
          </w:p>
        </w:tc>
        <w:tc>
          <w:tcPr>
            <w:tcW w:w="1267" w:type="dxa"/>
            <w:noWrap/>
            <w:vAlign w:val="center"/>
          </w:tcPr>
          <w:p w14:paraId="04A4798F" w14:textId="55702E82" w:rsidR="00B24429" w:rsidRPr="00B24429" w:rsidRDefault="00A744BE" w:rsidP="00B24429">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0</w:t>
            </w:r>
          </w:p>
        </w:tc>
        <w:tc>
          <w:tcPr>
            <w:tcW w:w="1267" w:type="dxa"/>
            <w:noWrap/>
            <w:vAlign w:val="center"/>
          </w:tcPr>
          <w:p w14:paraId="34D806B1" w14:textId="4BB5145B" w:rsidR="00B24429" w:rsidRPr="00B24429" w:rsidRDefault="00A744BE" w:rsidP="00B24429">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0</w:t>
            </w:r>
          </w:p>
        </w:tc>
      </w:tr>
      <w:tr w:rsidR="00A744BE" w:rsidRPr="007B7470" w14:paraId="7739E47D" w14:textId="77777777" w:rsidTr="002E545A">
        <w:trPr>
          <w:trHeight w:val="70"/>
          <w:jc w:val="center"/>
        </w:trPr>
        <w:tc>
          <w:tcPr>
            <w:tcW w:w="4661" w:type="dxa"/>
            <w:noWrap/>
            <w:vAlign w:val="center"/>
          </w:tcPr>
          <w:p w14:paraId="429CC46B" w14:textId="7CDACCCF" w:rsidR="00A744BE" w:rsidRPr="006939DC" w:rsidRDefault="00A744BE" w:rsidP="00A744BE">
            <w:pPr>
              <w:spacing w:after="0" w:line="240" w:lineRule="auto"/>
              <w:rPr>
                <w:rFonts w:ascii="Times New Roman" w:eastAsia="Times New Roman" w:hAnsi="Times New Roman" w:cs="Times New Roman"/>
                <w:sz w:val="24"/>
                <w:szCs w:val="24"/>
                <w:lang w:eastAsia="sk-SK"/>
              </w:rPr>
            </w:pPr>
            <w:r w:rsidRPr="006939DC">
              <w:rPr>
                <w:rFonts w:ascii="Times New Roman" w:eastAsia="Times New Roman" w:hAnsi="Times New Roman" w:cs="Times New Roman"/>
                <w:sz w:val="24"/>
                <w:szCs w:val="24"/>
                <w:lang w:eastAsia="sk-SK"/>
              </w:rPr>
              <w:t xml:space="preserve">v tom: </w:t>
            </w:r>
            <w:r>
              <w:rPr>
                <w:rFonts w:ascii="Times New Roman" w:hAnsi="Times New Roman" w:cs="Times New Roman"/>
                <w:sz w:val="24"/>
                <w:szCs w:val="24"/>
              </w:rPr>
              <w:t xml:space="preserve">kapitola MF </w:t>
            </w:r>
            <w:r w:rsidRPr="006939DC">
              <w:rPr>
                <w:rFonts w:ascii="Times New Roman" w:hAnsi="Times New Roman" w:cs="Times New Roman"/>
                <w:sz w:val="24"/>
                <w:szCs w:val="24"/>
              </w:rPr>
              <w:t>SR/</w:t>
            </w:r>
            <w:r>
              <w:rPr>
                <w:rFonts w:ascii="Times New Roman" w:hAnsi="Times New Roman" w:cs="Times New Roman"/>
                <w:sz w:val="24"/>
                <w:szCs w:val="24"/>
              </w:rPr>
              <w:t xml:space="preserve">072 </w:t>
            </w:r>
            <w:r w:rsidR="00BB4694">
              <w:rPr>
                <w:rFonts w:ascii="Times New Roman" w:hAnsi="Times New Roman" w:cs="Times New Roman"/>
                <w:sz w:val="24"/>
                <w:szCs w:val="24"/>
              </w:rPr>
              <w:t xml:space="preserve">Výber daní, cla, odvodov a príspevkov </w:t>
            </w:r>
            <w:r>
              <w:rPr>
                <w:rFonts w:ascii="Times New Roman" w:hAnsi="Times New Roman" w:cs="Times New Roman"/>
                <w:sz w:val="24"/>
                <w:szCs w:val="24"/>
              </w:rPr>
              <w:t>– MF SR (FR</w:t>
            </w:r>
            <w:r w:rsidR="00BB4694">
              <w:rPr>
                <w:rFonts w:ascii="Times New Roman" w:hAnsi="Times New Roman" w:cs="Times New Roman"/>
                <w:sz w:val="24"/>
                <w:szCs w:val="24"/>
              </w:rPr>
              <w:t xml:space="preserve"> </w:t>
            </w:r>
            <w:r w:rsidRPr="006939DC">
              <w:rPr>
                <w:rFonts w:ascii="Times New Roman" w:hAnsi="Times New Roman" w:cs="Times New Roman"/>
                <w:sz w:val="24"/>
                <w:szCs w:val="24"/>
              </w:rPr>
              <w:t>SR)</w:t>
            </w:r>
          </w:p>
        </w:tc>
        <w:tc>
          <w:tcPr>
            <w:tcW w:w="1288" w:type="dxa"/>
            <w:noWrap/>
            <w:vAlign w:val="center"/>
          </w:tcPr>
          <w:p w14:paraId="13280927" w14:textId="70F014A9" w:rsidR="00A744BE" w:rsidRPr="007B7470" w:rsidRDefault="00A744BE" w:rsidP="00A744BE">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246" w:type="dxa"/>
            <w:noWrap/>
            <w:vAlign w:val="center"/>
          </w:tcPr>
          <w:p w14:paraId="01F3CD33" w14:textId="45559426" w:rsidR="00A744BE" w:rsidRPr="007B7470" w:rsidRDefault="00A744BE" w:rsidP="00A744BE">
            <w:pPr>
              <w:spacing w:after="0" w:line="240" w:lineRule="auto"/>
              <w:jc w:val="right"/>
              <w:rPr>
                <w:rFonts w:ascii="Times New Roman" w:eastAsia="Times New Roman" w:hAnsi="Times New Roman" w:cs="Times New Roman"/>
                <w:sz w:val="24"/>
                <w:szCs w:val="24"/>
                <w:lang w:eastAsia="sk-SK"/>
              </w:rPr>
            </w:pPr>
            <w:r w:rsidRPr="00F27145">
              <w:rPr>
                <w:rFonts w:ascii="Times New Roman" w:eastAsia="Times New Roman" w:hAnsi="Times New Roman" w:cs="Times New Roman"/>
                <w:bCs/>
                <w:sz w:val="24"/>
                <w:szCs w:val="24"/>
                <w:lang w:eastAsia="sk-SK"/>
              </w:rPr>
              <w:t>192 685</w:t>
            </w:r>
          </w:p>
        </w:tc>
        <w:tc>
          <w:tcPr>
            <w:tcW w:w="1267" w:type="dxa"/>
            <w:noWrap/>
            <w:vAlign w:val="center"/>
          </w:tcPr>
          <w:p w14:paraId="0113E191" w14:textId="7F216046" w:rsidR="00A744BE" w:rsidRPr="007B7470" w:rsidRDefault="00A744BE" w:rsidP="00A744BE">
            <w:pPr>
              <w:spacing w:after="0" w:line="240" w:lineRule="auto"/>
              <w:jc w:val="right"/>
              <w:rPr>
                <w:rFonts w:ascii="Times New Roman" w:eastAsia="Times New Roman" w:hAnsi="Times New Roman" w:cs="Times New Roman"/>
                <w:sz w:val="24"/>
                <w:szCs w:val="24"/>
                <w:lang w:eastAsia="sk-SK"/>
              </w:rPr>
            </w:pPr>
            <w:r w:rsidRPr="00F27145">
              <w:rPr>
                <w:rFonts w:ascii="Times New Roman" w:eastAsia="Times New Roman" w:hAnsi="Times New Roman" w:cs="Times New Roman"/>
                <w:bCs/>
                <w:sz w:val="24"/>
                <w:szCs w:val="24"/>
                <w:lang w:eastAsia="sk-SK"/>
              </w:rPr>
              <w:t>192 685</w:t>
            </w:r>
          </w:p>
        </w:tc>
        <w:tc>
          <w:tcPr>
            <w:tcW w:w="1267" w:type="dxa"/>
            <w:noWrap/>
            <w:vAlign w:val="center"/>
          </w:tcPr>
          <w:p w14:paraId="72C12874" w14:textId="3E7761E7" w:rsidR="00A744BE" w:rsidRPr="007B7470" w:rsidRDefault="00A744BE" w:rsidP="00A744BE">
            <w:pPr>
              <w:spacing w:after="0" w:line="240" w:lineRule="auto"/>
              <w:jc w:val="right"/>
              <w:rPr>
                <w:rFonts w:ascii="Times New Roman" w:eastAsia="Times New Roman" w:hAnsi="Times New Roman" w:cs="Times New Roman"/>
                <w:sz w:val="24"/>
                <w:szCs w:val="24"/>
                <w:lang w:eastAsia="sk-SK"/>
              </w:rPr>
            </w:pPr>
            <w:r w:rsidRPr="00F27145">
              <w:rPr>
                <w:rFonts w:ascii="Times New Roman" w:eastAsia="Times New Roman" w:hAnsi="Times New Roman" w:cs="Times New Roman"/>
                <w:bCs/>
                <w:sz w:val="24"/>
                <w:szCs w:val="24"/>
                <w:lang w:eastAsia="sk-SK"/>
              </w:rPr>
              <w:t xml:space="preserve">192 685   </w:t>
            </w:r>
          </w:p>
        </w:tc>
      </w:tr>
      <w:tr w:rsidR="00320F89" w:rsidRPr="007B7470" w14:paraId="3AB71181" w14:textId="77777777" w:rsidTr="002E545A">
        <w:trPr>
          <w:trHeight w:val="70"/>
          <w:jc w:val="center"/>
        </w:trPr>
        <w:tc>
          <w:tcPr>
            <w:tcW w:w="4661" w:type="dxa"/>
            <w:noWrap/>
            <w:vAlign w:val="center"/>
          </w:tcPr>
          <w:p w14:paraId="53BA4339" w14:textId="77777777" w:rsidR="00320F89" w:rsidRPr="007B7470" w:rsidRDefault="00320F89" w:rsidP="00320F89">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88" w:type="dxa"/>
            <w:noWrap/>
            <w:vAlign w:val="center"/>
          </w:tcPr>
          <w:p w14:paraId="2BB1C01E"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p>
        </w:tc>
        <w:tc>
          <w:tcPr>
            <w:tcW w:w="1246" w:type="dxa"/>
            <w:noWrap/>
            <w:vAlign w:val="center"/>
          </w:tcPr>
          <w:p w14:paraId="5D2413A4"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4C126520"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78BE61B3"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p>
        </w:tc>
      </w:tr>
      <w:tr w:rsidR="00A744BE" w:rsidRPr="007B7470" w14:paraId="43EB50A2" w14:textId="77777777" w:rsidTr="002E545A">
        <w:trPr>
          <w:trHeight w:val="70"/>
          <w:jc w:val="center"/>
        </w:trPr>
        <w:tc>
          <w:tcPr>
            <w:tcW w:w="4661" w:type="dxa"/>
            <w:noWrap/>
            <w:vAlign w:val="center"/>
          </w:tcPr>
          <w:p w14:paraId="1C2756E9" w14:textId="77777777" w:rsidR="00A744BE" w:rsidRPr="007B7470" w:rsidRDefault="00A744BE" w:rsidP="00A744BE">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88" w:type="dxa"/>
            <w:noWrap/>
            <w:vAlign w:val="center"/>
          </w:tcPr>
          <w:p w14:paraId="2C3DE257" w14:textId="30505F65" w:rsidR="00A744BE" w:rsidRPr="007B7470" w:rsidRDefault="008B1A8D" w:rsidP="00A744BE">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709 514</w:t>
            </w:r>
          </w:p>
        </w:tc>
        <w:tc>
          <w:tcPr>
            <w:tcW w:w="1246" w:type="dxa"/>
            <w:noWrap/>
            <w:vAlign w:val="center"/>
          </w:tcPr>
          <w:p w14:paraId="5D20F833" w14:textId="04F3BA28" w:rsidR="00A744BE" w:rsidRPr="007B7470" w:rsidRDefault="00A744BE" w:rsidP="00A744BE">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192 685</w:t>
            </w:r>
          </w:p>
        </w:tc>
        <w:tc>
          <w:tcPr>
            <w:tcW w:w="1267" w:type="dxa"/>
            <w:noWrap/>
            <w:vAlign w:val="center"/>
          </w:tcPr>
          <w:p w14:paraId="54DE9923" w14:textId="15393ED7" w:rsidR="00A744BE" w:rsidRPr="007B7470" w:rsidRDefault="00A744BE" w:rsidP="00A744BE">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192 685</w:t>
            </w:r>
          </w:p>
        </w:tc>
        <w:tc>
          <w:tcPr>
            <w:tcW w:w="1267" w:type="dxa"/>
            <w:noWrap/>
            <w:vAlign w:val="center"/>
          </w:tcPr>
          <w:p w14:paraId="7AA5C108" w14:textId="502C7B52" w:rsidR="00A744BE" w:rsidRPr="007B7470" w:rsidRDefault="00A744BE" w:rsidP="00A744BE">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192 685</w:t>
            </w:r>
            <w:r w:rsidRPr="007B7470">
              <w:rPr>
                <w:rFonts w:ascii="Times New Roman" w:eastAsia="Times New Roman" w:hAnsi="Times New Roman" w:cs="Times New Roman"/>
                <w:b/>
                <w:bCs/>
                <w:sz w:val="24"/>
                <w:szCs w:val="24"/>
                <w:lang w:eastAsia="sk-SK"/>
              </w:rPr>
              <w:t xml:space="preserve">   </w:t>
            </w:r>
          </w:p>
        </w:tc>
      </w:tr>
      <w:tr w:rsidR="00A744BE" w:rsidRPr="007B7470" w14:paraId="5BCE61DF" w14:textId="77777777" w:rsidTr="002E545A">
        <w:trPr>
          <w:trHeight w:val="70"/>
          <w:jc w:val="center"/>
        </w:trPr>
        <w:tc>
          <w:tcPr>
            <w:tcW w:w="4661" w:type="dxa"/>
            <w:noWrap/>
            <w:vAlign w:val="center"/>
          </w:tcPr>
          <w:p w14:paraId="35813317" w14:textId="77777777" w:rsidR="00A744BE" w:rsidRPr="007B7470" w:rsidRDefault="00A744BE" w:rsidP="00A744BE">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88" w:type="dxa"/>
            <w:noWrap/>
            <w:vAlign w:val="center"/>
          </w:tcPr>
          <w:p w14:paraId="3891C3D6" w14:textId="16687ABD" w:rsidR="00A744BE" w:rsidRPr="001A4E04" w:rsidRDefault="008B1A8D" w:rsidP="00A744BE">
            <w:pPr>
              <w:spacing w:after="0" w:line="240" w:lineRule="auto"/>
              <w:jc w:val="right"/>
              <w:rPr>
                <w:rFonts w:ascii="Times New Roman" w:eastAsia="Times New Roman" w:hAnsi="Times New Roman" w:cs="Times New Roman"/>
                <w:bCs/>
                <w:iCs/>
                <w:sz w:val="24"/>
                <w:szCs w:val="24"/>
                <w:lang w:eastAsia="sk-SK"/>
              </w:rPr>
            </w:pPr>
            <w:r>
              <w:rPr>
                <w:rFonts w:ascii="Times New Roman" w:eastAsia="Times New Roman" w:hAnsi="Times New Roman" w:cs="Times New Roman"/>
                <w:bCs/>
                <w:iCs/>
                <w:sz w:val="24"/>
                <w:szCs w:val="24"/>
                <w:lang w:eastAsia="sk-SK"/>
              </w:rPr>
              <w:t>709 514</w:t>
            </w:r>
          </w:p>
        </w:tc>
        <w:tc>
          <w:tcPr>
            <w:tcW w:w="1246" w:type="dxa"/>
            <w:noWrap/>
            <w:vAlign w:val="center"/>
          </w:tcPr>
          <w:p w14:paraId="4B12B159" w14:textId="5583E1FD" w:rsidR="00A744BE" w:rsidRPr="007B7470" w:rsidRDefault="00A744BE" w:rsidP="00A744BE">
            <w:pPr>
              <w:spacing w:after="0" w:line="240" w:lineRule="auto"/>
              <w:jc w:val="right"/>
              <w:rPr>
                <w:rFonts w:ascii="Times New Roman" w:eastAsia="Times New Roman" w:hAnsi="Times New Roman" w:cs="Times New Roman"/>
                <w:b/>
                <w:bCs/>
                <w:iCs/>
                <w:sz w:val="24"/>
                <w:szCs w:val="24"/>
                <w:lang w:eastAsia="sk-SK"/>
              </w:rPr>
            </w:pPr>
            <w:r w:rsidRPr="00F27145">
              <w:rPr>
                <w:rFonts w:ascii="Times New Roman" w:eastAsia="Times New Roman" w:hAnsi="Times New Roman" w:cs="Times New Roman"/>
                <w:bCs/>
                <w:sz w:val="24"/>
                <w:szCs w:val="24"/>
                <w:lang w:eastAsia="sk-SK"/>
              </w:rPr>
              <w:t>192 685</w:t>
            </w:r>
          </w:p>
        </w:tc>
        <w:tc>
          <w:tcPr>
            <w:tcW w:w="1267" w:type="dxa"/>
            <w:noWrap/>
            <w:vAlign w:val="center"/>
          </w:tcPr>
          <w:p w14:paraId="272A7D8C" w14:textId="3F8181A6" w:rsidR="00A744BE" w:rsidRPr="007B7470" w:rsidRDefault="00A744BE" w:rsidP="00A744BE">
            <w:pPr>
              <w:spacing w:after="0" w:line="240" w:lineRule="auto"/>
              <w:jc w:val="right"/>
              <w:rPr>
                <w:rFonts w:ascii="Times New Roman" w:eastAsia="Times New Roman" w:hAnsi="Times New Roman" w:cs="Times New Roman"/>
                <w:b/>
                <w:bCs/>
                <w:iCs/>
                <w:sz w:val="24"/>
                <w:szCs w:val="24"/>
                <w:lang w:eastAsia="sk-SK"/>
              </w:rPr>
            </w:pPr>
            <w:r w:rsidRPr="00F27145">
              <w:rPr>
                <w:rFonts w:ascii="Times New Roman" w:eastAsia="Times New Roman" w:hAnsi="Times New Roman" w:cs="Times New Roman"/>
                <w:bCs/>
                <w:sz w:val="24"/>
                <w:szCs w:val="24"/>
                <w:lang w:eastAsia="sk-SK"/>
              </w:rPr>
              <w:t>192 685</w:t>
            </w:r>
          </w:p>
        </w:tc>
        <w:tc>
          <w:tcPr>
            <w:tcW w:w="1267" w:type="dxa"/>
            <w:noWrap/>
            <w:vAlign w:val="center"/>
          </w:tcPr>
          <w:p w14:paraId="241F3203" w14:textId="665795DE" w:rsidR="00A744BE" w:rsidRPr="007B7470" w:rsidRDefault="00A744BE" w:rsidP="00A744BE">
            <w:pPr>
              <w:spacing w:after="0" w:line="240" w:lineRule="auto"/>
              <w:jc w:val="right"/>
              <w:rPr>
                <w:rFonts w:ascii="Times New Roman" w:eastAsia="Times New Roman" w:hAnsi="Times New Roman" w:cs="Times New Roman"/>
                <w:b/>
                <w:bCs/>
                <w:iCs/>
                <w:sz w:val="24"/>
                <w:szCs w:val="24"/>
                <w:lang w:eastAsia="sk-SK"/>
              </w:rPr>
            </w:pPr>
            <w:r w:rsidRPr="00F27145">
              <w:rPr>
                <w:rFonts w:ascii="Times New Roman" w:eastAsia="Times New Roman" w:hAnsi="Times New Roman" w:cs="Times New Roman"/>
                <w:bCs/>
                <w:sz w:val="24"/>
                <w:szCs w:val="24"/>
                <w:lang w:eastAsia="sk-SK"/>
              </w:rPr>
              <w:t xml:space="preserve">192 685   </w:t>
            </w:r>
          </w:p>
        </w:tc>
      </w:tr>
      <w:tr w:rsidR="00320F89" w:rsidRPr="007B7470" w14:paraId="3B82D9D4" w14:textId="77777777" w:rsidTr="002E545A">
        <w:trPr>
          <w:trHeight w:val="70"/>
          <w:jc w:val="center"/>
        </w:trPr>
        <w:tc>
          <w:tcPr>
            <w:tcW w:w="4661" w:type="dxa"/>
            <w:noWrap/>
            <w:vAlign w:val="center"/>
          </w:tcPr>
          <w:p w14:paraId="178D9E7A" w14:textId="77777777" w:rsidR="00320F89" w:rsidRPr="007B7470" w:rsidRDefault="00320F89" w:rsidP="00320F89">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88" w:type="dxa"/>
            <w:noWrap/>
            <w:vAlign w:val="center"/>
          </w:tcPr>
          <w:p w14:paraId="2F056877" w14:textId="77777777" w:rsidR="00320F89" w:rsidRPr="007B7470" w:rsidRDefault="00320F89" w:rsidP="00320F89">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46" w:type="dxa"/>
            <w:noWrap/>
            <w:vAlign w:val="center"/>
          </w:tcPr>
          <w:p w14:paraId="7D857545" w14:textId="77777777" w:rsidR="00320F89" w:rsidRPr="007B7470" w:rsidRDefault="00320F89" w:rsidP="00320F89">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3F0C252" w14:textId="77777777" w:rsidR="00320F89" w:rsidRPr="007B7470" w:rsidRDefault="00320F89" w:rsidP="00320F89">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65B66C8" w14:textId="77777777" w:rsidR="00320F89" w:rsidRPr="007B7470" w:rsidRDefault="00320F89" w:rsidP="00320F89">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320F89" w:rsidRPr="007B7470" w14:paraId="5DC656E6" w14:textId="77777777" w:rsidTr="002E545A">
        <w:trPr>
          <w:trHeight w:val="70"/>
          <w:jc w:val="center"/>
        </w:trPr>
        <w:tc>
          <w:tcPr>
            <w:tcW w:w="4661" w:type="dxa"/>
            <w:noWrap/>
            <w:vAlign w:val="center"/>
          </w:tcPr>
          <w:p w14:paraId="25EB6552" w14:textId="77777777" w:rsidR="00320F89" w:rsidRPr="007B7470" w:rsidRDefault="00320F89" w:rsidP="00320F89">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288" w:type="dxa"/>
            <w:noWrap/>
            <w:vAlign w:val="center"/>
          </w:tcPr>
          <w:p w14:paraId="529AC352" w14:textId="77777777" w:rsidR="00320F89" w:rsidRPr="007B7470" w:rsidRDefault="00320F89" w:rsidP="00320F89">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46" w:type="dxa"/>
            <w:noWrap/>
            <w:vAlign w:val="center"/>
          </w:tcPr>
          <w:p w14:paraId="1643F40A" w14:textId="77777777" w:rsidR="00320F89" w:rsidRPr="007B7470" w:rsidRDefault="00320F89" w:rsidP="00320F89">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7F5CF8A" w14:textId="77777777" w:rsidR="00320F89" w:rsidRPr="007B7470" w:rsidRDefault="00320F89" w:rsidP="00320F89">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C27CBE8" w14:textId="77777777" w:rsidR="00320F89" w:rsidRPr="007B7470" w:rsidRDefault="00320F89" w:rsidP="00320F89">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320F89" w:rsidRPr="007B7470" w14:paraId="2D3C0388" w14:textId="77777777" w:rsidTr="002E545A">
        <w:trPr>
          <w:trHeight w:val="125"/>
          <w:jc w:val="center"/>
        </w:trPr>
        <w:tc>
          <w:tcPr>
            <w:tcW w:w="4661" w:type="dxa"/>
            <w:noWrap/>
            <w:vAlign w:val="center"/>
          </w:tcPr>
          <w:p w14:paraId="1D00AAAC" w14:textId="77777777" w:rsidR="00320F89" w:rsidRPr="007B7470" w:rsidRDefault="00320F89" w:rsidP="00320F89">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88" w:type="dxa"/>
            <w:noWrap/>
            <w:vAlign w:val="center"/>
          </w:tcPr>
          <w:p w14:paraId="3DA0384A"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46" w:type="dxa"/>
            <w:noWrap/>
            <w:vAlign w:val="center"/>
          </w:tcPr>
          <w:p w14:paraId="469C4460"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3F7FA60"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B4D3D79"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20F89" w:rsidRPr="007B7470" w14:paraId="0BF763DC" w14:textId="77777777" w:rsidTr="002E545A">
        <w:trPr>
          <w:trHeight w:val="125"/>
          <w:jc w:val="center"/>
        </w:trPr>
        <w:tc>
          <w:tcPr>
            <w:tcW w:w="4661" w:type="dxa"/>
            <w:noWrap/>
            <w:vAlign w:val="center"/>
          </w:tcPr>
          <w:p w14:paraId="72603133" w14:textId="77777777" w:rsidR="00320F89" w:rsidRPr="007B7470" w:rsidRDefault="00320F89" w:rsidP="00320F89">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6F4C6597" w14:textId="77777777" w:rsidR="00320F89" w:rsidRPr="007B7470" w:rsidRDefault="00320F89" w:rsidP="00320F89">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88" w:type="dxa"/>
            <w:noWrap/>
            <w:vAlign w:val="center"/>
          </w:tcPr>
          <w:p w14:paraId="60E239A1" w14:textId="77777777" w:rsidR="00320F89" w:rsidRPr="007B7470" w:rsidRDefault="00320F89" w:rsidP="00320F89">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46" w:type="dxa"/>
            <w:noWrap/>
            <w:vAlign w:val="center"/>
          </w:tcPr>
          <w:p w14:paraId="61C9C55B" w14:textId="77777777" w:rsidR="00320F89" w:rsidRPr="007B7470" w:rsidRDefault="00320F89" w:rsidP="00320F89">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4A5152B" w14:textId="77777777" w:rsidR="00320F89" w:rsidRPr="007B7470" w:rsidRDefault="00320F89" w:rsidP="00320F89">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C29D5AF" w14:textId="77777777" w:rsidR="00320F89" w:rsidRPr="007B7470" w:rsidRDefault="00320F89" w:rsidP="00320F89">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320F89" w:rsidRPr="007B7470" w14:paraId="17C16448" w14:textId="77777777" w:rsidTr="002E545A">
        <w:trPr>
          <w:trHeight w:val="125"/>
          <w:jc w:val="center"/>
        </w:trPr>
        <w:tc>
          <w:tcPr>
            <w:tcW w:w="4661" w:type="dxa"/>
            <w:noWrap/>
            <w:vAlign w:val="center"/>
          </w:tcPr>
          <w:p w14:paraId="2CBE94C3" w14:textId="77777777" w:rsidR="00320F89" w:rsidRPr="007B7470" w:rsidRDefault="00320F89" w:rsidP="00320F89">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88" w:type="dxa"/>
            <w:noWrap/>
            <w:vAlign w:val="center"/>
          </w:tcPr>
          <w:p w14:paraId="265DCC44"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46" w:type="dxa"/>
            <w:noWrap/>
            <w:vAlign w:val="center"/>
          </w:tcPr>
          <w:p w14:paraId="777214DB"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E9712B0"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4B4D0F7"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20F89" w:rsidRPr="007B7470" w14:paraId="453A0761" w14:textId="77777777" w:rsidTr="002E545A">
        <w:trPr>
          <w:trHeight w:val="125"/>
          <w:jc w:val="center"/>
        </w:trPr>
        <w:tc>
          <w:tcPr>
            <w:tcW w:w="4661" w:type="dxa"/>
            <w:noWrap/>
            <w:vAlign w:val="center"/>
          </w:tcPr>
          <w:p w14:paraId="7130DBBF" w14:textId="77777777" w:rsidR="00320F89" w:rsidRPr="007B7470" w:rsidRDefault="00320F89" w:rsidP="00320F89">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7A6B1410" w14:textId="77777777" w:rsidR="00320F89" w:rsidRPr="007B7470" w:rsidRDefault="00320F89" w:rsidP="00320F89">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88" w:type="dxa"/>
            <w:noWrap/>
            <w:vAlign w:val="center"/>
          </w:tcPr>
          <w:p w14:paraId="78ED9661" w14:textId="77777777" w:rsidR="00320F89" w:rsidRPr="007B7470" w:rsidRDefault="00320F89" w:rsidP="00320F89">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46" w:type="dxa"/>
            <w:noWrap/>
            <w:vAlign w:val="center"/>
          </w:tcPr>
          <w:p w14:paraId="4DAF0F15" w14:textId="77777777" w:rsidR="00320F89" w:rsidRPr="007B7470" w:rsidRDefault="00320F89" w:rsidP="00320F89">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FE27E9B" w14:textId="77777777" w:rsidR="00320F89" w:rsidRPr="007B7470" w:rsidRDefault="00320F89" w:rsidP="00320F89">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F1FE251" w14:textId="77777777" w:rsidR="00320F89" w:rsidRPr="007B7470" w:rsidRDefault="00320F89" w:rsidP="00320F89">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320F89" w:rsidRPr="007B7470" w14:paraId="7A8B6D4A" w14:textId="77777777" w:rsidTr="002E545A">
        <w:trPr>
          <w:trHeight w:val="70"/>
          <w:jc w:val="center"/>
        </w:trPr>
        <w:tc>
          <w:tcPr>
            <w:tcW w:w="4661" w:type="dxa"/>
            <w:noWrap/>
            <w:vAlign w:val="center"/>
          </w:tcPr>
          <w:p w14:paraId="5E39F8CA" w14:textId="77777777" w:rsidR="00320F89" w:rsidRPr="007B7470" w:rsidRDefault="00320F89" w:rsidP="00320F89">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88" w:type="dxa"/>
            <w:noWrap/>
            <w:vAlign w:val="center"/>
          </w:tcPr>
          <w:p w14:paraId="710A5471"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46" w:type="dxa"/>
            <w:noWrap/>
            <w:vAlign w:val="center"/>
          </w:tcPr>
          <w:p w14:paraId="345664F1"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16B4EFC"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CC206CB"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20F89" w:rsidRPr="007B7470" w14:paraId="0D48A771" w14:textId="77777777" w:rsidTr="002E545A">
        <w:trPr>
          <w:trHeight w:val="70"/>
          <w:jc w:val="center"/>
        </w:trPr>
        <w:tc>
          <w:tcPr>
            <w:tcW w:w="4661" w:type="dxa"/>
            <w:shd w:val="clear" w:color="auto" w:fill="BFBFBF" w:themeFill="background1" w:themeFillShade="BF"/>
            <w:noWrap/>
            <w:vAlign w:val="center"/>
          </w:tcPr>
          <w:p w14:paraId="51EC9E07" w14:textId="77777777" w:rsidR="00320F89" w:rsidRPr="007B7470" w:rsidRDefault="00320F89" w:rsidP="00320F89">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88" w:type="dxa"/>
            <w:shd w:val="clear" w:color="auto" w:fill="BFBFBF" w:themeFill="background1" w:themeFillShade="BF"/>
            <w:noWrap/>
            <w:vAlign w:val="center"/>
          </w:tcPr>
          <w:p w14:paraId="7D774CFA" w14:textId="77777777" w:rsidR="00320F89" w:rsidRPr="007B7470" w:rsidRDefault="00320F89" w:rsidP="00320F89">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46" w:type="dxa"/>
            <w:shd w:val="clear" w:color="auto" w:fill="BFBFBF" w:themeFill="background1" w:themeFillShade="BF"/>
            <w:noWrap/>
            <w:vAlign w:val="center"/>
          </w:tcPr>
          <w:p w14:paraId="64D11C3D" w14:textId="491D5A50" w:rsidR="00320F89" w:rsidRPr="007B7470" w:rsidRDefault="00A744BE" w:rsidP="00320F89">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6</w:t>
            </w:r>
          </w:p>
        </w:tc>
        <w:tc>
          <w:tcPr>
            <w:tcW w:w="1267" w:type="dxa"/>
            <w:shd w:val="clear" w:color="auto" w:fill="BFBFBF" w:themeFill="background1" w:themeFillShade="BF"/>
            <w:noWrap/>
            <w:vAlign w:val="center"/>
          </w:tcPr>
          <w:p w14:paraId="45352F18" w14:textId="061E81CA" w:rsidR="00320F89" w:rsidRPr="007B7470" w:rsidRDefault="00A744BE" w:rsidP="00320F89">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6</w:t>
            </w:r>
          </w:p>
        </w:tc>
        <w:tc>
          <w:tcPr>
            <w:tcW w:w="1267" w:type="dxa"/>
            <w:shd w:val="clear" w:color="auto" w:fill="BFBFBF" w:themeFill="background1" w:themeFillShade="BF"/>
            <w:noWrap/>
            <w:vAlign w:val="center"/>
          </w:tcPr>
          <w:p w14:paraId="245C8AE1" w14:textId="5B65C3E0" w:rsidR="00320F89" w:rsidRPr="007B7470" w:rsidRDefault="00A744BE" w:rsidP="00320F89">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6</w:t>
            </w:r>
          </w:p>
        </w:tc>
      </w:tr>
      <w:tr w:rsidR="00320F89" w:rsidRPr="007B7470" w14:paraId="629738AD" w14:textId="77777777" w:rsidTr="002E545A">
        <w:trPr>
          <w:trHeight w:val="70"/>
          <w:jc w:val="center"/>
        </w:trPr>
        <w:tc>
          <w:tcPr>
            <w:tcW w:w="4661" w:type="dxa"/>
            <w:noWrap/>
            <w:vAlign w:val="center"/>
          </w:tcPr>
          <w:p w14:paraId="374C5B64" w14:textId="77777777" w:rsidR="00320F89" w:rsidRPr="007B7470" w:rsidRDefault="00320F89" w:rsidP="00320F89">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88" w:type="dxa"/>
            <w:noWrap/>
            <w:vAlign w:val="center"/>
          </w:tcPr>
          <w:p w14:paraId="075ACDCB"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46" w:type="dxa"/>
            <w:noWrap/>
            <w:vAlign w:val="center"/>
          </w:tcPr>
          <w:p w14:paraId="41959CA5" w14:textId="6A1849A1" w:rsidR="00320F89" w:rsidRPr="007B7470" w:rsidRDefault="00A744BE" w:rsidP="00320F89">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6</w:t>
            </w:r>
          </w:p>
        </w:tc>
        <w:tc>
          <w:tcPr>
            <w:tcW w:w="1267" w:type="dxa"/>
            <w:noWrap/>
            <w:vAlign w:val="center"/>
          </w:tcPr>
          <w:p w14:paraId="23A72CC0" w14:textId="40CD9CD9" w:rsidR="00320F89" w:rsidRPr="007B7470" w:rsidRDefault="00A744BE" w:rsidP="00320F89">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6</w:t>
            </w:r>
          </w:p>
        </w:tc>
        <w:tc>
          <w:tcPr>
            <w:tcW w:w="1267" w:type="dxa"/>
            <w:noWrap/>
            <w:vAlign w:val="center"/>
          </w:tcPr>
          <w:p w14:paraId="5F6C8E2D" w14:textId="2B07183C" w:rsidR="00320F89" w:rsidRPr="007B7470" w:rsidRDefault="00A744BE" w:rsidP="00320F89">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6</w:t>
            </w:r>
          </w:p>
        </w:tc>
      </w:tr>
      <w:tr w:rsidR="00320F89" w:rsidRPr="007B7470" w14:paraId="30698081" w14:textId="77777777" w:rsidTr="002E545A">
        <w:trPr>
          <w:trHeight w:val="70"/>
          <w:jc w:val="center"/>
        </w:trPr>
        <w:tc>
          <w:tcPr>
            <w:tcW w:w="4661" w:type="dxa"/>
            <w:noWrap/>
            <w:vAlign w:val="center"/>
          </w:tcPr>
          <w:p w14:paraId="5E662701" w14:textId="77777777" w:rsidR="00320F89" w:rsidRPr="007B7470" w:rsidRDefault="00320F89" w:rsidP="00320F89">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88" w:type="dxa"/>
            <w:noWrap/>
            <w:vAlign w:val="center"/>
          </w:tcPr>
          <w:p w14:paraId="0FF32942"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46" w:type="dxa"/>
            <w:noWrap/>
            <w:vAlign w:val="center"/>
          </w:tcPr>
          <w:p w14:paraId="7E827EEC"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F4C1B8B"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5C98E6B"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20F89" w:rsidRPr="007B7470" w14:paraId="572FC215" w14:textId="77777777" w:rsidTr="002E545A">
        <w:trPr>
          <w:trHeight w:val="70"/>
          <w:jc w:val="center"/>
        </w:trPr>
        <w:tc>
          <w:tcPr>
            <w:tcW w:w="4661" w:type="dxa"/>
            <w:noWrap/>
            <w:vAlign w:val="center"/>
          </w:tcPr>
          <w:p w14:paraId="5A73A256" w14:textId="77777777" w:rsidR="00320F89" w:rsidRPr="007B7470" w:rsidRDefault="00320F89" w:rsidP="00320F89">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88" w:type="dxa"/>
            <w:noWrap/>
            <w:vAlign w:val="center"/>
          </w:tcPr>
          <w:p w14:paraId="2127B667"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46" w:type="dxa"/>
            <w:noWrap/>
            <w:vAlign w:val="center"/>
          </w:tcPr>
          <w:p w14:paraId="0B8D5C3F"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91893A9"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EE58BC4"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20F89" w:rsidRPr="007B7470" w14:paraId="43988604" w14:textId="77777777" w:rsidTr="002E545A">
        <w:trPr>
          <w:trHeight w:val="70"/>
          <w:jc w:val="center"/>
        </w:trPr>
        <w:tc>
          <w:tcPr>
            <w:tcW w:w="4661" w:type="dxa"/>
            <w:noWrap/>
            <w:vAlign w:val="center"/>
          </w:tcPr>
          <w:p w14:paraId="5E357E56" w14:textId="77777777" w:rsidR="00320F89" w:rsidRPr="007B7470" w:rsidRDefault="00320F89" w:rsidP="00320F89">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88" w:type="dxa"/>
            <w:noWrap/>
            <w:vAlign w:val="center"/>
          </w:tcPr>
          <w:p w14:paraId="453C99DC"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46" w:type="dxa"/>
            <w:noWrap/>
            <w:vAlign w:val="center"/>
          </w:tcPr>
          <w:p w14:paraId="40E766FC"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866B821"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7B270A6"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20F89" w:rsidRPr="007B7470" w14:paraId="1753AF52" w14:textId="77777777" w:rsidTr="002E545A">
        <w:trPr>
          <w:trHeight w:val="70"/>
          <w:jc w:val="center"/>
        </w:trPr>
        <w:tc>
          <w:tcPr>
            <w:tcW w:w="4661" w:type="dxa"/>
            <w:shd w:val="clear" w:color="auto" w:fill="BFBFBF" w:themeFill="background1" w:themeFillShade="BF"/>
            <w:noWrap/>
            <w:vAlign w:val="center"/>
          </w:tcPr>
          <w:p w14:paraId="4D5A2F01" w14:textId="77777777" w:rsidR="00320F89" w:rsidRPr="007B7470" w:rsidRDefault="00320F89" w:rsidP="00320F89">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88" w:type="dxa"/>
            <w:shd w:val="clear" w:color="auto" w:fill="BFBFBF" w:themeFill="background1" w:themeFillShade="BF"/>
            <w:noWrap/>
            <w:vAlign w:val="center"/>
          </w:tcPr>
          <w:p w14:paraId="17CA1441" w14:textId="77777777" w:rsidR="00320F89" w:rsidRPr="007B7470" w:rsidRDefault="00320F89" w:rsidP="00320F89">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46" w:type="dxa"/>
            <w:shd w:val="clear" w:color="auto" w:fill="BFBFBF" w:themeFill="background1" w:themeFillShade="BF"/>
            <w:noWrap/>
            <w:vAlign w:val="center"/>
          </w:tcPr>
          <w:p w14:paraId="3E77C1C1" w14:textId="4A3982BF" w:rsidR="00320F89" w:rsidRPr="007B7470" w:rsidRDefault="00A744BE" w:rsidP="00320F89">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141 732</w:t>
            </w:r>
          </w:p>
        </w:tc>
        <w:tc>
          <w:tcPr>
            <w:tcW w:w="1267" w:type="dxa"/>
            <w:shd w:val="clear" w:color="auto" w:fill="BFBFBF" w:themeFill="background1" w:themeFillShade="BF"/>
            <w:noWrap/>
            <w:vAlign w:val="center"/>
          </w:tcPr>
          <w:p w14:paraId="1350CF2D" w14:textId="1B59C822" w:rsidR="00320F89" w:rsidRPr="007B7470" w:rsidRDefault="00A744BE" w:rsidP="00320F89">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141 732</w:t>
            </w:r>
          </w:p>
        </w:tc>
        <w:tc>
          <w:tcPr>
            <w:tcW w:w="1267" w:type="dxa"/>
            <w:shd w:val="clear" w:color="auto" w:fill="BFBFBF" w:themeFill="background1" w:themeFillShade="BF"/>
            <w:noWrap/>
            <w:vAlign w:val="center"/>
          </w:tcPr>
          <w:p w14:paraId="1E289E75" w14:textId="5E5F85A9" w:rsidR="00320F89" w:rsidRPr="007B7470" w:rsidRDefault="00A744BE" w:rsidP="00320F89">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141 732</w:t>
            </w:r>
          </w:p>
        </w:tc>
      </w:tr>
      <w:tr w:rsidR="00A744BE" w:rsidRPr="007B7470" w14:paraId="0E83AE87" w14:textId="77777777" w:rsidTr="001A4E04">
        <w:trPr>
          <w:trHeight w:val="70"/>
          <w:jc w:val="center"/>
        </w:trPr>
        <w:tc>
          <w:tcPr>
            <w:tcW w:w="4661" w:type="dxa"/>
            <w:noWrap/>
            <w:vAlign w:val="center"/>
          </w:tcPr>
          <w:p w14:paraId="007994D7" w14:textId="77777777" w:rsidR="00A744BE" w:rsidRPr="007B7470" w:rsidRDefault="00A744BE" w:rsidP="00A744BE">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88" w:type="dxa"/>
            <w:noWrap/>
            <w:vAlign w:val="center"/>
          </w:tcPr>
          <w:p w14:paraId="534FAA7C" w14:textId="77777777" w:rsidR="00A744BE" w:rsidRPr="007B7470" w:rsidRDefault="00A744BE" w:rsidP="00A744B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46" w:type="dxa"/>
            <w:noWrap/>
            <w:vAlign w:val="center"/>
          </w:tcPr>
          <w:p w14:paraId="324C4199" w14:textId="11977EE9" w:rsidR="00A744BE" w:rsidRPr="007B7470" w:rsidRDefault="00A744BE" w:rsidP="00A744BE">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141 732</w:t>
            </w:r>
          </w:p>
        </w:tc>
        <w:tc>
          <w:tcPr>
            <w:tcW w:w="1267" w:type="dxa"/>
            <w:noWrap/>
          </w:tcPr>
          <w:p w14:paraId="327D54C3" w14:textId="7BEC744D" w:rsidR="00A744BE" w:rsidRPr="007B7470" w:rsidRDefault="00A744BE" w:rsidP="00A744BE">
            <w:pPr>
              <w:spacing w:after="0" w:line="240" w:lineRule="auto"/>
              <w:jc w:val="right"/>
              <w:rPr>
                <w:rFonts w:ascii="Times New Roman" w:eastAsia="Times New Roman" w:hAnsi="Times New Roman" w:cs="Times New Roman"/>
                <w:b/>
                <w:bCs/>
                <w:iCs/>
                <w:sz w:val="24"/>
                <w:szCs w:val="24"/>
                <w:lang w:eastAsia="sk-SK"/>
              </w:rPr>
            </w:pPr>
            <w:r w:rsidRPr="00202ADA">
              <w:rPr>
                <w:rFonts w:ascii="Times New Roman" w:eastAsia="Times New Roman" w:hAnsi="Times New Roman" w:cs="Times New Roman"/>
                <w:b/>
                <w:bCs/>
                <w:iCs/>
                <w:sz w:val="24"/>
                <w:szCs w:val="24"/>
                <w:lang w:eastAsia="sk-SK"/>
              </w:rPr>
              <w:t>141 732</w:t>
            </w:r>
          </w:p>
        </w:tc>
        <w:tc>
          <w:tcPr>
            <w:tcW w:w="1267" w:type="dxa"/>
            <w:noWrap/>
          </w:tcPr>
          <w:p w14:paraId="0D298FF0" w14:textId="3936AF00" w:rsidR="00A744BE" w:rsidRPr="007B7470" w:rsidRDefault="00A744BE" w:rsidP="00A744BE">
            <w:pPr>
              <w:spacing w:after="0" w:line="240" w:lineRule="auto"/>
              <w:jc w:val="right"/>
              <w:rPr>
                <w:rFonts w:ascii="Times New Roman" w:eastAsia="Times New Roman" w:hAnsi="Times New Roman" w:cs="Times New Roman"/>
                <w:b/>
                <w:bCs/>
                <w:iCs/>
                <w:sz w:val="24"/>
                <w:szCs w:val="24"/>
                <w:lang w:eastAsia="sk-SK"/>
              </w:rPr>
            </w:pPr>
            <w:r w:rsidRPr="00202ADA">
              <w:rPr>
                <w:rFonts w:ascii="Times New Roman" w:eastAsia="Times New Roman" w:hAnsi="Times New Roman" w:cs="Times New Roman"/>
                <w:b/>
                <w:bCs/>
                <w:iCs/>
                <w:sz w:val="24"/>
                <w:szCs w:val="24"/>
                <w:lang w:eastAsia="sk-SK"/>
              </w:rPr>
              <w:t>141 732</w:t>
            </w:r>
          </w:p>
        </w:tc>
      </w:tr>
      <w:tr w:rsidR="00320F89" w:rsidRPr="007B7470" w14:paraId="1BEF1102" w14:textId="77777777" w:rsidTr="002E545A">
        <w:trPr>
          <w:trHeight w:val="70"/>
          <w:jc w:val="center"/>
        </w:trPr>
        <w:tc>
          <w:tcPr>
            <w:tcW w:w="4661" w:type="dxa"/>
            <w:noWrap/>
            <w:vAlign w:val="center"/>
          </w:tcPr>
          <w:p w14:paraId="6CCB1754" w14:textId="77777777" w:rsidR="00320F89" w:rsidRPr="007B7470" w:rsidRDefault="00320F89" w:rsidP="00320F89">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88" w:type="dxa"/>
            <w:noWrap/>
            <w:vAlign w:val="center"/>
          </w:tcPr>
          <w:p w14:paraId="464AEAC0"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46" w:type="dxa"/>
            <w:noWrap/>
            <w:vAlign w:val="center"/>
          </w:tcPr>
          <w:p w14:paraId="431C9DB1"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BDA7641"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6F7651E"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20F89" w:rsidRPr="007B7470" w14:paraId="5A68C493" w14:textId="77777777" w:rsidTr="002E545A">
        <w:trPr>
          <w:trHeight w:val="70"/>
          <w:jc w:val="center"/>
        </w:trPr>
        <w:tc>
          <w:tcPr>
            <w:tcW w:w="4661" w:type="dxa"/>
            <w:noWrap/>
            <w:vAlign w:val="center"/>
          </w:tcPr>
          <w:p w14:paraId="3D6C3CCA" w14:textId="77777777" w:rsidR="00320F89" w:rsidRPr="007B7470" w:rsidRDefault="00320F89" w:rsidP="00320F89">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lastRenderedPageBreak/>
              <w:t>- vplyv na vyššie územné celky</w:t>
            </w:r>
          </w:p>
        </w:tc>
        <w:tc>
          <w:tcPr>
            <w:tcW w:w="1288" w:type="dxa"/>
            <w:noWrap/>
            <w:vAlign w:val="center"/>
          </w:tcPr>
          <w:p w14:paraId="7C64DAA9"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46" w:type="dxa"/>
            <w:noWrap/>
            <w:vAlign w:val="center"/>
          </w:tcPr>
          <w:p w14:paraId="442577F6"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C77E7DD"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F06FEC6"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320F89" w:rsidRPr="007B7470" w14:paraId="0C023A9D" w14:textId="77777777" w:rsidTr="002E545A">
        <w:trPr>
          <w:trHeight w:val="70"/>
          <w:jc w:val="center"/>
        </w:trPr>
        <w:tc>
          <w:tcPr>
            <w:tcW w:w="4661" w:type="dxa"/>
            <w:noWrap/>
            <w:vAlign w:val="center"/>
          </w:tcPr>
          <w:p w14:paraId="004A22A8" w14:textId="77777777" w:rsidR="00320F89" w:rsidRPr="007B7470" w:rsidRDefault="00320F89" w:rsidP="00320F89">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88" w:type="dxa"/>
            <w:noWrap/>
            <w:vAlign w:val="center"/>
          </w:tcPr>
          <w:p w14:paraId="3720460C"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46" w:type="dxa"/>
            <w:noWrap/>
            <w:vAlign w:val="center"/>
          </w:tcPr>
          <w:p w14:paraId="6C2C0AFB"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0AE387D"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6BA169C" w14:textId="77777777" w:rsidR="00320F89" w:rsidRPr="007B7470" w:rsidRDefault="00320F89" w:rsidP="00320F89">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8B35C0" w:rsidRPr="007B7470" w14:paraId="5C49015D" w14:textId="77777777" w:rsidTr="002E545A">
        <w:trPr>
          <w:trHeight w:val="70"/>
          <w:jc w:val="center"/>
        </w:trPr>
        <w:tc>
          <w:tcPr>
            <w:tcW w:w="4661" w:type="dxa"/>
            <w:shd w:val="clear" w:color="auto" w:fill="C0C0C0"/>
            <w:noWrap/>
            <w:vAlign w:val="center"/>
          </w:tcPr>
          <w:p w14:paraId="4C8F47A4" w14:textId="77777777" w:rsidR="008B35C0" w:rsidRPr="007B7470" w:rsidRDefault="008B35C0" w:rsidP="008B35C0">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288" w:type="dxa"/>
            <w:shd w:val="clear" w:color="auto" w:fill="C0C0C0"/>
            <w:noWrap/>
            <w:vAlign w:val="center"/>
          </w:tcPr>
          <w:p w14:paraId="2FBC37AB" w14:textId="41395E5B" w:rsidR="008B35C0" w:rsidRPr="007B7470" w:rsidRDefault="008B1A8D" w:rsidP="008B35C0">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709 514</w:t>
            </w:r>
          </w:p>
        </w:tc>
        <w:tc>
          <w:tcPr>
            <w:tcW w:w="1246" w:type="dxa"/>
            <w:shd w:val="clear" w:color="auto" w:fill="C0C0C0"/>
            <w:noWrap/>
            <w:vAlign w:val="center"/>
          </w:tcPr>
          <w:p w14:paraId="62B073D6" w14:textId="148D912B" w:rsidR="008B35C0" w:rsidRPr="007B7470" w:rsidRDefault="008B35C0" w:rsidP="008B35C0">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192 685</w:t>
            </w:r>
          </w:p>
        </w:tc>
        <w:tc>
          <w:tcPr>
            <w:tcW w:w="1267" w:type="dxa"/>
            <w:shd w:val="clear" w:color="auto" w:fill="C0C0C0"/>
            <w:noWrap/>
            <w:vAlign w:val="center"/>
          </w:tcPr>
          <w:p w14:paraId="2658B4FB" w14:textId="1606EC1A" w:rsidR="008B35C0" w:rsidRPr="007B7470" w:rsidRDefault="008B35C0" w:rsidP="008B35C0">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192 685</w:t>
            </w:r>
          </w:p>
        </w:tc>
        <w:tc>
          <w:tcPr>
            <w:tcW w:w="1267" w:type="dxa"/>
            <w:shd w:val="clear" w:color="auto" w:fill="C0C0C0"/>
            <w:noWrap/>
            <w:vAlign w:val="center"/>
          </w:tcPr>
          <w:p w14:paraId="3423CBAA" w14:textId="229C4DE1" w:rsidR="008B35C0" w:rsidRPr="007B7470" w:rsidRDefault="008B35C0" w:rsidP="008B35C0">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192 685</w:t>
            </w:r>
            <w:r w:rsidRPr="007B7470">
              <w:rPr>
                <w:rFonts w:ascii="Times New Roman" w:eastAsia="Times New Roman" w:hAnsi="Times New Roman" w:cs="Times New Roman"/>
                <w:b/>
                <w:bCs/>
                <w:sz w:val="24"/>
                <w:szCs w:val="24"/>
                <w:lang w:eastAsia="sk-SK"/>
              </w:rPr>
              <w:t xml:space="preserve">   </w:t>
            </w:r>
          </w:p>
        </w:tc>
      </w:tr>
      <w:tr w:rsidR="00320F89" w:rsidRPr="007B7470" w14:paraId="1236D5DE" w14:textId="77777777" w:rsidTr="002E545A">
        <w:trPr>
          <w:trHeight w:val="70"/>
          <w:jc w:val="center"/>
        </w:trPr>
        <w:tc>
          <w:tcPr>
            <w:tcW w:w="4661" w:type="dxa"/>
            <w:noWrap/>
            <w:vAlign w:val="center"/>
          </w:tcPr>
          <w:p w14:paraId="77C626FF" w14:textId="576DFC50" w:rsidR="00320F89" w:rsidRPr="007B7470" w:rsidRDefault="00320F89" w:rsidP="00320F8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w:t>
            </w:r>
            <w:r w:rsidRPr="00011467">
              <w:rPr>
                <w:rFonts w:ascii="Times New Roman" w:eastAsia="Times New Roman" w:hAnsi="Times New Roman" w:cs="Times New Roman"/>
                <w:sz w:val="24"/>
                <w:szCs w:val="24"/>
                <w:lang w:eastAsia="sk-SK"/>
              </w:rPr>
              <w:t xml:space="preserve">tom: </w:t>
            </w:r>
            <w:r w:rsidR="008B35C0">
              <w:rPr>
                <w:rFonts w:ascii="Times New Roman" w:hAnsi="Times New Roman" w:cs="Times New Roman"/>
                <w:sz w:val="24"/>
                <w:szCs w:val="24"/>
              </w:rPr>
              <w:t>kapitola MF</w:t>
            </w:r>
            <w:r w:rsidR="00927541">
              <w:rPr>
                <w:rFonts w:ascii="Times New Roman" w:hAnsi="Times New Roman" w:cs="Times New Roman"/>
                <w:sz w:val="24"/>
                <w:szCs w:val="24"/>
              </w:rPr>
              <w:t xml:space="preserve"> </w:t>
            </w:r>
            <w:r w:rsidR="008B35C0" w:rsidRPr="006939DC">
              <w:rPr>
                <w:rFonts w:ascii="Times New Roman" w:hAnsi="Times New Roman" w:cs="Times New Roman"/>
                <w:sz w:val="24"/>
                <w:szCs w:val="24"/>
              </w:rPr>
              <w:t>SR/0EK 0D I</w:t>
            </w:r>
            <w:r w:rsidR="008B35C0">
              <w:rPr>
                <w:rFonts w:ascii="Times New Roman" w:hAnsi="Times New Roman" w:cs="Times New Roman"/>
                <w:sz w:val="24"/>
                <w:szCs w:val="24"/>
              </w:rPr>
              <w:t>T financované zo ŠR – MF</w:t>
            </w:r>
            <w:r w:rsidR="00927541">
              <w:rPr>
                <w:rFonts w:ascii="Times New Roman" w:hAnsi="Times New Roman" w:cs="Times New Roman"/>
                <w:sz w:val="24"/>
                <w:szCs w:val="24"/>
              </w:rPr>
              <w:t xml:space="preserve"> </w:t>
            </w:r>
            <w:r w:rsidR="008B35C0">
              <w:rPr>
                <w:rFonts w:ascii="Times New Roman" w:hAnsi="Times New Roman" w:cs="Times New Roman"/>
                <w:sz w:val="24"/>
                <w:szCs w:val="24"/>
              </w:rPr>
              <w:t>SR (FR</w:t>
            </w:r>
            <w:r w:rsidR="00927541">
              <w:rPr>
                <w:rFonts w:ascii="Times New Roman" w:hAnsi="Times New Roman" w:cs="Times New Roman"/>
                <w:sz w:val="24"/>
                <w:szCs w:val="24"/>
              </w:rPr>
              <w:t xml:space="preserve"> </w:t>
            </w:r>
            <w:r w:rsidR="008B35C0" w:rsidRPr="006939DC">
              <w:rPr>
                <w:rFonts w:ascii="Times New Roman" w:hAnsi="Times New Roman" w:cs="Times New Roman"/>
                <w:sz w:val="24"/>
                <w:szCs w:val="24"/>
              </w:rPr>
              <w:t>SR)</w:t>
            </w:r>
          </w:p>
        </w:tc>
        <w:tc>
          <w:tcPr>
            <w:tcW w:w="1288" w:type="dxa"/>
            <w:noWrap/>
            <w:vAlign w:val="center"/>
          </w:tcPr>
          <w:p w14:paraId="07D2F927" w14:textId="50E59DA7" w:rsidR="00320F89" w:rsidRPr="007B7470" w:rsidRDefault="008B1A8D" w:rsidP="00320F89">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709 514</w:t>
            </w:r>
          </w:p>
        </w:tc>
        <w:tc>
          <w:tcPr>
            <w:tcW w:w="1246" w:type="dxa"/>
            <w:noWrap/>
            <w:vAlign w:val="center"/>
          </w:tcPr>
          <w:p w14:paraId="43AD1207" w14:textId="01E464C0" w:rsidR="00320F89" w:rsidRPr="007B7470" w:rsidRDefault="00A744BE" w:rsidP="00320F89">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267" w:type="dxa"/>
            <w:noWrap/>
            <w:vAlign w:val="center"/>
          </w:tcPr>
          <w:p w14:paraId="61996D9C" w14:textId="31F9D3BF" w:rsidR="00320F89" w:rsidRPr="007B7470" w:rsidRDefault="00A744BE" w:rsidP="00320F89">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267" w:type="dxa"/>
            <w:noWrap/>
            <w:vAlign w:val="center"/>
          </w:tcPr>
          <w:p w14:paraId="560ED60F" w14:textId="583D107E" w:rsidR="00320F89" w:rsidRPr="007B7470" w:rsidRDefault="00A744BE" w:rsidP="00320F89">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r>
      <w:tr w:rsidR="00A744BE" w:rsidRPr="007B7470" w14:paraId="545314AE" w14:textId="77777777" w:rsidTr="002E545A">
        <w:trPr>
          <w:trHeight w:val="70"/>
          <w:jc w:val="center"/>
        </w:trPr>
        <w:tc>
          <w:tcPr>
            <w:tcW w:w="4661" w:type="dxa"/>
            <w:noWrap/>
            <w:vAlign w:val="center"/>
          </w:tcPr>
          <w:p w14:paraId="1C8BE41B" w14:textId="692EBDE4" w:rsidR="00A744BE" w:rsidRPr="007B7470" w:rsidRDefault="00A744BE" w:rsidP="00A744BE">
            <w:pPr>
              <w:spacing w:after="0" w:line="240" w:lineRule="auto"/>
              <w:rPr>
                <w:rFonts w:ascii="Times New Roman" w:eastAsia="Times New Roman" w:hAnsi="Times New Roman" w:cs="Times New Roman"/>
                <w:sz w:val="24"/>
                <w:szCs w:val="24"/>
                <w:lang w:eastAsia="sk-SK"/>
              </w:rPr>
            </w:pPr>
            <w:r w:rsidRPr="006939DC">
              <w:rPr>
                <w:rFonts w:ascii="Times New Roman" w:eastAsia="Times New Roman" w:hAnsi="Times New Roman" w:cs="Times New Roman"/>
                <w:sz w:val="24"/>
                <w:szCs w:val="24"/>
                <w:lang w:eastAsia="sk-SK"/>
              </w:rPr>
              <w:t xml:space="preserve">v tom: </w:t>
            </w:r>
            <w:r>
              <w:rPr>
                <w:rFonts w:ascii="Times New Roman" w:hAnsi="Times New Roman" w:cs="Times New Roman"/>
                <w:sz w:val="24"/>
                <w:szCs w:val="24"/>
              </w:rPr>
              <w:t>kapitola MF</w:t>
            </w:r>
            <w:r w:rsidR="00927541">
              <w:rPr>
                <w:rFonts w:ascii="Times New Roman" w:hAnsi="Times New Roman" w:cs="Times New Roman"/>
                <w:sz w:val="24"/>
                <w:szCs w:val="24"/>
              </w:rPr>
              <w:t xml:space="preserve"> </w:t>
            </w:r>
            <w:r w:rsidRPr="006939DC">
              <w:rPr>
                <w:rFonts w:ascii="Times New Roman" w:hAnsi="Times New Roman" w:cs="Times New Roman"/>
                <w:sz w:val="24"/>
                <w:szCs w:val="24"/>
              </w:rPr>
              <w:t>SR/</w:t>
            </w:r>
            <w:r>
              <w:rPr>
                <w:rFonts w:ascii="Times New Roman" w:hAnsi="Times New Roman" w:cs="Times New Roman"/>
                <w:sz w:val="24"/>
                <w:szCs w:val="24"/>
              </w:rPr>
              <w:t xml:space="preserve">072 </w:t>
            </w:r>
            <w:r w:rsidR="00BB4694">
              <w:rPr>
                <w:rFonts w:ascii="Times New Roman" w:hAnsi="Times New Roman" w:cs="Times New Roman"/>
                <w:sz w:val="24"/>
                <w:szCs w:val="24"/>
              </w:rPr>
              <w:t xml:space="preserve">Výber daní, cla, odvodov a príspevkov </w:t>
            </w:r>
            <w:r>
              <w:rPr>
                <w:rFonts w:ascii="Times New Roman" w:hAnsi="Times New Roman" w:cs="Times New Roman"/>
                <w:sz w:val="24"/>
                <w:szCs w:val="24"/>
              </w:rPr>
              <w:t>– MF SR (FR</w:t>
            </w:r>
            <w:r w:rsidR="00CF7928">
              <w:rPr>
                <w:rFonts w:ascii="Times New Roman" w:hAnsi="Times New Roman" w:cs="Times New Roman"/>
                <w:sz w:val="24"/>
                <w:szCs w:val="24"/>
              </w:rPr>
              <w:t xml:space="preserve"> </w:t>
            </w:r>
            <w:r w:rsidRPr="006939DC">
              <w:rPr>
                <w:rFonts w:ascii="Times New Roman" w:hAnsi="Times New Roman" w:cs="Times New Roman"/>
                <w:sz w:val="24"/>
                <w:szCs w:val="24"/>
              </w:rPr>
              <w:t>SR)</w:t>
            </w:r>
          </w:p>
        </w:tc>
        <w:tc>
          <w:tcPr>
            <w:tcW w:w="1288" w:type="dxa"/>
            <w:noWrap/>
            <w:vAlign w:val="center"/>
          </w:tcPr>
          <w:p w14:paraId="3DBA8E7D" w14:textId="62BE859A" w:rsidR="00A744BE" w:rsidRDefault="00A744BE" w:rsidP="00A744BE">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246" w:type="dxa"/>
            <w:noWrap/>
            <w:vAlign w:val="center"/>
          </w:tcPr>
          <w:p w14:paraId="38F93178" w14:textId="421861A0" w:rsidR="00A744BE" w:rsidRDefault="00A744BE" w:rsidP="00A744BE">
            <w:pPr>
              <w:spacing w:after="0" w:line="240" w:lineRule="auto"/>
              <w:jc w:val="right"/>
              <w:rPr>
                <w:rFonts w:ascii="Times New Roman" w:eastAsia="Times New Roman" w:hAnsi="Times New Roman" w:cs="Times New Roman"/>
                <w:sz w:val="24"/>
                <w:szCs w:val="24"/>
                <w:lang w:eastAsia="sk-SK"/>
              </w:rPr>
            </w:pPr>
            <w:r w:rsidRPr="00F27145">
              <w:rPr>
                <w:rFonts w:ascii="Times New Roman" w:eastAsia="Times New Roman" w:hAnsi="Times New Roman" w:cs="Times New Roman"/>
                <w:bCs/>
                <w:sz w:val="24"/>
                <w:szCs w:val="24"/>
                <w:lang w:eastAsia="sk-SK"/>
              </w:rPr>
              <w:t>192 685</w:t>
            </w:r>
          </w:p>
        </w:tc>
        <w:tc>
          <w:tcPr>
            <w:tcW w:w="1267" w:type="dxa"/>
            <w:noWrap/>
            <w:vAlign w:val="center"/>
          </w:tcPr>
          <w:p w14:paraId="4AEB9D30" w14:textId="3C661A8E" w:rsidR="00A744BE" w:rsidRDefault="00A744BE" w:rsidP="00A744BE">
            <w:pPr>
              <w:spacing w:after="0" w:line="240" w:lineRule="auto"/>
              <w:jc w:val="right"/>
              <w:rPr>
                <w:rFonts w:ascii="Times New Roman" w:eastAsia="Times New Roman" w:hAnsi="Times New Roman" w:cs="Times New Roman"/>
                <w:sz w:val="24"/>
                <w:szCs w:val="24"/>
                <w:lang w:eastAsia="sk-SK"/>
              </w:rPr>
            </w:pPr>
            <w:r w:rsidRPr="00F27145">
              <w:rPr>
                <w:rFonts w:ascii="Times New Roman" w:eastAsia="Times New Roman" w:hAnsi="Times New Roman" w:cs="Times New Roman"/>
                <w:bCs/>
                <w:sz w:val="24"/>
                <w:szCs w:val="24"/>
                <w:lang w:eastAsia="sk-SK"/>
              </w:rPr>
              <w:t>192 685</w:t>
            </w:r>
          </w:p>
        </w:tc>
        <w:tc>
          <w:tcPr>
            <w:tcW w:w="1267" w:type="dxa"/>
            <w:noWrap/>
            <w:vAlign w:val="center"/>
          </w:tcPr>
          <w:p w14:paraId="4BFA170C" w14:textId="341594DA" w:rsidR="00A744BE" w:rsidRDefault="00A744BE" w:rsidP="00A744BE">
            <w:pPr>
              <w:spacing w:after="0" w:line="240" w:lineRule="auto"/>
              <w:jc w:val="right"/>
              <w:rPr>
                <w:rFonts w:ascii="Times New Roman" w:eastAsia="Times New Roman" w:hAnsi="Times New Roman" w:cs="Times New Roman"/>
                <w:sz w:val="24"/>
                <w:szCs w:val="24"/>
                <w:lang w:eastAsia="sk-SK"/>
              </w:rPr>
            </w:pPr>
            <w:r w:rsidRPr="00F27145">
              <w:rPr>
                <w:rFonts w:ascii="Times New Roman" w:eastAsia="Times New Roman" w:hAnsi="Times New Roman" w:cs="Times New Roman"/>
                <w:bCs/>
                <w:sz w:val="24"/>
                <w:szCs w:val="24"/>
                <w:lang w:eastAsia="sk-SK"/>
              </w:rPr>
              <w:t xml:space="preserve">192 685   </w:t>
            </w:r>
          </w:p>
        </w:tc>
      </w:tr>
      <w:tr w:rsidR="00A744BE" w:rsidRPr="007B7470" w14:paraId="347463D6" w14:textId="77777777" w:rsidTr="002E545A">
        <w:trPr>
          <w:trHeight w:val="70"/>
          <w:jc w:val="center"/>
        </w:trPr>
        <w:tc>
          <w:tcPr>
            <w:tcW w:w="4661" w:type="dxa"/>
            <w:shd w:val="clear" w:color="auto" w:fill="BFBFBF" w:themeFill="background1" w:themeFillShade="BF"/>
            <w:noWrap/>
            <w:vAlign w:val="center"/>
          </w:tcPr>
          <w:p w14:paraId="5CB76603" w14:textId="478F800B" w:rsidR="00A744BE" w:rsidRPr="007B7470" w:rsidRDefault="00A744BE" w:rsidP="00A744BE">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88" w:type="dxa"/>
            <w:shd w:val="clear" w:color="auto" w:fill="BFBFBF" w:themeFill="background1" w:themeFillShade="BF"/>
            <w:noWrap/>
            <w:vAlign w:val="center"/>
          </w:tcPr>
          <w:p w14:paraId="02D15C0F" w14:textId="77777777" w:rsidR="00A744BE" w:rsidRPr="007B7470" w:rsidRDefault="00A744BE" w:rsidP="00A744BE">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46" w:type="dxa"/>
            <w:shd w:val="clear" w:color="auto" w:fill="BFBFBF" w:themeFill="background1" w:themeFillShade="BF"/>
            <w:noWrap/>
            <w:vAlign w:val="center"/>
          </w:tcPr>
          <w:p w14:paraId="34C54C32" w14:textId="77777777" w:rsidR="00A744BE" w:rsidRPr="007B7470" w:rsidRDefault="00A744BE" w:rsidP="00A744BE">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1008DC1B" w14:textId="77777777" w:rsidR="00A744BE" w:rsidRPr="007B7470" w:rsidRDefault="00A744BE" w:rsidP="00A744BE">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3EF0BC4B" w14:textId="77777777" w:rsidR="00A744BE" w:rsidRPr="007B7470" w:rsidRDefault="00A744BE" w:rsidP="00A744BE">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A744BE" w:rsidRPr="007B7470" w14:paraId="303C6725" w14:textId="77777777" w:rsidTr="002E545A">
        <w:trPr>
          <w:trHeight w:val="70"/>
          <w:jc w:val="center"/>
        </w:trPr>
        <w:tc>
          <w:tcPr>
            <w:tcW w:w="4661" w:type="dxa"/>
            <w:shd w:val="clear" w:color="auto" w:fill="A6A6A6" w:themeFill="background1" w:themeFillShade="A6"/>
            <w:noWrap/>
            <w:vAlign w:val="center"/>
          </w:tcPr>
          <w:p w14:paraId="7026D35E" w14:textId="77777777" w:rsidR="00A744BE" w:rsidRPr="007B7470" w:rsidRDefault="00A744BE" w:rsidP="00A744BE">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288" w:type="dxa"/>
            <w:shd w:val="clear" w:color="auto" w:fill="A6A6A6" w:themeFill="background1" w:themeFillShade="A6"/>
            <w:noWrap/>
            <w:vAlign w:val="center"/>
          </w:tcPr>
          <w:p w14:paraId="1C87BA0E" w14:textId="77777777" w:rsidR="00A744BE" w:rsidRPr="007B7470" w:rsidRDefault="00A744BE" w:rsidP="00A744BE">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46" w:type="dxa"/>
            <w:shd w:val="clear" w:color="auto" w:fill="A6A6A6" w:themeFill="background1" w:themeFillShade="A6"/>
            <w:noWrap/>
            <w:vAlign w:val="center"/>
          </w:tcPr>
          <w:p w14:paraId="1DF97D23" w14:textId="77777777" w:rsidR="00A744BE" w:rsidRPr="007B7470" w:rsidRDefault="00A744BE" w:rsidP="00A744BE">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07425739" w14:textId="77777777" w:rsidR="00A744BE" w:rsidRPr="007B7470" w:rsidRDefault="00A744BE" w:rsidP="00A744BE">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1718DF54" w14:textId="77777777" w:rsidR="00A744BE" w:rsidRPr="007B7470" w:rsidRDefault="00A744BE" w:rsidP="00A744BE">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bl>
    <w:bookmarkEnd w:id="0"/>
    <w:p w14:paraId="184DB0D0" w14:textId="77777777" w:rsidR="001F624A" w:rsidRPr="007B7470"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1C721D" w:rsidRPr="007B7470" w14:paraId="6F4FEE9B" w14:textId="77777777"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784E224"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FE48354" w14:textId="3789A17F" w:rsidR="001C721D" w:rsidRPr="007B7470" w:rsidRDefault="00596C28"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2024</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8EF7EC" w14:textId="36054640" w:rsidR="001C721D" w:rsidRPr="007B7470" w:rsidRDefault="00596C28"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2025</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3C9DA5F" w14:textId="0364D92C" w:rsidR="001C721D" w:rsidRPr="007B7470" w:rsidRDefault="00596C28"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2026</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1CB4CDA" w14:textId="4EEC313E" w:rsidR="001C721D" w:rsidRPr="007B7470" w:rsidRDefault="00596C28"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2027</w:t>
            </w:r>
          </w:p>
        </w:tc>
      </w:tr>
      <w:tr w:rsidR="001C721D" w:rsidRPr="007B7470" w14:paraId="5C7FB075" w14:textId="77777777" w:rsidTr="00F27145">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68819EFA"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tcPr>
          <w:p w14:paraId="4FBCD887" w14:textId="7709B7F6"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hideMark/>
          </w:tcPr>
          <w:p w14:paraId="1ACB889D" w14:textId="4AE341CA"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hideMark/>
          </w:tcPr>
          <w:p w14:paraId="0D44B326" w14:textId="0B5FD21B"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hideMark/>
          </w:tcPr>
          <w:p w14:paraId="1F99708E" w14:textId="760C029D"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r>
      <w:tr w:rsidR="001C721D" w:rsidRPr="007B7470" w14:paraId="2C6DC7EE"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9A14D2D" w14:textId="77777777" w:rsidR="001C721D" w:rsidRPr="007B7470" w:rsidRDefault="001C721D" w:rsidP="001C721D">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shd w:val="clear" w:color="auto" w:fill="auto"/>
            <w:noWrap/>
            <w:vAlign w:val="center"/>
            <w:hideMark/>
          </w:tcPr>
          <w:p w14:paraId="2C1A7491" w14:textId="45CD32B4"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hideMark/>
          </w:tcPr>
          <w:p w14:paraId="0DF6A184" w14:textId="6C1EEBFE"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hideMark/>
          </w:tcPr>
          <w:p w14:paraId="499EF954" w14:textId="79506FD9"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hideMark/>
          </w:tcPr>
          <w:p w14:paraId="72CFE414" w14:textId="1DDFCC59"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p>
        </w:tc>
      </w:tr>
      <w:tr w:rsidR="001C721D" w:rsidRPr="007B7470" w14:paraId="79A0DA15"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A9BC843" w14:textId="77777777" w:rsidR="001C721D" w:rsidRPr="007B7470"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14:paraId="155E5ACE"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14:paraId="5FCE479B"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shd w:val="clear" w:color="auto" w:fill="auto"/>
            <w:noWrap/>
            <w:vAlign w:val="center"/>
            <w:hideMark/>
          </w:tcPr>
          <w:p w14:paraId="079DFD0C"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14:paraId="530172E0"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596C28" w:rsidRPr="007B7470" w14:paraId="1A3D2C07"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ADB483F" w14:textId="77777777" w:rsidR="00596C28" w:rsidRPr="007B7470" w:rsidRDefault="00596C28" w:rsidP="00596C28">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ŠR</w:t>
            </w:r>
          </w:p>
        </w:tc>
        <w:tc>
          <w:tcPr>
            <w:tcW w:w="1134" w:type="dxa"/>
            <w:tcBorders>
              <w:top w:val="nil"/>
              <w:left w:val="nil"/>
              <w:bottom w:val="single" w:sz="4" w:space="0" w:color="auto"/>
              <w:right w:val="single" w:sz="4" w:space="0" w:color="auto"/>
            </w:tcBorders>
            <w:shd w:val="clear" w:color="auto" w:fill="auto"/>
            <w:noWrap/>
            <w:vAlign w:val="center"/>
            <w:hideMark/>
          </w:tcPr>
          <w:p w14:paraId="396F7307" w14:textId="2DAF3731" w:rsidR="00596C28" w:rsidRPr="007B7470" w:rsidRDefault="00596C28" w:rsidP="00596C28">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hideMark/>
          </w:tcPr>
          <w:p w14:paraId="039C9ABB" w14:textId="35E529DE" w:rsidR="00596C28" w:rsidRPr="007B7470" w:rsidRDefault="00596C28" w:rsidP="00596C28">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hideMark/>
          </w:tcPr>
          <w:p w14:paraId="29E89A7A" w14:textId="33840609" w:rsidR="00596C28" w:rsidRPr="007B7470" w:rsidRDefault="00596C28" w:rsidP="00596C28">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hideMark/>
          </w:tcPr>
          <w:p w14:paraId="5B7B0A0B" w14:textId="6AE85FAF" w:rsidR="00596C28" w:rsidRPr="007B7470" w:rsidRDefault="00596C28" w:rsidP="00596C28">
            <w:pPr>
              <w:spacing w:after="0" w:line="240" w:lineRule="auto"/>
              <w:jc w:val="center"/>
              <w:rPr>
                <w:rFonts w:ascii="Times New Roman" w:eastAsia="Times New Roman" w:hAnsi="Times New Roman" w:cs="Times New Roman"/>
                <w:b/>
                <w:color w:val="000000"/>
                <w:sz w:val="24"/>
                <w:szCs w:val="24"/>
                <w:lang w:eastAsia="sk-SK"/>
              </w:rPr>
            </w:pPr>
          </w:p>
        </w:tc>
      </w:tr>
      <w:tr w:rsidR="001C721D" w:rsidRPr="007B7470" w14:paraId="667D4B26" w14:textId="77777777" w:rsidTr="00C64B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7CECED4"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 xml:space="preserve">vplyv na </w:t>
            </w:r>
            <w:r w:rsidR="00C64BDB" w:rsidRPr="007B7470">
              <w:rPr>
                <w:rFonts w:ascii="Times New Roman" w:eastAsia="Times New Roman" w:hAnsi="Times New Roman" w:cs="Times New Roman"/>
                <w:b/>
                <w:bCs/>
                <w:color w:val="000000" w:themeColor="text1"/>
                <w:sz w:val="24"/>
                <w:szCs w:val="24"/>
                <w:lang w:eastAsia="sk-SK"/>
              </w:rPr>
              <w:t>limit verejných výdavkov ostatných</w:t>
            </w:r>
            <w:r w:rsidRPr="007B7470">
              <w:rPr>
                <w:rFonts w:ascii="Times New Roman" w:eastAsia="Times New Roman" w:hAnsi="Times New Roman" w:cs="Times New Roman"/>
                <w:b/>
                <w:bCs/>
                <w:color w:val="000000" w:themeColor="text1"/>
                <w:sz w:val="24"/>
                <w:szCs w:val="24"/>
                <w:lang w:eastAsia="sk-SK"/>
              </w:rPr>
              <w:t xml:space="preserve">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14:paraId="13E15D08" w14:textId="6FABA34C"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hideMark/>
          </w:tcPr>
          <w:p w14:paraId="47BAB05B" w14:textId="26A49C03"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hideMark/>
          </w:tcPr>
          <w:p w14:paraId="600C7297" w14:textId="1401ED3E"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hideMark/>
          </w:tcPr>
          <w:p w14:paraId="5894FB66" w14:textId="28F7284F"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r>
      <w:tr w:rsidR="002135D4" w:rsidRPr="007B7470" w14:paraId="4693D9E9" w14:textId="77777777"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6FB8DB80" w14:textId="77777777" w:rsidR="002135D4" w:rsidRPr="007B7470"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1C9B084"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1858AE6"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0B2E7652"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107DD653"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r>
    </w:tbl>
    <w:p w14:paraId="311B9C7B" w14:textId="77777777" w:rsidR="003F35B7" w:rsidRPr="007B7470" w:rsidRDefault="003F35B7" w:rsidP="005307FC">
      <w:pPr>
        <w:rPr>
          <w:rFonts w:ascii="Times New Roman" w:eastAsia="Times New Roman" w:hAnsi="Times New Roman" w:cs="Times New Roman"/>
          <w:b/>
          <w:bCs/>
          <w:sz w:val="24"/>
          <w:szCs w:val="24"/>
          <w:lang w:eastAsia="sk-SK"/>
        </w:rPr>
      </w:pPr>
    </w:p>
    <w:p w14:paraId="0B4EF68D" w14:textId="77777777" w:rsidR="007D5748" w:rsidRPr="007B7470" w:rsidRDefault="007D5748" w:rsidP="005307FC">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6F5526DB" w14:textId="77777777" w:rsidR="007D5748" w:rsidRPr="007B7470" w:rsidRDefault="007D5748" w:rsidP="007D5748">
      <w:pPr>
        <w:spacing w:after="0" w:line="240" w:lineRule="auto"/>
        <w:jc w:val="both"/>
        <w:rPr>
          <w:rFonts w:ascii="Times New Roman" w:eastAsia="Times New Roman" w:hAnsi="Times New Roman" w:cs="Times New Roman"/>
          <w:b/>
          <w:bCs/>
          <w:sz w:val="12"/>
          <w:szCs w:val="24"/>
          <w:lang w:eastAsia="sk-SK"/>
        </w:rPr>
      </w:pPr>
    </w:p>
    <w:p w14:paraId="30C0A322" w14:textId="69765244" w:rsidR="008776CB" w:rsidRPr="00DA2618" w:rsidRDefault="008776CB" w:rsidP="003D467E">
      <w:pPr>
        <w:pBdr>
          <w:top w:val="single" w:sz="4" w:space="1" w:color="auto"/>
          <w:left w:val="single" w:sz="4" w:space="4" w:color="auto"/>
          <w:bottom w:val="single" w:sz="4" w:space="0" w:color="auto"/>
          <w:right w:val="single" w:sz="4" w:space="4" w:color="auto"/>
        </w:pBdr>
        <w:spacing w:after="0"/>
        <w:jc w:val="both"/>
        <w:rPr>
          <w:rFonts w:ascii="Times New Roman" w:hAnsi="Times New Roman" w:cs="Times New Roman"/>
          <w:bCs/>
          <w:sz w:val="24"/>
          <w:szCs w:val="24"/>
        </w:rPr>
      </w:pPr>
      <w:r w:rsidRPr="008776CB">
        <w:rPr>
          <w:rFonts w:ascii="Times New Roman" w:hAnsi="Times New Roman" w:cs="Times New Roman"/>
          <w:bCs/>
          <w:sz w:val="24"/>
          <w:szCs w:val="24"/>
        </w:rPr>
        <w:t xml:space="preserve">Návrh zákona </w:t>
      </w:r>
      <w:r w:rsidRPr="008776CB">
        <w:rPr>
          <w:rFonts w:ascii="Times New Roman" w:hAnsi="Times New Roman" w:cs="Times New Roman"/>
          <w:sz w:val="24"/>
          <w:szCs w:val="24"/>
        </w:rPr>
        <w:t xml:space="preserve">o dani zo sladených nealkoholických nápojov a o zmene a doplnení niektorých zákonov (ďalej len „návrh zákona“) predpokladá v dôsledku zavedenia dane zo sladených nealkoholických nápojov  pozitívny vplyv na </w:t>
      </w:r>
      <w:r w:rsidR="00DA2618" w:rsidRPr="00DA2618">
        <w:rPr>
          <w:rFonts w:ascii="Times New Roman" w:hAnsi="Times New Roman" w:cs="Times New Roman"/>
          <w:sz w:val="24"/>
          <w:szCs w:val="24"/>
        </w:rPr>
        <w:t>r</w:t>
      </w:r>
      <w:r w:rsidRPr="00DA2618">
        <w:rPr>
          <w:rFonts w:ascii="Times New Roman" w:hAnsi="Times New Roman" w:cs="Times New Roman"/>
          <w:sz w:val="24"/>
          <w:szCs w:val="24"/>
        </w:rPr>
        <w:t>ozpočet</w:t>
      </w:r>
      <w:r w:rsidR="00DA2618" w:rsidRPr="00DA2618">
        <w:rPr>
          <w:rFonts w:ascii="Times New Roman" w:hAnsi="Times New Roman" w:cs="Times New Roman"/>
          <w:sz w:val="24"/>
          <w:szCs w:val="24"/>
        </w:rPr>
        <w:t xml:space="preserve"> verejnej správy</w:t>
      </w:r>
      <w:r w:rsidRPr="00DA2618">
        <w:rPr>
          <w:rFonts w:ascii="Times New Roman" w:hAnsi="Times New Roman" w:cs="Times New Roman"/>
          <w:sz w:val="24"/>
          <w:szCs w:val="24"/>
        </w:rPr>
        <w:t xml:space="preserve">. V prvom roku </w:t>
      </w:r>
      <w:r w:rsidR="00DA2618">
        <w:rPr>
          <w:rFonts w:ascii="Times New Roman" w:hAnsi="Times New Roman" w:cs="Times New Roman"/>
          <w:sz w:val="24"/>
          <w:szCs w:val="24"/>
        </w:rPr>
        <w:t>účinnosti návrhu zákona</w:t>
      </w:r>
      <w:r w:rsidRPr="00DA2618">
        <w:rPr>
          <w:rFonts w:ascii="Times New Roman" w:hAnsi="Times New Roman" w:cs="Times New Roman"/>
          <w:sz w:val="24"/>
          <w:szCs w:val="24"/>
        </w:rPr>
        <w:t xml:space="preserve"> je indikovaný príjem</w:t>
      </w:r>
      <w:r w:rsidR="00DA2618" w:rsidRPr="00DA2618">
        <w:rPr>
          <w:rFonts w:ascii="Times New Roman" w:hAnsi="Times New Roman" w:cs="Times New Roman"/>
          <w:sz w:val="24"/>
          <w:szCs w:val="24"/>
        </w:rPr>
        <w:t xml:space="preserve"> na strane rozpočtu verejnej správy vo výške</w:t>
      </w:r>
      <w:r w:rsidR="004D6383">
        <w:rPr>
          <w:rFonts w:ascii="Times New Roman" w:hAnsi="Times New Roman" w:cs="Times New Roman"/>
          <w:sz w:val="24"/>
          <w:szCs w:val="24"/>
        </w:rPr>
        <w:t xml:space="preserve"> </w:t>
      </w:r>
      <w:r w:rsidR="00985B0C">
        <w:rPr>
          <w:rFonts w:ascii="Times New Roman" w:hAnsi="Times New Roman"/>
          <w:sz w:val="24"/>
          <w:szCs w:val="24"/>
        </w:rPr>
        <w:t>79 583 892</w:t>
      </w:r>
      <w:r w:rsidR="00DA2618" w:rsidRPr="00DA2618">
        <w:rPr>
          <w:rFonts w:ascii="Times New Roman" w:hAnsi="Times New Roman"/>
          <w:sz w:val="24"/>
          <w:szCs w:val="24"/>
        </w:rPr>
        <w:t xml:space="preserve"> eur.</w:t>
      </w:r>
    </w:p>
    <w:p w14:paraId="2CE3CB89" w14:textId="77777777" w:rsidR="0049667E" w:rsidRDefault="0049667E" w:rsidP="00326CCC">
      <w:pPr>
        <w:pBdr>
          <w:top w:val="single" w:sz="4" w:space="1" w:color="auto"/>
          <w:left w:val="single" w:sz="4" w:space="4" w:color="auto"/>
          <w:bottom w:val="single" w:sz="4" w:space="0" w:color="auto"/>
          <w:right w:val="single" w:sz="4" w:space="4" w:color="auto"/>
        </w:pBdr>
        <w:spacing w:after="120"/>
        <w:jc w:val="both"/>
        <w:rPr>
          <w:rFonts w:ascii="Times New Roman" w:hAnsi="Times New Roman" w:cs="Times New Roman"/>
          <w:bCs/>
          <w:sz w:val="24"/>
          <w:szCs w:val="24"/>
        </w:rPr>
      </w:pPr>
    </w:p>
    <w:p w14:paraId="3A040D81" w14:textId="37F2608F" w:rsidR="00577997" w:rsidRDefault="00577997" w:rsidP="00326CCC">
      <w:pPr>
        <w:pBdr>
          <w:top w:val="single" w:sz="4" w:space="1" w:color="auto"/>
          <w:left w:val="single" w:sz="4" w:space="4" w:color="auto"/>
          <w:bottom w:val="single" w:sz="4" w:space="0" w:color="auto"/>
          <w:right w:val="single" w:sz="4" w:space="4" w:color="auto"/>
        </w:pBdr>
        <w:spacing w:after="120"/>
        <w:jc w:val="both"/>
        <w:rPr>
          <w:rFonts w:ascii="Times New Roman" w:hAnsi="Times New Roman" w:cs="Times New Roman"/>
          <w:bCs/>
          <w:sz w:val="24"/>
          <w:szCs w:val="24"/>
        </w:rPr>
      </w:pPr>
      <w:r w:rsidRPr="00577997">
        <w:rPr>
          <w:rFonts w:ascii="Times New Roman" w:hAnsi="Times New Roman" w:cs="Times New Roman"/>
          <w:bCs/>
          <w:sz w:val="24"/>
          <w:szCs w:val="24"/>
        </w:rPr>
        <w:t>Plnenie návrhu zákona je podmienené úpravami informačných systémov Finančného riaditeľstva Slovenskej republiky (ďalej len „FR</w:t>
      </w:r>
      <w:r w:rsidR="00927541">
        <w:rPr>
          <w:rFonts w:ascii="Times New Roman" w:hAnsi="Times New Roman" w:cs="Times New Roman"/>
          <w:bCs/>
          <w:sz w:val="24"/>
          <w:szCs w:val="24"/>
        </w:rPr>
        <w:t xml:space="preserve"> </w:t>
      </w:r>
      <w:r w:rsidRPr="00577997">
        <w:rPr>
          <w:rFonts w:ascii="Times New Roman" w:hAnsi="Times New Roman" w:cs="Times New Roman"/>
          <w:bCs/>
          <w:sz w:val="24"/>
          <w:szCs w:val="24"/>
        </w:rPr>
        <w:t xml:space="preserve">SR“) v celkovej </w:t>
      </w:r>
      <w:r w:rsidRPr="003D467E">
        <w:rPr>
          <w:rFonts w:ascii="Times New Roman" w:hAnsi="Times New Roman" w:cs="Times New Roman"/>
          <w:bCs/>
          <w:sz w:val="24"/>
          <w:szCs w:val="24"/>
        </w:rPr>
        <w:t xml:space="preserve">výške </w:t>
      </w:r>
      <w:r w:rsidR="008B1A8D">
        <w:rPr>
          <w:rFonts w:ascii="Times New Roman" w:hAnsi="Times New Roman" w:cs="Times New Roman"/>
          <w:bCs/>
          <w:sz w:val="24"/>
          <w:szCs w:val="24"/>
        </w:rPr>
        <w:t>709 514</w:t>
      </w:r>
      <w:r w:rsidRPr="003D467E">
        <w:rPr>
          <w:rFonts w:ascii="Times New Roman" w:hAnsi="Times New Roman" w:cs="Times New Roman"/>
          <w:bCs/>
          <w:sz w:val="24"/>
          <w:szCs w:val="24"/>
        </w:rPr>
        <w:t xml:space="preserve"> eur (kapitálové výdavky, rozpočtová položka 718, podprogram 0EK0D – Informačné technológie financované zo štátneho rozpočtu – Ministerstvo financií Slovenskej republiky), a to:</w:t>
      </w:r>
    </w:p>
    <w:p w14:paraId="4886D352" w14:textId="0B08A58D" w:rsidR="003D467E" w:rsidRPr="003D467E" w:rsidRDefault="003D467E" w:rsidP="003D467E">
      <w:pPr>
        <w:pBdr>
          <w:top w:val="single" w:sz="4" w:space="1" w:color="auto"/>
          <w:left w:val="single" w:sz="4" w:space="4" w:color="auto"/>
          <w:bottom w:val="single" w:sz="4" w:space="0" w:color="auto"/>
          <w:right w:val="single" w:sz="4" w:space="4" w:color="auto"/>
        </w:pBdr>
        <w:spacing w:after="0"/>
        <w:jc w:val="both"/>
        <w:rPr>
          <w:rFonts w:ascii="Times New Roman" w:hAnsi="Times New Roman" w:cs="Times New Roman"/>
          <w:sz w:val="24"/>
          <w:szCs w:val="24"/>
        </w:rPr>
      </w:pPr>
      <w:r w:rsidRPr="003D467E">
        <w:rPr>
          <w:rFonts w:ascii="Times New Roman" w:hAnsi="Times New Roman" w:cs="Times New Roman"/>
          <w:sz w:val="24"/>
          <w:szCs w:val="24"/>
        </w:rPr>
        <w:t xml:space="preserve">- Integrovaný systém Finančnej správy – správa daní (ISFS-SD) v sume </w:t>
      </w:r>
      <w:r w:rsidR="008B1A8D">
        <w:rPr>
          <w:rFonts w:ascii="Times New Roman" w:hAnsi="Times New Roman" w:cs="Times New Roman"/>
          <w:sz w:val="24"/>
          <w:szCs w:val="24"/>
        </w:rPr>
        <w:t>440 998</w:t>
      </w:r>
      <w:r w:rsidRPr="003D467E">
        <w:rPr>
          <w:rFonts w:ascii="Times New Roman" w:hAnsi="Times New Roman" w:cs="Times New Roman"/>
          <w:sz w:val="24"/>
          <w:szCs w:val="24"/>
        </w:rPr>
        <w:t xml:space="preserve"> eur na rok 2024,</w:t>
      </w:r>
    </w:p>
    <w:p w14:paraId="7765D93C" w14:textId="5E6904FD" w:rsidR="003D467E" w:rsidRPr="003D467E" w:rsidRDefault="003D467E" w:rsidP="003D467E">
      <w:pPr>
        <w:pBdr>
          <w:top w:val="single" w:sz="4" w:space="1" w:color="auto"/>
          <w:left w:val="single" w:sz="4" w:space="4" w:color="auto"/>
          <w:bottom w:val="single" w:sz="4" w:space="0" w:color="auto"/>
          <w:right w:val="single" w:sz="4" w:space="4" w:color="auto"/>
        </w:pBdr>
        <w:spacing w:after="0"/>
        <w:jc w:val="both"/>
        <w:rPr>
          <w:rFonts w:ascii="Times New Roman" w:hAnsi="Times New Roman" w:cs="Times New Roman"/>
          <w:sz w:val="24"/>
          <w:szCs w:val="24"/>
        </w:rPr>
      </w:pPr>
      <w:r w:rsidRPr="003D467E">
        <w:rPr>
          <w:rFonts w:ascii="Times New Roman" w:hAnsi="Times New Roman" w:cs="Times New Roman"/>
          <w:sz w:val="24"/>
          <w:szCs w:val="24"/>
        </w:rPr>
        <w:t xml:space="preserve">- Administratívny informačný systém (ADMIS) v sume </w:t>
      </w:r>
      <w:r w:rsidR="00426EF2">
        <w:rPr>
          <w:rFonts w:ascii="Times New Roman" w:hAnsi="Times New Roman" w:cs="Times New Roman"/>
          <w:sz w:val="24"/>
          <w:szCs w:val="24"/>
        </w:rPr>
        <w:t>3 600</w:t>
      </w:r>
      <w:r w:rsidRPr="003D467E">
        <w:rPr>
          <w:rFonts w:ascii="Times New Roman" w:hAnsi="Times New Roman" w:cs="Times New Roman"/>
          <w:sz w:val="24"/>
          <w:szCs w:val="24"/>
        </w:rPr>
        <w:t xml:space="preserve"> eur na rok 2024,</w:t>
      </w:r>
    </w:p>
    <w:p w14:paraId="194BDAF2" w14:textId="7DF13EB7" w:rsidR="003D467E" w:rsidRPr="003D467E" w:rsidRDefault="003D467E" w:rsidP="003D467E">
      <w:pPr>
        <w:pBdr>
          <w:top w:val="single" w:sz="4" w:space="1" w:color="auto"/>
          <w:left w:val="single" w:sz="4" w:space="4" w:color="auto"/>
          <w:bottom w:val="single" w:sz="4" w:space="0" w:color="auto"/>
          <w:right w:val="single" w:sz="4" w:space="4" w:color="auto"/>
        </w:pBdr>
        <w:spacing w:after="0"/>
        <w:jc w:val="both"/>
        <w:rPr>
          <w:rFonts w:ascii="Times New Roman" w:hAnsi="Times New Roman" w:cs="Times New Roman"/>
          <w:sz w:val="24"/>
          <w:szCs w:val="24"/>
        </w:rPr>
      </w:pPr>
      <w:r w:rsidRPr="003D467E">
        <w:rPr>
          <w:rFonts w:ascii="Times New Roman" w:hAnsi="Times New Roman" w:cs="Times New Roman"/>
          <w:sz w:val="24"/>
          <w:szCs w:val="24"/>
        </w:rPr>
        <w:t xml:space="preserve">- DR SCAN v sume </w:t>
      </w:r>
      <w:r>
        <w:rPr>
          <w:rFonts w:ascii="Times New Roman" w:hAnsi="Times New Roman" w:cs="Times New Roman"/>
          <w:sz w:val="24"/>
          <w:szCs w:val="24"/>
        </w:rPr>
        <w:t>3</w:t>
      </w:r>
      <w:r w:rsidR="00426EF2">
        <w:rPr>
          <w:rFonts w:ascii="Times New Roman" w:hAnsi="Times New Roman" w:cs="Times New Roman"/>
          <w:sz w:val="24"/>
          <w:szCs w:val="24"/>
        </w:rPr>
        <w:t>6</w:t>
      </w:r>
      <w:r w:rsidRPr="003D467E">
        <w:rPr>
          <w:rFonts w:ascii="Times New Roman" w:hAnsi="Times New Roman" w:cs="Times New Roman"/>
          <w:sz w:val="24"/>
          <w:szCs w:val="24"/>
        </w:rPr>
        <w:t xml:space="preserve"> 000 eur na rok 2024,</w:t>
      </w:r>
    </w:p>
    <w:p w14:paraId="0E1B2B0B" w14:textId="77777777" w:rsidR="00426EF2" w:rsidRDefault="003D467E" w:rsidP="003D467E">
      <w:pPr>
        <w:pBdr>
          <w:top w:val="single" w:sz="4" w:space="1" w:color="auto"/>
          <w:left w:val="single" w:sz="4" w:space="4" w:color="auto"/>
          <w:bottom w:val="single" w:sz="4" w:space="0" w:color="auto"/>
          <w:right w:val="single" w:sz="4" w:space="4" w:color="auto"/>
        </w:pBdr>
        <w:spacing w:after="0"/>
        <w:jc w:val="both"/>
        <w:rPr>
          <w:rFonts w:ascii="Times New Roman" w:hAnsi="Times New Roman" w:cs="Times New Roman"/>
          <w:sz w:val="24"/>
          <w:szCs w:val="24"/>
        </w:rPr>
      </w:pPr>
      <w:r w:rsidRPr="003D467E">
        <w:rPr>
          <w:rFonts w:ascii="Times New Roman" w:hAnsi="Times New Roman" w:cs="Times New Roman"/>
          <w:sz w:val="24"/>
          <w:szCs w:val="24"/>
        </w:rPr>
        <w:t xml:space="preserve">- Portál finančnej správy (PFS) </w:t>
      </w:r>
      <w:r>
        <w:rPr>
          <w:rFonts w:ascii="Times New Roman" w:hAnsi="Times New Roman" w:cs="Times New Roman"/>
          <w:sz w:val="24"/>
          <w:szCs w:val="24"/>
        </w:rPr>
        <w:t>v sume 120 004 eur na rok 2024</w:t>
      </w:r>
    </w:p>
    <w:p w14:paraId="434EF028" w14:textId="77777777" w:rsidR="00D9137D" w:rsidRDefault="00426EF2" w:rsidP="003D467E">
      <w:pPr>
        <w:pBdr>
          <w:top w:val="single" w:sz="4" w:space="1" w:color="auto"/>
          <w:left w:val="single" w:sz="4" w:space="4" w:color="auto"/>
          <w:bottom w:val="single" w:sz="4" w:space="0" w:color="auto"/>
          <w:right w:val="single" w:sz="4" w:space="4" w:color="auto"/>
        </w:pBd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D9137D">
        <w:rPr>
          <w:rFonts w:ascii="Times New Roman" w:hAnsi="Times New Roman" w:cs="Times New Roman"/>
          <w:sz w:val="24"/>
          <w:szCs w:val="24"/>
        </w:rPr>
        <w:t>DATA WAREHOUSE (DWH) v sume 55 992 eur na rok 2024</w:t>
      </w:r>
    </w:p>
    <w:p w14:paraId="465FF9FC" w14:textId="77777777" w:rsidR="003D467E" w:rsidRPr="003D467E" w:rsidRDefault="00D9137D" w:rsidP="003D467E">
      <w:pPr>
        <w:pBdr>
          <w:top w:val="single" w:sz="4" w:space="1" w:color="auto"/>
          <w:left w:val="single" w:sz="4" w:space="4" w:color="auto"/>
          <w:bottom w:val="single" w:sz="4" w:space="0" w:color="auto"/>
          <w:right w:val="single" w:sz="4" w:space="4" w:color="auto"/>
        </w:pBdr>
        <w:spacing w:after="0"/>
        <w:jc w:val="both"/>
        <w:rPr>
          <w:rFonts w:ascii="Times New Roman" w:hAnsi="Times New Roman" w:cs="Times New Roman"/>
          <w:sz w:val="24"/>
          <w:szCs w:val="24"/>
        </w:rPr>
      </w:pPr>
      <w:r>
        <w:rPr>
          <w:rFonts w:ascii="Times New Roman" w:hAnsi="Times New Roman" w:cs="Times New Roman"/>
          <w:sz w:val="24"/>
          <w:szCs w:val="24"/>
        </w:rPr>
        <w:t>- Rozšírenie analytických nástrojov (RAN) v sume 52 920 eur na rok 2024</w:t>
      </w:r>
      <w:r w:rsidR="003D467E" w:rsidRPr="003D467E">
        <w:rPr>
          <w:rFonts w:ascii="Times New Roman" w:hAnsi="Times New Roman" w:cs="Times New Roman"/>
          <w:sz w:val="24"/>
          <w:szCs w:val="24"/>
        </w:rPr>
        <w:t>.</w:t>
      </w:r>
    </w:p>
    <w:p w14:paraId="6B060F03" w14:textId="77777777" w:rsidR="007D5748" w:rsidRPr="003D467E" w:rsidRDefault="007D5748" w:rsidP="003D467E">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p>
    <w:p w14:paraId="627AD774" w14:textId="220BA680" w:rsidR="0024393C" w:rsidRDefault="0024393C" w:rsidP="003D467E">
      <w:pPr>
        <w:pBdr>
          <w:top w:val="single" w:sz="4" w:space="1" w:color="auto"/>
          <w:left w:val="single" w:sz="4" w:space="4" w:color="auto"/>
          <w:bottom w:val="single" w:sz="4" w:space="0" w:color="auto"/>
          <w:right w:val="single" w:sz="4" w:space="4" w:color="auto"/>
        </w:pBdr>
        <w:spacing w:after="0" w:line="240" w:lineRule="auto"/>
        <w:jc w:val="both"/>
        <w:rPr>
          <w:rFonts w:ascii="Times New Roman" w:hAnsi="Times New Roman" w:cs="Times New Roman"/>
          <w:sz w:val="24"/>
          <w:szCs w:val="24"/>
        </w:rPr>
      </w:pPr>
      <w:r>
        <w:rPr>
          <w:rFonts w:ascii="Times New Roman" w:hAnsi="Times New Roman" w:cs="Times New Roman"/>
          <w:bCs/>
          <w:sz w:val="24"/>
          <w:szCs w:val="24"/>
        </w:rPr>
        <w:lastRenderedPageBreak/>
        <w:t>Na strane výdavkov vytvára</w:t>
      </w:r>
      <w:r w:rsidRPr="0024393C">
        <w:rPr>
          <w:rFonts w:ascii="Times New Roman" w:hAnsi="Times New Roman" w:cs="Times New Roman"/>
          <w:sz w:val="24"/>
          <w:szCs w:val="24"/>
        </w:rPr>
        <w:t xml:space="preserve"> </w:t>
      </w:r>
      <w:r>
        <w:rPr>
          <w:rFonts w:ascii="Times New Roman" w:hAnsi="Times New Roman" w:cs="Times New Roman"/>
          <w:sz w:val="24"/>
          <w:szCs w:val="24"/>
        </w:rPr>
        <w:t>n</w:t>
      </w:r>
      <w:r w:rsidRPr="001E76AD">
        <w:rPr>
          <w:rFonts w:ascii="Times New Roman" w:hAnsi="Times New Roman" w:cs="Times New Roman"/>
          <w:sz w:val="24"/>
          <w:szCs w:val="24"/>
        </w:rPr>
        <w:t xml:space="preserve">egatívny vplyv na rozpočet verejnej správy aj </w:t>
      </w:r>
      <w:r>
        <w:rPr>
          <w:rFonts w:ascii="Times New Roman" w:hAnsi="Times New Roman" w:cs="Times New Roman"/>
          <w:sz w:val="24"/>
          <w:szCs w:val="24"/>
        </w:rPr>
        <w:t>požiadavka</w:t>
      </w:r>
      <w:r w:rsidRPr="001E76AD">
        <w:rPr>
          <w:rFonts w:ascii="Times New Roman" w:hAnsi="Times New Roman" w:cs="Times New Roman"/>
          <w:sz w:val="24"/>
          <w:szCs w:val="24"/>
        </w:rPr>
        <w:t xml:space="preserve"> na</w:t>
      </w:r>
      <w:r>
        <w:rPr>
          <w:rFonts w:ascii="Times New Roman" w:hAnsi="Times New Roman" w:cs="Times New Roman"/>
          <w:sz w:val="24"/>
          <w:szCs w:val="24"/>
        </w:rPr>
        <w:t xml:space="preserve"> navýšenie</w:t>
      </w:r>
      <w:r w:rsidRPr="001E76AD">
        <w:rPr>
          <w:rFonts w:ascii="Times New Roman" w:hAnsi="Times New Roman" w:cs="Times New Roman"/>
          <w:sz w:val="24"/>
          <w:szCs w:val="24"/>
        </w:rPr>
        <w:t xml:space="preserve"> osobn</w:t>
      </w:r>
      <w:r>
        <w:rPr>
          <w:rFonts w:ascii="Times New Roman" w:hAnsi="Times New Roman" w:cs="Times New Roman"/>
          <w:sz w:val="24"/>
          <w:szCs w:val="24"/>
        </w:rPr>
        <w:t>ých</w:t>
      </w:r>
      <w:r w:rsidRPr="001E76AD">
        <w:rPr>
          <w:rFonts w:ascii="Times New Roman" w:hAnsi="Times New Roman" w:cs="Times New Roman"/>
          <w:sz w:val="24"/>
          <w:szCs w:val="24"/>
        </w:rPr>
        <w:t xml:space="preserve"> kapac</w:t>
      </w:r>
      <w:r>
        <w:rPr>
          <w:rFonts w:ascii="Times New Roman" w:hAnsi="Times New Roman" w:cs="Times New Roman"/>
          <w:sz w:val="24"/>
          <w:szCs w:val="24"/>
        </w:rPr>
        <w:t>ít</w:t>
      </w:r>
      <w:r w:rsidRPr="001E76AD">
        <w:rPr>
          <w:rFonts w:ascii="Times New Roman" w:hAnsi="Times New Roman" w:cs="Times New Roman"/>
          <w:sz w:val="24"/>
          <w:szCs w:val="24"/>
        </w:rPr>
        <w:t xml:space="preserve"> finančnej správy. </w:t>
      </w:r>
      <w:r>
        <w:rPr>
          <w:rFonts w:ascii="Times New Roman" w:hAnsi="Times New Roman" w:cs="Times New Roman"/>
          <w:sz w:val="24"/>
          <w:szCs w:val="24"/>
        </w:rPr>
        <w:t>Celkový ročný vplyv</w:t>
      </w:r>
      <w:r w:rsidR="002C02C0">
        <w:rPr>
          <w:rFonts w:ascii="Times New Roman" w:hAnsi="Times New Roman" w:cs="Times New Roman"/>
          <w:sz w:val="24"/>
          <w:szCs w:val="24"/>
        </w:rPr>
        <w:t xml:space="preserve"> na osobné výdavky</w:t>
      </w:r>
      <w:r>
        <w:rPr>
          <w:rFonts w:ascii="Times New Roman" w:hAnsi="Times New Roman" w:cs="Times New Roman"/>
          <w:sz w:val="24"/>
          <w:szCs w:val="24"/>
        </w:rPr>
        <w:t xml:space="preserve"> v tejto súvislosti bude zodpovedať sume </w:t>
      </w:r>
      <w:r w:rsidR="00137F8D">
        <w:rPr>
          <w:rFonts w:ascii="Times New Roman" w:hAnsi="Times New Roman" w:cs="Times New Roman"/>
          <w:bCs/>
          <w:sz w:val="24"/>
          <w:szCs w:val="24"/>
        </w:rPr>
        <w:t>192 685</w:t>
      </w:r>
      <w:r w:rsidRPr="001E76AD">
        <w:rPr>
          <w:rFonts w:ascii="Times New Roman" w:hAnsi="Times New Roman" w:cs="Times New Roman"/>
          <w:bCs/>
          <w:sz w:val="24"/>
          <w:szCs w:val="24"/>
        </w:rPr>
        <w:t xml:space="preserve"> </w:t>
      </w:r>
      <w:r>
        <w:rPr>
          <w:rFonts w:ascii="Times New Roman" w:hAnsi="Times New Roman" w:cs="Times New Roman"/>
          <w:bCs/>
          <w:sz w:val="24"/>
          <w:szCs w:val="24"/>
        </w:rPr>
        <w:t xml:space="preserve">eur, pričom </w:t>
      </w:r>
      <w:r w:rsidRPr="001E76AD">
        <w:rPr>
          <w:rFonts w:ascii="Times New Roman" w:hAnsi="Times New Roman" w:cs="Times New Roman"/>
          <w:sz w:val="24"/>
          <w:szCs w:val="24"/>
        </w:rPr>
        <w:t>ide o minimálnu sumu.</w:t>
      </w:r>
    </w:p>
    <w:p w14:paraId="1DA8769A" w14:textId="77777777" w:rsidR="0048261C" w:rsidRPr="001A4E04" w:rsidRDefault="0048261C" w:rsidP="003D467E">
      <w:pPr>
        <w:pBdr>
          <w:top w:val="single" w:sz="4" w:space="1" w:color="auto"/>
          <w:left w:val="single" w:sz="4" w:space="4" w:color="auto"/>
          <w:bottom w:val="single" w:sz="4" w:space="0" w:color="auto"/>
          <w:right w:val="single" w:sz="4" w:space="4" w:color="auto"/>
        </w:pBdr>
        <w:spacing w:after="0" w:line="240" w:lineRule="auto"/>
        <w:jc w:val="both"/>
        <w:rPr>
          <w:rFonts w:ascii="Times New Roman" w:hAnsi="Times New Roman" w:cs="Times New Roman"/>
          <w:sz w:val="24"/>
          <w:szCs w:val="24"/>
        </w:rPr>
      </w:pPr>
    </w:p>
    <w:p w14:paraId="6CE16545" w14:textId="65C3C16D" w:rsidR="00BB4694" w:rsidRDefault="001A4E04" w:rsidP="003D467E">
      <w:pPr>
        <w:pBdr>
          <w:top w:val="single" w:sz="4" w:space="1" w:color="auto"/>
          <w:left w:val="single" w:sz="4" w:space="4" w:color="auto"/>
          <w:bottom w:val="single" w:sz="4" w:space="0" w:color="auto"/>
          <w:right w:val="single" w:sz="4" w:space="4" w:color="auto"/>
        </w:pBdr>
        <w:spacing w:after="0" w:line="240" w:lineRule="auto"/>
        <w:jc w:val="both"/>
        <w:rPr>
          <w:rFonts w:ascii="Times New Roman" w:hAnsi="Times New Roman" w:cs="Times New Roman"/>
          <w:bCs/>
          <w:sz w:val="24"/>
          <w:szCs w:val="24"/>
        </w:rPr>
      </w:pPr>
      <w:r w:rsidRPr="001A4E04">
        <w:rPr>
          <w:rFonts w:ascii="Times New Roman" w:hAnsi="Times New Roman" w:cs="Times New Roman"/>
          <w:iCs/>
          <w:sz w:val="24"/>
          <w:szCs w:val="24"/>
        </w:rPr>
        <w:t>Návrh zákona bude personálne a finančne zabezpečený v rámci limitu počtu zamestnancov a limitu výdavkov kapitoly Ministerstvo financií S</w:t>
      </w:r>
      <w:r w:rsidR="00E14C0D">
        <w:rPr>
          <w:rFonts w:ascii="Times New Roman" w:hAnsi="Times New Roman" w:cs="Times New Roman"/>
          <w:iCs/>
          <w:sz w:val="24"/>
          <w:szCs w:val="24"/>
        </w:rPr>
        <w:t>lovenskej republiky (ďalej len „MF SR“)</w:t>
      </w:r>
      <w:r w:rsidRPr="001A4E04">
        <w:rPr>
          <w:rFonts w:ascii="Times New Roman" w:hAnsi="Times New Roman" w:cs="Times New Roman"/>
          <w:iCs/>
          <w:sz w:val="24"/>
          <w:szCs w:val="24"/>
        </w:rPr>
        <w:t xml:space="preserve"> na príslušné rozpočtové roky, bez dodatočných požiadaviek na rozpočet verejnej správy</w:t>
      </w:r>
      <w:r w:rsidR="0048261C" w:rsidRPr="003648E6">
        <w:rPr>
          <w:rFonts w:ascii="Times New Roman" w:hAnsi="Times New Roman" w:cs="Times New Roman"/>
          <w:bCs/>
          <w:sz w:val="24"/>
          <w:szCs w:val="24"/>
        </w:rPr>
        <w:t>.</w:t>
      </w:r>
      <w:r w:rsidR="00A744BE">
        <w:rPr>
          <w:rFonts w:ascii="Times New Roman" w:hAnsi="Times New Roman" w:cs="Times New Roman"/>
          <w:bCs/>
          <w:sz w:val="24"/>
          <w:szCs w:val="24"/>
        </w:rPr>
        <w:t xml:space="preserve"> </w:t>
      </w:r>
    </w:p>
    <w:p w14:paraId="65D2FF4A" w14:textId="77777777" w:rsidR="00BB4694" w:rsidRDefault="00BB4694" w:rsidP="003D467E">
      <w:pPr>
        <w:pBdr>
          <w:top w:val="single" w:sz="4" w:space="1" w:color="auto"/>
          <w:left w:val="single" w:sz="4" w:space="4" w:color="auto"/>
          <w:bottom w:val="single" w:sz="4" w:space="0" w:color="auto"/>
          <w:right w:val="single" w:sz="4" w:space="4" w:color="auto"/>
        </w:pBdr>
        <w:spacing w:after="0" w:line="240" w:lineRule="auto"/>
        <w:jc w:val="both"/>
        <w:rPr>
          <w:rFonts w:ascii="Times New Roman" w:hAnsi="Times New Roman" w:cs="Times New Roman"/>
          <w:bCs/>
          <w:sz w:val="24"/>
          <w:szCs w:val="24"/>
        </w:rPr>
      </w:pPr>
    </w:p>
    <w:p w14:paraId="62DAB647" w14:textId="174F9F86" w:rsidR="0048261C" w:rsidRPr="003648E6" w:rsidRDefault="00A744BE" w:rsidP="003D467E">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r>
        <w:rPr>
          <w:rFonts w:ascii="Times New Roman" w:hAnsi="Times New Roman" w:cs="Times New Roman"/>
          <w:bCs/>
          <w:sz w:val="24"/>
          <w:szCs w:val="24"/>
        </w:rPr>
        <w:t xml:space="preserve">Negatívny vplyv na počet zamestnancov bude vzhľadom na neplnenie limitu počtu zamestnancov kapitoly MF SR (organizácia FR SR) zabezpečený v rámci schváleného limitu na príslušné rozpočtové roky. V prípade naplnenia limitu počtu zamestnancov správca kapitoly </w:t>
      </w:r>
      <w:r w:rsidR="0045102C">
        <w:rPr>
          <w:rFonts w:ascii="Times New Roman" w:hAnsi="Times New Roman" w:cs="Times New Roman"/>
          <w:bCs/>
          <w:sz w:val="24"/>
          <w:szCs w:val="24"/>
        </w:rPr>
        <w:t xml:space="preserve">MF SR </w:t>
      </w:r>
      <w:r>
        <w:rPr>
          <w:rFonts w:ascii="Times New Roman" w:hAnsi="Times New Roman" w:cs="Times New Roman"/>
          <w:bCs/>
          <w:sz w:val="24"/>
          <w:szCs w:val="24"/>
        </w:rPr>
        <w:t>uplatní požiadavku na navýšenie limitu počtu zamestnancov kapitoly MF SR a</w:t>
      </w:r>
      <w:r w:rsidR="00BB4694">
        <w:rPr>
          <w:rFonts w:ascii="Times New Roman" w:hAnsi="Times New Roman" w:cs="Times New Roman"/>
          <w:bCs/>
          <w:sz w:val="24"/>
          <w:szCs w:val="24"/>
        </w:rPr>
        <w:t> </w:t>
      </w:r>
      <w:r>
        <w:rPr>
          <w:rFonts w:ascii="Times New Roman" w:hAnsi="Times New Roman" w:cs="Times New Roman"/>
          <w:bCs/>
          <w:sz w:val="24"/>
          <w:szCs w:val="24"/>
        </w:rPr>
        <w:t>systemizácie príslušníkov finančnej správy.</w:t>
      </w:r>
    </w:p>
    <w:p w14:paraId="7B8FB4CE" w14:textId="77777777" w:rsidR="00921808" w:rsidRDefault="00921808" w:rsidP="007D5748">
      <w:pPr>
        <w:spacing w:after="0" w:line="240" w:lineRule="auto"/>
        <w:rPr>
          <w:rFonts w:ascii="Times New Roman" w:eastAsia="Times New Roman" w:hAnsi="Times New Roman" w:cs="Times New Roman"/>
          <w:b/>
          <w:bCs/>
          <w:sz w:val="24"/>
          <w:szCs w:val="24"/>
          <w:lang w:eastAsia="sk-SK"/>
        </w:rPr>
      </w:pPr>
    </w:p>
    <w:p w14:paraId="53183C12" w14:textId="77777777" w:rsidR="00916294" w:rsidRDefault="00916294" w:rsidP="007D5748">
      <w:pPr>
        <w:spacing w:after="0" w:line="240" w:lineRule="auto"/>
        <w:rPr>
          <w:rFonts w:ascii="Times New Roman" w:eastAsia="Times New Roman" w:hAnsi="Times New Roman" w:cs="Times New Roman"/>
          <w:b/>
          <w:bCs/>
          <w:sz w:val="24"/>
          <w:szCs w:val="24"/>
          <w:lang w:eastAsia="sk-SK"/>
        </w:rPr>
      </w:pPr>
    </w:p>
    <w:p w14:paraId="63C5547B"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14:paraId="2446D9A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4D180BB8"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14:paraId="2E8672F4"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p>
    <w:p w14:paraId="76F4BDB3" w14:textId="77777777"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Akú problematiku návrh rieši? Kto bude návrh implementovať? Kde sa budú služby poskytovať?</w:t>
      </w:r>
    </w:p>
    <w:p w14:paraId="261E6BAC" w14:textId="77777777" w:rsidR="007D5748" w:rsidRDefault="007D5748" w:rsidP="007D5748">
      <w:pPr>
        <w:spacing w:after="0" w:line="240" w:lineRule="auto"/>
        <w:rPr>
          <w:rFonts w:ascii="Times New Roman" w:eastAsia="Times New Roman" w:hAnsi="Times New Roman" w:cs="Times New Roman"/>
          <w:sz w:val="24"/>
          <w:szCs w:val="24"/>
          <w:lang w:eastAsia="sk-SK"/>
        </w:rPr>
      </w:pPr>
    </w:p>
    <w:p w14:paraId="781571D5" w14:textId="77777777" w:rsidR="00C86B99" w:rsidRPr="00C86B99" w:rsidRDefault="00C96C48" w:rsidP="00C96C48">
      <w:pPr>
        <w:spacing w:after="0" w:line="240" w:lineRule="auto"/>
        <w:jc w:val="both"/>
        <w:rPr>
          <w:rFonts w:ascii="Times New Roman" w:eastAsia="Times New Roman" w:hAnsi="Times New Roman" w:cs="Times New Roman"/>
          <w:sz w:val="24"/>
          <w:szCs w:val="24"/>
          <w:lang w:eastAsia="sk-SK"/>
        </w:rPr>
      </w:pPr>
      <w:r w:rsidRPr="00C96C48">
        <w:rPr>
          <w:rFonts w:ascii="Times New Roman" w:hAnsi="Times New Roman" w:cs="Times New Roman"/>
          <w:sz w:val="24"/>
          <w:szCs w:val="24"/>
        </w:rPr>
        <w:t xml:space="preserve">Návrhom zákona </w:t>
      </w:r>
      <w:r w:rsidRPr="00153664">
        <w:rPr>
          <w:rFonts w:ascii="Times New Roman" w:hAnsi="Times New Roman" w:cs="Times New Roman"/>
          <w:sz w:val="24"/>
          <w:szCs w:val="24"/>
        </w:rPr>
        <w:t>sa navrhuje zavedenie dane zo sladených nealkoholických nápojov, ktorej budú podliehať nealkoholické nápoje sladené cukrom alebo akýmikoľvek inými sladidlami.</w:t>
      </w:r>
      <w:r w:rsidR="00853CF9">
        <w:rPr>
          <w:rFonts w:ascii="Times New Roman" w:hAnsi="Times New Roman" w:cs="Times New Roman"/>
          <w:sz w:val="24"/>
          <w:szCs w:val="24"/>
        </w:rPr>
        <w:t xml:space="preserve"> </w:t>
      </w:r>
      <w:r w:rsidR="00C86B99" w:rsidRPr="00C86B99">
        <w:rPr>
          <w:rFonts w:ascii="Times New Roman" w:hAnsi="Times New Roman" w:cs="Times New Roman"/>
          <w:color w:val="000000"/>
          <w:sz w:val="24"/>
          <w:szCs w:val="24"/>
        </w:rPr>
        <w:t>Účinnosť zákona sa navrhuje od 1. januára 202</w:t>
      </w:r>
      <w:r w:rsidR="00A00439">
        <w:rPr>
          <w:rFonts w:ascii="Times New Roman" w:hAnsi="Times New Roman" w:cs="Times New Roman"/>
          <w:color w:val="000000"/>
          <w:sz w:val="24"/>
          <w:szCs w:val="24"/>
        </w:rPr>
        <w:t>5</w:t>
      </w:r>
      <w:r w:rsidR="00C86B99" w:rsidRPr="00C86B99">
        <w:rPr>
          <w:rFonts w:ascii="Times New Roman" w:hAnsi="Times New Roman" w:cs="Times New Roman"/>
          <w:color w:val="000000"/>
          <w:sz w:val="24"/>
          <w:szCs w:val="24"/>
        </w:rPr>
        <w:t>.</w:t>
      </w:r>
    </w:p>
    <w:p w14:paraId="69BCFC1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w:t>
      </w:r>
    </w:p>
    <w:p w14:paraId="122057E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7DD7EB76"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14:paraId="5F710BD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EDF5E2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14:paraId="2A2C5A2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14:paraId="028B95C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00082E38">
        <w:rPr>
          <w:rFonts w:ascii="Times New Roman" w:eastAsia="Times New Roman" w:hAnsi="Times New Roman" w:cs="Times New Roman"/>
          <w:sz w:val="24"/>
          <w:szCs w:val="24"/>
          <w:bdr w:val="single" w:sz="4" w:space="0" w:color="auto"/>
          <w:lang w:eastAsia="sk-SK"/>
        </w:rPr>
        <w:t>x</w:t>
      </w: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14:paraId="3FFD1C8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14:paraId="6C3C33D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14:paraId="5C9DDD4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2F3ED7B8" w14:textId="007F5028" w:rsidR="00753652" w:rsidRPr="00A0772C" w:rsidRDefault="00753652" w:rsidP="00753652">
      <w:pPr>
        <w:spacing w:before="240" w:after="160" w:line="259" w:lineRule="auto"/>
        <w:ind w:left="28"/>
        <w:jc w:val="both"/>
        <w:rPr>
          <w:rFonts w:ascii="Times New Roman" w:hAnsi="Times New Roman" w:cs="Times New Roman"/>
          <w:color w:val="000000" w:themeColor="text1"/>
          <w:sz w:val="24"/>
          <w:szCs w:val="24"/>
        </w:rPr>
      </w:pPr>
      <w:r w:rsidRPr="004207DF">
        <w:rPr>
          <w:rFonts w:ascii="Times New Roman" w:hAnsi="Times New Roman" w:cs="Times New Roman"/>
          <w:color w:val="000000" w:themeColor="text1"/>
          <w:sz w:val="24"/>
          <w:szCs w:val="24"/>
        </w:rPr>
        <w:t>Cieľom zavedenia novej nepriamej dane zo spotreby sladených nápojov je primárne napĺňanie konsolidačných cieľov spôsobom menej škodlivým pre ekonomickú aktivitu v porovnaní  s</w:t>
      </w:r>
      <w:r w:rsidR="004D6383" w:rsidRPr="00730AE2">
        <w:rPr>
          <w:rFonts w:ascii="Times New Roman" w:hAnsi="Times New Roman" w:cs="Times New Roman"/>
          <w:color w:val="000000" w:themeColor="text1"/>
          <w:sz w:val="24"/>
          <w:szCs w:val="24"/>
        </w:rPr>
        <w:t> </w:t>
      </w:r>
      <w:r w:rsidRPr="00730AE2">
        <w:rPr>
          <w:rFonts w:ascii="Times New Roman" w:hAnsi="Times New Roman" w:cs="Times New Roman"/>
          <w:color w:val="000000" w:themeColor="text1"/>
          <w:sz w:val="24"/>
          <w:szCs w:val="24"/>
        </w:rPr>
        <w:t>inými</w:t>
      </w:r>
      <w:r w:rsidR="004D6383" w:rsidRPr="00A0772C">
        <w:rPr>
          <w:rFonts w:ascii="Times New Roman" w:hAnsi="Times New Roman" w:cs="Times New Roman"/>
          <w:color w:val="000000" w:themeColor="text1"/>
          <w:sz w:val="24"/>
          <w:szCs w:val="24"/>
        </w:rPr>
        <w:t xml:space="preserve"> </w:t>
      </w:r>
      <w:r w:rsidRPr="00A0772C">
        <w:rPr>
          <w:rFonts w:ascii="Times New Roman" w:hAnsi="Times New Roman" w:cs="Times New Roman"/>
          <w:color w:val="000000" w:themeColor="text1"/>
          <w:sz w:val="24"/>
          <w:szCs w:val="24"/>
        </w:rPr>
        <w:t xml:space="preserve">priamymi daňami. </w:t>
      </w:r>
    </w:p>
    <w:p w14:paraId="2A250065" w14:textId="2358EB5A" w:rsidR="003747FE" w:rsidRPr="00B0686B" w:rsidRDefault="00753652" w:rsidP="004207DF">
      <w:pPr>
        <w:autoSpaceDE w:val="0"/>
        <w:autoSpaceDN w:val="0"/>
        <w:adjustRightInd w:val="0"/>
        <w:spacing w:after="0" w:line="240" w:lineRule="auto"/>
        <w:jc w:val="both"/>
        <w:rPr>
          <w:rFonts w:ascii="Times New Roman" w:hAnsi="Times New Roman" w:cs="Times New Roman"/>
          <w:bCs/>
          <w:color w:val="000000"/>
          <w:sz w:val="24"/>
          <w:szCs w:val="24"/>
        </w:rPr>
      </w:pPr>
      <w:r w:rsidRPr="003747FE">
        <w:rPr>
          <w:rFonts w:ascii="Times New Roman" w:hAnsi="Times New Roman" w:cs="Times New Roman"/>
          <w:color w:val="000000" w:themeColor="text1"/>
          <w:sz w:val="24"/>
          <w:szCs w:val="24"/>
        </w:rPr>
        <w:t xml:space="preserve">Predloženým návrhom zákona sa s účinnosťou od 01.01.2025 zavádza nová daň zo sladených nealkoholických nápojov, pričom uvedenej dani </w:t>
      </w:r>
      <w:r w:rsidR="003747FE">
        <w:rPr>
          <w:rFonts w:ascii="Times New Roman" w:hAnsi="Times New Roman" w:cs="Times New Roman"/>
          <w:bCs/>
          <w:color w:val="000000"/>
          <w:sz w:val="24"/>
          <w:szCs w:val="24"/>
        </w:rPr>
        <w:t>bude podliehať každý</w:t>
      </w:r>
      <w:r w:rsidR="003747FE" w:rsidRPr="00B0686B">
        <w:rPr>
          <w:rFonts w:ascii="Times New Roman" w:hAnsi="Times New Roman" w:cs="Times New Roman"/>
          <w:bCs/>
          <w:color w:val="000000"/>
          <w:sz w:val="24"/>
          <w:szCs w:val="24"/>
        </w:rPr>
        <w:t xml:space="preserve"> balený nápoj s pridaným cukrom, zložkou alebo akýmikoľvek iným sladidlom, určený na priamu konzumáciu alebo v koncentrovanej forme vyžadujúcej si pred konzumáciou prípravu nápoja pridaním vody, ľadu alebo oxidu uhličitého</w:t>
      </w:r>
      <w:r w:rsidR="003747FE">
        <w:rPr>
          <w:rFonts w:ascii="Times New Roman" w:hAnsi="Times New Roman" w:cs="Times New Roman"/>
          <w:bCs/>
          <w:color w:val="000000"/>
          <w:sz w:val="24"/>
          <w:szCs w:val="24"/>
        </w:rPr>
        <w:t>, ale aj</w:t>
      </w:r>
      <w:r w:rsidR="003747FE" w:rsidRPr="00B0686B">
        <w:rPr>
          <w:rFonts w:ascii="Times New Roman" w:hAnsi="Times New Roman" w:cs="Times New Roman"/>
          <w:bCs/>
          <w:color w:val="000000"/>
          <w:sz w:val="24"/>
          <w:szCs w:val="24"/>
        </w:rPr>
        <w:t xml:space="preserve"> energetick</w:t>
      </w:r>
      <w:r w:rsidR="003747FE">
        <w:rPr>
          <w:rFonts w:ascii="Times New Roman" w:hAnsi="Times New Roman" w:cs="Times New Roman"/>
          <w:bCs/>
          <w:color w:val="000000"/>
          <w:sz w:val="24"/>
          <w:szCs w:val="24"/>
        </w:rPr>
        <w:t>é</w:t>
      </w:r>
      <w:r w:rsidR="003747FE" w:rsidRPr="00B0686B">
        <w:rPr>
          <w:rFonts w:ascii="Times New Roman" w:hAnsi="Times New Roman" w:cs="Times New Roman"/>
          <w:bCs/>
          <w:color w:val="000000"/>
          <w:sz w:val="24"/>
          <w:szCs w:val="24"/>
        </w:rPr>
        <w:t xml:space="preserve"> nápoj</w:t>
      </w:r>
      <w:r w:rsidR="003747FE">
        <w:rPr>
          <w:rFonts w:ascii="Times New Roman" w:hAnsi="Times New Roman" w:cs="Times New Roman"/>
          <w:bCs/>
          <w:color w:val="000000"/>
          <w:sz w:val="24"/>
          <w:szCs w:val="24"/>
        </w:rPr>
        <w:t>e</w:t>
      </w:r>
      <w:r w:rsidR="003747FE" w:rsidRPr="00B0686B">
        <w:rPr>
          <w:rFonts w:ascii="Times New Roman" w:hAnsi="Times New Roman" w:cs="Times New Roman"/>
          <w:bCs/>
          <w:color w:val="000000"/>
          <w:sz w:val="24"/>
          <w:szCs w:val="24"/>
        </w:rPr>
        <w:t>.</w:t>
      </w:r>
    </w:p>
    <w:p w14:paraId="4BEAD244" w14:textId="72080F21" w:rsidR="003155D8" w:rsidRDefault="00FA7B55" w:rsidP="00F4575D">
      <w:pPr>
        <w:autoSpaceDE w:val="0"/>
        <w:autoSpaceDN w:val="0"/>
        <w:adjustRightInd w:val="0"/>
        <w:spacing w:after="0" w:line="240" w:lineRule="auto"/>
        <w:jc w:val="both"/>
        <w:rPr>
          <w:rFonts w:ascii="Times New Roman" w:hAnsi="Times New Roman" w:cs="Times New Roman"/>
          <w:bCs/>
          <w:color w:val="000000"/>
          <w:sz w:val="24"/>
          <w:szCs w:val="24"/>
        </w:rPr>
      </w:pPr>
      <w:r w:rsidRPr="003D1AE3">
        <w:rPr>
          <w:rFonts w:ascii="Times New Roman" w:hAnsi="Times New Roman" w:cs="Times New Roman"/>
          <w:bCs/>
          <w:color w:val="000000"/>
          <w:sz w:val="24"/>
          <w:szCs w:val="24"/>
        </w:rPr>
        <w:t>Z</w:t>
      </w:r>
      <w:r>
        <w:rPr>
          <w:rFonts w:ascii="Times New Roman" w:hAnsi="Times New Roman" w:cs="Times New Roman"/>
          <w:bCs/>
          <w:color w:val="000000"/>
          <w:sz w:val="24"/>
          <w:szCs w:val="24"/>
        </w:rPr>
        <w:t xml:space="preserve"> vymedzenia pojmu nápoj </w:t>
      </w:r>
      <w:bookmarkStart w:id="1" w:name="_GoBack"/>
      <w:bookmarkEnd w:id="1"/>
      <w:r>
        <w:rPr>
          <w:rFonts w:ascii="Times New Roman" w:hAnsi="Times New Roman" w:cs="Times New Roman"/>
          <w:bCs/>
          <w:color w:val="000000"/>
          <w:sz w:val="24"/>
          <w:szCs w:val="24"/>
        </w:rPr>
        <w:t>vyplýva, že dani nebudú podliehať</w:t>
      </w:r>
      <w:r w:rsidRPr="003D1AE3">
        <w:rPr>
          <w:rFonts w:ascii="Times New Roman" w:hAnsi="Times New Roman" w:cs="Times New Roman"/>
          <w:bCs/>
          <w:color w:val="000000"/>
          <w:sz w:val="24"/>
          <w:szCs w:val="24"/>
        </w:rPr>
        <w:t xml:space="preserve"> mliečne nápoje (vrátane fermentovaných) a nápoje na rastlinnej báze.</w:t>
      </w:r>
      <w:r w:rsidR="003747FE">
        <w:rPr>
          <w:rFonts w:ascii="Times New Roman" w:hAnsi="Times New Roman" w:cs="Times New Roman"/>
          <w:bCs/>
          <w:color w:val="000000"/>
          <w:sz w:val="24"/>
          <w:szCs w:val="24"/>
        </w:rPr>
        <w:t xml:space="preserve"> Predmetom dane nebude ani</w:t>
      </w:r>
      <w:r w:rsidR="003747FE" w:rsidRPr="001C737A">
        <w:rPr>
          <w:rFonts w:ascii="Times New Roman" w:hAnsi="Times New Roman" w:cs="Times New Roman"/>
          <w:bCs/>
          <w:color w:val="000000"/>
          <w:sz w:val="24"/>
          <w:szCs w:val="24"/>
        </w:rPr>
        <w:t xml:space="preserve"> dodanie nápoja, ktorý je počiatočnou dojčenskou výživou, následnou dojčenskou výživou, potravinou na osobitné lekárske účely alebo celkovou náhradou stravy na reguláciu hmotnosti.</w:t>
      </w:r>
      <w:r w:rsidR="003155D8">
        <w:rPr>
          <w:rFonts w:ascii="Times New Roman" w:hAnsi="Times New Roman" w:cs="Times New Roman"/>
          <w:bCs/>
          <w:color w:val="000000"/>
          <w:sz w:val="24"/>
          <w:szCs w:val="24"/>
        </w:rPr>
        <w:t xml:space="preserve"> Vyňatie sa týka aj</w:t>
      </w:r>
      <w:r w:rsidR="00B13A83">
        <w:rPr>
          <w:rFonts w:ascii="Times New Roman" w:hAnsi="Times New Roman" w:cs="Times New Roman"/>
          <w:bCs/>
          <w:color w:val="000000"/>
          <w:sz w:val="24"/>
          <w:szCs w:val="24"/>
        </w:rPr>
        <w:t xml:space="preserve"> nápojov a</w:t>
      </w:r>
      <w:r w:rsidR="003155D8">
        <w:rPr>
          <w:rFonts w:ascii="Times New Roman" w:hAnsi="Times New Roman" w:cs="Times New Roman"/>
          <w:bCs/>
          <w:color w:val="000000"/>
          <w:sz w:val="24"/>
          <w:szCs w:val="24"/>
        </w:rPr>
        <w:t xml:space="preserve"> koncentrovaných látok s pridaným cukrom alebo sladidlom, ak tieto látky sú liekom alebo výživovým doplnkom.</w:t>
      </w:r>
    </w:p>
    <w:p w14:paraId="18E6690A" w14:textId="5A67D460" w:rsidR="00753652" w:rsidRPr="00753652" w:rsidRDefault="00753DAE" w:rsidP="003747FE">
      <w:pPr>
        <w:spacing w:after="240" w:line="259" w:lineRule="auto"/>
        <w:ind w:left="28"/>
        <w:jc w:val="both"/>
        <w:rPr>
          <w:rFonts w:ascii="Times New Roman" w:hAnsi="Times New Roman" w:cs="Times New Roman"/>
          <w:color w:val="000000" w:themeColor="text1"/>
          <w:sz w:val="24"/>
          <w:szCs w:val="24"/>
        </w:rPr>
      </w:pPr>
      <w:r w:rsidRPr="00B0686B">
        <w:rPr>
          <w:rFonts w:ascii="Times New Roman" w:hAnsi="Times New Roman" w:cs="Times New Roman"/>
          <w:bCs/>
          <w:color w:val="000000"/>
          <w:sz w:val="24"/>
          <w:szCs w:val="24"/>
        </w:rPr>
        <w:lastRenderedPageBreak/>
        <w:t xml:space="preserve">Ak do </w:t>
      </w:r>
      <w:r w:rsidR="00B13A83">
        <w:rPr>
          <w:rFonts w:ascii="Times New Roman" w:hAnsi="Times New Roman" w:cs="Times New Roman"/>
          <w:bCs/>
          <w:color w:val="000000"/>
          <w:sz w:val="24"/>
          <w:szCs w:val="24"/>
        </w:rPr>
        <w:t>nápoja alebo koncentrovanej látky</w:t>
      </w:r>
      <w:r w:rsidRPr="00B0686B">
        <w:rPr>
          <w:rFonts w:ascii="Times New Roman" w:hAnsi="Times New Roman" w:cs="Times New Roman"/>
          <w:bCs/>
          <w:color w:val="000000"/>
          <w:sz w:val="24"/>
          <w:szCs w:val="24"/>
        </w:rPr>
        <w:t xml:space="preserve"> nebol pridaný cukor, zložka alebo iné sladidlo, nápoj nebude predstavovať predmet dane. Pôjde napríklad o čisté ovocné alebo zeleninové šťavy obsahujúce výlučne prirodzený cukor z ovocia alebo zeleniny, z ktorých boli zhotovené.</w:t>
      </w:r>
    </w:p>
    <w:tbl>
      <w:tblPr>
        <w:tblStyle w:val="Mriekatabuky"/>
        <w:tblW w:w="9071" w:type="dxa"/>
        <w:tblLook w:val="04A0" w:firstRow="1" w:lastRow="0" w:firstColumn="1" w:lastColumn="0" w:noHBand="0" w:noVBand="1"/>
      </w:tblPr>
      <w:tblGrid>
        <w:gridCol w:w="5102"/>
        <w:gridCol w:w="3969"/>
      </w:tblGrid>
      <w:tr w:rsidR="00753652" w:rsidRPr="00753652" w14:paraId="0D131B00" w14:textId="77777777" w:rsidTr="00426EF2">
        <w:trPr>
          <w:trHeight w:val="300"/>
        </w:trPr>
        <w:tc>
          <w:tcPr>
            <w:tcW w:w="9071" w:type="dxa"/>
            <w:gridSpan w:val="2"/>
            <w:noWrap/>
          </w:tcPr>
          <w:p w14:paraId="5A586B24" w14:textId="77777777" w:rsidR="00753652" w:rsidRPr="00753652" w:rsidRDefault="00753652" w:rsidP="00426EF2">
            <w:pPr>
              <w:rPr>
                <w:rFonts w:ascii="Times New Roman" w:hAnsi="Times New Roman" w:cs="Times New Roman"/>
                <w:b/>
                <w:bCs/>
                <w:color w:val="000000"/>
                <w:sz w:val="24"/>
                <w:szCs w:val="24"/>
              </w:rPr>
            </w:pPr>
            <w:r w:rsidRPr="00753652">
              <w:rPr>
                <w:rFonts w:ascii="Times New Roman" w:hAnsi="Times New Roman" w:cs="Times New Roman"/>
                <w:b/>
                <w:bCs/>
                <w:color w:val="000000"/>
                <w:sz w:val="24"/>
                <w:szCs w:val="24"/>
              </w:rPr>
              <w:t>Tabuľka: Prehľad sadzieb dane zo sladených nealkoholických nápojov</w:t>
            </w:r>
          </w:p>
        </w:tc>
      </w:tr>
      <w:tr w:rsidR="00753652" w:rsidRPr="00753652" w14:paraId="32FD3149" w14:textId="77777777" w:rsidTr="00426EF2">
        <w:trPr>
          <w:trHeight w:val="300"/>
        </w:trPr>
        <w:tc>
          <w:tcPr>
            <w:tcW w:w="5102" w:type="dxa"/>
            <w:noWrap/>
            <w:hideMark/>
          </w:tcPr>
          <w:p w14:paraId="30FF7716" w14:textId="77777777" w:rsidR="00753652" w:rsidRPr="00753652" w:rsidRDefault="00753652" w:rsidP="00426EF2">
            <w:pPr>
              <w:rPr>
                <w:rFonts w:ascii="Times New Roman" w:hAnsi="Times New Roman" w:cs="Times New Roman"/>
                <w:b/>
                <w:bCs/>
                <w:color w:val="000000"/>
                <w:sz w:val="24"/>
                <w:szCs w:val="24"/>
              </w:rPr>
            </w:pPr>
            <w:r w:rsidRPr="00753652">
              <w:rPr>
                <w:rFonts w:ascii="Times New Roman" w:hAnsi="Times New Roman" w:cs="Times New Roman"/>
                <w:b/>
                <w:bCs/>
                <w:color w:val="000000"/>
                <w:sz w:val="24"/>
                <w:szCs w:val="24"/>
              </w:rPr>
              <w:t>Skupina nápojov podľa zákona</w:t>
            </w:r>
          </w:p>
        </w:tc>
        <w:tc>
          <w:tcPr>
            <w:tcW w:w="3969" w:type="dxa"/>
            <w:noWrap/>
            <w:hideMark/>
          </w:tcPr>
          <w:p w14:paraId="538867A6" w14:textId="77777777" w:rsidR="00753652" w:rsidRPr="00753652" w:rsidRDefault="00753652" w:rsidP="00426EF2">
            <w:pPr>
              <w:rPr>
                <w:rFonts w:ascii="Times New Roman" w:hAnsi="Times New Roman" w:cs="Times New Roman"/>
                <w:b/>
                <w:bCs/>
                <w:color w:val="000000"/>
                <w:sz w:val="24"/>
                <w:szCs w:val="24"/>
              </w:rPr>
            </w:pPr>
            <w:r w:rsidRPr="00753652">
              <w:rPr>
                <w:rFonts w:ascii="Times New Roman" w:hAnsi="Times New Roman" w:cs="Times New Roman"/>
                <w:b/>
                <w:bCs/>
                <w:color w:val="000000"/>
                <w:sz w:val="24"/>
                <w:szCs w:val="24"/>
              </w:rPr>
              <w:t>Sadzba</w:t>
            </w:r>
          </w:p>
        </w:tc>
      </w:tr>
      <w:tr w:rsidR="00753652" w:rsidRPr="00753652" w14:paraId="6DE09AD7" w14:textId="77777777" w:rsidTr="00426EF2">
        <w:trPr>
          <w:trHeight w:val="300"/>
        </w:trPr>
        <w:tc>
          <w:tcPr>
            <w:tcW w:w="5102" w:type="dxa"/>
            <w:noWrap/>
            <w:hideMark/>
          </w:tcPr>
          <w:p w14:paraId="3658792A" w14:textId="2D752ADE" w:rsidR="00753652" w:rsidRPr="00753652" w:rsidRDefault="00753652" w:rsidP="003F0399">
            <w:pPr>
              <w:spacing w:before="60" w:after="60"/>
              <w:jc w:val="both"/>
              <w:rPr>
                <w:rFonts w:ascii="Times New Roman" w:hAnsi="Times New Roman" w:cs="Times New Roman"/>
                <w:color w:val="000000" w:themeColor="text1"/>
                <w:sz w:val="24"/>
                <w:szCs w:val="24"/>
              </w:rPr>
            </w:pPr>
            <w:r w:rsidRPr="00753652">
              <w:rPr>
                <w:rFonts w:ascii="Times New Roman" w:hAnsi="Times New Roman" w:cs="Times New Roman"/>
                <w:color w:val="000000"/>
                <w:sz w:val="24"/>
                <w:szCs w:val="24"/>
              </w:rPr>
              <w:t xml:space="preserve">1) </w:t>
            </w:r>
            <w:r w:rsidRPr="00753652">
              <w:rPr>
                <w:rFonts w:ascii="Times New Roman" w:hAnsi="Times New Roman" w:cs="Times New Roman"/>
                <w:b/>
                <w:color w:val="000000" w:themeColor="text1"/>
                <w:sz w:val="24"/>
                <w:szCs w:val="24"/>
              </w:rPr>
              <w:t>ochutené nealko</w:t>
            </w:r>
            <w:r w:rsidR="00F87F9A">
              <w:rPr>
                <w:rFonts w:ascii="Times New Roman" w:hAnsi="Times New Roman" w:cs="Times New Roman"/>
                <w:b/>
                <w:color w:val="000000" w:themeColor="text1"/>
                <w:sz w:val="24"/>
                <w:szCs w:val="24"/>
              </w:rPr>
              <w:t>holické</w:t>
            </w:r>
            <w:r w:rsidRPr="00753652">
              <w:rPr>
                <w:rFonts w:ascii="Times New Roman" w:hAnsi="Times New Roman" w:cs="Times New Roman"/>
                <w:b/>
                <w:color w:val="000000" w:themeColor="text1"/>
                <w:sz w:val="24"/>
                <w:szCs w:val="24"/>
              </w:rPr>
              <w:t xml:space="preserve"> nápoje</w:t>
            </w:r>
            <w:r w:rsidRPr="00753652">
              <w:rPr>
                <w:rFonts w:ascii="Times New Roman" w:hAnsi="Times New Roman" w:cs="Times New Roman"/>
                <w:color w:val="000000" w:themeColor="text1"/>
                <w:sz w:val="24"/>
                <w:szCs w:val="24"/>
              </w:rPr>
              <w:t xml:space="preserve"> - </w:t>
            </w:r>
            <w:r w:rsidR="00945BD0" w:rsidRPr="005A7DC4">
              <w:rPr>
                <w:rFonts w:ascii="Times New Roman" w:hAnsi="Times New Roman"/>
                <w:sz w:val="24"/>
                <w:szCs w:val="24"/>
              </w:rPr>
              <w:t>balen</w:t>
            </w:r>
            <w:r w:rsidR="00945BD0">
              <w:rPr>
                <w:rFonts w:ascii="Times New Roman" w:hAnsi="Times New Roman"/>
                <w:sz w:val="24"/>
                <w:szCs w:val="24"/>
              </w:rPr>
              <w:t>é</w:t>
            </w:r>
            <w:r w:rsidR="00945BD0" w:rsidRPr="005A7DC4">
              <w:rPr>
                <w:rFonts w:ascii="Times New Roman" w:hAnsi="Times New Roman"/>
                <w:sz w:val="24"/>
                <w:szCs w:val="24"/>
              </w:rPr>
              <w:t xml:space="preserve"> nápoj</w:t>
            </w:r>
            <w:r w:rsidR="00945BD0">
              <w:rPr>
                <w:rFonts w:ascii="Times New Roman" w:hAnsi="Times New Roman"/>
                <w:sz w:val="24"/>
                <w:szCs w:val="24"/>
              </w:rPr>
              <w:t>e</w:t>
            </w:r>
            <w:r w:rsidR="00945BD0" w:rsidRPr="005A7DC4">
              <w:rPr>
                <w:rFonts w:ascii="Times New Roman" w:hAnsi="Times New Roman"/>
                <w:sz w:val="24"/>
                <w:szCs w:val="24"/>
              </w:rPr>
              <w:t xml:space="preserve"> </w:t>
            </w:r>
            <w:r w:rsidR="00945BD0">
              <w:rPr>
                <w:rFonts w:ascii="Times New Roman" w:hAnsi="Times New Roman"/>
                <w:sz w:val="24"/>
                <w:szCs w:val="24"/>
              </w:rPr>
              <w:t>určené</w:t>
            </w:r>
            <w:r w:rsidR="00945BD0" w:rsidRPr="005A7DC4">
              <w:rPr>
                <w:rFonts w:ascii="Times New Roman" w:hAnsi="Times New Roman"/>
                <w:sz w:val="24"/>
                <w:szCs w:val="24"/>
              </w:rPr>
              <w:t xml:space="preserve"> na </w:t>
            </w:r>
            <w:r w:rsidR="00945BD0">
              <w:rPr>
                <w:rFonts w:ascii="Times New Roman" w:hAnsi="Times New Roman"/>
                <w:sz w:val="24"/>
                <w:szCs w:val="24"/>
              </w:rPr>
              <w:t>priamu konzumáciu, ktor</w:t>
            </w:r>
            <w:r w:rsidR="00766775">
              <w:rPr>
                <w:rFonts w:ascii="Times New Roman" w:hAnsi="Times New Roman"/>
                <w:sz w:val="24"/>
                <w:szCs w:val="24"/>
              </w:rPr>
              <w:t>é</w:t>
            </w:r>
            <w:r w:rsidR="00945BD0">
              <w:rPr>
                <w:rFonts w:ascii="Times New Roman" w:hAnsi="Times New Roman"/>
                <w:sz w:val="24"/>
                <w:szCs w:val="24"/>
              </w:rPr>
              <w:t xml:space="preserve"> obsahujú</w:t>
            </w:r>
            <w:r w:rsidR="00945BD0" w:rsidRPr="005A7DC4">
              <w:rPr>
                <w:rFonts w:ascii="Times New Roman" w:hAnsi="Times New Roman"/>
                <w:sz w:val="24"/>
                <w:szCs w:val="24"/>
              </w:rPr>
              <w:t xml:space="preserve"> pridaný cukor alebo sladidlo</w:t>
            </w:r>
            <w:r w:rsidR="00945BD0" w:rsidRPr="005A7DC4">
              <w:rPr>
                <w:rFonts w:ascii="Times New Roman" w:hAnsi="Times New Roman"/>
                <w:sz w:val="24"/>
                <w:szCs w:val="24"/>
                <w:vertAlign w:val="superscript"/>
              </w:rPr>
              <w:t xml:space="preserve"> </w:t>
            </w:r>
            <w:r w:rsidR="00945BD0" w:rsidRPr="005A7DC4">
              <w:rPr>
                <w:rFonts w:ascii="Times New Roman" w:hAnsi="Times New Roman"/>
                <w:sz w:val="24"/>
                <w:szCs w:val="24"/>
              </w:rPr>
              <w:t>a</w:t>
            </w:r>
            <w:r w:rsidR="00945BD0">
              <w:rPr>
                <w:rFonts w:ascii="Times New Roman" w:hAnsi="Times New Roman"/>
                <w:sz w:val="24"/>
                <w:szCs w:val="24"/>
              </w:rPr>
              <w:t> </w:t>
            </w:r>
            <w:r w:rsidR="00945BD0" w:rsidRPr="005A7DC4">
              <w:rPr>
                <w:rFonts w:ascii="Times New Roman" w:hAnsi="Times New Roman"/>
                <w:sz w:val="24"/>
                <w:szCs w:val="24"/>
              </w:rPr>
              <w:t>ktor</w:t>
            </w:r>
            <w:r w:rsidR="00766775">
              <w:rPr>
                <w:rFonts w:ascii="Times New Roman" w:hAnsi="Times New Roman"/>
                <w:sz w:val="24"/>
                <w:szCs w:val="24"/>
              </w:rPr>
              <w:t>é</w:t>
            </w:r>
            <w:r w:rsidR="00945BD0">
              <w:rPr>
                <w:rFonts w:ascii="Times New Roman" w:hAnsi="Times New Roman"/>
                <w:sz w:val="24"/>
                <w:szCs w:val="24"/>
              </w:rPr>
              <w:t xml:space="preserve"> </w:t>
            </w:r>
            <w:r w:rsidR="00766775">
              <w:rPr>
                <w:rFonts w:ascii="Times New Roman" w:hAnsi="Times New Roman"/>
                <w:sz w:val="24"/>
                <w:szCs w:val="24"/>
              </w:rPr>
              <w:t>sú</w:t>
            </w:r>
            <w:r w:rsidR="00945BD0" w:rsidRPr="005A7DC4">
              <w:rPr>
                <w:rFonts w:ascii="Times New Roman" w:hAnsi="Times New Roman"/>
                <w:sz w:val="24"/>
                <w:szCs w:val="24"/>
              </w:rPr>
              <w:t xml:space="preserve"> tovarom kódu kombinovanej </w:t>
            </w:r>
            <w:r w:rsidR="00945BD0" w:rsidRPr="007200F6">
              <w:rPr>
                <w:rFonts w:ascii="Times New Roman" w:hAnsi="Times New Roman"/>
                <w:sz w:val="24"/>
                <w:szCs w:val="24"/>
              </w:rPr>
              <w:t>nomenklatúry 2009 , 2202 10 00, 2202 91 00 alebo 2202 99 19</w:t>
            </w:r>
            <w:r w:rsidR="00945BD0">
              <w:rPr>
                <w:rFonts w:ascii="Times New Roman" w:hAnsi="Times New Roman"/>
                <w:sz w:val="24"/>
                <w:szCs w:val="24"/>
              </w:rPr>
              <w:t>, okrem nápoj</w:t>
            </w:r>
            <w:r w:rsidR="00766775">
              <w:rPr>
                <w:rFonts w:ascii="Times New Roman" w:hAnsi="Times New Roman"/>
                <w:sz w:val="24"/>
                <w:szCs w:val="24"/>
              </w:rPr>
              <w:t>ov</w:t>
            </w:r>
            <w:r w:rsidR="00945BD0">
              <w:rPr>
                <w:rFonts w:ascii="Times New Roman" w:hAnsi="Times New Roman"/>
                <w:sz w:val="24"/>
                <w:szCs w:val="24"/>
              </w:rPr>
              <w:t xml:space="preserve">, </w:t>
            </w:r>
            <w:r w:rsidR="00945BD0" w:rsidRPr="00562043">
              <w:rPr>
                <w:rFonts w:ascii="Times New Roman" w:hAnsi="Times New Roman"/>
                <w:sz w:val="24"/>
                <w:szCs w:val="24"/>
              </w:rPr>
              <w:t>ktor</w:t>
            </w:r>
            <w:r w:rsidR="00766775">
              <w:rPr>
                <w:rFonts w:ascii="Times New Roman" w:hAnsi="Times New Roman"/>
                <w:sz w:val="24"/>
                <w:szCs w:val="24"/>
              </w:rPr>
              <w:t>é</w:t>
            </w:r>
            <w:r w:rsidR="00945BD0" w:rsidRPr="00562043">
              <w:rPr>
                <w:rFonts w:ascii="Times New Roman" w:hAnsi="Times New Roman"/>
                <w:sz w:val="24"/>
                <w:szCs w:val="24"/>
              </w:rPr>
              <w:t xml:space="preserve"> </w:t>
            </w:r>
            <w:r w:rsidR="00766775">
              <w:rPr>
                <w:rFonts w:ascii="Times New Roman" w:hAnsi="Times New Roman"/>
                <w:sz w:val="24"/>
                <w:szCs w:val="24"/>
              </w:rPr>
              <w:t>sú</w:t>
            </w:r>
            <w:r w:rsidR="00945BD0">
              <w:rPr>
                <w:rFonts w:ascii="Times New Roman" w:hAnsi="Times New Roman"/>
                <w:sz w:val="24"/>
                <w:szCs w:val="24"/>
              </w:rPr>
              <w:t xml:space="preserve"> </w:t>
            </w:r>
            <w:r w:rsidR="00945BD0" w:rsidRPr="007B4FE0">
              <w:rPr>
                <w:rFonts w:ascii="Times New Roman" w:hAnsi="Times New Roman"/>
                <w:sz w:val="24"/>
                <w:szCs w:val="24"/>
              </w:rPr>
              <w:t>počiatočnou dojčenskou výživou, následnou dojčenskou výživou, potravinou na osobitné lekárske účely a</w:t>
            </w:r>
            <w:r w:rsidR="00945BD0">
              <w:rPr>
                <w:rFonts w:ascii="Times New Roman" w:hAnsi="Times New Roman"/>
                <w:sz w:val="24"/>
                <w:szCs w:val="24"/>
              </w:rPr>
              <w:t>lebo</w:t>
            </w:r>
            <w:r w:rsidR="00945BD0" w:rsidRPr="007B4FE0">
              <w:rPr>
                <w:rFonts w:ascii="Times New Roman" w:hAnsi="Times New Roman"/>
                <w:sz w:val="24"/>
                <w:szCs w:val="24"/>
              </w:rPr>
              <w:t xml:space="preserve"> celkovou náhradou stravy na reguláciu hmotnosti </w:t>
            </w:r>
            <w:r w:rsidR="00945BD0">
              <w:rPr>
                <w:rFonts w:ascii="Times New Roman" w:hAnsi="Times New Roman"/>
                <w:sz w:val="24"/>
                <w:szCs w:val="24"/>
              </w:rPr>
              <w:t>a okrem nápoj</w:t>
            </w:r>
            <w:r w:rsidR="00766775">
              <w:rPr>
                <w:rFonts w:ascii="Times New Roman" w:hAnsi="Times New Roman"/>
                <w:sz w:val="24"/>
                <w:szCs w:val="24"/>
              </w:rPr>
              <w:t>ov</w:t>
            </w:r>
            <w:r w:rsidR="00945BD0">
              <w:rPr>
                <w:rFonts w:ascii="Times New Roman" w:hAnsi="Times New Roman"/>
                <w:sz w:val="24"/>
                <w:szCs w:val="24"/>
              </w:rPr>
              <w:t xml:space="preserve"> ktor</w:t>
            </w:r>
            <w:r w:rsidR="00766775">
              <w:rPr>
                <w:rFonts w:ascii="Times New Roman" w:hAnsi="Times New Roman"/>
                <w:sz w:val="24"/>
                <w:szCs w:val="24"/>
              </w:rPr>
              <w:t>é</w:t>
            </w:r>
            <w:r w:rsidR="00945BD0">
              <w:rPr>
                <w:rFonts w:ascii="Times New Roman" w:hAnsi="Times New Roman"/>
                <w:sz w:val="24"/>
                <w:szCs w:val="24"/>
              </w:rPr>
              <w:t xml:space="preserve"> </w:t>
            </w:r>
            <w:r w:rsidR="00766775">
              <w:rPr>
                <w:rFonts w:ascii="Times New Roman" w:hAnsi="Times New Roman"/>
                <w:sz w:val="24"/>
                <w:szCs w:val="24"/>
              </w:rPr>
              <w:t>sú</w:t>
            </w:r>
            <w:r w:rsidR="00945BD0">
              <w:rPr>
                <w:rFonts w:ascii="Times New Roman" w:hAnsi="Times New Roman"/>
                <w:sz w:val="24"/>
                <w:szCs w:val="24"/>
              </w:rPr>
              <w:t xml:space="preserve"> liekom</w:t>
            </w:r>
            <w:r w:rsidR="0050172A">
              <w:rPr>
                <w:rFonts w:ascii="Times New Roman" w:hAnsi="Times New Roman"/>
                <w:sz w:val="24"/>
                <w:szCs w:val="24"/>
              </w:rPr>
              <w:t xml:space="preserve"> alebo výživovým doplnkom</w:t>
            </w:r>
            <w:r w:rsidRPr="00753652">
              <w:rPr>
                <w:rFonts w:ascii="Times New Roman" w:hAnsi="Times New Roman" w:cs="Times New Roman"/>
                <w:color w:val="000000" w:themeColor="text1"/>
                <w:sz w:val="24"/>
                <w:szCs w:val="24"/>
              </w:rPr>
              <w:t xml:space="preserve"> </w:t>
            </w:r>
          </w:p>
          <w:p w14:paraId="7B2D0A35" w14:textId="02FA4BA9" w:rsidR="00753652" w:rsidRPr="00753652" w:rsidRDefault="00753652" w:rsidP="00FB24BB">
            <w:pPr>
              <w:spacing w:before="60" w:after="60"/>
              <w:jc w:val="both"/>
              <w:rPr>
                <w:rFonts w:ascii="Times New Roman" w:hAnsi="Times New Roman" w:cs="Times New Roman"/>
                <w:color w:val="000000"/>
                <w:sz w:val="24"/>
                <w:szCs w:val="24"/>
              </w:rPr>
            </w:pPr>
            <w:r w:rsidRPr="00753652">
              <w:rPr>
                <w:rFonts w:ascii="Times New Roman" w:hAnsi="Times New Roman" w:cs="Times New Roman"/>
                <w:color w:val="000000"/>
                <w:sz w:val="24"/>
                <w:szCs w:val="24"/>
              </w:rPr>
              <w:t>(napr.: ochutené minerálky, kolové nápoje, džúsy, sladené nealko</w:t>
            </w:r>
            <w:r w:rsidR="00F87F9A">
              <w:rPr>
                <w:rFonts w:ascii="Times New Roman" w:hAnsi="Times New Roman" w:cs="Times New Roman"/>
                <w:color w:val="000000"/>
                <w:sz w:val="24"/>
                <w:szCs w:val="24"/>
              </w:rPr>
              <w:t>holické</w:t>
            </w:r>
            <w:r w:rsidRPr="00753652">
              <w:rPr>
                <w:rFonts w:ascii="Times New Roman" w:hAnsi="Times New Roman" w:cs="Times New Roman"/>
                <w:color w:val="000000"/>
                <w:sz w:val="24"/>
                <w:szCs w:val="24"/>
              </w:rPr>
              <w:t xml:space="preserve"> pivo a víno) </w:t>
            </w:r>
          </w:p>
        </w:tc>
        <w:tc>
          <w:tcPr>
            <w:tcW w:w="3969" w:type="dxa"/>
            <w:noWrap/>
            <w:vAlign w:val="center"/>
          </w:tcPr>
          <w:p w14:paraId="7BD9CED4" w14:textId="4E9AC4AD" w:rsidR="00753652" w:rsidRPr="00753652" w:rsidRDefault="00753652" w:rsidP="00426EF2">
            <w:pPr>
              <w:pStyle w:val="Odsekzoznamu"/>
              <w:spacing w:before="240" w:after="60"/>
              <w:ind w:left="0"/>
              <w:rPr>
                <w:rFonts w:ascii="Times New Roman" w:hAnsi="Times New Roman" w:cs="Times New Roman"/>
                <w:color w:val="000000"/>
                <w:sz w:val="24"/>
                <w:szCs w:val="24"/>
              </w:rPr>
            </w:pPr>
            <w:r w:rsidRPr="00753652">
              <w:rPr>
                <w:rFonts w:ascii="Times New Roman" w:hAnsi="Times New Roman" w:cs="Times New Roman"/>
                <w:color w:val="000000"/>
                <w:sz w:val="24"/>
                <w:szCs w:val="24"/>
              </w:rPr>
              <w:t xml:space="preserve">0,15 eur / 1 l </w:t>
            </w:r>
          </w:p>
        </w:tc>
      </w:tr>
      <w:tr w:rsidR="00753652" w:rsidRPr="00753652" w14:paraId="500E2655" w14:textId="77777777" w:rsidTr="00426EF2">
        <w:trPr>
          <w:trHeight w:val="300"/>
        </w:trPr>
        <w:tc>
          <w:tcPr>
            <w:tcW w:w="5102" w:type="dxa"/>
            <w:noWrap/>
            <w:hideMark/>
          </w:tcPr>
          <w:p w14:paraId="5CA125D0" w14:textId="71C0A762" w:rsidR="00753652" w:rsidRPr="00753652" w:rsidRDefault="00753652" w:rsidP="0050172A">
            <w:pPr>
              <w:jc w:val="both"/>
              <w:rPr>
                <w:rFonts w:ascii="Times New Roman" w:hAnsi="Times New Roman" w:cs="Times New Roman"/>
                <w:color w:val="000000"/>
                <w:sz w:val="24"/>
                <w:szCs w:val="24"/>
              </w:rPr>
            </w:pPr>
            <w:r w:rsidRPr="00753652">
              <w:rPr>
                <w:rFonts w:ascii="Times New Roman" w:hAnsi="Times New Roman" w:cs="Times New Roman"/>
                <w:color w:val="000000"/>
                <w:sz w:val="24"/>
                <w:szCs w:val="24"/>
              </w:rPr>
              <w:t xml:space="preserve">2) </w:t>
            </w:r>
            <w:r w:rsidRPr="00753652">
              <w:rPr>
                <w:rFonts w:ascii="Times New Roman" w:hAnsi="Times New Roman" w:cs="Times New Roman"/>
                <w:b/>
                <w:color w:val="000000"/>
                <w:sz w:val="24"/>
                <w:szCs w:val="24"/>
              </w:rPr>
              <w:t xml:space="preserve">energetické nápoje </w:t>
            </w:r>
            <w:r w:rsidRPr="00753652">
              <w:rPr>
                <w:rFonts w:ascii="Times New Roman" w:hAnsi="Times New Roman" w:cs="Times New Roman"/>
                <w:color w:val="000000" w:themeColor="text1"/>
                <w:sz w:val="24"/>
                <w:szCs w:val="24"/>
              </w:rPr>
              <w:t>- balené nápoje pripravené na konzumáciu s pridaným cukrom</w:t>
            </w:r>
            <w:r w:rsidR="005F7DC7">
              <w:rPr>
                <w:rFonts w:ascii="Times New Roman" w:hAnsi="Times New Roman" w:cs="Times New Roman"/>
                <w:color w:val="000000" w:themeColor="text1"/>
                <w:sz w:val="24"/>
                <w:szCs w:val="24"/>
              </w:rPr>
              <w:t>, zložkou</w:t>
            </w:r>
            <w:r w:rsidRPr="00753652">
              <w:rPr>
                <w:rFonts w:ascii="Times New Roman" w:hAnsi="Times New Roman" w:cs="Times New Roman"/>
                <w:color w:val="000000" w:themeColor="text1"/>
                <w:sz w:val="24"/>
                <w:szCs w:val="24"/>
              </w:rPr>
              <w:t xml:space="preserve"> alebo sladidlom </w:t>
            </w:r>
            <w:r w:rsidR="003855DE">
              <w:rPr>
                <w:rFonts w:ascii="Times New Roman" w:hAnsi="Times New Roman" w:cs="Times New Roman"/>
                <w:color w:val="000000" w:themeColor="text1"/>
                <w:sz w:val="24"/>
                <w:szCs w:val="24"/>
              </w:rPr>
              <w:t>s vysokým obsahom kofeínu</w:t>
            </w:r>
          </w:p>
        </w:tc>
        <w:tc>
          <w:tcPr>
            <w:tcW w:w="3969" w:type="dxa"/>
            <w:noWrap/>
            <w:vAlign w:val="center"/>
            <w:hideMark/>
          </w:tcPr>
          <w:p w14:paraId="2D347235" w14:textId="77777777" w:rsidR="00753652" w:rsidRPr="00753652" w:rsidRDefault="00753652" w:rsidP="00426EF2">
            <w:pPr>
              <w:rPr>
                <w:rFonts w:ascii="Times New Roman" w:hAnsi="Times New Roman" w:cs="Times New Roman"/>
                <w:color w:val="000000"/>
                <w:sz w:val="24"/>
                <w:szCs w:val="24"/>
              </w:rPr>
            </w:pPr>
            <w:r w:rsidRPr="00753652">
              <w:rPr>
                <w:rFonts w:ascii="Times New Roman" w:hAnsi="Times New Roman" w:cs="Times New Roman"/>
                <w:color w:val="000000"/>
                <w:sz w:val="24"/>
                <w:szCs w:val="24"/>
              </w:rPr>
              <w:t>0,30 eur / 1 l</w:t>
            </w:r>
          </w:p>
        </w:tc>
      </w:tr>
      <w:tr w:rsidR="00753652" w:rsidRPr="00753652" w14:paraId="0884939A" w14:textId="77777777" w:rsidTr="00426EF2">
        <w:trPr>
          <w:trHeight w:val="300"/>
        </w:trPr>
        <w:tc>
          <w:tcPr>
            <w:tcW w:w="5102" w:type="dxa"/>
            <w:noWrap/>
            <w:hideMark/>
          </w:tcPr>
          <w:p w14:paraId="49E164DE" w14:textId="33B42EBE" w:rsidR="00753652" w:rsidRPr="00753652" w:rsidRDefault="00753652" w:rsidP="003F0399">
            <w:pPr>
              <w:spacing w:before="60" w:after="60"/>
              <w:jc w:val="both"/>
              <w:rPr>
                <w:rFonts w:ascii="Times New Roman" w:hAnsi="Times New Roman" w:cs="Times New Roman"/>
                <w:color w:val="000000"/>
                <w:sz w:val="24"/>
                <w:szCs w:val="24"/>
              </w:rPr>
            </w:pPr>
            <w:r w:rsidRPr="00753652">
              <w:rPr>
                <w:rFonts w:ascii="Times New Roman" w:hAnsi="Times New Roman" w:cs="Times New Roman"/>
                <w:color w:val="000000"/>
                <w:sz w:val="24"/>
                <w:szCs w:val="24"/>
              </w:rPr>
              <w:t xml:space="preserve">3) </w:t>
            </w:r>
            <w:r w:rsidRPr="00753652">
              <w:rPr>
                <w:rFonts w:ascii="Times New Roman" w:hAnsi="Times New Roman" w:cs="Times New Roman"/>
                <w:b/>
                <w:color w:val="000000"/>
                <w:sz w:val="24"/>
                <w:szCs w:val="24"/>
              </w:rPr>
              <w:t xml:space="preserve">tekuté koncentráty </w:t>
            </w:r>
            <w:r w:rsidRPr="00753652">
              <w:rPr>
                <w:rFonts w:ascii="Times New Roman" w:hAnsi="Times New Roman" w:cs="Times New Roman"/>
                <w:color w:val="000000"/>
                <w:sz w:val="24"/>
                <w:szCs w:val="24"/>
              </w:rPr>
              <w:t>- koncentrované tekuté látky obsahujúce pridaný cukor alebo sladidlo, ktoré po príprave konečným spotrebiteľom vykazujú rovnaké vlastnosti ako ochutené nealko</w:t>
            </w:r>
            <w:r w:rsidR="00F87F9A">
              <w:rPr>
                <w:rFonts w:ascii="Times New Roman" w:hAnsi="Times New Roman" w:cs="Times New Roman"/>
                <w:color w:val="000000"/>
                <w:sz w:val="24"/>
                <w:szCs w:val="24"/>
              </w:rPr>
              <w:t>holické</w:t>
            </w:r>
            <w:r w:rsidRPr="00753652">
              <w:rPr>
                <w:rFonts w:ascii="Times New Roman" w:hAnsi="Times New Roman" w:cs="Times New Roman"/>
                <w:color w:val="000000"/>
                <w:sz w:val="24"/>
                <w:szCs w:val="24"/>
              </w:rPr>
              <w:t xml:space="preserve"> nápoje</w:t>
            </w:r>
            <w:r w:rsidR="008B28B2">
              <w:rPr>
                <w:rFonts w:ascii="Times New Roman" w:hAnsi="Times New Roman" w:cs="Times New Roman"/>
                <w:color w:val="000000"/>
                <w:sz w:val="24"/>
                <w:szCs w:val="24"/>
              </w:rPr>
              <w:t xml:space="preserve">, </w:t>
            </w:r>
            <w:r w:rsidR="008B28B2">
              <w:rPr>
                <w:rFonts w:ascii="Times New Roman" w:hAnsi="Times New Roman"/>
                <w:sz w:val="24"/>
                <w:szCs w:val="24"/>
              </w:rPr>
              <w:t>okrem balenej koncentrovanej látky, ktorá je liekom alebo výživovým doplnkom</w:t>
            </w:r>
          </w:p>
          <w:p w14:paraId="66E77841" w14:textId="77777777" w:rsidR="00753652" w:rsidRPr="00753652" w:rsidRDefault="00753652" w:rsidP="003F0399">
            <w:pPr>
              <w:spacing w:before="60" w:after="60"/>
              <w:jc w:val="both"/>
              <w:rPr>
                <w:rFonts w:ascii="Times New Roman" w:hAnsi="Times New Roman" w:cs="Times New Roman"/>
                <w:color w:val="000000"/>
                <w:sz w:val="24"/>
                <w:szCs w:val="24"/>
              </w:rPr>
            </w:pPr>
            <w:r w:rsidRPr="00753652">
              <w:rPr>
                <w:rFonts w:ascii="Times New Roman" w:hAnsi="Times New Roman" w:cs="Times New Roman"/>
                <w:color w:val="000000"/>
                <w:sz w:val="24"/>
                <w:szCs w:val="24"/>
              </w:rPr>
              <w:t>(napr. sirupy)</w:t>
            </w:r>
          </w:p>
        </w:tc>
        <w:tc>
          <w:tcPr>
            <w:tcW w:w="3969" w:type="dxa"/>
            <w:noWrap/>
            <w:vAlign w:val="center"/>
            <w:hideMark/>
          </w:tcPr>
          <w:p w14:paraId="58FD4D1F" w14:textId="77777777" w:rsidR="00753652" w:rsidRPr="00753652" w:rsidRDefault="00753652" w:rsidP="00426EF2">
            <w:pPr>
              <w:rPr>
                <w:rFonts w:ascii="Times New Roman" w:hAnsi="Times New Roman" w:cs="Times New Roman"/>
                <w:color w:val="000000"/>
                <w:sz w:val="24"/>
                <w:szCs w:val="24"/>
              </w:rPr>
            </w:pPr>
            <w:r w:rsidRPr="00753652">
              <w:rPr>
                <w:rFonts w:ascii="Times New Roman" w:hAnsi="Times New Roman" w:cs="Times New Roman"/>
                <w:color w:val="000000"/>
                <w:sz w:val="24"/>
                <w:szCs w:val="24"/>
              </w:rPr>
              <w:t>1,05 eur / 1 l</w:t>
            </w:r>
          </w:p>
        </w:tc>
      </w:tr>
      <w:tr w:rsidR="00753652" w:rsidRPr="00753652" w14:paraId="61A19258" w14:textId="77777777" w:rsidTr="00426EF2">
        <w:trPr>
          <w:trHeight w:val="300"/>
        </w:trPr>
        <w:tc>
          <w:tcPr>
            <w:tcW w:w="5102" w:type="dxa"/>
            <w:noWrap/>
            <w:hideMark/>
          </w:tcPr>
          <w:p w14:paraId="611F3FA7" w14:textId="2271ECC4" w:rsidR="00753652" w:rsidRPr="00753652" w:rsidRDefault="00753652" w:rsidP="003F0399">
            <w:pPr>
              <w:spacing w:before="60" w:after="60"/>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753652">
              <w:rPr>
                <w:rFonts w:ascii="Times New Roman" w:hAnsi="Times New Roman" w:cs="Times New Roman"/>
                <w:color w:val="000000"/>
                <w:sz w:val="24"/>
                <w:szCs w:val="24"/>
              </w:rPr>
              <w:t xml:space="preserve">) </w:t>
            </w:r>
            <w:r w:rsidRPr="00753652">
              <w:rPr>
                <w:rFonts w:ascii="Times New Roman" w:hAnsi="Times New Roman" w:cs="Times New Roman"/>
                <w:b/>
                <w:color w:val="000000"/>
                <w:sz w:val="24"/>
                <w:szCs w:val="24"/>
              </w:rPr>
              <w:t xml:space="preserve">tuhé koncentráty </w:t>
            </w:r>
            <w:r w:rsidRPr="00753652">
              <w:rPr>
                <w:rFonts w:ascii="Times New Roman" w:hAnsi="Times New Roman" w:cs="Times New Roman"/>
                <w:color w:val="000000"/>
                <w:sz w:val="24"/>
                <w:szCs w:val="24"/>
              </w:rPr>
              <w:t>- koncentrované tuhé látky obsahujúce pridaný cukor alebo sladidlo, ktoré po príprave konečným spotrebiteľom vykazujú rovnaké vlastnosti ako ochutené nealko</w:t>
            </w:r>
            <w:r w:rsidR="00F87F9A">
              <w:rPr>
                <w:rFonts w:ascii="Times New Roman" w:hAnsi="Times New Roman" w:cs="Times New Roman"/>
                <w:color w:val="000000"/>
                <w:sz w:val="24"/>
                <w:szCs w:val="24"/>
              </w:rPr>
              <w:t>holické</w:t>
            </w:r>
            <w:r w:rsidRPr="00753652">
              <w:rPr>
                <w:rFonts w:ascii="Times New Roman" w:hAnsi="Times New Roman" w:cs="Times New Roman"/>
                <w:color w:val="000000"/>
                <w:sz w:val="24"/>
                <w:szCs w:val="24"/>
              </w:rPr>
              <w:t xml:space="preserve"> nápoje</w:t>
            </w:r>
            <w:r w:rsidR="0015215A">
              <w:rPr>
                <w:rFonts w:ascii="Times New Roman" w:hAnsi="Times New Roman" w:cs="Times New Roman"/>
                <w:color w:val="000000"/>
                <w:sz w:val="24"/>
                <w:szCs w:val="24"/>
              </w:rPr>
              <w:t xml:space="preserve">, </w:t>
            </w:r>
            <w:r w:rsidR="0015215A">
              <w:rPr>
                <w:rFonts w:ascii="Times New Roman" w:hAnsi="Times New Roman"/>
                <w:sz w:val="24"/>
                <w:szCs w:val="24"/>
              </w:rPr>
              <w:t>okrem balenej koncentrovanej látky, ktorá je liekom alebo výživovým doplnkom</w:t>
            </w:r>
          </w:p>
          <w:p w14:paraId="06D9D92A" w14:textId="77777777" w:rsidR="00753652" w:rsidRPr="00753652" w:rsidRDefault="008A4FB6" w:rsidP="008A4FB6">
            <w:pPr>
              <w:jc w:val="both"/>
              <w:rPr>
                <w:rFonts w:ascii="Times New Roman" w:hAnsi="Times New Roman" w:cs="Times New Roman"/>
                <w:color w:val="000000"/>
                <w:sz w:val="24"/>
                <w:szCs w:val="24"/>
              </w:rPr>
            </w:pPr>
            <w:r w:rsidRPr="00753652">
              <w:rPr>
                <w:rFonts w:ascii="Times New Roman" w:hAnsi="Times New Roman" w:cs="Times New Roman"/>
                <w:color w:val="000000"/>
                <w:sz w:val="24"/>
                <w:szCs w:val="24"/>
              </w:rPr>
              <w:t>(</w:t>
            </w:r>
            <w:r w:rsidR="00753652" w:rsidRPr="00753652">
              <w:rPr>
                <w:rFonts w:ascii="Times New Roman" w:hAnsi="Times New Roman" w:cs="Times New Roman"/>
                <w:color w:val="000000"/>
                <w:sz w:val="24"/>
                <w:szCs w:val="24"/>
              </w:rPr>
              <w:t>napr. instantné a práškové nápoje, šumienky, granule)</w:t>
            </w:r>
          </w:p>
        </w:tc>
        <w:tc>
          <w:tcPr>
            <w:tcW w:w="3969" w:type="dxa"/>
            <w:noWrap/>
            <w:vAlign w:val="center"/>
            <w:hideMark/>
          </w:tcPr>
          <w:p w14:paraId="612B4207" w14:textId="6BA79AED" w:rsidR="00485F71" w:rsidRDefault="00485F71" w:rsidP="00775EA3">
            <w:pPr>
              <w:pBdr>
                <w:bottom w:val="single" w:sz="4" w:space="1" w:color="auto"/>
              </w:pBd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4.1) </w:t>
            </w:r>
            <w:r w:rsidR="00323DFD">
              <w:rPr>
                <w:rFonts w:ascii="Times New Roman" w:hAnsi="Times New Roman" w:cs="Times New Roman"/>
                <w:color w:val="000000"/>
                <w:sz w:val="24"/>
                <w:szCs w:val="24"/>
              </w:rPr>
              <w:t>ak sú tuhé koncentráty d</w:t>
            </w:r>
            <w:r w:rsidR="00C36145">
              <w:rPr>
                <w:rFonts w:ascii="Times New Roman" w:hAnsi="Times New Roman" w:cs="Times New Roman"/>
                <w:color w:val="000000"/>
                <w:sz w:val="24"/>
                <w:szCs w:val="24"/>
              </w:rPr>
              <w:t xml:space="preserve">odávané v hmotnostnej jednotke a </w:t>
            </w:r>
            <w:r w:rsidR="00B64546">
              <w:rPr>
                <w:rFonts w:ascii="Times New Roman" w:hAnsi="Times New Roman" w:cs="Times New Roman"/>
                <w:color w:val="000000"/>
                <w:sz w:val="24"/>
                <w:szCs w:val="24"/>
              </w:rPr>
              <w:t>je možné ich pripraviť na konzumáciu</w:t>
            </w:r>
            <w:r w:rsidR="00323DFD">
              <w:rPr>
                <w:rFonts w:ascii="Times New Roman" w:hAnsi="Times New Roman" w:cs="Times New Roman"/>
                <w:color w:val="000000"/>
                <w:sz w:val="24"/>
                <w:szCs w:val="24"/>
              </w:rPr>
              <w:t xml:space="preserve"> podľa návodu na prípravu</w:t>
            </w:r>
            <w:r w:rsidR="00C36145">
              <w:rPr>
                <w:rFonts w:ascii="Times New Roman" w:hAnsi="Times New Roman" w:cs="Times New Roman"/>
                <w:color w:val="000000"/>
                <w:sz w:val="24"/>
                <w:szCs w:val="24"/>
              </w:rPr>
              <w:t xml:space="preserve"> (inštrukcií na etikete)</w:t>
            </w:r>
            <w:r w:rsidR="00B64546">
              <w:rPr>
                <w:rFonts w:ascii="Times New Roman" w:hAnsi="Times New Roman" w:cs="Times New Roman"/>
                <w:color w:val="000000"/>
                <w:sz w:val="24"/>
                <w:szCs w:val="24"/>
              </w:rPr>
              <w:t xml:space="preserve"> ako nápoj</w:t>
            </w:r>
            <w:r w:rsidR="002E7947">
              <w:rPr>
                <w:rFonts w:ascii="Times New Roman" w:hAnsi="Times New Roman" w:cs="Times New Roman"/>
                <w:color w:val="000000"/>
                <w:sz w:val="24"/>
                <w:szCs w:val="24"/>
              </w:rPr>
              <w:t xml:space="preserve"> </w:t>
            </w:r>
            <w:r w:rsidR="002E7947">
              <w:rPr>
                <w:rFonts w:ascii="Times New Roman" w:hAnsi="Times New Roman" w:cs="Times New Roman"/>
                <w:color w:val="000000"/>
                <w:sz w:val="24"/>
                <w:szCs w:val="24"/>
              </w:rPr>
              <w:br/>
            </w:r>
            <w:r w:rsidR="00323DFD">
              <w:rPr>
                <w:rFonts w:ascii="Times New Roman" w:hAnsi="Times New Roman" w:cs="Times New Roman"/>
                <w:color w:val="000000"/>
                <w:sz w:val="24"/>
                <w:szCs w:val="24"/>
              </w:rPr>
              <w:t xml:space="preserve">– </w:t>
            </w:r>
            <w:r>
              <w:rPr>
                <w:rFonts w:ascii="Times New Roman" w:hAnsi="Times New Roman" w:cs="Times New Roman"/>
                <w:color w:val="000000"/>
                <w:sz w:val="24"/>
                <w:szCs w:val="24"/>
              </w:rPr>
              <w:t>0</w:t>
            </w:r>
            <w:r w:rsidR="002E7947">
              <w:rPr>
                <w:rFonts w:ascii="Times New Roman" w:hAnsi="Times New Roman" w:cs="Times New Roman"/>
                <w:color w:val="000000"/>
                <w:sz w:val="24"/>
                <w:szCs w:val="24"/>
              </w:rPr>
              <w:t>,1</w:t>
            </w:r>
            <w:r>
              <w:rPr>
                <w:rFonts w:ascii="Times New Roman" w:hAnsi="Times New Roman" w:cs="Times New Roman"/>
                <w:color w:val="000000"/>
                <w:sz w:val="24"/>
                <w:szCs w:val="24"/>
              </w:rPr>
              <w:t>5 eur / 1 l</w:t>
            </w:r>
          </w:p>
          <w:p w14:paraId="70848FDE" w14:textId="77777777" w:rsidR="00485F71" w:rsidRDefault="00485F71" w:rsidP="00775EA3">
            <w:pPr>
              <w:pBdr>
                <w:bottom w:val="single" w:sz="4" w:space="1" w:color="auto"/>
              </w:pBdr>
              <w:jc w:val="both"/>
              <w:rPr>
                <w:rFonts w:ascii="Times New Roman" w:hAnsi="Times New Roman" w:cs="Times New Roman"/>
                <w:color w:val="000000"/>
                <w:sz w:val="24"/>
                <w:szCs w:val="24"/>
              </w:rPr>
            </w:pPr>
          </w:p>
          <w:p w14:paraId="253FE31B" w14:textId="247615B3" w:rsidR="00323DFD" w:rsidRDefault="00323DFD" w:rsidP="00B64546">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14:paraId="55A60EB6" w14:textId="662DB72C" w:rsidR="00753652" w:rsidRDefault="00485F71" w:rsidP="00B64546">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4.2) </w:t>
            </w:r>
            <w:r w:rsidR="00323DFD">
              <w:rPr>
                <w:rFonts w:ascii="Times New Roman" w:hAnsi="Times New Roman" w:cs="Times New Roman"/>
                <w:color w:val="000000"/>
                <w:sz w:val="24"/>
                <w:szCs w:val="24"/>
              </w:rPr>
              <w:t>ale ak absentuje návod na prípravu</w:t>
            </w:r>
            <w:r w:rsidR="00323DFD" w:rsidRPr="00753652">
              <w:rPr>
                <w:rFonts w:ascii="Times New Roman" w:hAnsi="Times New Roman" w:cs="Times New Roman"/>
                <w:color w:val="000000"/>
                <w:sz w:val="24"/>
                <w:szCs w:val="24"/>
              </w:rPr>
              <w:t xml:space="preserve"> </w:t>
            </w:r>
            <w:r w:rsidR="00323DFD">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753652" w:rsidRPr="00753652">
              <w:rPr>
                <w:rFonts w:ascii="Times New Roman" w:hAnsi="Times New Roman" w:cs="Times New Roman"/>
                <w:color w:val="000000"/>
                <w:sz w:val="24"/>
                <w:szCs w:val="24"/>
              </w:rPr>
              <w:t>4,30 eur / 1 kg</w:t>
            </w:r>
          </w:p>
          <w:p w14:paraId="694C4464" w14:textId="77777777" w:rsidR="00323DFD" w:rsidRDefault="00323DFD" w:rsidP="00426EF2">
            <w:pPr>
              <w:rPr>
                <w:rFonts w:ascii="Times New Roman" w:hAnsi="Times New Roman" w:cs="Times New Roman"/>
                <w:color w:val="000000"/>
                <w:sz w:val="24"/>
                <w:szCs w:val="24"/>
              </w:rPr>
            </w:pPr>
          </w:p>
          <w:p w14:paraId="6E6CDE85" w14:textId="444F5D87" w:rsidR="00323DFD" w:rsidRPr="00753652" w:rsidRDefault="00323DFD" w:rsidP="00323DFD">
            <w:pPr>
              <w:rPr>
                <w:rFonts w:ascii="Times New Roman" w:hAnsi="Times New Roman" w:cs="Times New Roman"/>
                <w:color w:val="000000"/>
                <w:sz w:val="24"/>
                <w:szCs w:val="24"/>
              </w:rPr>
            </w:pPr>
          </w:p>
        </w:tc>
      </w:tr>
    </w:tbl>
    <w:p w14:paraId="0E7827E4"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329F1B36"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1CE3C81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14:paraId="69804CF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7A163A95" w14:textId="52EA9829" w:rsidR="007D5748"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0CDC33AA" w14:textId="0F5AD14B" w:rsidR="00B30142" w:rsidRDefault="00B30142" w:rsidP="007D5748">
      <w:pPr>
        <w:spacing w:after="0" w:line="240" w:lineRule="auto"/>
        <w:ind w:firstLine="708"/>
        <w:jc w:val="both"/>
        <w:rPr>
          <w:rFonts w:ascii="Times New Roman" w:eastAsia="Times New Roman" w:hAnsi="Times New Roman" w:cs="Times New Roman"/>
          <w:sz w:val="24"/>
          <w:szCs w:val="24"/>
          <w:lang w:eastAsia="sk-SK"/>
        </w:rPr>
      </w:pPr>
    </w:p>
    <w:p w14:paraId="41D25A91" w14:textId="10BB60BB" w:rsidR="00F71901" w:rsidRPr="002479F1" w:rsidRDefault="00B30142" w:rsidP="00B30142">
      <w:pPr>
        <w:rPr>
          <w:rFonts w:ascii="Times New Roman" w:hAnsi="Times New Roman" w:cs="Times New Roman"/>
          <w:sz w:val="24"/>
          <w:szCs w:val="24"/>
        </w:rPr>
      </w:pPr>
      <w:r w:rsidRPr="002479F1">
        <w:rPr>
          <w:rFonts w:ascii="Times New Roman" w:hAnsi="Times New Roman" w:cs="Times New Roman"/>
          <w:sz w:val="24"/>
          <w:szCs w:val="24"/>
        </w:rPr>
        <w:t>Modelový výnos zavedenia dane zo sladených nealkoholických nápojov</w:t>
      </w:r>
    </w:p>
    <w:tbl>
      <w:tblPr>
        <w:tblW w:w="9017" w:type="dxa"/>
        <w:tblCellMar>
          <w:left w:w="70" w:type="dxa"/>
          <w:right w:w="70" w:type="dxa"/>
        </w:tblCellMar>
        <w:tblLook w:val="04A0" w:firstRow="1" w:lastRow="0" w:firstColumn="1" w:lastColumn="0" w:noHBand="0" w:noVBand="1"/>
      </w:tblPr>
      <w:tblGrid>
        <w:gridCol w:w="3005"/>
        <w:gridCol w:w="1243"/>
        <w:gridCol w:w="971"/>
        <w:gridCol w:w="1247"/>
        <w:gridCol w:w="1247"/>
        <w:gridCol w:w="1304"/>
      </w:tblGrid>
      <w:tr w:rsidR="00F71901" w:rsidRPr="00F71901" w14:paraId="59B52FD6" w14:textId="77777777" w:rsidTr="00B30142">
        <w:trPr>
          <w:trHeight w:val="510"/>
        </w:trPr>
        <w:tc>
          <w:tcPr>
            <w:tcW w:w="3005"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3DE95101" w14:textId="77777777" w:rsidR="00F71901" w:rsidRPr="00F71901" w:rsidRDefault="00F71901" w:rsidP="00426EF2">
            <w:pPr>
              <w:rPr>
                <w:rFonts w:ascii="Times New Roman" w:hAnsi="Times New Roman" w:cs="Times New Roman"/>
                <w:b/>
                <w:bCs/>
                <w:color w:val="000000"/>
              </w:rPr>
            </w:pPr>
            <w:r w:rsidRPr="00F71901">
              <w:rPr>
                <w:rFonts w:ascii="Times New Roman" w:hAnsi="Times New Roman" w:cs="Times New Roman"/>
                <w:b/>
                <w:bCs/>
                <w:color w:val="000000"/>
              </w:rPr>
              <w:lastRenderedPageBreak/>
              <w:t>Kategória</w:t>
            </w:r>
          </w:p>
        </w:tc>
        <w:tc>
          <w:tcPr>
            <w:tcW w:w="1243" w:type="dxa"/>
            <w:tcBorders>
              <w:top w:val="single" w:sz="4" w:space="0" w:color="auto"/>
              <w:left w:val="nil"/>
              <w:bottom w:val="single" w:sz="4" w:space="0" w:color="auto"/>
              <w:right w:val="single" w:sz="4" w:space="0" w:color="auto"/>
            </w:tcBorders>
            <w:shd w:val="clear" w:color="auto" w:fill="BFBFBF"/>
            <w:noWrap/>
            <w:vAlign w:val="center"/>
            <w:hideMark/>
          </w:tcPr>
          <w:p w14:paraId="3AD57585" w14:textId="77777777" w:rsidR="00F71901" w:rsidRPr="00F71901" w:rsidRDefault="00F71901" w:rsidP="009D1796">
            <w:pPr>
              <w:jc w:val="center"/>
              <w:rPr>
                <w:rFonts w:ascii="Times New Roman" w:hAnsi="Times New Roman" w:cs="Times New Roman"/>
                <w:b/>
                <w:bCs/>
                <w:color w:val="000000"/>
              </w:rPr>
            </w:pPr>
            <w:r w:rsidRPr="00F71901">
              <w:rPr>
                <w:rFonts w:ascii="Times New Roman" w:hAnsi="Times New Roman" w:cs="Times New Roman"/>
                <w:b/>
                <w:bCs/>
                <w:color w:val="000000"/>
              </w:rPr>
              <w:t>objem 2022</w:t>
            </w:r>
          </w:p>
          <w:p w14:paraId="2A0A4735" w14:textId="77777777" w:rsidR="00F71901" w:rsidRPr="00F71901" w:rsidRDefault="00F71901" w:rsidP="009D1796">
            <w:pPr>
              <w:jc w:val="center"/>
              <w:rPr>
                <w:rFonts w:ascii="Times New Roman" w:hAnsi="Times New Roman" w:cs="Times New Roman"/>
                <w:b/>
                <w:bCs/>
                <w:color w:val="000000"/>
              </w:rPr>
            </w:pPr>
            <w:r w:rsidRPr="00F71901">
              <w:rPr>
                <w:rFonts w:ascii="Times New Roman" w:hAnsi="Times New Roman" w:cs="Times New Roman"/>
                <w:b/>
                <w:bCs/>
                <w:color w:val="000000"/>
              </w:rPr>
              <w:t>(l alebo kg)</w:t>
            </w:r>
          </w:p>
        </w:tc>
        <w:tc>
          <w:tcPr>
            <w:tcW w:w="971" w:type="dxa"/>
            <w:tcBorders>
              <w:top w:val="single" w:sz="4" w:space="0" w:color="auto"/>
              <w:left w:val="nil"/>
              <w:bottom w:val="single" w:sz="4" w:space="0" w:color="auto"/>
              <w:right w:val="single" w:sz="4" w:space="0" w:color="auto"/>
            </w:tcBorders>
            <w:shd w:val="clear" w:color="auto" w:fill="BFBFBF"/>
            <w:vAlign w:val="center"/>
            <w:hideMark/>
          </w:tcPr>
          <w:p w14:paraId="675A9890" w14:textId="77777777" w:rsidR="00F71901" w:rsidRPr="00F71901" w:rsidRDefault="00F71901" w:rsidP="009D1796">
            <w:pPr>
              <w:jc w:val="center"/>
              <w:rPr>
                <w:rFonts w:ascii="Times New Roman" w:hAnsi="Times New Roman" w:cs="Times New Roman"/>
                <w:b/>
                <w:bCs/>
                <w:color w:val="000000"/>
              </w:rPr>
            </w:pPr>
            <w:r w:rsidRPr="00F71901">
              <w:rPr>
                <w:rFonts w:ascii="Times New Roman" w:hAnsi="Times New Roman" w:cs="Times New Roman"/>
                <w:b/>
                <w:bCs/>
                <w:color w:val="000000"/>
              </w:rPr>
              <w:t>sadzba (€/l, kg)</w:t>
            </w:r>
          </w:p>
        </w:tc>
        <w:tc>
          <w:tcPr>
            <w:tcW w:w="1247" w:type="dxa"/>
            <w:tcBorders>
              <w:top w:val="single" w:sz="4" w:space="0" w:color="auto"/>
              <w:left w:val="nil"/>
              <w:bottom w:val="single" w:sz="4" w:space="0" w:color="auto"/>
              <w:right w:val="single" w:sz="4" w:space="0" w:color="auto"/>
            </w:tcBorders>
            <w:shd w:val="clear" w:color="auto" w:fill="BFBFBF"/>
            <w:noWrap/>
            <w:vAlign w:val="center"/>
            <w:hideMark/>
          </w:tcPr>
          <w:p w14:paraId="199BC420" w14:textId="77777777" w:rsidR="00F71901" w:rsidRPr="00F71901" w:rsidRDefault="00F71901" w:rsidP="009D1796">
            <w:pPr>
              <w:jc w:val="center"/>
              <w:rPr>
                <w:rFonts w:ascii="Times New Roman" w:hAnsi="Times New Roman" w:cs="Times New Roman"/>
                <w:b/>
                <w:bCs/>
                <w:color w:val="000000"/>
              </w:rPr>
            </w:pPr>
            <w:r w:rsidRPr="00F71901">
              <w:rPr>
                <w:rFonts w:ascii="Times New Roman" w:hAnsi="Times New Roman" w:cs="Times New Roman"/>
                <w:b/>
                <w:bCs/>
                <w:color w:val="000000"/>
              </w:rPr>
              <w:t>daň</w:t>
            </w:r>
          </w:p>
          <w:p w14:paraId="07BFC41D" w14:textId="77777777" w:rsidR="00F71901" w:rsidRPr="00F71901" w:rsidRDefault="00F71901" w:rsidP="009D1796">
            <w:pPr>
              <w:jc w:val="center"/>
              <w:rPr>
                <w:rFonts w:ascii="Times New Roman" w:hAnsi="Times New Roman" w:cs="Times New Roman"/>
                <w:b/>
                <w:bCs/>
                <w:color w:val="000000"/>
              </w:rPr>
            </w:pPr>
            <w:r w:rsidRPr="00F71901">
              <w:rPr>
                <w:rFonts w:ascii="Times New Roman" w:hAnsi="Times New Roman" w:cs="Times New Roman"/>
                <w:b/>
                <w:bCs/>
                <w:color w:val="000000"/>
              </w:rPr>
              <w:t>(v €)</w:t>
            </w:r>
          </w:p>
        </w:tc>
        <w:tc>
          <w:tcPr>
            <w:tcW w:w="1247" w:type="dxa"/>
            <w:tcBorders>
              <w:top w:val="single" w:sz="4" w:space="0" w:color="auto"/>
              <w:left w:val="nil"/>
              <w:bottom w:val="single" w:sz="4" w:space="0" w:color="auto"/>
              <w:right w:val="single" w:sz="4" w:space="0" w:color="auto"/>
            </w:tcBorders>
            <w:shd w:val="clear" w:color="auto" w:fill="BFBFBF"/>
            <w:noWrap/>
            <w:vAlign w:val="center"/>
            <w:hideMark/>
          </w:tcPr>
          <w:p w14:paraId="62D340C2" w14:textId="77777777" w:rsidR="00F71901" w:rsidRPr="00F71901" w:rsidRDefault="00F71901" w:rsidP="009D1796">
            <w:pPr>
              <w:jc w:val="center"/>
              <w:rPr>
                <w:rFonts w:ascii="Times New Roman" w:hAnsi="Times New Roman" w:cs="Times New Roman"/>
                <w:b/>
                <w:bCs/>
                <w:color w:val="000000"/>
              </w:rPr>
            </w:pPr>
            <w:r w:rsidRPr="00F71901">
              <w:rPr>
                <w:rFonts w:ascii="Times New Roman" w:hAnsi="Times New Roman" w:cs="Times New Roman"/>
                <w:b/>
                <w:bCs/>
                <w:color w:val="000000"/>
              </w:rPr>
              <w:t>DPH</w:t>
            </w:r>
          </w:p>
          <w:p w14:paraId="5D684378" w14:textId="77777777" w:rsidR="00F71901" w:rsidRPr="00F71901" w:rsidRDefault="00F71901" w:rsidP="009D1796">
            <w:pPr>
              <w:jc w:val="center"/>
              <w:rPr>
                <w:rFonts w:ascii="Times New Roman" w:hAnsi="Times New Roman" w:cs="Times New Roman"/>
                <w:b/>
                <w:bCs/>
                <w:color w:val="000000"/>
              </w:rPr>
            </w:pPr>
            <w:r w:rsidRPr="00F71901">
              <w:rPr>
                <w:rFonts w:ascii="Times New Roman" w:hAnsi="Times New Roman" w:cs="Times New Roman"/>
                <w:b/>
                <w:bCs/>
                <w:color w:val="000000"/>
              </w:rPr>
              <w:t>(v €)</w:t>
            </w:r>
          </w:p>
        </w:tc>
        <w:tc>
          <w:tcPr>
            <w:tcW w:w="1304" w:type="dxa"/>
            <w:tcBorders>
              <w:top w:val="single" w:sz="4" w:space="0" w:color="auto"/>
              <w:left w:val="nil"/>
              <w:bottom w:val="single" w:sz="4" w:space="0" w:color="auto"/>
              <w:right w:val="single" w:sz="4" w:space="0" w:color="auto"/>
            </w:tcBorders>
            <w:shd w:val="clear" w:color="auto" w:fill="BFBFBF"/>
            <w:noWrap/>
            <w:vAlign w:val="center"/>
            <w:hideMark/>
          </w:tcPr>
          <w:p w14:paraId="03F12924" w14:textId="77777777" w:rsidR="00F71901" w:rsidRPr="00F71901" w:rsidRDefault="00F71901" w:rsidP="009D1796">
            <w:pPr>
              <w:jc w:val="center"/>
              <w:rPr>
                <w:rFonts w:ascii="Times New Roman" w:hAnsi="Times New Roman" w:cs="Times New Roman"/>
                <w:b/>
                <w:bCs/>
                <w:color w:val="000000"/>
              </w:rPr>
            </w:pPr>
            <w:r w:rsidRPr="00F71901">
              <w:rPr>
                <w:rFonts w:ascii="Times New Roman" w:hAnsi="Times New Roman" w:cs="Times New Roman"/>
                <w:b/>
                <w:bCs/>
                <w:color w:val="000000"/>
              </w:rPr>
              <w:t>spolu výnos</w:t>
            </w:r>
          </w:p>
          <w:p w14:paraId="55C3F5AF" w14:textId="77777777" w:rsidR="00F71901" w:rsidRPr="00F71901" w:rsidRDefault="00F71901" w:rsidP="009D1796">
            <w:pPr>
              <w:jc w:val="center"/>
              <w:rPr>
                <w:rFonts w:ascii="Times New Roman" w:hAnsi="Times New Roman" w:cs="Times New Roman"/>
                <w:b/>
                <w:bCs/>
                <w:color w:val="000000"/>
              </w:rPr>
            </w:pPr>
            <w:r w:rsidRPr="00F71901">
              <w:rPr>
                <w:rFonts w:ascii="Times New Roman" w:hAnsi="Times New Roman" w:cs="Times New Roman"/>
                <w:b/>
                <w:bCs/>
                <w:color w:val="000000"/>
              </w:rPr>
              <w:t>(v €)</w:t>
            </w:r>
          </w:p>
        </w:tc>
      </w:tr>
      <w:tr w:rsidR="00F71901" w:rsidRPr="00F71901" w14:paraId="731243D4" w14:textId="77777777" w:rsidTr="00B30142">
        <w:trPr>
          <w:trHeight w:val="300"/>
        </w:trPr>
        <w:tc>
          <w:tcPr>
            <w:tcW w:w="3005" w:type="dxa"/>
            <w:tcBorders>
              <w:top w:val="nil"/>
              <w:left w:val="single" w:sz="4" w:space="0" w:color="auto"/>
              <w:bottom w:val="single" w:sz="4" w:space="0" w:color="auto"/>
              <w:right w:val="single" w:sz="4" w:space="0" w:color="auto"/>
            </w:tcBorders>
            <w:shd w:val="clear" w:color="auto" w:fill="auto"/>
            <w:noWrap/>
            <w:vAlign w:val="center"/>
            <w:hideMark/>
          </w:tcPr>
          <w:p w14:paraId="16F908D9" w14:textId="0F903042" w:rsidR="00F87F9A" w:rsidRDefault="00F71901" w:rsidP="00F71901">
            <w:pPr>
              <w:pStyle w:val="Bezriadkovania"/>
              <w:rPr>
                <w:rFonts w:ascii="Times New Roman" w:hAnsi="Times New Roman"/>
              </w:rPr>
            </w:pPr>
            <w:r w:rsidRPr="00F71901">
              <w:rPr>
                <w:rFonts w:ascii="Times New Roman" w:hAnsi="Times New Roman"/>
              </w:rPr>
              <w:t>1a) sladené a</w:t>
            </w:r>
            <w:r w:rsidR="00F87F9A">
              <w:rPr>
                <w:rFonts w:ascii="Times New Roman" w:hAnsi="Times New Roman"/>
              </w:rPr>
              <w:t> </w:t>
            </w:r>
            <w:r w:rsidRPr="00F71901">
              <w:rPr>
                <w:rFonts w:ascii="Times New Roman" w:hAnsi="Times New Roman"/>
              </w:rPr>
              <w:t>ochutené</w:t>
            </w:r>
          </w:p>
          <w:p w14:paraId="6AD53A15" w14:textId="77777777" w:rsidR="00F71901" w:rsidRPr="00F71901" w:rsidRDefault="00F87F9A" w:rsidP="00F71901">
            <w:pPr>
              <w:pStyle w:val="Bezriadkovania"/>
              <w:rPr>
                <w:rFonts w:ascii="Times New Roman" w:hAnsi="Times New Roman"/>
              </w:rPr>
            </w:pPr>
            <w:r>
              <w:rPr>
                <w:rFonts w:ascii="Times New Roman" w:hAnsi="Times New Roman"/>
              </w:rPr>
              <w:t xml:space="preserve"> </w:t>
            </w:r>
            <w:r w:rsidR="00F71901" w:rsidRPr="00F71901">
              <w:rPr>
                <w:rFonts w:ascii="Times New Roman" w:hAnsi="Times New Roman"/>
              </w:rPr>
              <w:t xml:space="preserve"> </w:t>
            </w:r>
            <w:r>
              <w:rPr>
                <w:rFonts w:ascii="Times New Roman" w:hAnsi="Times New Roman"/>
              </w:rPr>
              <w:t xml:space="preserve">    </w:t>
            </w:r>
            <w:r w:rsidR="00F71901" w:rsidRPr="00F71901">
              <w:rPr>
                <w:rFonts w:ascii="Times New Roman" w:hAnsi="Times New Roman"/>
              </w:rPr>
              <w:t>nealko</w:t>
            </w:r>
            <w:r>
              <w:rPr>
                <w:rFonts w:ascii="Times New Roman" w:hAnsi="Times New Roman"/>
              </w:rPr>
              <w:t>holické nápoje</w:t>
            </w:r>
          </w:p>
        </w:tc>
        <w:tc>
          <w:tcPr>
            <w:tcW w:w="1243" w:type="dxa"/>
            <w:tcBorders>
              <w:top w:val="nil"/>
              <w:left w:val="nil"/>
              <w:bottom w:val="single" w:sz="4" w:space="0" w:color="auto"/>
              <w:right w:val="single" w:sz="4" w:space="0" w:color="auto"/>
            </w:tcBorders>
            <w:shd w:val="clear" w:color="auto" w:fill="auto"/>
            <w:noWrap/>
            <w:vAlign w:val="center"/>
            <w:hideMark/>
          </w:tcPr>
          <w:p w14:paraId="11221BE3" w14:textId="77777777" w:rsidR="00F71901" w:rsidRPr="00F71901" w:rsidRDefault="00F71901" w:rsidP="00EF4CD7">
            <w:pPr>
              <w:pStyle w:val="Bezriadkovania"/>
              <w:jc w:val="right"/>
              <w:rPr>
                <w:rFonts w:ascii="Times New Roman" w:hAnsi="Times New Roman"/>
              </w:rPr>
            </w:pPr>
            <w:r w:rsidRPr="00F71901">
              <w:rPr>
                <w:rFonts w:ascii="Times New Roman" w:hAnsi="Times New Roman"/>
              </w:rPr>
              <w:t>475 371 837</w:t>
            </w:r>
          </w:p>
        </w:tc>
        <w:tc>
          <w:tcPr>
            <w:tcW w:w="97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4948870" w14:textId="77777777" w:rsidR="00F71901" w:rsidRPr="00F71901" w:rsidRDefault="00F71901" w:rsidP="00EF4CD7">
            <w:pPr>
              <w:pStyle w:val="Bezriadkovania"/>
              <w:jc w:val="center"/>
              <w:rPr>
                <w:rFonts w:ascii="Times New Roman" w:hAnsi="Times New Roman"/>
              </w:rPr>
            </w:pPr>
            <w:r w:rsidRPr="00F71901">
              <w:rPr>
                <w:rFonts w:ascii="Times New Roman" w:hAnsi="Times New Roman"/>
              </w:rPr>
              <w:t>0,15</w:t>
            </w:r>
          </w:p>
        </w:tc>
        <w:tc>
          <w:tcPr>
            <w:tcW w:w="1247" w:type="dxa"/>
            <w:tcBorders>
              <w:top w:val="nil"/>
              <w:left w:val="nil"/>
              <w:bottom w:val="single" w:sz="4" w:space="0" w:color="auto"/>
              <w:right w:val="single" w:sz="4" w:space="0" w:color="auto"/>
            </w:tcBorders>
            <w:shd w:val="clear" w:color="auto" w:fill="auto"/>
            <w:noWrap/>
            <w:vAlign w:val="center"/>
            <w:hideMark/>
          </w:tcPr>
          <w:p w14:paraId="31431AA3" w14:textId="77777777" w:rsidR="00F71901" w:rsidRPr="00B30142" w:rsidRDefault="00F71901" w:rsidP="00EF4CD7">
            <w:pPr>
              <w:pStyle w:val="Bezriadkovania"/>
              <w:jc w:val="right"/>
              <w:rPr>
                <w:rFonts w:ascii="Times New Roman" w:hAnsi="Times New Roman"/>
              </w:rPr>
            </w:pPr>
            <w:r w:rsidRPr="00B30142">
              <w:rPr>
                <w:rFonts w:ascii="Times New Roman" w:hAnsi="Times New Roman"/>
              </w:rPr>
              <w:t>71 305 776</w:t>
            </w:r>
          </w:p>
        </w:tc>
        <w:tc>
          <w:tcPr>
            <w:tcW w:w="1247" w:type="dxa"/>
            <w:tcBorders>
              <w:top w:val="nil"/>
              <w:left w:val="nil"/>
              <w:bottom w:val="single" w:sz="4" w:space="0" w:color="auto"/>
              <w:right w:val="single" w:sz="4" w:space="0" w:color="auto"/>
            </w:tcBorders>
            <w:shd w:val="clear" w:color="auto" w:fill="auto"/>
            <w:noWrap/>
            <w:vAlign w:val="center"/>
            <w:hideMark/>
          </w:tcPr>
          <w:p w14:paraId="7661B2E8" w14:textId="1BE75EEB" w:rsidR="00F71901" w:rsidRPr="00B30142" w:rsidRDefault="00F71901">
            <w:pPr>
              <w:pStyle w:val="Bezriadkovania"/>
              <w:jc w:val="right"/>
              <w:rPr>
                <w:rFonts w:ascii="Times New Roman" w:hAnsi="Times New Roman"/>
              </w:rPr>
            </w:pPr>
            <w:r w:rsidRPr="00B30142">
              <w:rPr>
                <w:rFonts w:ascii="Times New Roman" w:hAnsi="Times New Roman"/>
              </w:rPr>
              <w:t>1</w:t>
            </w:r>
            <w:r w:rsidR="00A744BE" w:rsidRPr="00B30142">
              <w:rPr>
                <w:rFonts w:ascii="Times New Roman" w:hAnsi="Times New Roman"/>
              </w:rPr>
              <w:t>4 261 155</w:t>
            </w:r>
          </w:p>
        </w:tc>
        <w:tc>
          <w:tcPr>
            <w:tcW w:w="1304" w:type="dxa"/>
            <w:tcBorders>
              <w:top w:val="nil"/>
              <w:left w:val="nil"/>
              <w:bottom w:val="single" w:sz="4" w:space="0" w:color="auto"/>
              <w:right w:val="single" w:sz="4" w:space="0" w:color="auto"/>
            </w:tcBorders>
            <w:shd w:val="clear" w:color="auto" w:fill="auto"/>
            <w:noWrap/>
            <w:vAlign w:val="center"/>
            <w:hideMark/>
          </w:tcPr>
          <w:p w14:paraId="1D196A5D" w14:textId="75D88A0D" w:rsidR="00F71901" w:rsidRPr="00B30142" w:rsidRDefault="00F71901" w:rsidP="00BB4694">
            <w:pPr>
              <w:pStyle w:val="Bezriadkovania"/>
              <w:jc w:val="right"/>
              <w:rPr>
                <w:rFonts w:ascii="Times New Roman" w:hAnsi="Times New Roman"/>
              </w:rPr>
            </w:pPr>
            <w:r w:rsidRPr="00B30142">
              <w:rPr>
                <w:rFonts w:ascii="Times New Roman" w:hAnsi="Times New Roman"/>
              </w:rPr>
              <w:t xml:space="preserve">85 </w:t>
            </w:r>
            <w:r w:rsidR="00BB4694" w:rsidRPr="00B30142">
              <w:rPr>
                <w:rFonts w:ascii="Times New Roman" w:hAnsi="Times New Roman"/>
              </w:rPr>
              <w:t>566</w:t>
            </w:r>
            <w:r w:rsidRPr="00B30142">
              <w:rPr>
                <w:rFonts w:ascii="Times New Roman" w:hAnsi="Times New Roman"/>
              </w:rPr>
              <w:t xml:space="preserve"> </w:t>
            </w:r>
            <w:r w:rsidR="00BB4694" w:rsidRPr="00B30142">
              <w:rPr>
                <w:rFonts w:ascii="Times New Roman" w:hAnsi="Times New Roman"/>
              </w:rPr>
              <w:t>931</w:t>
            </w:r>
          </w:p>
        </w:tc>
      </w:tr>
      <w:tr w:rsidR="00F71901" w:rsidRPr="00F71901" w14:paraId="7CFB7863" w14:textId="77777777" w:rsidTr="00B30142">
        <w:trPr>
          <w:trHeight w:val="300"/>
        </w:trPr>
        <w:tc>
          <w:tcPr>
            <w:tcW w:w="3005" w:type="dxa"/>
            <w:tcBorders>
              <w:top w:val="nil"/>
              <w:left w:val="single" w:sz="4" w:space="0" w:color="auto"/>
              <w:bottom w:val="single" w:sz="4" w:space="0" w:color="auto"/>
              <w:right w:val="single" w:sz="4" w:space="0" w:color="auto"/>
            </w:tcBorders>
            <w:shd w:val="clear" w:color="auto" w:fill="auto"/>
            <w:noWrap/>
            <w:vAlign w:val="center"/>
            <w:hideMark/>
          </w:tcPr>
          <w:p w14:paraId="72AE7F0A" w14:textId="0794E875" w:rsidR="00F71901" w:rsidRPr="00F71901" w:rsidRDefault="00543BC9" w:rsidP="00B30142">
            <w:pPr>
              <w:pStyle w:val="Bezriadkovania"/>
              <w:rPr>
                <w:rFonts w:ascii="Times New Roman" w:hAnsi="Times New Roman"/>
              </w:rPr>
            </w:pPr>
            <w:r w:rsidRPr="00F71901">
              <w:rPr>
                <w:rFonts w:ascii="Times New Roman" w:hAnsi="Times New Roman"/>
              </w:rPr>
              <w:t>1</w:t>
            </w:r>
            <w:r>
              <w:rPr>
                <w:rFonts w:ascii="Times New Roman" w:hAnsi="Times New Roman"/>
              </w:rPr>
              <w:t>b</w:t>
            </w:r>
            <w:r w:rsidR="00F71901" w:rsidRPr="00F71901">
              <w:rPr>
                <w:rFonts w:ascii="Times New Roman" w:hAnsi="Times New Roman"/>
              </w:rPr>
              <w:t>) džúsy</w:t>
            </w:r>
          </w:p>
        </w:tc>
        <w:tc>
          <w:tcPr>
            <w:tcW w:w="1243" w:type="dxa"/>
            <w:tcBorders>
              <w:top w:val="nil"/>
              <w:left w:val="nil"/>
              <w:bottom w:val="single" w:sz="4" w:space="0" w:color="auto"/>
              <w:right w:val="single" w:sz="4" w:space="0" w:color="auto"/>
            </w:tcBorders>
            <w:shd w:val="clear" w:color="auto" w:fill="auto"/>
            <w:noWrap/>
            <w:vAlign w:val="center"/>
            <w:hideMark/>
          </w:tcPr>
          <w:p w14:paraId="2B4C8996" w14:textId="77777777" w:rsidR="00F71901" w:rsidRPr="00F71901" w:rsidRDefault="00F71901" w:rsidP="00EF4CD7">
            <w:pPr>
              <w:pStyle w:val="Bezriadkovania"/>
              <w:jc w:val="right"/>
              <w:rPr>
                <w:rFonts w:ascii="Times New Roman" w:hAnsi="Times New Roman"/>
              </w:rPr>
            </w:pPr>
            <w:r w:rsidRPr="00F71901">
              <w:rPr>
                <w:rFonts w:ascii="Times New Roman" w:hAnsi="Times New Roman"/>
              </w:rPr>
              <w:t>48 223 811</w:t>
            </w:r>
          </w:p>
        </w:tc>
        <w:tc>
          <w:tcPr>
            <w:tcW w:w="971" w:type="dxa"/>
            <w:vMerge/>
            <w:tcBorders>
              <w:top w:val="nil"/>
              <w:left w:val="single" w:sz="4" w:space="0" w:color="auto"/>
              <w:bottom w:val="single" w:sz="4" w:space="0" w:color="auto"/>
              <w:right w:val="single" w:sz="4" w:space="0" w:color="auto"/>
            </w:tcBorders>
            <w:shd w:val="clear" w:color="auto" w:fill="auto"/>
            <w:vAlign w:val="center"/>
            <w:hideMark/>
          </w:tcPr>
          <w:p w14:paraId="32470926" w14:textId="77777777" w:rsidR="00F71901" w:rsidRPr="00F71901" w:rsidRDefault="00F71901" w:rsidP="00EF4CD7">
            <w:pPr>
              <w:pStyle w:val="Bezriadkovania"/>
              <w:jc w:val="center"/>
              <w:rPr>
                <w:rFonts w:ascii="Times New Roman" w:hAnsi="Times New Roman"/>
              </w:rPr>
            </w:pPr>
          </w:p>
        </w:tc>
        <w:tc>
          <w:tcPr>
            <w:tcW w:w="1247" w:type="dxa"/>
            <w:tcBorders>
              <w:top w:val="nil"/>
              <w:left w:val="nil"/>
              <w:bottom w:val="single" w:sz="4" w:space="0" w:color="auto"/>
              <w:right w:val="single" w:sz="4" w:space="0" w:color="auto"/>
            </w:tcBorders>
            <w:shd w:val="clear" w:color="auto" w:fill="auto"/>
            <w:noWrap/>
            <w:vAlign w:val="center"/>
            <w:hideMark/>
          </w:tcPr>
          <w:p w14:paraId="6A36BF7C" w14:textId="77777777" w:rsidR="00F71901" w:rsidRPr="00B30142" w:rsidRDefault="00F71901" w:rsidP="00EF4CD7">
            <w:pPr>
              <w:pStyle w:val="Bezriadkovania"/>
              <w:jc w:val="right"/>
              <w:rPr>
                <w:rFonts w:ascii="Times New Roman" w:hAnsi="Times New Roman"/>
              </w:rPr>
            </w:pPr>
            <w:r w:rsidRPr="00B30142">
              <w:rPr>
                <w:rFonts w:ascii="Times New Roman" w:hAnsi="Times New Roman"/>
              </w:rPr>
              <w:t>7 233 572</w:t>
            </w:r>
          </w:p>
        </w:tc>
        <w:tc>
          <w:tcPr>
            <w:tcW w:w="1247" w:type="dxa"/>
            <w:tcBorders>
              <w:top w:val="nil"/>
              <w:left w:val="nil"/>
              <w:bottom w:val="single" w:sz="4" w:space="0" w:color="auto"/>
              <w:right w:val="single" w:sz="4" w:space="0" w:color="auto"/>
            </w:tcBorders>
            <w:shd w:val="clear" w:color="auto" w:fill="auto"/>
            <w:noWrap/>
            <w:vAlign w:val="center"/>
            <w:hideMark/>
          </w:tcPr>
          <w:p w14:paraId="515CD93A" w14:textId="77777777" w:rsidR="00F71901" w:rsidRPr="00B30142" w:rsidRDefault="00F71901" w:rsidP="00EF4CD7">
            <w:pPr>
              <w:pStyle w:val="Bezriadkovania"/>
              <w:jc w:val="right"/>
              <w:rPr>
                <w:rFonts w:ascii="Times New Roman" w:hAnsi="Times New Roman"/>
              </w:rPr>
            </w:pPr>
            <w:r w:rsidRPr="00B30142">
              <w:rPr>
                <w:rFonts w:ascii="Times New Roman" w:hAnsi="Times New Roman"/>
              </w:rPr>
              <w:t>1 446 714</w:t>
            </w:r>
          </w:p>
        </w:tc>
        <w:tc>
          <w:tcPr>
            <w:tcW w:w="1304" w:type="dxa"/>
            <w:tcBorders>
              <w:top w:val="nil"/>
              <w:left w:val="nil"/>
              <w:bottom w:val="single" w:sz="4" w:space="0" w:color="auto"/>
              <w:right w:val="single" w:sz="4" w:space="0" w:color="auto"/>
            </w:tcBorders>
            <w:shd w:val="clear" w:color="auto" w:fill="auto"/>
            <w:noWrap/>
            <w:vAlign w:val="center"/>
            <w:hideMark/>
          </w:tcPr>
          <w:p w14:paraId="72067676" w14:textId="77777777" w:rsidR="00F71901" w:rsidRPr="00B30142" w:rsidRDefault="00F71901" w:rsidP="00EF4CD7">
            <w:pPr>
              <w:pStyle w:val="Bezriadkovania"/>
              <w:jc w:val="right"/>
              <w:rPr>
                <w:rFonts w:ascii="Times New Roman" w:hAnsi="Times New Roman"/>
              </w:rPr>
            </w:pPr>
            <w:r w:rsidRPr="00B30142">
              <w:rPr>
                <w:rFonts w:ascii="Times New Roman" w:hAnsi="Times New Roman"/>
              </w:rPr>
              <w:t>8 680 286</w:t>
            </w:r>
          </w:p>
        </w:tc>
      </w:tr>
      <w:tr w:rsidR="00F71901" w:rsidRPr="00F71901" w14:paraId="7CAFE22A" w14:textId="77777777" w:rsidTr="00B30142">
        <w:trPr>
          <w:trHeight w:val="300"/>
        </w:trPr>
        <w:tc>
          <w:tcPr>
            <w:tcW w:w="3005" w:type="dxa"/>
            <w:tcBorders>
              <w:top w:val="nil"/>
              <w:left w:val="single" w:sz="4" w:space="0" w:color="auto"/>
              <w:bottom w:val="single" w:sz="4" w:space="0" w:color="auto"/>
              <w:right w:val="single" w:sz="4" w:space="0" w:color="auto"/>
            </w:tcBorders>
            <w:shd w:val="clear" w:color="auto" w:fill="auto"/>
            <w:noWrap/>
            <w:vAlign w:val="center"/>
            <w:hideMark/>
          </w:tcPr>
          <w:p w14:paraId="564660FB" w14:textId="77777777" w:rsidR="00F71901" w:rsidRPr="00F71901" w:rsidRDefault="00F71901" w:rsidP="00F71901">
            <w:pPr>
              <w:pStyle w:val="Bezriadkovania"/>
              <w:rPr>
                <w:rFonts w:ascii="Times New Roman" w:hAnsi="Times New Roman"/>
              </w:rPr>
            </w:pPr>
            <w:r w:rsidRPr="00F71901">
              <w:rPr>
                <w:rFonts w:ascii="Times New Roman" w:hAnsi="Times New Roman"/>
              </w:rPr>
              <w:t>2) energetické nápoje</w:t>
            </w:r>
          </w:p>
        </w:tc>
        <w:tc>
          <w:tcPr>
            <w:tcW w:w="1243" w:type="dxa"/>
            <w:tcBorders>
              <w:top w:val="nil"/>
              <w:left w:val="nil"/>
              <w:bottom w:val="single" w:sz="4" w:space="0" w:color="auto"/>
              <w:right w:val="single" w:sz="4" w:space="0" w:color="auto"/>
            </w:tcBorders>
            <w:shd w:val="clear" w:color="auto" w:fill="auto"/>
            <w:noWrap/>
            <w:vAlign w:val="center"/>
            <w:hideMark/>
          </w:tcPr>
          <w:p w14:paraId="65035021" w14:textId="77777777" w:rsidR="00F71901" w:rsidRPr="00F71901" w:rsidRDefault="00F71901" w:rsidP="00EF4CD7">
            <w:pPr>
              <w:pStyle w:val="Bezriadkovania"/>
              <w:jc w:val="right"/>
              <w:rPr>
                <w:rFonts w:ascii="Times New Roman" w:hAnsi="Times New Roman"/>
              </w:rPr>
            </w:pPr>
            <w:r w:rsidRPr="00F71901">
              <w:rPr>
                <w:rFonts w:ascii="Times New Roman" w:hAnsi="Times New Roman"/>
              </w:rPr>
              <w:t>30 649 367</w:t>
            </w:r>
          </w:p>
        </w:tc>
        <w:tc>
          <w:tcPr>
            <w:tcW w:w="971" w:type="dxa"/>
            <w:tcBorders>
              <w:top w:val="nil"/>
              <w:left w:val="nil"/>
              <w:bottom w:val="single" w:sz="4" w:space="0" w:color="auto"/>
              <w:right w:val="single" w:sz="4" w:space="0" w:color="auto"/>
            </w:tcBorders>
            <w:shd w:val="clear" w:color="auto" w:fill="auto"/>
            <w:noWrap/>
            <w:vAlign w:val="center"/>
            <w:hideMark/>
          </w:tcPr>
          <w:p w14:paraId="4B25DEC0" w14:textId="77777777" w:rsidR="00F71901" w:rsidRPr="00F71901" w:rsidRDefault="00F71901" w:rsidP="00EF4CD7">
            <w:pPr>
              <w:pStyle w:val="Bezriadkovania"/>
              <w:jc w:val="center"/>
              <w:rPr>
                <w:rFonts w:ascii="Times New Roman" w:hAnsi="Times New Roman"/>
              </w:rPr>
            </w:pPr>
            <w:r w:rsidRPr="00F71901">
              <w:rPr>
                <w:rFonts w:ascii="Times New Roman" w:hAnsi="Times New Roman"/>
              </w:rPr>
              <w:t>0,30</w:t>
            </w:r>
          </w:p>
        </w:tc>
        <w:tc>
          <w:tcPr>
            <w:tcW w:w="1247" w:type="dxa"/>
            <w:tcBorders>
              <w:top w:val="nil"/>
              <w:left w:val="nil"/>
              <w:bottom w:val="single" w:sz="4" w:space="0" w:color="auto"/>
              <w:right w:val="single" w:sz="4" w:space="0" w:color="auto"/>
            </w:tcBorders>
            <w:shd w:val="clear" w:color="auto" w:fill="auto"/>
            <w:noWrap/>
            <w:vAlign w:val="center"/>
            <w:hideMark/>
          </w:tcPr>
          <w:p w14:paraId="06DF40A6" w14:textId="77777777" w:rsidR="00F71901" w:rsidRPr="00B30142" w:rsidRDefault="00F71901" w:rsidP="00EF4CD7">
            <w:pPr>
              <w:pStyle w:val="Bezriadkovania"/>
              <w:jc w:val="right"/>
              <w:rPr>
                <w:rFonts w:ascii="Times New Roman" w:hAnsi="Times New Roman"/>
              </w:rPr>
            </w:pPr>
            <w:r w:rsidRPr="00B30142">
              <w:rPr>
                <w:rFonts w:ascii="Times New Roman" w:hAnsi="Times New Roman"/>
              </w:rPr>
              <w:t>9 194 810</w:t>
            </w:r>
          </w:p>
        </w:tc>
        <w:tc>
          <w:tcPr>
            <w:tcW w:w="1247" w:type="dxa"/>
            <w:tcBorders>
              <w:top w:val="nil"/>
              <w:left w:val="nil"/>
              <w:bottom w:val="single" w:sz="4" w:space="0" w:color="auto"/>
              <w:right w:val="single" w:sz="4" w:space="0" w:color="auto"/>
            </w:tcBorders>
            <w:shd w:val="clear" w:color="auto" w:fill="auto"/>
            <w:noWrap/>
            <w:vAlign w:val="center"/>
            <w:hideMark/>
          </w:tcPr>
          <w:p w14:paraId="3DBFCC10" w14:textId="77777777" w:rsidR="00F71901" w:rsidRPr="00B30142" w:rsidRDefault="00F71901" w:rsidP="00EF4CD7">
            <w:pPr>
              <w:pStyle w:val="Bezriadkovania"/>
              <w:jc w:val="right"/>
              <w:rPr>
                <w:rFonts w:ascii="Times New Roman" w:hAnsi="Times New Roman"/>
              </w:rPr>
            </w:pPr>
            <w:r w:rsidRPr="00B30142">
              <w:rPr>
                <w:rFonts w:ascii="Times New Roman" w:hAnsi="Times New Roman"/>
              </w:rPr>
              <w:t>1 838 962</w:t>
            </w:r>
          </w:p>
        </w:tc>
        <w:tc>
          <w:tcPr>
            <w:tcW w:w="1304" w:type="dxa"/>
            <w:tcBorders>
              <w:top w:val="nil"/>
              <w:left w:val="nil"/>
              <w:bottom w:val="single" w:sz="4" w:space="0" w:color="auto"/>
              <w:right w:val="single" w:sz="4" w:space="0" w:color="auto"/>
            </w:tcBorders>
            <w:shd w:val="clear" w:color="auto" w:fill="auto"/>
            <w:noWrap/>
            <w:vAlign w:val="center"/>
            <w:hideMark/>
          </w:tcPr>
          <w:p w14:paraId="02045EA7" w14:textId="77777777" w:rsidR="00F71901" w:rsidRPr="00B30142" w:rsidRDefault="00F71901" w:rsidP="00EF4CD7">
            <w:pPr>
              <w:pStyle w:val="Bezriadkovania"/>
              <w:jc w:val="right"/>
              <w:rPr>
                <w:rFonts w:ascii="Times New Roman" w:hAnsi="Times New Roman"/>
              </w:rPr>
            </w:pPr>
            <w:r w:rsidRPr="00B30142">
              <w:rPr>
                <w:rFonts w:ascii="Times New Roman" w:hAnsi="Times New Roman"/>
              </w:rPr>
              <w:t>11 033 772</w:t>
            </w:r>
          </w:p>
        </w:tc>
      </w:tr>
      <w:tr w:rsidR="00F71901" w:rsidRPr="00F71901" w14:paraId="0BD6A2E5" w14:textId="77777777" w:rsidTr="00B30142">
        <w:trPr>
          <w:trHeight w:val="300"/>
        </w:trPr>
        <w:tc>
          <w:tcPr>
            <w:tcW w:w="3005" w:type="dxa"/>
            <w:tcBorders>
              <w:top w:val="nil"/>
              <w:left w:val="single" w:sz="4" w:space="0" w:color="auto"/>
              <w:bottom w:val="single" w:sz="4" w:space="0" w:color="auto"/>
              <w:right w:val="single" w:sz="4" w:space="0" w:color="auto"/>
            </w:tcBorders>
            <w:shd w:val="clear" w:color="auto" w:fill="auto"/>
            <w:noWrap/>
            <w:vAlign w:val="center"/>
            <w:hideMark/>
          </w:tcPr>
          <w:p w14:paraId="028459A1" w14:textId="77777777" w:rsidR="00F71901" w:rsidRPr="00F71901" w:rsidRDefault="00F71901" w:rsidP="00F71901">
            <w:pPr>
              <w:pStyle w:val="Bezriadkovania"/>
              <w:rPr>
                <w:rFonts w:ascii="Times New Roman" w:hAnsi="Times New Roman"/>
              </w:rPr>
            </w:pPr>
            <w:r w:rsidRPr="00F71901">
              <w:rPr>
                <w:rFonts w:ascii="Times New Roman" w:hAnsi="Times New Roman"/>
              </w:rPr>
              <w:t>3) sirupy</w:t>
            </w:r>
          </w:p>
        </w:tc>
        <w:tc>
          <w:tcPr>
            <w:tcW w:w="1243" w:type="dxa"/>
            <w:tcBorders>
              <w:top w:val="nil"/>
              <w:left w:val="nil"/>
              <w:bottom w:val="single" w:sz="4" w:space="0" w:color="auto"/>
              <w:right w:val="single" w:sz="4" w:space="0" w:color="auto"/>
            </w:tcBorders>
            <w:shd w:val="clear" w:color="auto" w:fill="auto"/>
            <w:noWrap/>
            <w:vAlign w:val="center"/>
            <w:hideMark/>
          </w:tcPr>
          <w:p w14:paraId="2A6F1CFA" w14:textId="77777777" w:rsidR="00F71901" w:rsidRPr="00F71901" w:rsidRDefault="00F71901" w:rsidP="00EF4CD7">
            <w:pPr>
              <w:pStyle w:val="Bezriadkovania"/>
              <w:jc w:val="right"/>
              <w:rPr>
                <w:rFonts w:ascii="Times New Roman" w:hAnsi="Times New Roman"/>
              </w:rPr>
            </w:pPr>
            <w:r w:rsidRPr="00F71901">
              <w:rPr>
                <w:rFonts w:ascii="Times New Roman" w:hAnsi="Times New Roman"/>
              </w:rPr>
              <w:t>6 646 261</w:t>
            </w:r>
          </w:p>
        </w:tc>
        <w:tc>
          <w:tcPr>
            <w:tcW w:w="971" w:type="dxa"/>
            <w:tcBorders>
              <w:top w:val="nil"/>
              <w:left w:val="nil"/>
              <w:bottom w:val="single" w:sz="4" w:space="0" w:color="auto"/>
              <w:right w:val="single" w:sz="4" w:space="0" w:color="auto"/>
            </w:tcBorders>
            <w:shd w:val="clear" w:color="auto" w:fill="auto"/>
            <w:noWrap/>
            <w:vAlign w:val="center"/>
            <w:hideMark/>
          </w:tcPr>
          <w:p w14:paraId="03B7721A" w14:textId="77777777" w:rsidR="00F71901" w:rsidRPr="00F71901" w:rsidRDefault="00F71901" w:rsidP="00EF4CD7">
            <w:pPr>
              <w:pStyle w:val="Bezriadkovania"/>
              <w:jc w:val="center"/>
              <w:rPr>
                <w:rFonts w:ascii="Times New Roman" w:hAnsi="Times New Roman"/>
              </w:rPr>
            </w:pPr>
            <w:r w:rsidRPr="00F71901">
              <w:rPr>
                <w:rFonts w:ascii="Times New Roman" w:hAnsi="Times New Roman"/>
              </w:rPr>
              <w:t>1,05</w:t>
            </w:r>
          </w:p>
        </w:tc>
        <w:tc>
          <w:tcPr>
            <w:tcW w:w="1247" w:type="dxa"/>
            <w:tcBorders>
              <w:top w:val="nil"/>
              <w:left w:val="nil"/>
              <w:bottom w:val="single" w:sz="4" w:space="0" w:color="auto"/>
              <w:right w:val="single" w:sz="4" w:space="0" w:color="auto"/>
            </w:tcBorders>
            <w:shd w:val="clear" w:color="auto" w:fill="auto"/>
            <w:noWrap/>
            <w:vAlign w:val="center"/>
            <w:hideMark/>
          </w:tcPr>
          <w:p w14:paraId="2FA0FA4E" w14:textId="77777777" w:rsidR="00F71901" w:rsidRPr="00B30142" w:rsidRDefault="00F71901" w:rsidP="00EF4CD7">
            <w:pPr>
              <w:pStyle w:val="Bezriadkovania"/>
              <w:jc w:val="right"/>
              <w:rPr>
                <w:rFonts w:ascii="Times New Roman" w:hAnsi="Times New Roman"/>
              </w:rPr>
            </w:pPr>
            <w:r w:rsidRPr="00B30142">
              <w:rPr>
                <w:rFonts w:ascii="Times New Roman" w:hAnsi="Times New Roman"/>
              </w:rPr>
              <w:t>6 978 574</w:t>
            </w:r>
          </w:p>
        </w:tc>
        <w:tc>
          <w:tcPr>
            <w:tcW w:w="1247" w:type="dxa"/>
            <w:tcBorders>
              <w:top w:val="nil"/>
              <w:left w:val="nil"/>
              <w:bottom w:val="single" w:sz="4" w:space="0" w:color="auto"/>
              <w:right w:val="single" w:sz="4" w:space="0" w:color="auto"/>
            </w:tcBorders>
            <w:shd w:val="clear" w:color="auto" w:fill="auto"/>
            <w:noWrap/>
            <w:vAlign w:val="center"/>
            <w:hideMark/>
          </w:tcPr>
          <w:p w14:paraId="4DAF5847" w14:textId="77777777" w:rsidR="00F71901" w:rsidRPr="00B30142" w:rsidRDefault="00F71901" w:rsidP="00EF4CD7">
            <w:pPr>
              <w:pStyle w:val="Bezriadkovania"/>
              <w:jc w:val="right"/>
              <w:rPr>
                <w:rFonts w:ascii="Times New Roman" w:hAnsi="Times New Roman"/>
              </w:rPr>
            </w:pPr>
            <w:r w:rsidRPr="00B30142">
              <w:rPr>
                <w:rFonts w:ascii="Times New Roman" w:hAnsi="Times New Roman"/>
              </w:rPr>
              <w:t>1 395 715</w:t>
            </w:r>
          </w:p>
        </w:tc>
        <w:tc>
          <w:tcPr>
            <w:tcW w:w="1304" w:type="dxa"/>
            <w:tcBorders>
              <w:top w:val="nil"/>
              <w:left w:val="nil"/>
              <w:bottom w:val="single" w:sz="4" w:space="0" w:color="auto"/>
              <w:right w:val="single" w:sz="4" w:space="0" w:color="auto"/>
            </w:tcBorders>
            <w:shd w:val="clear" w:color="auto" w:fill="auto"/>
            <w:noWrap/>
            <w:vAlign w:val="center"/>
            <w:hideMark/>
          </w:tcPr>
          <w:p w14:paraId="5ADA82BE" w14:textId="77777777" w:rsidR="00F71901" w:rsidRPr="00B30142" w:rsidRDefault="00F71901" w:rsidP="00EF4CD7">
            <w:pPr>
              <w:pStyle w:val="Bezriadkovania"/>
              <w:jc w:val="right"/>
              <w:rPr>
                <w:rFonts w:ascii="Times New Roman" w:hAnsi="Times New Roman"/>
              </w:rPr>
            </w:pPr>
            <w:r w:rsidRPr="00B30142">
              <w:rPr>
                <w:rFonts w:ascii="Times New Roman" w:hAnsi="Times New Roman"/>
              </w:rPr>
              <w:t>8 374 289</w:t>
            </w:r>
          </w:p>
        </w:tc>
      </w:tr>
      <w:tr w:rsidR="00F71901" w:rsidRPr="00F71901" w14:paraId="7DCBCFAF" w14:textId="77777777" w:rsidTr="00B30142">
        <w:trPr>
          <w:trHeight w:val="300"/>
        </w:trPr>
        <w:tc>
          <w:tcPr>
            <w:tcW w:w="3005" w:type="dxa"/>
            <w:tcBorders>
              <w:top w:val="nil"/>
              <w:left w:val="single" w:sz="4" w:space="0" w:color="auto"/>
              <w:bottom w:val="single" w:sz="4" w:space="0" w:color="auto"/>
              <w:right w:val="single" w:sz="4" w:space="0" w:color="auto"/>
            </w:tcBorders>
            <w:shd w:val="clear" w:color="auto" w:fill="auto"/>
            <w:noWrap/>
            <w:vAlign w:val="center"/>
            <w:hideMark/>
          </w:tcPr>
          <w:p w14:paraId="4433E5EF" w14:textId="77777777" w:rsidR="00F71901" w:rsidRPr="00F71901" w:rsidRDefault="00F71901" w:rsidP="00F71901">
            <w:pPr>
              <w:pStyle w:val="Bezriadkovania"/>
              <w:rPr>
                <w:rFonts w:ascii="Times New Roman" w:hAnsi="Times New Roman"/>
              </w:rPr>
            </w:pPr>
            <w:r w:rsidRPr="00F71901">
              <w:rPr>
                <w:rFonts w:ascii="Times New Roman" w:hAnsi="Times New Roman"/>
              </w:rPr>
              <w:t>4a) šumienky</w:t>
            </w:r>
          </w:p>
        </w:tc>
        <w:tc>
          <w:tcPr>
            <w:tcW w:w="1243" w:type="dxa"/>
            <w:tcBorders>
              <w:top w:val="nil"/>
              <w:left w:val="nil"/>
              <w:bottom w:val="single" w:sz="4" w:space="0" w:color="auto"/>
              <w:right w:val="single" w:sz="4" w:space="0" w:color="auto"/>
            </w:tcBorders>
            <w:shd w:val="clear" w:color="auto" w:fill="auto"/>
            <w:noWrap/>
            <w:vAlign w:val="center"/>
            <w:hideMark/>
          </w:tcPr>
          <w:p w14:paraId="1608EB40" w14:textId="6EB193E0" w:rsidR="00F71901" w:rsidRPr="00F71901" w:rsidRDefault="005B4107" w:rsidP="00EF4CD7">
            <w:pPr>
              <w:pStyle w:val="Bezriadkovania"/>
              <w:jc w:val="right"/>
              <w:rPr>
                <w:rFonts w:ascii="Times New Roman" w:hAnsi="Times New Roman"/>
              </w:rPr>
            </w:pPr>
            <w:r>
              <w:rPr>
                <w:rFonts w:ascii="Times New Roman" w:hAnsi="Times New Roman"/>
              </w:rPr>
              <w:t>  1 464</w:t>
            </w:r>
            <w:r w:rsidR="00D4317F">
              <w:rPr>
                <w:rFonts w:ascii="Times New Roman" w:hAnsi="Times New Roman"/>
              </w:rPr>
              <w:t> </w:t>
            </w:r>
            <w:r>
              <w:rPr>
                <w:rFonts w:ascii="Times New Roman" w:hAnsi="Times New Roman"/>
              </w:rPr>
              <w:t>812</w:t>
            </w:r>
            <w:r w:rsidR="00D4317F">
              <w:rPr>
                <w:rFonts w:ascii="Times New Roman" w:hAnsi="Times New Roman"/>
              </w:rPr>
              <w:t>*</w:t>
            </w:r>
          </w:p>
        </w:tc>
        <w:tc>
          <w:tcPr>
            <w:tcW w:w="97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9BA0828" w14:textId="2D82FAD4" w:rsidR="00F71901" w:rsidRDefault="006C0A59" w:rsidP="00EF4CD7">
            <w:pPr>
              <w:pStyle w:val="Bezriadkovania"/>
              <w:jc w:val="center"/>
              <w:rPr>
                <w:rFonts w:ascii="Times New Roman" w:hAnsi="Times New Roman"/>
              </w:rPr>
            </w:pPr>
            <w:r>
              <w:rPr>
                <w:rFonts w:ascii="Times New Roman" w:hAnsi="Times New Roman"/>
              </w:rPr>
              <w:t>0,15 (l)/</w:t>
            </w:r>
          </w:p>
          <w:p w14:paraId="6F35BF87" w14:textId="31FF7A80" w:rsidR="006C0A59" w:rsidRPr="00F71901" w:rsidRDefault="006C0A59" w:rsidP="00EF4CD7">
            <w:pPr>
              <w:pStyle w:val="Bezriadkovania"/>
              <w:jc w:val="center"/>
              <w:rPr>
                <w:rFonts w:ascii="Times New Roman" w:hAnsi="Times New Roman"/>
              </w:rPr>
            </w:pPr>
            <w:r>
              <w:rPr>
                <w:rFonts w:ascii="Times New Roman" w:hAnsi="Times New Roman"/>
              </w:rPr>
              <w:t>4,30 (kg)</w:t>
            </w:r>
          </w:p>
        </w:tc>
        <w:tc>
          <w:tcPr>
            <w:tcW w:w="1247" w:type="dxa"/>
            <w:tcBorders>
              <w:top w:val="nil"/>
              <w:left w:val="nil"/>
              <w:bottom w:val="single" w:sz="4" w:space="0" w:color="auto"/>
              <w:right w:val="single" w:sz="4" w:space="0" w:color="auto"/>
            </w:tcBorders>
            <w:shd w:val="clear" w:color="auto" w:fill="auto"/>
            <w:noWrap/>
            <w:vAlign w:val="center"/>
            <w:hideMark/>
          </w:tcPr>
          <w:p w14:paraId="7C01909B" w14:textId="14DD53A3" w:rsidR="00F71901" w:rsidRPr="00B30142" w:rsidRDefault="00543BC9" w:rsidP="00B30142">
            <w:pPr>
              <w:pStyle w:val="Bezriadkovania"/>
              <w:jc w:val="right"/>
              <w:rPr>
                <w:rFonts w:ascii="Times New Roman" w:hAnsi="Times New Roman"/>
              </w:rPr>
            </w:pPr>
            <w:r w:rsidRPr="00B30142">
              <w:rPr>
                <w:rFonts w:ascii="Times New Roman" w:hAnsi="Times New Roman"/>
              </w:rPr>
              <w:t>219 722</w:t>
            </w:r>
          </w:p>
        </w:tc>
        <w:tc>
          <w:tcPr>
            <w:tcW w:w="1247" w:type="dxa"/>
            <w:tcBorders>
              <w:top w:val="nil"/>
              <w:left w:val="nil"/>
              <w:bottom w:val="single" w:sz="4" w:space="0" w:color="auto"/>
              <w:right w:val="single" w:sz="4" w:space="0" w:color="auto"/>
            </w:tcBorders>
            <w:shd w:val="clear" w:color="auto" w:fill="auto"/>
            <w:noWrap/>
            <w:vAlign w:val="center"/>
            <w:hideMark/>
          </w:tcPr>
          <w:p w14:paraId="6315802B" w14:textId="09DE45AC" w:rsidR="00F71901" w:rsidRPr="00B30142" w:rsidRDefault="00543BC9" w:rsidP="00EF4CD7">
            <w:pPr>
              <w:pStyle w:val="Bezriadkovania"/>
              <w:jc w:val="right"/>
              <w:rPr>
                <w:rFonts w:ascii="Times New Roman" w:hAnsi="Times New Roman"/>
              </w:rPr>
            </w:pPr>
            <w:r w:rsidRPr="00B30142">
              <w:rPr>
                <w:rFonts w:ascii="Times New Roman" w:hAnsi="Times New Roman"/>
              </w:rPr>
              <w:t>43 944</w:t>
            </w:r>
          </w:p>
        </w:tc>
        <w:tc>
          <w:tcPr>
            <w:tcW w:w="1304" w:type="dxa"/>
            <w:tcBorders>
              <w:top w:val="nil"/>
              <w:left w:val="nil"/>
              <w:bottom w:val="single" w:sz="4" w:space="0" w:color="auto"/>
              <w:right w:val="single" w:sz="4" w:space="0" w:color="auto"/>
            </w:tcBorders>
            <w:shd w:val="clear" w:color="auto" w:fill="auto"/>
            <w:noWrap/>
            <w:vAlign w:val="center"/>
            <w:hideMark/>
          </w:tcPr>
          <w:p w14:paraId="4AE2E72F" w14:textId="2F238677" w:rsidR="00F71901" w:rsidRPr="00B30142" w:rsidRDefault="00543BC9" w:rsidP="00EF4CD7">
            <w:pPr>
              <w:pStyle w:val="Bezriadkovania"/>
              <w:jc w:val="right"/>
              <w:rPr>
                <w:rFonts w:ascii="Times New Roman" w:hAnsi="Times New Roman"/>
              </w:rPr>
            </w:pPr>
            <w:r w:rsidRPr="00B30142">
              <w:rPr>
                <w:rFonts w:ascii="Times New Roman" w:hAnsi="Times New Roman"/>
              </w:rPr>
              <w:t>263 666</w:t>
            </w:r>
          </w:p>
        </w:tc>
      </w:tr>
      <w:tr w:rsidR="00F71901" w:rsidRPr="00F71901" w14:paraId="6DA14E24" w14:textId="77777777" w:rsidTr="00B30142">
        <w:trPr>
          <w:trHeight w:val="300"/>
        </w:trPr>
        <w:tc>
          <w:tcPr>
            <w:tcW w:w="3005" w:type="dxa"/>
            <w:tcBorders>
              <w:top w:val="nil"/>
              <w:left w:val="single" w:sz="4" w:space="0" w:color="auto"/>
              <w:bottom w:val="single" w:sz="4" w:space="0" w:color="auto"/>
              <w:right w:val="single" w:sz="4" w:space="0" w:color="auto"/>
            </w:tcBorders>
            <w:shd w:val="clear" w:color="auto" w:fill="auto"/>
            <w:noWrap/>
            <w:vAlign w:val="center"/>
            <w:hideMark/>
          </w:tcPr>
          <w:p w14:paraId="0EEB7612" w14:textId="77777777" w:rsidR="00F71901" w:rsidRPr="00F71901" w:rsidRDefault="00F71901" w:rsidP="00F71901">
            <w:pPr>
              <w:pStyle w:val="Bezriadkovania"/>
              <w:rPr>
                <w:rFonts w:ascii="Times New Roman" w:hAnsi="Times New Roman"/>
              </w:rPr>
            </w:pPr>
            <w:r w:rsidRPr="00F71901">
              <w:rPr>
                <w:rFonts w:ascii="Times New Roman" w:hAnsi="Times New Roman"/>
              </w:rPr>
              <w:t>4b) práškové a instantné nápoje</w:t>
            </w:r>
          </w:p>
        </w:tc>
        <w:tc>
          <w:tcPr>
            <w:tcW w:w="1243" w:type="dxa"/>
            <w:tcBorders>
              <w:top w:val="nil"/>
              <w:left w:val="nil"/>
              <w:bottom w:val="single" w:sz="4" w:space="0" w:color="auto"/>
              <w:right w:val="single" w:sz="4" w:space="0" w:color="auto"/>
            </w:tcBorders>
            <w:shd w:val="clear" w:color="auto" w:fill="auto"/>
            <w:noWrap/>
            <w:vAlign w:val="center"/>
            <w:hideMark/>
          </w:tcPr>
          <w:p w14:paraId="7A1D5000" w14:textId="00EA58CE" w:rsidR="00F71901" w:rsidRPr="00F71901" w:rsidRDefault="0016740B" w:rsidP="001E34B3">
            <w:pPr>
              <w:pStyle w:val="Bezriadkovania"/>
              <w:jc w:val="right"/>
              <w:rPr>
                <w:rFonts w:ascii="Times New Roman" w:hAnsi="Times New Roman"/>
              </w:rPr>
            </w:pPr>
            <w:r>
              <w:rPr>
                <w:rFonts w:ascii="Times New Roman" w:hAnsi="Times New Roman"/>
              </w:rPr>
              <w:t>7 72</w:t>
            </w:r>
            <w:r w:rsidR="005B4107">
              <w:rPr>
                <w:rFonts w:ascii="Times New Roman" w:hAnsi="Times New Roman"/>
              </w:rPr>
              <w:t>2</w:t>
            </w:r>
            <w:r w:rsidR="001E34B3">
              <w:rPr>
                <w:rFonts w:ascii="Times New Roman" w:hAnsi="Times New Roman"/>
              </w:rPr>
              <w:t> </w:t>
            </w:r>
            <w:r w:rsidR="005B4107">
              <w:rPr>
                <w:rFonts w:ascii="Times New Roman" w:hAnsi="Times New Roman"/>
              </w:rPr>
              <w:t>073</w:t>
            </w:r>
            <w:r w:rsidR="001E34B3">
              <w:rPr>
                <w:rFonts w:ascii="Times New Roman" w:hAnsi="Times New Roman"/>
              </w:rPr>
              <w:t>*</w:t>
            </w:r>
          </w:p>
        </w:tc>
        <w:tc>
          <w:tcPr>
            <w:tcW w:w="971" w:type="dxa"/>
            <w:vMerge/>
            <w:tcBorders>
              <w:top w:val="nil"/>
              <w:left w:val="single" w:sz="4" w:space="0" w:color="auto"/>
              <w:bottom w:val="single" w:sz="4" w:space="0" w:color="auto"/>
              <w:right w:val="single" w:sz="4" w:space="0" w:color="auto"/>
            </w:tcBorders>
            <w:shd w:val="clear" w:color="auto" w:fill="auto"/>
            <w:vAlign w:val="center"/>
            <w:hideMark/>
          </w:tcPr>
          <w:p w14:paraId="51930A6F" w14:textId="77777777" w:rsidR="00F71901" w:rsidRPr="00F71901" w:rsidRDefault="00F71901" w:rsidP="00EF4CD7">
            <w:pPr>
              <w:pStyle w:val="Bezriadkovania"/>
              <w:jc w:val="right"/>
              <w:rPr>
                <w:rFonts w:ascii="Times New Roman" w:hAnsi="Times New Roman"/>
                <w:b/>
              </w:rPr>
            </w:pPr>
          </w:p>
        </w:tc>
        <w:tc>
          <w:tcPr>
            <w:tcW w:w="1247" w:type="dxa"/>
            <w:tcBorders>
              <w:top w:val="nil"/>
              <w:left w:val="nil"/>
              <w:bottom w:val="single" w:sz="4" w:space="0" w:color="auto"/>
              <w:right w:val="single" w:sz="4" w:space="0" w:color="auto"/>
            </w:tcBorders>
            <w:shd w:val="clear" w:color="auto" w:fill="auto"/>
            <w:noWrap/>
            <w:vAlign w:val="center"/>
            <w:hideMark/>
          </w:tcPr>
          <w:p w14:paraId="110416AC" w14:textId="395D7495" w:rsidR="00F71901" w:rsidRPr="00B30142" w:rsidRDefault="00543BC9" w:rsidP="00EF4CD7">
            <w:pPr>
              <w:pStyle w:val="Bezriadkovania"/>
              <w:jc w:val="right"/>
              <w:rPr>
                <w:rFonts w:ascii="Times New Roman" w:hAnsi="Times New Roman"/>
              </w:rPr>
            </w:pPr>
            <w:r w:rsidRPr="00B30142">
              <w:rPr>
                <w:rFonts w:ascii="Times New Roman" w:hAnsi="Times New Roman"/>
              </w:rPr>
              <w:t>1 158 311</w:t>
            </w:r>
          </w:p>
        </w:tc>
        <w:tc>
          <w:tcPr>
            <w:tcW w:w="1247" w:type="dxa"/>
            <w:tcBorders>
              <w:top w:val="nil"/>
              <w:left w:val="nil"/>
              <w:bottom w:val="single" w:sz="4" w:space="0" w:color="auto"/>
              <w:right w:val="single" w:sz="4" w:space="0" w:color="auto"/>
            </w:tcBorders>
            <w:shd w:val="clear" w:color="auto" w:fill="auto"/>
            <w:noWrap/>
            <w:vAlign w:val="center"/>
            <w:hideMark/>
          </w:tcPr>
          <w:p w14:paraId="64E68FDC" w14:textId="514E563D" w:rsidR="00F71901" w:rsidRPr="00B30142" w:rsidRDefault="00543BC9" w:rsidP="00EF4CD7">
            <w:pPr>
              <w:pStyle w:val="Bezriadkovania"/>
              <w:jc w:val="right"/>
              <w:rPr>
                <w:rFonts w:ascii="Times New Roman" w:hAnsi="Times New Roman"/>
              </w:rPr>
            </w:pPr>
            <w:r w:rsidRPr="00B30142">
              <w:rPr>
                <w:rFonts w:ascii="Times New Roman" w:hAnsi="Times New Roman"/>
              </w:rPr>
              <w:t>231 662</w:t>
            </w:r>
          </w:p>
        </w:tc>
        <w:tc>
          <w:tcPr>
            <w:tcW w:w="1304" w:type="dxa"/>
            <w:tcBorders>
              <w:top w:val="nil"/>
              <w:left w:val="nil"/>
              <w:bottom w:val="single" w:sz="4" w:space="0" w:color="auto"/>
              <w:right w:val="single" w:sz="4" w:space="0" w:color="auto"/>
            </w:tcBorders>
            <w:shd w:val="clear" w:color="auto" w:fill="auto"/>
            <w:noWrap/>
            <w:vAlign w:val="center"/>
            <w:hideMark/>
          </w:tcPr>
          <w:p w14:paraId="7C29E0C8" w14:textId="454F4CDC" w:rsidR="00F71901" w:rsidRPr="00B30142" w:rsidRDefault="00543BC9" w:rsidP="00EF4CD7">
            <w:pPr>
              <w:pStyle w:val="Bezriadkovania"/>
              <w:jc w:val="right"/>
              <w:rPr>
                <w:rFonts w:ascii="Times New Roman" w:hAnsi="Times New Roman"/>
              </w:rPr>
            </w:pPr>
            <w:r w:rsidRPr="00B30142">
              <w:rPr>
                <w:rFonts w:ascii="Times New Roman" w:hAnsi="Times New Roman"/>
              </w:rPr>
              <w:t>1 389 973</w:t>
            </w:r>
          </w:p>
        </w:tc>
      </w:tr>
      <w:tr w:rsidR="00F71901" w:rsidRPr="00F71901" w14:paraId="273D065B" w14:textId="77777777" w:rsidTr="00B30142">
        <w:trPr>
          <w:trHeight w:val="300"/>
        </w:trPr>
        <w:tc>
          <w:tcPr>
            <w:tcW w:w="3005"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03FB416" w14:textId="77777777" w:rsidR="00F71901" w:rsidRPr="00F71901" w:rsidRDefault="00F71901" w:rsidP="00F71901">
            <w:pPr>
              <w:pStyle w:val="Bezriadkovania"/>
              <w:rPr>
                <w:rFonts w:ascii="Times New Roman" w:hAnsi="Times New Roman"/>
                <w:b/>
              </w:rPr>
            </w:pPr>
            <w:r w:rsidRPr="00F71901">
              <w:rPr>
                <w:rFonts w:ascii="Times New Roman" w:hAnsi="Times New Roman"/>
                <w:b/>
              </w:rPr>
              <w:t>Spolu</w:t>
            </w:r>
          </w:p>
        </w:tc>
        <w:tc>
          <w:tcPr>
            <w:tcW w:w="1243" w:type="dxa"/>
            <w:tcBorders>
              <w:top w:val="nil"/>
              <w:left w:val="nil"/>
              <w:bottom w:val="single" w:sz="4" w:space="0" w:color="auto"/>
              <w:right w:val="single" w:sz="4" w:space="0" w:color="auto"/>
            </w:tcBorders>
            <w:shd w:val="clear" w:color="auto" w:fill="D9D9D9" w:themeFill="background1" w:themeFillShade="D9"/>
            <w:noWrap/>
            <w:vAlign w:val="center"/>
            <w:hideMark/>
          </w:tcPr>
          <w:p w14:paraId="06EC9752" w14:textId="0E446094" w:rsidR="00F71901" w:rsidRPr="00F71901" w:rsidRDefault="00C36145" w:rsidP="005B3292">
            <w:pPr>
              <w:pStyle w:val="Bezriadkovania"/>
              <w:jc w:val="right"/>
              <w:rPr>
                <w:rFonts w:ascii="Times New Roman" w:hAnsi="Times New Roman"/>
                <w:b/>
              </w:rPr>
            </w:pPr>
            <w:r>
              <w:rPr>
                <w:rFonts w:ascii="Times New Roman" w:hAnsi="Times New Roman"/>
                <w:b/>
              </w:rPr>
              <w:t xml:space="preserve">570 </w:t>
            </w:r>
            <w:r w:rsidR="005B3292">
              <w:rPr>
                <w:rFonts w:ascii="Times New Roman" w:hAnsi="Times New Roman"/>
                <w:b/>
              </w:rPr>
              <w:t>078</w:t>
            </w:r>
            <w:r>
              <w:rPr>
                <w:rFonts w:ascii="Times New Roman" w:hAnsi="Times New Roman"/>
                <w:b/>
              </w:rPr>
              <w:t xml:space="preserve"> 161</w:t>
            </w:r>
          </w:p>
        </w:tc>
        <w:tc>
          <w:tcPr>
            <w:tcW w:w="971" w:type="dxa"/>
            <w:tcBorders>
              <w:top w:val="nil"/>
              <w:left w:val="nil"/>
              <w:bottom w:val="single" w:sz="4" w:space="0" w:color="auto"/>
              <w:right w:val="single" w:sz="4" w:space="0" w:color="auto"/>
            </w:tcBorders>
            <w:shd w:val="clear" w:color="auto" w:fill="D9D9D9" w:themeFill="background1" w:themeFillShade="D9"/>
            <w:noWrap/>
            <w:vAlign w:val="center"/>
            <w:hideMark/>
          </w:tcPr>
          <w:p w14:paraId="3D75EAC6" w14:textId="77777777" w:rsidR="00F71901" w:rsidRPr="00F71901" w:rsidRDefault="00F71901" w:rsidP="00EF4CD7">
            <w:pPr>
              <w:pStyle w:val="Bezriadkovania"/>
              <w:jc w:val="right"/>
              <w:rPr>
                <w:rFonts w:ascii="Times New Roman" w:hAnsi="Times New Roman"/>
                <w:b/>
              </w:rPr>
            </w:pPr>
          </w:p>
        </w:tc>
        <w:tc>
          <w:tcPr>
            <w:tcW w:w="1247" w:type="dxa"/>
            <w:tcBorders>
              <w:top w:val="nil"/>
              <w:left w:val="nil"/>
              <w:bottom w:val="single" w:sz="4" w:space="0" w:color="auto"/>
              <w:right w:val="single" w:sz="4" w:space="0" w:color="auto"/>
            </w:tcBorders>
            <w:shd w:val="clear" w:color="auto" w:fill="D9D9D9" w:themeFill="background1" w:themeFillShade="D9"/>
            <w:noWrap/>
            <w:vAlign w:val="center"/>
            <w:hideMark/>
          </w:tcPr>
          <w:p w14:paraId="6FBC7A6E" w14:textId="71ABE538" w:rsidR="00F71901" w:rsidRPr="00F71901" w:rsidRDefault="005B4107">
            <w:pPr>
              <w:pStyle w:val="Bezriadkovania"/>
              <w:jc w:val="right"/>
              <w:rPr>
                <w:rFonts w:ascii="Times New Roman" w:hAnsi="Times New Roman"/>
                <w:b/>
              </w:rPr>
            </w:pPr>
            <w:r>
              <w:rPr>
                <w:rFonts w:ascii="Times New Roman" w:hAnsi="Times New Roman"/>
                <w:b/>
              </w:rPr>
              <w:t>96 090 764</w:t>
            </w:r>
          </w:p>
        </w:tc>
        <w:tc>
          <w:tcPr>
            <w:tcW w:w="1247" w:type="dxa"/>
            <w:tcBorders>
              <w:top w:val="nil"/>
              <w:left w:val="nil"/>
              <w:bottom w:val="single" w:sz="4" w:space="0" w:color="auto"/>
              <w:right w:val="single" w:sz="4" w:space="0" w:color="auto"/>
            </w:tcBorders>
            <w:shd w:val="clear" w:color="auto" w:fill="D9D9D9" w:themeFill="background1" w:themeFillShade="D9"/>
            <w:noWrap/>
            <w:vAlign w:val="center"/>
            <w:hideMark/>
          </w:tcPr>
          <w:p w14:paraId="2CB1B942" w14:textId="674DCF32" w:rsidR="00F71901" w:rsidRPr="00F71901" w:rsidRDefault="005B4107">
            <w:pPr>
              <w:pStyle w:val="Bezriadkovania"/>
              <w:jc w:val="right"/>
              <w:rPr>
                <w:rFonts w:ascii="Times New Roman" w:hAnsi="Times New Roman"/>
                <w:b/>
              </w:rPr>
            </w:pPr>
            <w:r>
              <w:rPr>
                <w:rFonts w:ascii="Times New Roman" w:hAnsi="Times New Roman"/>
                <w:b/>
              </w:rPr>
              <w:t>18 942 968</w:t>
            </w:r>
          </w:p>
        </w:tc>
        <w:tc>
          <w:tcPr>
            <w:tcW w:w="1304" w:type="dxa"/>
            <w:tcBorders>
              <w:top w:val="nil"/>
              <w:left w:val="nil"/>
              <w:bottom w:val="single" w:sz="4" w:space="0" w:color="auto"/>
              <w:right w:val="single" w:sz="4" w:space="0" w:color="auto"/>
            </w:tcBorders>
            <w:shd w:val="clear" w:color="auto" w:fill="D9D9D9" w:themeFill="background1" w:themeFillShade="D9"/>
            <w:noWrap/>
            <w:vAlign w:val="center"/>
            <w:hideMark/>
          </w:tcPr>
          <w:p w14:paraId="391CF703" w14:textId="75EE6313" w:rsidR="00F71901" w:rsidRPr="00F71901" w:rsidRDefault="005B4107" w:rsidP="00BB4694">
            <w:pPr>
              <w:pStyle w:val="Bezriadkovania"/>
              <w:jc w:val="right"/>
              <w:rPr>
                <w:rFonts w:ascii="Times New Roman" w:hAnsi="Times New Roman"/>
                <w:b/>
              </w:rPr>
            </w:pPr>
            <w:r>
              <w:rPr>
                <w:rFonts w:ascii="Times New Roman" w:hAnsi="Times New Roman"/>
                <w:b/>
              </w:rPr>
              <w:t>115 033 733</w:t>
            </w:r>
          </w:p>
        </w:tc>
      </w:tr>
    </w:tbl>
    <w:p w14:paraId="6B29A9D9" w14:textId="217AF4A0" w:rsidR="00F71901" w:rsidRPr="00D4317F" w:rsidRDefault="00D4317F" w:rsidP="00D4317F">
      <w:pPr>
        <w:ind w:left="6372" w:firstLine="708"/>
        <w:jc w:val="both"/>
        <w:rPr>
          <w:rFonts w:ascii="Times New Roman" w:hAnsi="Times New Roman" w:cs="Times New Roman"/>
          <w:i/>
          <w:sz w:val="20"/>
          <w:szCs w:val="20"/>
        </w:rPr>
      </w:pPr>
      <w:r w:rsidRPr="00D4317F">
        <w:rPr>
          <w:rFonts w:ascii="Times New Roman" w:hAnsi="Times New Roman" w:cs="Times New Roman"/>
          <w:i/>
          <w:sz w:val="20"/>
          <w:szCs w:val="20"/>
        </w:rPr>
        <w:t>*litre hotového nápoja</w:t>
      </w:r>
    </w:p>
    <w:p w14:paraId="70E6DF40" w14:textId="10F1DFAE" w:rsidR="00F71901" w:rsidRPr="00D4317F" w:rsidRDefault="002479F1" w:rsidP="002479F1">
      <w:pPr>
        <w:jc w:val="both"/>
        <w:rPr>
          <w:rFonts w:ascii="Times New Roman" w:hAnsi="Times New Roman" w:cs="Times New Roman"/>
          <w:sz w:val="24"/>
          <w:szCs w:val="24"/>
        </w:rPr>
      </w:pPr>
      <w:r w:rsidRPr="00D4317F">
        <w:rPr>
          <w:rFonts w:ascii="Times New Roman" w:hAnsi="Times New Roman" w:cs="Times New Roman"/>
          <w:sz w:val="24"/>
          <w:szCs w:val="24"/>
        </w:rPr>
        <w:t>Fiškálny vplyv</w:t>
      </w:r>
    </w:p>
    <w:tbl>
      <w:tblPr>
        <w:tblW w:w="9075"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1"/>
        <w:gridCol w:w="964"/>
        <w:gridCol w:w="964"/>
        <w:gridCol w:w="964"/>
        <w:gridCol w:w="964"/>
        <w:gridCol w:w="964"/>
        <w:gridCol w:w="964"/>
      </w:tblGrid>
      <w:tr w:rsidR="00F71901" w:rsidRPr="00D94DE0" w14:paraId="541DF66A" w14:textId="77777777" w:rsidTr="00426EF2">
        <w:trPr>
          <w:cantSplit/>
          <w:trHeight w:val="70"/>
        </w:trPr>
        <w:tc>
          <w:tcPr>
            <w:tcW w:w="3291" w:type="dxa"/>
            <w:vMerge w:val="restart"/>
            <w:shd w:val="clear" w:color="auto" w:fill="BFBFBF"/>
            <w:vAlign w:val="center"/>
          </w:tcPr>
          <w:p w14:paraId="640F974E" w14:textId="77777777" w:rsidR="00F71901" w:rsidRPr="00F71901" w:rsidRDefault="00F71901" w:rsidP="00F71901">
            <w:pPr>
              <w:pStyle w:val="Bezriadkovania"/>
              <w:rPr>
                <w:rFonts w:ascii="Times New Roman" w:hAnsi="Times New Roman"/>
                <w:b/>
              </w:rPr>
            </w:pPr>
            <w:r w:rsidRPr="00F71901">
              <w:rPr>
                <w:rFonts w:ascii="Times New Roman" w:hAnsi="Times New Roman"/>
                <w:b/>
              </w:rPr>
              <w:t>Objem aktivít</w:t>
            </w:r>
          </w:p>
        </w:tc>
        <w:tc>
          <w:tcPr>
            <w:tcW w:w="5784" w:type="dxa"/>
            <w:gridSpan w:val="6"/>
            <w:shd w:val="clear" w:color="auto" w:fill="BFBFBF"/>
          </w:tcPr>
          <w:p w14:paraId="452C6B52" w14:textId="77777777" w:rsidR="00F71901" w:rsidRPr="00F71901" w:rsidRDefault="00F71901" w:rsidP="00C367C5">
            <w:pPr>
              <w:pStyle w:val="Bezriadkovania"/>
              <w:jc w:val="center"/>
              <w:rPr>
                <w:rFonts w:ascii="Times New Roman" w:hAnsi="Times New Roman"/>
                <w:b/>
              </w:rPr>
            </w:pPr>
            <w:r w:rsidRPr="00F71901">
              <w:rPr>
                <w:rFonts w:ascii="Times New Roman" w:hAnsi="Times New Roman"/>
                <w:b/>
              </w:rPr>
              <w:t>Odhadované objemy</w:t>
            </w:r>
          </w:p>
        </w:tc>
      </w:tr>
      <w:tr w:rsidR="00F71901" w:rsidRPr="00D94DE0" w14:paraId="1395CA27" w14:textId="77777777" w:rsidTr="00426EF2">
        <w:trPr>
          <w:cantSplit/>
          <w:trHeight w:val="70"/>
        </w:trPr>
        <w:tc>
          <w:tcPr>
            <w:tcW w:w="3291" w:type="dxa"/>
            <w:vMerge/>
            <w:shd w:val="clear" w:color="auto" w:fill="BFBFBF"/>
          </w:tcPr>
          <w:p w14:paraId="1C83213E" w14:textId="77777777" w:rsidR="00F71901" w:rsidRPr="00F71901" w:rsidRDefault="00F71901" w:rsidP="00F71901">
            <w:pPr>
              <w:pStyle w:val="Bezriadkovania"/>
              <w:rPr>
                <w:rFonts w:ascii="Times New Roman" w:hAnsi="Times New Roman"/>
                <w:b/>
              </w:rPr>
            </w:pPr>
          </w:p>
        </w:tc>
        <w:tc>
          <w:tcPr>
            <w:tcW w:w="964" w:type="dxa"/>
            <w:shd w:val="clear" w:color="auto" w:fill="BFBFBF"/>
            <w:vAlign w:val="center"/>
          </w:tcPr>
          <w:p w14:paraId="6D9F0E1A" w14:textId="77777777" w:rsidR="00F71901" w:rsidRPr="00F71901" w:rsidRDefault="00F71901" w:rsidP="00EE1ED3">
            <w:pPr>
              <w:pStyle w:val="Bezriadkovania"/>
              <w:jc w:val="center"/>
              <w:rPr>
                <w:rFonts w:ascii="Times New Roman" w:hAnsi="Times New Roman"/>
                <w:b/>
              </w:rPr>
            </w:pPr>
            <w:r w:rsidRPr="00F71901">
              <w:rPr>
                <w:rFonts w:ascii="Times New Roman" w:hAnsi="Times New Roman"/>
                <w:b/>
              </w:rPr>
              <w:t>2022</w:t>
            </w:r>
          </w:p>
        </w:tc>
        <w:tc>
          <w:tcPr>
            <w:tcW w:w="964" w:type="dxa"/>
            <w:shd w:val="clear" w:color="auto" w:fill="BFBFBF"/>
          </w:tcPr>
          <w:p w14:paraId="09ECFFB3" w14:textId="77777777" w:rsidR="00F71901" w:rsidRPr="00F71901" w:rsidRDefault="00F71901" w:rsidP="00EE1ED3">
            <w:pPr>
              <w:pStyle w:val="Bezriadkovania"/>
              <w:jc w:val="center"/>
              <w:rPr>
                <w:rFonts w:ascii="Times New Roman" w:hAnsi="Times New Roman"/>
                <w:b/>
              </w:rPr>
            </w:pPr>
            <w:r w:rsidRPr="00F71901">
              <w:rPr>
                <w:rFonts w:ascii="Times New Roman" w:hAnsi="Times New Roman"/>
                <w:b/>
              </w:rPr>
              <w:t>2023</w:t>
            </w:r>
          </w:p>
        </w:tc>
        <w:tc>
          <w:tcPr>
            <w:tcW w:w="964" w:type="dxa"/>
            <w:shd w:val="clear" w:color="auto" w:fill="BFBFBF"/>
          </w:tcPr>
          <w:p w14:paraId="641A1A11" w14:textId="77777777" w:rsidR="00F71901" w:rsidRPr="00F71901" w:rsidRDefault="00F71901" w:rsidP="00EE1ED3">
            <w:pPr>
              <w:pStyle w:val="Bezriadkovania"/>
              <w:jc w:val="center"/>
              <w:rPr>
                <w:rFonts w:ascii="Times New Roman" w:hAnsi="Times New Roman"/>
                <w:b/>
              </w:rPr>
            </w:pPr>
            <w:r w:rsidRPr="00F71901">
              <w:rPr>
                <w:rFonts w:ascii="Times New Roman" w:hAnsi="Times New Roman"/>
                <w:b/>
              </w:rPr>
              <w:t>2024</w:t>
            </w:r>
          </w:p>
        </w:tc>
        <w:tc>
          <w:tcPr>
            <w:tcW w:w="964" w:type="dxa"/>
            <w:shd w:val="clear" w:color="auto" w:fill="BFBFBF"/>
            <w:vAlign w:val="center"/>
          </w:tcPr>
          <w:p w14:paraId="5866E62D" w14:textId="77777777" w:rsidR="00F71901" w:rsidRPr="00F71901" w:rsidRDefault="00F71901" w:rsidP="00EE1ED3">
            <w:pPr>
              <w:pStyle w:val="Bezriadkovania"/>
              <w:jc w:val="center"/>
              <w:rPr>
                <w:rFonts w:ascii="Times New Roman" w:hAnsi="Times New Roman"/>
                <w:b/>
              </w:rPr>
            </w:pPr>
            <w:r w:rsidRPr="00F71901">
              <w:rPr>
                <w:rFonts w:ascii="Times New Roman" w:hAnsi="Times New Roman"/>
                <w:b/>
              </w:rPr>
              <w:t>2025</w:t>
            </w:r>
          </w:p>
        </w:tc>
        <w:tc>
          <w:tcPr>
            <w:tcW w:w="964" w:type="dxa"/>
            <w:shd w:val="clear" w:color="auto" w:fill="BFBFBF"/>
            <w:vAlign w:val="center"/>
          </w:tcPr>
          <w:p w14:paraId="7E992AAE" w14:textId="77777777" w:rsidR="00F71901" w:rsidRPr="00F71901" w:rsidRDefault="00F71901" w:rsidP="00EE1ED3">
            <w:pPr>
              <w:pStyle w:val="Bezriadkovania"/>
              <w:jc w:val="center"/>
              <w:rPr>
                <w:rFonts w:ascii="Times New Roman" w:hAnsi="Times New Roman"/>
                <w:b/>
              </w:rPr>
            </w:pPr>
            <w:r w:rsidRPr="00F71901">
              <w:rPr>
                <w:rFonts w:ascii="Times New Roman" w:hAnsi="Times New Roman"/>
                <w:b/>
              </w:rPr>
              <w:t>2026</w:t>
            </w:r>
          </w:p>
        </w:tc>
        <w:tc>
          <w:tcPr>
            <w:tcW w:w="964" w:type="dxa"/>
            <w:shd w:val="clear" w:color="auto" w:fill="BFBFBF"/>
            <w:vAlign w:val="center"/>
          </w:tcPr>
          <w:p w14:paraId="55074959" w14:textId="77777777" w:rsidR="00F71901" w:rsidRPr="00F71901" w:rsidRDefault="00F71901" w:rsidP="00EE1ED3">
            <w:pPr>
              <w:pStyle w:val="Bezriadkovania"/>
              <w:jc w:val="center"/>
              <w:rPr>
                <w:rFonts w:ascii="Times New Roman" w:hAnsi="Times New Roman"/>
                <w:b/>
              </w:rPr>
            </w:pPr>
            <w:r w:rsidRPr="00F71901">
              <w:rPr>
                <w:rFonts w:ascii="Times New Roman" w:hAnsi="Times New Roman"/>
                <w:b/>
              </w:rPr>
              <w:t>2027</w:t>
            </w:r>
          </w:p>
        </w:tc>
      </w:tr>
      <w:tr w:rsidR="00F71901" w:rsidRPr="00D94DE0" w14:paraId="3CA2D949" w14:textId="77777777" w:rsidTr="00426EF2">
        <w:trPr>
          <w:trHeight w:val="70"/>
        </w:trPr>
        <w:tc>
          <w:tcPr>
            <w:tcW w:w="3291" w:type="dxa"/>
          </w:tcPr>
          <w:p w14:paraId="74790671" w14:textId="77777777" w:rsidR="00F71901" w:rsidRPr="00F71901" w:rsidRDefault="00F71901" w:rsidP="00EE1ED3">
            <w:pPr>
              <w:pStyle w:val="Bezriadkovania"/>
              <w:jc w:val="both"/>
              <w:rPr>
                <w:rFonts w:ascii="Times New Roman" w:hAnsi="Times New Roman"/>
              </w:rPr>
            </w:pPr>
            <w:r w:rsidRPr="00F71901">
              <w:rPr>
                <w:rFonts w:ascii="Times New Roman" w:hAnsi="Times New Roman"/>
              </w:rPr>
              <w:t>Reálny rast konečnej spotreby domácnosti (v %)</w:t>
            </w:r>
          </w:p>
        </w:tc>
        <w:tc>
          <w:tcPr>
            <w:tcW w:w="964" w:type="dxa"/>
            <w:vAlign w:val="center"/>
          </w:tcPr>
          <w:p w14:paraId="61F919CE" w14:textId="77777777" w:rsidR="00F71901" w:rsidRPr="00F71901" w:rsidRDefault="00F71901" w:rsidP="00EE1ED3">
            <w:pPr>
              <w:pStyle w:val="Bezriadkovania"/>
              <w:jc w:val="center"/>
              <w:rPr>
                <w:rFonts w:ascii="Times New Roman" w:hAnsi="Times New Roman"/>
                <w:color w:val="000000" w:themeColor="text1"/>
              </w:rPr>
            </w:pPr>
          </w:p>
        </w:tc>
        <w:tc>
          <w:tcPr>
            <w:tcW w:w="964" w:type="dxa"/>
            <w:vAlign w:val="center"/>
          </w:tcPr>
          <w:p w14:paraId="2C5FDE50" w14:textId="77777777" w:rsidR="00F71901" w:rsidRPr="00F71901" w:rsidRDefault="00F71901" w:rsidP="00EE1ED3">
            <w:pPr>
              <w:pStyle w:val="Bezriadkovania"/>
              <w:jc w:val="center"/>
              <w:rPr>
                <w:rFonts w:ascii="Times New Roman" w:hAnsi="Times New Roman"/>
                <w:color w:val="000000" w:themeColor="text1"/>
              </w:rPr>
            </w:pPr>
            <w:r w:rsidRPr="00F71901">
              <w:rPr>
                <w:rFonts w:ascii="Times New Roman" w:hAnsi="Times New Roman"/>
                <w:color w:val="000000" w:themeColor="text1"/>
              </w:rPr>
              <w:t>-1,9</w:t>
            </w:r>
          </w:p>
        </w:tc>
        <w:tc>
          <w:tcPr>
            <w:tcW w:w="964" w:type="dxa"/>
            <w:vAlign w:val="center"/>
          </w:tcPr>
          <w:p w14:paraId="74E05ACE" w14:textId="77777777" w:rsidR="00F71901" w:rsidRPr="00F71901" w:rsidRDefault="00F71901" w:rsidP="00EE1ED3">
            <w:pPr>
              <w:pStyle w:val="Bezriadkovania"/>
              <w:jc w:val="center"/>
              <w:rPr>
                <w:rFonts w:ascii="Times New Roman" w:hAnsi="Times New Roman"/>
                <w:color w:val="000000" w:themeColor="text1"/>
              </w:rPr>
            </w:pPr>
            <w:r w:rsidRPr="00F71901">
              <w:rPr>
                <w:rFonts w:ascii="Times New Roman" w:hAnsi="Times New Roman"/>
                <w:color w:val="000000" w:themeColor="text1"/>
              </w:rPr>
              <w:t>3,3</w:t>
            </w:r>
          </w:p>
        </w:tc>
        <w:tc>
          <w:tcPr>
            <w:tcW w:w="964" w:type="dxa"/>
            <w:vAlign w:val="center"/>
          </w:tcPr>
          <w:p w14:paraId="5E08966E" w14:textId="77777777" w:rsidR="00F71901" w:rsidRPr="00F71901" w:rsidRDefault="00F71901" w:rsidP="00EE1ED3">
            <w:pPr>
              <w:pStyle w:val="Bezriadkovania"/>
              <w:jc w:val="center"/>
              <w:rPr>
                <w:rFonts w:ascii="Times New Roman" w:hAnsi="Times New Roman"/>
                <w:color w:val="000000" w:themeColor="text1"/>
              </w:rPr>
            </w:pPr>
            <w:r w:rsidRPr="00F71901">
              <w:rPr>
                <w:rFonts w:ascii="Times New Roman" w:hAnsi="Times New Roman"/>
                <w:color w:val="000000" w:themeColor="text1"/>
              </w:rPr>
              <w:t>1,7</w:t>
            </w:r>
          </w:p>
        </w:tc>
        <w:tc>
          <w:tcPr>
            <w:tcW w:w="964" w:type="dxa"/>
            <w:vAlign w:val="center"/>
          </w:tcPr>
          <w:p w14:paraId="0A7FF512" w14:textId="77777777" w:rsidR="00F71901" w:rsidRPr="00F71901" w:rsidRDefault="00F71901" w:rsidP="00EE1ED3">
            <w:pPr>
              <w:pStyle w:val="Bezriadkovania"/>
              <w:jc w:val="center"/>
              <w:rPr>
                <w:rFonts w:ascii="Times New Roman" w:hAnsi="Times New Roman"/>
                <w:color w:val="000000" w:themeColor="text1"/>
              </w:rPr>
            </w:pPr>
            <w:r w:rsidRPr="00F71901">
              <w:rPr>
                <w:rFonts w:ascii="Times New Roman" w:hAnsi="Times New Roman"/>
                <w:color w:val="000000" w:themeColor="text1"/>
              </w:rPr>
              <w:t>1,0</w:t>
            </w:r>
          </w:p>
        </w:tc>
        <w:tc>
          <w:tcPr>
            <w:tcW w:w="964" w:type="dxa"/>
            <w:vAlign w:val="center"/>
          </w:tcPr>
          <w:p w14:paraId="69E977B9" w14:textId="77777777" w:rsidR="00F71901" w:rsidRPr="00F71901" w:rsidRDefault="00F71901" w:rsidP="00EE1ED3">
            <w:pPr>
              <w:pStyle w:val="Bezriadkovania"/>
              <w:jc w:val="center"/>
              <w:rPr>
                <w:rFonts w:ascii="Times New Roman" w:hAnsi="Times New Roman"/>
                <w:color w:val="000000" w:themeColor="text1"/>
              </w:rPr>
            </w:pPr>
            <w:r w:rsidRPr="00F71901">
              <w:rPr>
                <w:rFonts w:ascii="Times New Roman" w:hAnsi="Times New Roman"/>
                <w:color w:val="000000" w:themeColor="text1"/>
              </w:rPr>
              <w:t>1,1</w:t>
            </w:r>
          </w:p>
        </w:tc>
      </w:tr>
      <w:tr w:rsidR="00F71901" w:rsidRPr="00D94DE0" w14:paraId="4AE31FA5" w14:textId="77777777" w:rsidTr="00426EF2">
        <w:trPr>
          <w:trHeight w:val="70"/>
        </w:trPr>
        <w:tc>
          <w:tcPr>
            <w:tcW w:w="3291" w:type="dxa"/>
          </w:tcPr>
          <w:p w14:paraId="4E76A0A2" w14:textId="77777777" w:rsidR="00F71901" w:rsidRPr="00F71901" w:rsidRDefault="00F71901" w:rsidP="00EE1ED3">
            <w:pPr>
              <w:pStyle w:val="Bezriadkovania"/>
              <w:jc w:val="both"/>
              <w:rPr>
                <w:rFonts w:ascii="Times New Roman" w:hAnsi="Times New Roman"/>
              </w:rPr>
            </w:pPr>
            <w:r w:rsidRPr="00F71901">
              <w:rPr>
                <w:rFonts w:ascii="Times New Roman" w:hAnsi="Times New Roman"/>
              </w:rPr>
              <w:t xml:space="preserve">Očakávaný výnos indexovaný – statický predpoklad (mil. </w:t>
            </w:r>
            <w:r w:rsidRPr="00F71901">
              <w:rPr>
                <w:rFonts w:ascii="Times New Roman" w:hAnsi="Times New Roman"/>
                <w:color w:val="000000"/>
              </w:rPr>
              <w:t>€)</w:t>
            </w:r>
          </w:p>
        </w:tc>
        <w:tc>
          <w:tcPr>
            <w:tcW w:w="964" w:type="dxa"/>
            <w:vAlign w:val="center"/>
          </w:tcPr>
          <w:p w14:paraId="37FD3BE5" w14:textId="555BD7BF" w:rsidR="00F71901" w:rsidRPr="00F71901" w:rsidRDefault="00B56986" w:rsidP="00EE1ED3">
            <w:pPr>
              <w:pStyle w:val="Bezriadkovania"/>
              <w:jc w:val="center"/>
              <w:rPr>
                <w:rFonts w:ascii="Times New Roman" w:hAnsi="Times New Roman"/>
                <w:color w:val="000000" w:themeColor="text1"/>
              </w:rPr>
            </w:pPr>
            <w:r>
              <w:rPr>
                <w:rFonts w:ascii="Times New Roman" w:hAnsi="Times New Roman"/>
                <w:color w:val="000000" w:themeColor="text1"/>
              </w:rPr>
              <w:t>115,0</w:t>
            </w:r>
          </w:p>
        </w:tc>
        <w:tc>
          <w:tcPr>
            <w:tcW w:w="964" w:type="dxa"/>
            <w:vAlign w:val="center"/>
          </w:tcPr>
          <w:p w14:paraId="08EFA041" w14:textId="3F70A05D" w:rsidR="00F71901" w:rsidRPr="00F71901" w:rsidRDefault="00B56986" w:rsidP="00EE1ED3">
            <w:pPr>
              <w:pStyle w:val="Bezriadkovania"/>
              <w:jc w:val="center"/>
              <w:rPr>
                <w:rFonts w:ascii="Times New Roman" w:hAnsi="Times New Roman"/>
                <w:color w:val="000000" w:themeColor="text1"/>
              </w:rPr>
            </w:pPr>
            <w:r>
              <w:rPr>
                <w:rFonts w:ascii="Times New Roman" w:hAnsi="Times New Roman"/>
                <w:color w:val="000000" w:themeColor="text1"/>
              </w:rPr>
              <w:t>112,9</w:t>
            </w:r>
          </w:p>
        </w:tc>
        <w:tc>
          <w:tcPr>
            <w:tcW w:w="964" w:type="dxa"/>
            <w:vAlign w:val="center"/>
          </w:tcPr>
          <w:p w14:paraId="6BE38BD7" w14:textId="5EC4F1CA" w:rsidR="00F71901" w:rsidRPr="00F71901" w:rsidRDefault="00B56986" w:rsidP="00EE1ED3">
            <w:pPr>
              <w:pStyle w:val="Bezriadkovania"/>
              <w:jc w:val="center"/>
              <w:rPr>
                <w:rFonts w:ascii="Times New Roman" w:hAnsi="Times New Roman"/>
                <w:color w:val="000000" w:themeColor="text1"/>
              </w:rPr>
            </w:pPr>
            <w:r>
              <w:rPr>
                <w:rFonts w:ascii="Times New Roman" w:hAnsi="Times New Roman"/>
                <w:color w:val="000000" w:themeColor="text1"/>
              </w:rPr>
              <w:t>116,6</w:t>
            </w:r>
          </w:p>
        </w:tc>
        <w:tc>
          <w:tcPr>
            <w:tcW w:w="964" w:type="dxa"/>
            <w:vAlign w:val="center"/>
          </w:tcPr>
          <w:p w14:paraId="1378BA15" w14:textId="447CC2B3" w:rsidR="00F71901" w:rsidRPr="00F71901" w:rsidRDefault="00B56986" w:rsidP="00EE1ED3">
            <w:pPr>
              <w:pStyle w:val="Bezriadkovania"/>
              <w:jc w:val="center"/>
              <w:rPr>
                <w:rFonts w:ascii="Times New Roman" w:hAnsi="Times New Roman"/>
                <w:color w:val="000000" w:themeColor="text1"/>
              </w:rPr>
            </w:pPr>
            <w:r>
              <w:rPr>
                <w:rFonts w:ascii="Times New Roman" w:hAnsi="Times New Roman"/>
                <w:color w:val="000000" w:themeColor="text1"/>
              </w:rPr>
              <w:t>118,6</w:t>
            </w:r>
          </w:p>
        </w:tc>
        <w:tc>
          <w:tcPr>
            <w:tcW w:w="964" w:type="dxa"/>
            <w:vAlign w:val="center"/>
          </w:tcPr>
          <w:p w14:paraId="19877E97" w14:textId="01463196" w:rsidR="00F71901" w:rsidRPr="00F71901" w:rsidRDefault="00B56986" w:rsidP="00EE1ED3">
            <w:pPr>
              <w:pStyle w:val="Bezriadkovania"/>
              <w:jc w:val="center"/>
              <w:rPr>
                <w:rFonts w:ascii="Times New Roman" w:hAnsi="Times New Roman"/>
                <w:color w:val="000000" w:themeColor="text1"/>
              </w:rPr>
            </w:pPr>
            <w:r>
              <w:rPr>
                <w:rFonts w:ascii="Times New Roman" w:hAnsi="Times New Roman"/>
                <w:color w:val="000000" w:themeColor="text1"/>
              </w:rPr>
              <w:t>119,8</w:t>
            </w:r>
          </w:p>
        </w:tc>
        <w:tc>
          <w:tcPr>
            <w:tcW w:w="964" w:type="dxa"/>
            <w:vAlign w:val="center"/>
          </w:tcPr>
          <w:p w14:paraId="7E101ADA" w14:textId="7CE8F1D3" w:rsidR="00F71901" w:rsidRPr="00F71901" w:rsidRDefault="00B56986" w:rsidP="00EE1ED3">
            <w:pPr>
              <w:pStyle w:val="Bezriadkovania"/>
              <w:jc w:val="center"/>
              <w:rPr>
                <w:rFonts w:ascii="Times New Roman" w:hAnsi="Times New Roman"/>
                <w:color w:val="000000" w:themeColor="text1"/>
              </w:rPr>
            </w:pPr>
            <w:r>
              <w:rPr>
                <w:rFonts w:ascii="Times New Roman" w:hAnsi="Times New Roman"/>
                <w:color w:val="000000" w:themeColor="text1"/>
              </w:rPr>
              <w:t>121,1</w:t>
            </w:r>
          </w:p>
        </w:tc>
      </w:tr>
      <w:tr w:rsidR="00F71901" w:rsidRPr="00D94DE0" w14:paraId="6016EC6E" w14:textId="77777777" w:rsidTr="00426EF2">
        <w:trPr>
          <w:trHeight w:val="70"/>
        </w:trPr>
        <w:tc>
          <w:tcPr>
            <w:tcW w:w="3291" w:type="dxa"/>
          </w:tcPr>
          <w:p w14:paraId="0641DFED" w14:textId="77777777" w:rsidR="00F71901" w:rsidRPr="00F71901" w:rsidRDefault="00F71901" w:rsidP="00EE1ED3">
            <w:pPr>
              <w:pStyle w:val="Bezriadkovania"/>
              <w:jc w:val="both"/>
              <w:rPr>
                <w:rFonts w:ascii="Times New Roman" w:hAnsi="Times New Roman"/>
              </w:rPr>
            </w:pPr>
            <w:r w:rsidRPr="00F71901">
              <w:rPr>
                <w:rFonts w:ascii="Times New Roman" w:hAnsi="Times New Roman"/>
              </w:rPr>
              <w:t>Dynamický efekt (-5 % spotreby)</w:t>
            </w:r>
          </w:p>
        </w:tc>
        <w:tc>
          <w:tcPr>
            <w:tcW w:w="964" w:type="dxa"/>
            <w:vAlign w:val="center"/>
          </w:tcPr>
          <w:p w14:paraId="2838388D" w14:textId="77777777" w:rsidR="00F71901" w:rsidRPr="00F71901" w:rsidRDefault="00F71901" w:rsidP="00EE1ED3">
            <w:pPr>
              <w:pStyle w:val="Bezriadkovania"/>
              <w:jc w:val="center"/>
              <w:rPr>
                <w:rFonts w:ascii="Times New Roman" w:hAnsi="Times New Roman"/>
                <w:color w:val="FF0000"/>
              </w:rPr>
            </w:pPr>
          </w:p>
        </w:tc>
        <w:tc>
          <w:tcPr>
            <w:tcW w:w="964" w:type="dxa"/>
          </w:tcPr>
          <w:p w14:paraId="0FDE4E92" w14:textId="77777777" w:rsidR="00F71901" w:rsidRPr="00F71901" w:rsidRDefault="00F71901" w:rsidP="00EE1ED3">
            <w:pPr>
              <w:pStyle w:val="Bezriadkovania"/>
              <w:jc w:val="center"/>
              <w:rPr>
                <w:rFonts w:ascii="Times New Roman" w:hAnsi="Times New Roman"/>
                <w:color w:val="FF0000"/>
              </w:rPr>
            </w:pPr>
          </w:p>
        </w:tc>
        <w:tc>
          <w:tcPr>
            <w:tcW w:w="964" w:type="dxa"/>
          </w:tcPr>
          <w:p w14:paraId="5E78E63E" w14:textId="77777777" w:rsidR="00F71901" w:rsidRPr="00F71901" w:rsidRDefault="00F71901" w:rsidP="00EE1ED3">
            <w:pPr>
              <w:pStyle w:val="Bezriadkovania"/>
              <w:jc w:val="center"/>
              <w:rPr>
                <w:rFonts w:ascii="Times New Roman" w:hAnsi="Times New Roman"/>
                <w:color w:val="FF0000"/>
              </w:rPr>
            </w:pPr>
          </w:p>
        </w:tc>
        <w:tc>
          <w:tcPr>
            <w:tcW w:w="964" w:type="dxa"/>
            <w:vAlign w:val="center"/>
          </w:tcPr>
          <w:p w14:paraId="5F25C2FF" w14:textId="0F921D8C" w:rsidR="00F71901" w:rsidRPr="00F71901" w:rsidRDefault="00B56986" w:rsidP="00EE1ED3">
            <w:pPr>
              <w:pStyle w:val="Bezriadkovania"/>
              <w:jc w:val="center"/>
              <w:rPr>
                <w:rFonts w:ascii="Times New Roman" w:hAnsi="Times New Roman"/>
                <w:color w:val="000000" w:themeColor="text1"/>
              </w:rPr>
            </w:pPr>
            <w:r>
              <w:rPr>
                <w:rFonts w:ascii="Times New Roman" w:hAnsi="Times New Roman"/>
                <w:color w:val="000000" w:themeColor="text1"/>
              </w:rPr>
              <w:t>112,6</w:t>
            </w:r>
          </w:p>
        </w:tc>
        <w:tc>
          <w:tcPr>
            <w:tcW w:w="964" w:type="dxa"/>
            <w:vAlign w:val="center"/>
          </w:tcPr>
          <w:p w14:paraId="46B68EBF" w14:textId="73844678" w:rsidR="00F71901" w:rsidRPr="00F71901" w:rsidRDefault="00B56986" w:rsidP="00EE1ED3">
            <w:pPr>
              <w:pStyle w:val="Bezriadkovania"/>
              <w:jc w:val="center"/>
              <w:rPr>
                <w:rFonts w:ascii="Times New Roman" w:hAnsi="Times New Roman"/>
                <w:color w:val="000000" w:themeColor="text1"/>
              </w:rPr>
            </w:pPr>
            <w:r>
              <w:rPr>
                <w:rFonts w:ascii="Times New Roman" w:hAnsi="Times New Roman"/>
                <w:color w:val="000000" w:themeColor="text1"/>
              </w:rPr>
              <w:t>113,8</w:t>
            </w:r>
          </w:p>
        </w:tc>
        <w:tc>
          <w:tcPr>
            <w:tcW w:w="964" w:type="dxa"/>
            <w:vAlign w:val="center"/>
          </w:tcPr>
          <w:p w14:paraId="648F149E" w14:textId="349055CB" w:rsidR="00F71901" w:rsidRPr="00F71901" w:rsidRDefault="00B56986" w:rsidP="00EE1ED3">
            <w:pPr>
              <w:pStyle w:val="Bezriadkovania"/>
              <w:jc w:val="center"/>
              <w:rPr>
                <w:rFonts w:ascii="Times New Roman" w:hAnsi="Times New Roman"/>
                <w:color w:val="000000" w:themeColor="text1"/>
              </w:rPr>
            </w:pPr>
            <w:r>
              <w:rPr>
                <w:rFonts w:ascii="Times New Roman" w:hAnsi="Times New Roman"/>
                <w:color w:val="000000" w:themeColor="text1"/>
              </w:rPr>
              <w:t>115,1</w:t>
            </w:r>
          </w:p>
        </w:tc>
      </w:tr>
      <w:tr w:rsidR="00F71901" w:rsidRPr="00D94DE0" w14:paraId="3A1BFFFD" w14:textId="77777777" w:rsidTr="00426EF2">
        <w:trPr>
          <w:trHeight w:val="70"/>
        </w:trPr>
        <w:tc>
          <w:tcPr>
            <w:tcW w:w="3291" w:type="dxa"/>
          </w:tcPr>
          <w:p w14:paraId="6A791B8A" w14:textId="77777777" w:rsidR="00F71901" w:rsidRPr="00F71901" w:rsidRDefault="00F71901" w:rsidP="00EE1ED3">
            <w:pPr>
              <w:pStyle w:val="Bezriadkovania"/>
              <w:jc w:val="both"/>
              <w:rPr>
                <w:rFonts w:ascii="Times New Roman" w:hAnsi="Times New Roman"/>
              </w:rPr>
            </w:pPr>
            <w:r w:rsidRPr="00F71901">
              <w:rPr>
                <w:rFonts w:ascii="Times New Roman" w:hAnsi="Times New Roman"/>
              </w:rPr>
              <w:t>Dopredaj a predzásobenie (1.rok)</w:t>
            </w:r>
          </w:p>
        </w:tc>
        <w:tc>
          <w:tcPr>
            <w:tcW w:w="964" w:type="dxa"/>
            <w:vAlign w:val="center"/>
          </w:tcPr>
          <w:p w14:paraId="43226655" w14:textId="77777777" w:rsidR="00F71901" w:rsidRPr="00F71901" w:rsidRDefault="00F71901" w:rsidP="00EE1ED3">
            <w:pPr>
              <w:pStyle w:val="Bezriadkovania"/>
              <w:jc w:val="center"/>
              <w:rPr>
                <w:rFonts w:ascii="Times New Roman" w:hAnsi="Times New Roman"/>
              </w:rPr>
            </w:pPr>
          </w:p>
        </w:tc>
        <w:tc>
          <w:tcPr>
            <w:tcW w:w="964" w:type="dxa"/>
          </w:tcPr>
          <w:p w14:paraId="19BCA59F" w14:textId="77777777" w:rsidR="00F71901" w:rsidRPr="00F71901" w:rsidRDefault="00F71901" w:rsidP="00EE1ED3">
            <w:pPr>
              <w:pStyle w:val="Bezriadkovania"/>
              <w:jc w:val="center"/>
              <w:rPr>
                <w:rFonts w:ascii="Times New Roman" w:hAnsi="Times New Roman"/>
              </w:rPr>
            </w:pPr>
          </w:p>
        </w:tc>
        <w:tc>
          <w:tcPr>
            <w:tcW w:w="964" w:type="dxa"/>
          </w:tcPr>
          <w:p w14:paraId="752A76F6" w14:textId="77777777" w:rsidR="00F71901" w:rsidRPr="00F71901" w:rsidRDefault="00F71901" w:rsidP="00EE1ED3">
            <w:pPr>
              <w:pStyle w:val="Bezriadkovania"/>
              <w:jc w:val="center"/>
              <w:rPr>
                <w:rFonts w:ascii="Times New Roman" w:hAnsi="Times New Roman"/>
              </w:rPr>
            </w:pPr>
          </w:p>
        </w:tc>
        <w:tc>
          <w:tcPr>
            <w:tcW w:w="964" w:type="dxa"/>
            <w:vAlign w:val="center"/>
          </w:tcPr>
          <w:p w14:paraId="7922B007" w14:textId="20380B50" w:rsidR="00F71901" w:rsidRPr="00F71901" w:rsidRDefault="00B56986" w:rsidP="00EE1ED3">
            <w:pPr>
              <w:pStyle w:val="Bezriadkovania"/>
              <w:jc w:val="center"/>
              <w:rPr>
                <w:rFonts w:ascii="Times New Roman" w:hAnsi="Times New Roman"/>
              </w:rPr>
            </w:pPr>
            <w:r>
              <w:rPr>
                <w:rFonts w:ascii="Times New Roman" w:hAnsi="Times New Roman"/>
              </w:rPr>
              <w:t>84,5</w:t>
            </w:r>
          </w:p>
        </w:tc>
        <w:tc>
          <w:tcPr>
            <w:tcW w:w="964" w:type="dxa"/>
            <w:vAlign w:val="center"/>
          </w:tcPr>
          <w:p w14:paraId="42C7F5B4" w14:textId="2116C93E" w:rsidR="00F71901" w:rsidRPr="00F71901" w:rsidRDefault="00B56986" w:rsidP="00EE1ED3">
            <w:pPr>
              <w:pStyle w:val="Bezriadkovania"/>
              <w:jc w:val="center"/>
              <w:rPr>
                <w:rFonts w:ascii="Times New Roman" w:hAnsi="Times New Roman"/>
              </w:rPr>
            </w:pPr>
            <w:r>
              <w:rPr>
                <w:rFonts w:ascii="Times New Roman" w:hAnsi="Times New Roman"/>
              </w:rPr>
              <w:t>113,8</w:t>
            </w:r>
          </w:p>
        </w:tc>
        <w:tc>
          <w:tcPr>
            <w:tcW w:w="964" w:type="dxa"/>
            <w:vAlign w:val="center"/>
          </w:tcPr>
          <w:p w14:paraId="0C29C94B" w14:textId="02330673" w:rsidR="00F71901" w:rsidRPr="00F71901" w:rsidRDefault="00B56986" w:rsidP="00EE1ED3">
            <w:pPr>
              <w:pStyle w:val="Bezriadkovania"/>
              <w:jc w:val="center"/>
              <w:rPr>
                <w:rFonts w:ascii="Times New Roman" w:hAnsi="Times New Roman"/>
              </w:rPr>
            </w:pPr>
            <w:r>
              <w:rPr>
                <w:rFonts w:ascii="Times New Roman" w:hAnsi="Times New Roman"/>
              </w:rPr>
              <w:t>115,1</w:t>
            </w:r>
          </w:p>
        </w:tc>
      </w:tr>
      <w:tr w:rsidR="00F71901" w:rsidRPr="00D94DE0" w14:paraId="6F021FD0" w14:textId="77777777" w:rsidTr="00426EF2">
        <w:trPr>
          <w:trHeight w:val="70"/>
        </w:trPr>
        <w:tc>
          <w:tcPr>
            <w:tcW w:w="3291" w:type="dxa"/>
          </w:tcPr>
          <w:p w14:paraId="5F385A29" w14:textId="77777777" w:rsidR="00F71901" w:rsidRPr="00F71901" w:rsidRDefault="00F71901" w:rsidP="00EE1ED3">
            <w:pPr>
              <w:pStyle w:val="Bezriadkovania"/>
              <w:jc w:val="both"/>
              <w:rPr>
                <w:rFonts w:ascii="Times New Roman" w:hAnsi="Times New Roman"/>
              </w:rPr>
            </w:pPr>
            <w:r w:rsidRPr="00F71901">
              <w:rPr>
                <w:rFonts w:ascii="Times New Roman" w:hAnsi="Times New Roman"/>
              </w:rPr>
              <w:t>Dynamický efekt (-5 % spotreby) – vplyv na DPH oproti baseline</w:t>
            </w:r>
          </w:p>
        </w:tc>
        <w:tc>
          <w:tcPr>
            <w:tcW w:w="964" w:type="dxa"/>
            <w:vAlign w:val="center"/>
          </w:tcPr>
          <w:p w14:paraId="0FE7BB27" w14:textId="77777777" w:rsidR="00F71901" w:rsidRPr="00F71901" w:rsidRDefault="00F71901" w:rsidP="00EE1ED3">
            <w:pPr>
              <w:pStyle w:val="Bezriadkovania"/>
              <w:jc w:val="center"/>
              <w:rPr>
                <w:rFonts w:ascii="Times New Roman" w:hAnsi="Times New Roman"/>
              </w:rPr>
            </w:pPr>
          </w:p>
        </w:tc>
        <w:tc>
          <w:tcPr>
            <w:tcW w:w="964" w:type="dxa"/>
          </w:tcPr>
          <w:p w14:paraId="48037BFE" w14:textId="77777777" w:rsidR="00F71901" w:rsidRPr="00F71901" w:rsidRDefault="00F71901" w:rsidP="00EE1ED3">
            <w:pPr>
              <w:pStyle w:val="Bezriadkovania"/>
              <w:jc w:val="center"/>
              <w:rPr>
                <w:rFonts w:ascii="Times New Roman" w:hAnsi="Times New Roman"/>
              </w:rPr>
            </w:pPr>
          </w:p>
        </w:tc>
        <w:tc>
          <w:tcPr>
            <w:tcW w:w="964" w:type="dxa"/>
          </w:tcPr>
          <w:p w14:paraId="48B89B49" w14:textId="77777777" w:rsidR="00F71901" w:rsidRPr="00F71901" w:rsidRDefault="00F71901" w:rsidP="00EE1ED3">
            <w:pPr>
              <w:pStyle w:val="Bezriadkovania"/>
              <w:jc w:val="center"/>
              <w:rPr>
                <w:rFonts w:ascii="Times New Roman" w:hAnsi="Times New Roman"/>
              </w:rPr>
            </w:pPr>
          </w:p>
        </w:tc>
        <w:tc>
          <w:tcPr>
            <w:tcW w:w="964" w:type="dxa"/>
            <w:vAlign w:val="center"/>
          </w:tcPr>
          <w:p w14:paraId="6D2A1B74" w14:textId="77777777" w:rsidR="00F71901" w:rsidRPr="00F71901" w:rsidRDefault="00F71901" w:rsidP="00EE1ED3">
            <w:pPr>
              <w:pStyle w:val="Bezriadkovania"/>
              <w:jc w:val="center"/>
              <w:rPr>
                <w:rFonts w:ascii="Times New Roman" w:hAnsi="Times New Roman"/>
              </w:rPr>
            </w:pPr>
            <w:r w:rsidRPr="00F71901">
              <w:rPr>
                <w:rFonts w:ascii="Times New Roman" w:hAnsi="Times New Roman"/>
              </w:rPr>
              <w:t>-4,9</w:t>
            </w:r>
          </w:p>
        </w:tc>
        <w:tc>
          <w:tcPr>
            <w:tcW w:w="964" w:type="dxa"/>
            <w:vAlign w:val="center"/>
          </w:tcPr>
          <w:p w14:paraId="036C2C7A" w14:textId="77777777" w:rsidR="00F71901" w:rsidRPr="00F71901" w:rsidRDefault="00F71901" w:rsidP="00EE1ED3">
            <w:pPr>
              <w:pStyle w:val="Bezriadkovania"/>
              <w:jc w:val="center"/>
              <w:rPr>
                <w:rFonts w:ascii="Times New Roman" w:hAnsi="Times New Roman"/>
              </w:rPr>
            </w:pPr>
            <w:r w:rsidRPr="00F71901">
              <w:rPr>
                <w:rFonts w:ascii="Times New Roman" w:hAnsi="Times New Roman"/>
              </w:rPr>
              <w:t>-4,9</w:t>
            </w:r>
          </w:p>
        </w:tc>
        <w:tc>
          <w:tcPr>
            <w:tcW w:w="964" w:type="dxa"/>
            <w:vAlign w:val="center"/>
          </w:tcPr>
          <w:p w14:paraId="67F2F732" w14:textId="77777777" w:rsidR="00F71901" w:rsidRPr="00F71901" w:rsidRDefault="00F71901" w:rsidP="00EE1ED3">
            <w:pPr>
              <w:pStyle w:val="Bezriadkovania"/>
              <w:jc w:val="center"/>
              <w:rPr>
                <w:rFonts w:ascii="Times New Roman" w:hAnsi="Times New Roman"/>
              </w:rPr>
            </w:pPr>
            <w:r w:rsidRPr="00F71901">
              <w:rPr>
                <w:rFonts w:ascii="Times New Roman" w:hAnsi="Times New Roman"/>
              </w:rPr>
              <w:t>-5,0</w:t>
            </w:r>
          </w:p>
        </w:tc>
      </w:tr>
      <w:tr w:rsidR="00F71901" w:rsidRPr="00D94DE0" w14:paraId="5669A36B" w14:textId="77777777" w:rsidTr="00426EF2">
        <w:trPr>
          <w:trHeight w:val="70"/>
        </w:trPr>
        <w:tc>
          <w:tcPr>
            <w:tcW w:w="3291" w:type="dxa"/>
            <w:shd w:val="clear" w:color="auto" w:fill="D9D9D9" w:themeFill="background1" w:themeFillShade="D9"/>
          </w:tcPr>
          <w:p w14:paraId="3F8B68EC" w14:textId="77777777" w:rsidR="00F71901" w:rsidRPr="00F71901" w:rsidRDefault="00F71901" w:rsidP="00EE1ED3">
            <w:pPr>
              <w:pStyle w:val="Bezriadkovania"/>
              <w:jc w:val="both"/>
              <w:rPr>
                <w:rFonts w:ascii="Times New Roman" w:hAnsi="Times New Roman"/>
              </w:rPr>
            </w:pPr>
            <w:r w:rsidRPr="00F71901">
              <w:rPr>
                <w:rFonts w:ascii="Times New Roman" w:hAnsi="Times New Roman"/>
              </w:rPr>
              <w:t>Odhadovaný fiškálny vplyv</w:t>
            </w:r>
          </w:p>
        </w:tc>
        <w:tc>
          <w:tcPr>
            <w:tcW w:w="964" w:type="dxa"/>
            <w:shd w:val="clear" w:color="auto" w:fill="D9D9D9" w:themeFill="background1" w:themeFillShade="D9"/>
            <w:vAlign w:val="center"/>
          </w:tcPr>
          <w:p w14:paraId="6244F109" w14:textId="77777777" w:rsidR="00F71901" w:rsidRPr="00F71901" w:rsidRDefault="00F71901" w:rsidP="00EE1ED3">
            <w:pPr>
              <w:pStyle w:val="Bezriadkovania"/>
              <w:jc w:val="center"/>
              <w:rPr>
                <w:rFonts w:ascii="Times New Roman" w:hAnsi="Times New Roman"/>
              </w:rPr>
            </w:pPr>
          </w:p>
        </w:tc>
        <w:tc>
          <w:tcPr>
            <w:tcW w:w="964" w:type="dxa"/>
            <w:shd w:val="clear" w:color="auto" w:fill="D9D9D9" w:themeFill="background1" w:themeFillShade="D9"/>
          </w:tcPr>
          <w:p w14:paraId="09DFD52B" w14:textId="77777777" w:rsidR="00F71901" w:rsidRPr="00F71901" w:rsidRDefault="00F71901" w:rsidP="00EE1ED3">
            <w:pPr>
              <w:pStyle w:val="Bezriadkovania"/>
              <w:jc w:val="center"/>
              <w:rPr>
                <w:rFonts w:ascii="Times New Roman" w:hAnsi="Times New Roman"/>
              </w:rPr>
            </w:pPr>
          </w:p>
        </w:tc>
        <w:tc>
          <w:tcPr>
            <w:tcW w:w="964" w:type="dxa"/>
            <w:shd w:val="clear" w:color="auto" w:fill="D9D9D9" w:themeFill="background1" w:themeFillShade="D9"/>
          </w:tcPr>
          <w:p w14:paraId="6B017F80" w14:textId="77777777" w:rsidR="00F71901" w:rsidRPr="00F71901" w:rsidRDefault="00F71901" w:rsidP="00EE1ED3">
            <w:pPr>
              <w:pStyle w:val="Bezriadkovania"/>
              <w:jc w:val="center"/>
              <w:rPr>
                <w:rFonts w:ascii="Times New Roman" w:hAnsi="Times New Roman"/>
              </w:rPr>
            </w:pPr>
          </w:p>
        </w:tc>
        <w:tc>
          <w:tcPr>
            <w:tcW w:w="964" w:type="dxa"/>
            <w:shd w:val="clear" w:color="auto" w:fill="D9D9D9" w:themeFill="background1" w:themeFillShade="D9"/>
            <w:vAlign w:val="center"/>
          </w:tcPr>
          <w:p w14:paraId="33854A23" w14:textId="7A8B22B8" w:rsidR="00F71901" w:rsidRPr="00F71901" w:rsidRDefault="00B56986" w:rsidP="00EE1ED3">
            <w:pPr>
              <w:pStyle w:val="Bezriadkovania"/>
              <w:jc w:val="center"/>
              <w:rPr>
                <w:rFonts w:ascii="Times New Roman" w:hAnsi="Times New Roman"/>
              </w:rPr>
            </w:pPr>
            <w:r>
              <w:rPr>
                <w:rFonts w:ascii="Times New Roman" w:hAnsi="Times New Roman"/>
              </w:rPr>
              <w:t>79,6</w:t>
            </w:r>
          </w:p>
        </w:tc>
        <w:tc>
          <w:tcPr>
            <w:tcW w:w="964" w:type="dxa"/>
            <w:shd w:val="clear" w:color="auto" w:fill="D9D9D9" w:themeFill="background1" w:themeFillShade="D9"/>
            <w:vAlign w:val="center"/>
          </w:tcPr>
          <w:p w14:paraId="1B79E547" w14:textId="46BFEED9" w:rsidR="00F71901" w:rsidRPr="00F71901" w:rsidRDefault="00B56986" w:rsidP="00EE1ED3">
            <w:pPr>
              <w:pStyle w:val="Bezriadkovania"/>
              <w:jc w:val="center"/>
              <w:rPr>
                <w:rFonts w:ascii="Times New Roman" w:hAnsi="Times New Roman"/>
              </w:rPr>
            </w:pPr>
            <w:r>
              <w:rPr>
                <w:rFonts w:ascii="Times New Roman" w:hAnsi="Times New Roman"/>
              </w:rPr>
              <w:t>108,9</w:t>
            </w:r>
          </w:p>
        </w:tc>
        <w:tc>
          <w:tcPr>
            <w:tcW w:w="964" w:type="dxa"/>
            <w:shd w:val="clear" w:color="auto" w:fill="D9D9D9" w:themeFill="background1" w:themeFillShade="D9"/>
            <w:vAlign w:val="center"/>
          </w:tcPr>
          <w:p w14:paraId="2E5D8FFD" w14:textId="4C3ACAEE" w:rsidR="00F71901" w:rsidRPr="00F71901" w:rsidRDefault="00B56986" w:rsidP="00EE1ED3">
            <w:pPr>
              <w:pStyle w:val="Bezriadkovania"/>
              <w:jc w:val="center"/>
              <w:rPr>
                <w:rFonts w:ascii="Times New Roman" w:hAnsi="Times New Roman"/>
              </w:rPr>
            </w:pPr>
            <w:r>
              <w:rPr>
                <w:rFonts w:ascii="Times New Roman" w:hAnsi="Times New Roman"/>
              </w:rPr>
              <w:t>110,1</w:t>
            </w:r>
          </w:p>
        </w:tc>
      </w:tr>
    </w:tbl>
    <w:p w14:paraId="2DAF16CA" w14:textId="77777777" w:rsidR="00F71901" w:rsidRDefault="00F71901" w:rsidP="00F71901">
      <w:pPr>
        <w:pStyle w:val="Odsekzoznamu"/>
        <w:jc w:val="both"/>
        <w:rPr>
          <w:rFonts w:ascii="Times New Roman" w:hAnsi="Times New Roman"/>
          <w:bCs/>
          <w:sz w:val="24"/>
          <w:szCs w:val="24"/>
        </w:rPr>
      </w:pPr>
    </w:p>
    <w:p w14:paraId="310A11D5" w14:textId="77777777" w:rsidR="00D26E10" w:rsidRDefault="00D26E10" w:rsidP="00707592">
      <w:pPr>
        <w:spacing w:line="240" w:lineRule="auto"/>
        <w:contextualSpacing/>
        <w:jc w:val="both"/>
        <w:rPr>
          <w:rFonts w:ascii="Times New Roman" w:hAnsi="Times New Roman"/>
          <w:bCs/>
          <w:sz w:val="24"/>
          <w:szCs w:val="24"/>
        </w:rPr>
      </w:pPr>
    </w:p>
    <w:p w14:paraId="6A5AF909" w14:textId="5F0AFB36" w:rsidR="00F71901" w:rsidRPr="00D26E10" w:rsidRDefault="00D26E10" w:rsidP="00707592">
      <w:pPr>
        <w:spacing w:line="240" w:lineRule="auto"/>
        <w:contextualSpacing/>
        <w:jc w:val="both"/>
        <w:rPr>
          <w:rFonts w:ascii="Times New Roman" w:hAnsi="Times New Roman"/>
          <w:bCs/>
          <w:sz w:val="24"/>
          <w:szCs w:val="24"/>
        </w:rPr>
      </w:pPr>
      <w:r>
        <w:rPr>
          <w:rFonts w:ascii="Times New Roman" w:hAnsi="Times New Roman"/>
          <w:bCs/>
          <w:sz w:val="24"/>
          <w:szCs w:val="24"/>
        </w:rPr>
        <w:t>Z</w:t>
      </w:r>
      <w:r w:rsidR="00F71901" w:rsidRPr="00D26E10">
        <w:rPr>
          <w:rFonts w:ascii="Times New Roman" w:hAnsi="Times New Roman"/>
          <w:bCs/>
          <w:sz w:val="24"/>
          <w:szCs w:val="24"/>
        </w:rPr>
        <w:t>avedenie dane zo sladených nealkoholických nápojov bude mať vplyv na rast cien tovarov zaťažených touto daňou. V nasledujúcej tabuľke sú uvedené príklady reprezentatívnych tovarov z každej kategórie</w:t>
      </w:r>
      <w:r w:rsidR="001F3AD2">
        <w:rPr>
          <w:rFonts w:ascii="Times New Roman" w:hAnsi="Times New Roman"/>
          <w:bCs/>
          <w:sz w:val="24"/>
          <w:szCs w:val="24"/>
        </w:rPr>
        <w:t xml:space="preserve"> </w:t>
      </w:r>
      <w:r w:rsidR="00A7537A">
        <w:rPr>
          <w:rFonts w:ascii="Times New Roman" w:hAnsi="Times New Roman"/>
          <w:bCs/>
          <w:sz w:val="24"/>
          <w:szCs w:val="24"/>
        </w:rPr>
        <w:t>v prípadoch</w:t>
      </w:r>
      <w:r w:rsidR="001F3AD2" w:rsidRPr="001F3AD2">
        <w:rPr>
          <w:rFonts w:ascii="Times New Roman" w:hAnsi="Times New Roman"/>
          <w:bCs/>
          <w:sz w:val="24"/>
          <w:szCs w:val="24"/>
        </w:rPr>
        <w:t xml:space="preserve"> plného prenesenia dane zo sladených nealkoholických nápojov</w:t>
      </w:r>
      <w:r w:rsidR="001F3AD2">
        <w:rPr>
          <w:rFonts w:ascii="Times New Roman" w:hAnsi="Times New Roman"/>
          <w:bCs/>
          <w:sz w:val="24"/>
          <w:szCs w:val="24"/>
        </w:rPr>
        <w:t xml:space="preserve"> a DPH do spotrebiteľských cien</w:t>
      </w:r>
      <w:r w:rsidR="00667EA1">
        <w:rPr>
          <w:rFonts w:ascii="Times New Roman" w:hAnsi="Times New Roman"/>
          <w:bCs/>
          <w:sz w:val="24"/>
          <w:szCs w:val="24"/>
        </w:rPr>
        <w:t xml:space="preserve"> nápojov</w:t>
      </w:r>
      <w:r w:rsidR="00F71901" w:rsidRPr="00D26E10">
        <w:rPr>
          <w:rFonts w:ascii="Times New Roman" w:hAnsi="Times New Roman"/>
          <w:bCs/>
          <w:sz w:val="24"/>
          <w:szCs w:val="24"/>
        </w:rPr>
        <w:t>. Údaje o tovaroch boli čerpané z </w:t>
      </w:r>
      <w:hyperlink r:id="rId12" w:history="1">
        <w:r w:rsidR="00F71901" w:rsidRPr="00D26E10">
          <w:rPr>
            <w:rStyle w:val="Hypertextovprepojenie"/>
            <w:rFonts w:ascii="Times New Roman" w:hAnsi="Times New Roman"/>
            <w:bCs/>
            <w:sz w:val="24"/>
            <w:szCs w:val="24"/>
          </w:rPr>
          <w:t>www.itesco.sk</w:t>
        </w:r>
      </w:hyperlink>
      <w:r w:rsidR="00F71901" w:rsidRPr="00D26E10">
        <w:rPr>
          <w:rFonts w:ascii="Times New Roman" w:hAnsi="Times New Roman"/>
          <w:bCs/>
          <w:sz w:val="24"/>
          <w:szCs w:val="24"/>
        </w:rPr>
        <w:t xml:space="preserve"> a sú orientačné. </w:t>
      </w:r>
    </w:p>
    <w:tbl>
      <w:tblPr>
        <w:tblW w:w="850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552"/>
        <w:gridCol w:w="992"/>
        <w:gridCol w:w="992"/>
        <w:gridCol w:w="992"/>
        <w:gridCol w:w="992"/>
        <w:gridCol w:w="992"/>
        <w:gridCol w:w="992"/>
      </w:tblGrid>
      <w:tr w:rsidR="00015088" w:rsidRPr="000D61D6" w14:paraId="225860BF" w14:textId="77777777" w:rsidTr="00385E52">
        <w:trPr>
          <w:trHeight w:val="300"/>
        </w:trPr>
        <w:tc>
          <w:tcPr>
            <w:tcW w:w="2552" w:type="dxa"/>
            <w:tcBorders>
              <w:top w:val="single" w:sz="4" w:space="0" w:color="auto"/>
              <w:bottom w:val="single" w:sz="4" w:space="0" w:color="auto"/>
              <w:right w:val="single" w:sz="4" w:space="0" w:color="auto"/>
            </w:tcBorders>
            <w:shd w:val="clear" w:color="auto" w:fill="auto"/>
            <w:noWrap/>
            <w:vAlign w:val="center"/>
            <w:hideMark/>
          </w:tcPr>
          <w:p w14:paraId="3F10B43F" w14:textId="77777777" w:rsidR="00015088" w:rsidRPr="00A60A0A" w:rsidRDefault="00015088" w:rsidP="00426EF2">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Tovar</w:t>
            </w:r>
          </w:p>
        </w:tc>
        <w:tc>
          <w:tcPr>
            <w:tcW w:w="992" w:type="dxa"/>
            <w:tcBorders>
              <w:top w:val="single" w:sz="4" w:space="0" w:color="auto"/>
              <w:left w:val="single" w:sz="4" w:space="0" w:color="auto"/>
              <w:bottom w:val="single" w:sz="4" w:space="0" w:color="auto"/>
            </w:tcBorders>
            <w:shd w:val="clear" w:color="auto" w:fill="auto"/>
            <w:noWrap/>
            <w:vAlign w:val="bottom"/>
            <w:hideMark/>
          </w:tcPr>
          <w:p w14:paraId="7EDFB6E4" w14:textId="77777777" w:rsidR="00015088" w:rsidRPr="00A60A0A" w:rsidRDefault="00015088">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Objem</w:t>
            </w:r>
          </w:p>
          <w:p w14:paraId="67783925" w14:textId="77777777" w:rsidR="00015088" w:rsidRPr="00A60A0A" w:rsidRDefault="00015088">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(l)</w:t>
            </w:r>
          </w:p>
        </w:tc>
        <w:tc>
          <w:tcPr>
            <w:tcW w:w="992" w:type="dxa"/>
            <w:tcBorders>
              <w:top w:val="single" w:sz="4" w:space="0" w:color="auto"/>
              <w:bottom w:val="single" w:sz="4" w:space="0" w:color="auto"/>
            </w:tcBorders>
            <w:shd w:val="clear" w:color="auto" w:fill="auto"/>
            <w:noWrap/>
            <w:vAlign w:val="bottom"/>
            <w:hideMark/>
          </w:tcPr>
          <w:p w14:paraId="0A352513" w14:textId="77777777" w:rsidR="00015088" w:rsidRPr="00A60A0A" w:rsidRDefault="00015088">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Hmotnosť</w:t>
            </w:r>
          </w:p>
          <w:p w14:paraId="33DBFB35" w14:textId="77777777" w:rsidR="00015088" w:rsidRPr="00A60A0A" w:rsidRDefault="00015088">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(g)</w:t>
            </w:r>
          </w:p>
        </w:tc>
        <w:tc>
          <w:tcPr>
            <w:tcW w:w="992" w:type="dxa"/>
            <w:tcBorders>
              <w:top w:val="single" w:sz="4" w:space="0" w:color="auto"/>
              <w:bottom w:val="single" w:sz="4" w:space="0" w:color="auto"/>
            </w:tcBorders>
            <w:shd w:val="clear" w:color="auto" w:fill="auto"/>
            <w:noWrap/>
            <w:vAlign w:val="bottom"/>
            <w:hideMark/>
          </w:tcPr>
          <w:p w14:paraId="1940E7AA" w14:textId="27CA51A8" w:rsidR="00015088" w:rsidRPr="00A60A0A" w:rsidRDefault="00015088">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Cena</w:t>
            </w:r>
            <w:r w:rsidR="0080572C">
              <w:rPr>
                <w:rFonts w:ascii="Times New Roman" w:hAnsi="Times New Roman" w:cs="Times New Roman"/>
                <w:b/>
                <w:bCs/>
                <w:color w:val="000000"/>
                <w:sz w:val="18"/>
                <w:szCs w:val="18"/>
              </w:rPr>
              <w:t xml:space="preserve"> vrátane DPH</w:t>
            </w:r>
          </w:p>
          <w:p w14:paraId="6A041C34" w14:textId="77777777" w:rsidR="00015088" w:rsidRPr="00A60A0A" w:rsidRDefault="00015088">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(eur)</w:t>
            </w:r>
          </w:p>
        </w:tc>
        <w:tc>
          <w:tcPr>
            <w:tcW w:w="992" w:type="dxa"/>
            <w:tcBorders>
              <w:top w:val="single" w:sz="4" w:space="0" w:color="auto"/>
              <w:bottom w:val="single" w:sz="4" w:space="0" w:color="auto"/>
            </w:tcBorders>
            <w:shd w:val="clear" w:color="auto" w:fill="auto"/>
            <w:noWrap/>
            <w:vAlign w:val="bottom"/>
            <w:hideMark/>
          </w:tcPr>
          <w:p w14:paraId="36E64E98" w14:textId="26B94C1C" w:rsidR="00015088" w:rsidRPr="00A60A0A" w:rsidRDefault="00015088">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Daň</w:t>
            </w:r>
            <w:r w:rsidR="0080572C">
              <w:rPr>
                <w:rFonts w:ascii="Times New Roman" w:hAnsi="Times New Roman" w:cs="Times New Roman"/>
                <w:b/>
                <w:bCs/>
                <w:color w:val="000000"/>
                <w:sz w:val="18"/>
                <w:szCs w:val="18"/>
              </w:rPr>
              <w:t xml:space="preserve"> zo SNN</w:t>
            </w:r>
          </w:p>
          <w:p w14:paraId="3C61EE5E" w14:textId="77777777" w:rsidR="00015088" w:rsidRPr="00A60A0A" w:rsidRDefault="00015088">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(eur)</w:t>
            </w:r>
          </w:p>
        </w:tc>
        <w:tc>
          <w:tcPr>
            <w:tcW w:w="992" w:type="dxa"/>
            <w:tcBorders>
              <w:top w:val="single" w:sz="4" w:space="0" w:color="auto"/>
              <w:bottom w:val="single" w:sz="4" w:space="0" w:color="auto"/>
            </w:tcBorders>
            <w:shd w:val="clear" w:color="auto" w:fill="auto"/>
            <w:noWrap/>
            <w:vAlign w:val="bottom"/>
            <w:hideMark/>
          </w:tcPr>
          <w:p w14:paraId="14025B20" w14:textId="27300D15" w:rsidR="00015088" w:rsidRPr="00A60A0A" w:rsidRDefault="00015088">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Cena po zdanení</w:t>
            </w:r>
            <w:r w:rsidR="0080572C">
              <w:rPr>
                <w:rFonts w:ascii="Times New Roman" w:hAnsi="Times New Roman" w:cs="Times New Roman"/>
                <w:b/>
                <w:bCs/>
                <w:color w:val="000000"/>
                <w:sz w:val="18"/>
                <w:szCs w:val="18"/>
              </w:rPr>
              <w:t xml:space="preserve"> vrátane DPH</w:t>
            </w:r>
          </w:p>
          <w:p w14:paraId="396E9F56" w14:textId="77777777" w:rsidR="00015088" w:rsidRPr="00A60A0A" w:rsidRDefault="00015088">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(eur)</w:t>
            </w:r>
          </w:p>
        </w:tc>
        <w:tc>
          <w:tcPr>
            <w:tcW w:w="992" w:type="dxa"/>
            <w:tcBorders>
              <w:top w:val="single" w:sz="4" w:space="0" w:color="auto"/>
              <w:bottom w:val="single" w:sz="4" w:space="0" w:color="auto"/>
            </w:tcBorders>
            <w:shd w:val="clear" w:color="auto" w:fill="auto"/>
            <w:noWrap/>
            <w:vAlign w:val="bottom"/>
            <w:hideMark/>
          </w:tcPr>
          <w:p w14:paraId="63E36F5F" w14:textId="77777777" w:rsidR="00015088" w:rsidRPr="00A60A0A" w:rsidRDefault="00015088">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Rast ceny</w:t>
            </w:r>
          </w:p>
          <w:p w14:paraId="27347424" w14:textId="77777777" w:rsidR="00015088" w:rsidRPr="00A60A0A" w:rsidRDefault="00015088">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w:t>
            </w:r>
          </w:p>
        </w:tc>
      </w:tr>
      <w:tr w:rsidR="00015088" w:rsidRPr="000D61D6" w14:paraId="1B949934" w14:textId="77777777" w:rsidTr="00385E52">
        <w:trPr>
          <w:trHeight w:val="283"/>
        </w:trPr>
        <w:tc>
          <w:tcPr>
            <w:tcW w:w="2552" w:type="dxa"/>
            <w:tcBorders>
              <w:top w:val="single" w:sz="4" w:space="0" w:color="auto"/>
              <w:right w:val="single" w:sz="4" w:space="0" w:color="auto"/>
            </w:tcBorders>
            <w:shd w:val="clear" w:color="auto" w:fill="auto"/>
            <w:noWrap/>
            <w:vAlign w:val="bottom"/>
            <w:hideMark/>
          </w:tcPr>
          <w:p w14:paraId="338446CB" w14:textId="29981FBB" w:rsidR="00015088" w:rsidRPr="00AC7A4A" w:rsidRDefault="00015088" w:rsidP="00F7718A">
            <w:pPr>
              <w:pStyle w:val="Bezriadkovania"/>
              <w:rPr>
                <w:rFonts w:ascii="Times New Roman" w:hAnsi="Times New Roman"/>
                <w:sz w:val="18"/>
                <w:szCs w:val="18"/>
              </w:rPr>
            </w:pPr>
            <w:r w:rsidRPr="00AC7A4A">
              <w:rPr>
                <w:rFonts w:ascii="Times New Roman" w:hAnsi="Times New Roman"/>
                <w:sz w:val="18"/>
                <w:szCs w:val="18"/>
              </w:rPr>
              <w:t xml:space="preserve">Malinovka na </w:t>
            </w:r>
            <w:r>
              <w:rPr>
                <w:rFonts w:ascii="Times New Roman" w:hAnsi="Times New Roman"/>
                <w:sz w:val="18"/>
                <w:szCs w:val="18"/>
              </w:rPr>
              <w:t>k</w:t>
            </w:r>
            <w:r w:rsidRPr="00AC7A4A">
              <w:rPr>
                <w:rFonts w:ascii="Times New Roman" w:hAnsi="Times New Roman"/>
                <w:sz w:val="18"/>
                <w:szCs w:val="18"/>
              </w:rPr>
              <w:t>olovom základe</w:t>
            </w:r>
          </w:p>
        </w:tc>
        <w:tc>
          <w:tcPr>
            <w:tcW w:w="992" w:type="dxa"/>
            <w:tcBorders>
              <w:top w:val="single" w:sz="4" w:space="0" w:color="auto"/>
              <w:left w:val="single" w:sz="4" w:space="0" w:color="auto"/>
            </w:tcBorders>
            <w:shd w:val="clear" w:color="auto" w:fill="auto"/>
            <w:noWrap/>
            <w:vAlign w:val="bottom"/>
            <w:hideMark/>
          </w:tcPr>
          <w:p w14:paraId="749CB78E"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0,5</w:t>
            </w:r>
          </w:p>
        </w:tc>
        <w:tc>
          <w:tcPr>
            <w:tcW w:w="992" w:type="dxa"/>
            <w:tcBorders>
              <w:top w:val="single" w:sz="4" w:space="0" w:color="auto"/>
            </w:tcBorders>
            <w:shd w:val="clear" w:color="auto" w:fill="auto"/>
            <w:noWrap/>
            <w:vAlign w:val="bottom"/>
            <w:hideMark/>
          </w:tcPr>
          <w:p w14:paraId="3B3AAC4F" w14:textId="77777777" w:rsidR="00015088" w:rsidRPr="00AC7A4A" w:rsidRDefault="00015088" w:rsidP="00385E52">
            <w:pPr>
              <w:pStyle w:val="Bezriadkovania"/>
              <w:jc w:val="center"/>
              <w:rPr>
                <w:rFonts w:ascii="Times New Roman" w:hAnsi="Times New Roman"/>
                <w:color w:val="000000"/>
                <w:sz w:val="18"/>
                <w:szCs w:val="18"/>
              </w:rPr>
            </w:pPr>
          </w:p>
        </w:tc>
        <w:tc>
          <w:tcPr>
            <w:tcW w:w="992" w:type="dxa"/>
            <w:tcBorders>
              <w:top w:val="single" w:sz="4" w:space="0" w:color="auto"/>
            </w:tcBorders>
            <w:shd w:val="clear" w:color="auto" w:fill="auto"/>
            <w:noWrap/>
            <w:vAlign w:val="bottom"/>
            <w:hideMark/>
          </w:tcPr>
          <w:p w14:paraId="54F137ED"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1,09</w:t>
            </w:r>
          </w:p>
        </w:tc>
        <w:tc>
          <w:tcPr>
            <w:tcW w:w="992" w:type="dxa"/>
            <w:tcBorders>
              <w:top w:val="single" w:sz="4" w:space="0" w:color="auto"/>
            </w:tcBorders>
            <w:shd w:val="clear" w:color="auto" w:fill="auto"/>
            <w:noWrap/>
            <w:vAlign w:val="bottom"/>
            <w:hideMark/>
          </w:tcPr>
          <w:p w14:paraId="0CBC891F"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0,08</w:t>
            </w:r>
          </w:p>
        </w:tc>
        <w:tc>
          <w:tcPr>
            <w:tcW w:w="992" w:type="dxa"/>
            <w:tcBorders>
              <w:top w:val="single" w:sz="4" w:space="0" w:color="auto"/>
            </w:tcBorders>
            <w:shd w:val="clear" w:color="auto" w:fill="auto"/>
            <w:noWrap/>
            <w:vAlign w:val="bottom"/>
            <w:hideMark/>
          </w:tcPr>
          <w:p w14:paraId="37E51173"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1,18</w:t>
            </w:r>
          </w:p>
        </w:tc>
        <w:tc>
          <w:tcPr>
            <w:tcW w:w="992" w:type="dxa"/>
            <w:tcBorders>
              <w:top w:val="single" w:sz="4" w:space="0" w:color="auto"/>
            </w:tcBorders>
            <w:shd w:val="clear" w:color="auto" w:fill="auto"/>
            <w:noWrap/>
            <w:vAlign w:val="bottom"/>
            <w:hideMark/>
          </w:tcPr>
          <w:p w14:paraId="69DB428A"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8</w:t>
            </w:r>
          </w:p>
        </w:tc>
      </w:tr>
      <w:tr w:rsidR="00015088" w:rsidRPr="000D61D6" w14:paraId="339346B2" w14:textId="77777777" w:rsidTr="00385E52">
        <w:trPr>
          <w:trHeight w:val="283"/>
        </w:trPr>
        <w:tc>
          <w:tcPr>
            <w:tcW w:w="2552" w:type="dxa"/>
            <w:tcBorders>
              <w:right w:val="single" w:sz="4" w:space="0" w:color="auto"/>
            </w:tcBorders>
            <w:shd w:val="clear" w:color="auto" w:fill="auto"/>
            <w:noWrap/>
            <w:vAlign w:val="bottom"/>
            <w:hideMark/>
          </w:tcPr>
          <w:p w14:paraId="2EC6170A" w14:textId="77777777" w:rsidR="00015088" w:rsidRPr="00AC7A4A" w:rsidRDefault="00015088" w:rsidP="00AC7A4A">
            <w:pPr>
              <w:pStyle w:val="Bezriadkovania"/>
              <w:rPr>
                <w:rFonts w:ascii="Times New Roman" w:hAnsi="Times New Roman"/>
                <w:sz w:val="18"/>
                <w:szCs w:val="18"/>
              </w:rPr>
            </w:pPr>
            <w:r w:rsidRPr="00AC7A4A">
              <w:rPr>
                <w:rFonts w:ascii="Times New Roman" w:hAnsi="Times New Roman"/>
                <w:sz w:val="18"/>
                <w:szCs w:val="18"/>
              </w:rPr>
              <w:t>Malinovka na ovocnom základe</w:t>
            </w:r>
          </w:p>
        </w:tc>
        <w:tc>
          <w:tcPr>
            <w:tcW w:w="992" w:type="dxa"/>
            <w:tcBorders>
              <w:left w:val="single" w:sz="4" w:space="0" w:color="auto"/>
            </w:tcBorders>
            <w:shd w:val="clear" w:color="auto" w:fill="auto"/>
            <w:noWrap/>
            <w:vAlign w:val="bottom"/>
            <w:hideMark/>
          </w:tcPr>
          <w:p w14:paraId="006EA87D"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1,5</w:t>
            </w:r>
          </w:p>
        </w:tc>
        <w:tc>
          <w:tcPr>
            <w:tcW w:w="992" w:type="dxa"/>
            <w:shd w:val="clear" w:color="auto" w:fill="auto"/>
            <w:noWrap/>
            <w:vAlign w:val="bottom"/>
            <w:hideMark/>
          </w:tcPr>
          <w:p w14:paraId="30426C53" w14:textId="77777777" w:rsidR="00015088" w:rsidRPr="00AC7A4A" w:rsidRDefault="00015088" w:rsidP="00385E52">
            <w:pPr>
              <w:pStyle w:val="Bezriadkovania"/>
              <w:jc w:val="center"/>
              <w:rPr>
                <w:rFonts w:ascii="Times New Roman" w:hAnsi="Times New Roman"/>
                <w:color w:val="000000"/>
                <w:sz w:val="18"/>
                <w:szCs w:val="18"/>
              </w:rPr>
            </w:pPr>
          </w:p>
        </w:tc>
        <w:tc>
          <w:tcPr>
            <w:tcW w:w="992" w:type="dxa"/>
            <w:shd w:val="clear" w:color="auto" w:fill="auto"/>
            <w:noWrap/>
            <w:vAlign w:val="bottom"/>
            <w:hideMark/>
          </w:tcPr>
          <w:p w14:paraId="7F42665F"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1,28</w:t>
            </w:r>
          </w:p>
        </w:tc>
        <w:tc>
          <w:tcPr>
            <w:tcW w:w="992" w:type="dxa"/>
            <w:shd w:val="clear" w:color="auto" w:fill="auto"/>
            <w:noWrap/>
            <w:vAlign w:val="bottom"/>
            <w:hideMark/>
          </w:tcPr>
          <w:p w14:paraId="52F00225"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0,23</w:t>
            </w:r>
          </w:p>
        </w:tc>
        <w:tc>
          <w:tcPr>
            <w:tcW w:w="992" w:type="dxa"/>
            <w:shd w:val="clear" w:color="auto" w:fill="auto"/>
            <w:noWrap/>
            <w:vAlign w:val="bottom"/>
            <w:hideMark/>
          </w:tcPr>
          <w:p w14:paraId="5C8F2B6B"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1,55</w:t>
            </w:r>
          </w:p>
        </w:tc>
        <w:tc>
          <w:tcPr>
            <w:tcW w:w="992" w:type="dxa"/>
            <w:shd w:val="clear" w:color="auto" w:fill="auto"/>
            <w:noWrap/>
            <w:vAlign w:val="bottom"/>
            <w:hideMark/>
          </w:tcPr>
          <w:p w14:paraId="7B8189E0"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21</w:t>
            </w:r>
          </w:p>
        </w:tc>
      </w:tr>
      <w:tr w:rsidR="00015088" w:rsidRPr="000D61D6" w14:paraId="407660B7" w14:textId="77777777" w:rsidTr="00385E52">
        <w:trPr>
          <w:trHeight w:val="283"/>
        </w:trPr>
        <w:tc>
          <w:tcPr>
            <w:tcW w:w="2552" w:type="dxa"/>
            <w:tcBorders>
              <w:right w:val="single" w:sz="4" w:space="0" w:color="auto"/>
            </w:tcBorders>
            <w:shd w:val="clear" w:color="auto" w:fill="auto"/>
            <w:noWrap/>
            <w:vAlign w:val="bottom"/>
            <w:hideMark/>
          </w:tcPr>
          <w:p w14:paraId="340BD8EE" w14:textId="77777777" w:rsidR="00015088" w:rsidRPr="00AC7A4A" w:rsidRDefault="00015088" w:rsidP="00AC7A4A">
            <w:pPr>
              <w:pStyle w:val="Bezriadkovania"/>
              <w:rPr>
                <w:rFonts w:ascii="Times New Roman" w:hAnsi="Times New Roman"/>
                <w:sz w:val="18"/>
                <w:szCs w:val="18"/>
              </w:rPr>
            </w:pPr>
            <w:r w:rsidRPr="00AC7A4A">
              <w:rPr>
                <w:rFonts w:ascii="Times New Roman" w:hAnsi="Times New Roman"/>
                <w:sz w:val="18"/>
                <w:szCs w:val="18"/>
              </w:rPr>
              <w:t>Nektár</w:t>
            </w:r>
          </w:p>
        </w:tc>
        <w:tc>
          <w:tcPr>
            <w:tcW w:w="992" w:type="dxa"/>
            <w:tcBorders>
              <w:left w:val="single" w:sz="4" w:space="0" w:color="auto"/>
            </w:tcBorders>
            <w:shd w:val="clear" w:color="auto" w:fill="auto"/>
            <w:noWrap/>
            <w:vAlign w:val="bottom"/>
            <w:hideMark/>
          </w:tcPr>
          <w:p w14:paraId="458DFA21"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1,0</w:t>
            </w:r>
          </w:p>
        </w:tc>
        <w:tc>
          <w:tcPr>
            <w:tcW w:w="992" w:type="dxa"/>
            <w:shd w:val="clear" w:color="auto" w:fill="auto"/>
            <w:noWrap/>
            <w:vAlign w:val="bottom"/>
            <w:hideMark/>
          </w:tcPr>
          <w:p w14:paraId="72C18B64" w14:textId="77777777" w:rsidR="00015088" w:rsidRPr="00AC7A4A" w:rsidRDefault="00015088" w:rsidP="00385E52">
            <w:pPr>
              <w:pStyle w:val="Bezriadkovania"/>
              <w:jc w:val="center"/>
              <w:rPr>
                <w:rFonts w:ascii="Times New Roman" w:hAnsi="Times New Roman"/>
                <w:color w:val="000000"/>
                <w:sz w:val="18"/>
                <w:szCs w:val="18"/>
              </w:rPr>
            </w:pPr>
          </w:p>
        </w:tc>
        <w:tc>
          <w:tcPr>
            <w:tcW w:w="992" w:type="dxa"/>
            <w:shd w:val="clear" w:color="auto" w:fill="auto"/>
            <w:noWrap/>
            <w:vAlign w:val="bottom"/>
            <w:hideMark/>
          </w:tcPr>
          <w:p w14:paraId="060D7F81"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1,99</w:t>
            </w:r>
          </w:p>
        </w:tc>
        <w:tc>
          <w:tcPr>
            <w:tcW w:w="992" w:type="dxa"/>
            <w:shd w:val="clear" w:color="auto" w:fill="auto"/>
            <w:noWrap/>
            <w:vAlign w:val="bottom"/>
            <w:hideMark/>
          </w:tcPr>
          <w:p w14:paraId="5CD78000"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0,15</w:t>
            </w:r>
          </w:p>
        </w:tc>
        <w:tc>
          <w:tcPr>
            <w:tcW w:w="992" w:type="dxa"/>
            <w:shd w:val="clear" w:color="auto" w:fill="auto"/>
            <w:noWrap/>
            <w:vAlign w:val="bottom"/>
            <w:hideMark/>
          </w:tcPr>
          <w:p w14:paraId="52567749"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2,17</w:t>
            </w:r>
          </w:p>
        </w:tc>
        <w:tc>
          <w:tcPr>
            <w:tcW w:w="992" w:type="dxa"/>
            <w:shd w:val="clear" w:color="auto" w:fill="auto"/>
            <w:noWrap/>
            <w:vAlign w:val="bottom"/>
            <w:hideMark/>
          </w:tcPr>
          <w:p w14:paraId="5A2B0BF3"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9</w:t>
            </w:r>
          </w:p>
        </w:tc>
      </w:tr>
      <w:tr w:rsidR="00015088" w:rsidRPr="000D61D6" w14:paraId="56E4A191" w14:textId="77777777" w:rsidTr="00385E52">
        <w:trPr>
          <w:trHeight w:val="283"/>
        </w:trPr>
        <w:tc>
          <w:tcPr>
            <w:tcW w:w="2552" w:type="dxa"/>
            <w:tcBorders>
              <w:right w:val="single" w:sz="4" w:space="0" w:color="auto"/>
            </w:tcBorders>
            <w:shd w:val="clear" w:color="auto" w:fill="auto"/>
            <w:noWrap/>
            <w:vAlign w:val="bottom"/>
            <w:hideMark/>
          </w:tcPr>
          <w:p w14:paraId="1869147D" w14:textId="77777777" w:rsidR="00015088" w:rsidRPr="00AC7A4A" w:rsidRDefault="00015088" w:rsidP="00AC7A4A">
            <w:pPr>
              <w:pStyle w:val="Bezriadkovania"/>
              <w:rPr>
                <w:rFonts w:ascii="Times New Roman" w:hAnsi="Times New Roman"/>
                <w:sz w:val="18"/>
                <w:szCs w:val="18"/>
              </w:rPr>
            </w:pPr>
            <w:r w:rsidRPr="00AC7A4A">
              <w:rPr>
                <w:rFonts w:ascii="Times New Roman" w:hAnsi="Times New Roman"/>
                <w:sz w:val="18"/>
                <w:szCs w:val="18"/>
              </w:rPr>
              <w:t>Energetický nápoj</w:t>
            </w:r>
          </w:p>
        </w:tc>
        <w:tc>
          <w:tcPr>
            <w:tcW w:w="992" w:type="dxa"/>
            <w:tcBorders>
              <w:left w:val="single" w:sz="4" w:space="0" w:color="auto"/>
            </w:tcBorders>
            <w:shd w:val="clear" w:color="auto" w:fill="auto"/>
            <w:noWrap/>
            <w:vAlign w:val="bottom"/>
            <w:hideMark/>
          </w:tcPr>
          <w:p w14:paraId="1243C83E"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0,5</w:t>
            </w:r>
          </w:p>
        </w:tc>
        <w:tc>
          <w:tcPr>
            <w:tcW w:w="992" w:type="dxa"/>
            <w:shd w:val="clear" w:color="auto" w:fill="auto"/>
            <w:noWrap/>
            <w:vAlign w:val="bottom"/>
            <w:hideMark/>
          </w:tcPr>
          <w:p w14:paraId="4D65BB47" w14:textId="77777777" w:rsidR="00015088" w:rsidRPr="00AC7A4A" w:rsidRDefault="00015088" w:rsidP="00385E52">
            <w:pPr>
              <w:pStyle w:val="Bezriadkovania"/>
              <w:jc w:val="center"/>
              <w:rPr>
                <w:rFonts w:ascii="Times New Roman" w:hAnsi="Times New Roman"/>
                <w:color w:val="000000"/>
                <w:sz w:val="18"/>
                <w:szCs w:val="18"/>
              </w:rPr>
            </w:pPr>
          </w:p>
        </w:tc>
        <w:tc>
          <w:tcPr>
            <w:tcW w:w="992" w:type="dxa"/>
            <w:shd w:val="clear" w:color="auto" w:fill="auto"/>
            <w:noWrap/>
            <w:vAlign w:val="bottom"/>
            <w:hideMark/>
          </w:tcPr>
          <w:p w14:paraId="52CE7AF1"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1,49</w:t>
            </w:r>
          </w:p>
        </w:tc>
        <w:tc>
          <w:tcPr>
            <w:tcW w:w="992" w:type="dxa"/>
            <w:shd w:val="clear" w:color="auto" w:fill="auto"/>
            <w:noWrap/>
            <w:vAlign w:val="bottom"/>
            <w:hideMark/>
          </w:tcPr>
          <w:p w14:paraId="5089C17E"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0,15</w:t>
            </w:r>
          </w:p>
        </w:tc>
        <w:tc>
          <w:tcPr>
            <w:tcW w:w="992" w:type="dxa"/>
            <w:shd w:val="clear" w:color="auto" w:fill="auto"/>
            <w:noWrap/>
            <w:vAlign w:val="bottom"/>
            <w:hideMark/>
          </w:tcPr>
          <w:p w14:paraId="4FD0DC6F"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1,67</w:t>
            </w:r>
          </w:p>
        </w:tc>
        <w:tc>
          <w:tcPr>
            <w:tcW w:w="992" w:type="dxa"/>
            <w:shd w:val="clear" w:color="auto" w:fill="auto"/>
            <w:noWrap/>
            <w:vAlign w:val="bottom"/>
            <w:hideMark/>
          </w:tcPr>
          <w:p w14:paraId="1AA56A1D"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12</w:t>
            </w:r>
          </w:p>
        </w:tc>
      </w:tr>
      <w:tr w:rsidR="00015088" w:rsidRPr="000D61D6" w14:paraId="4EF830E3" w14:textId="77777777" w:rsidTr="00385E52">
        <w:trPr>
          <w:trHeight w:val="283"/>
        </w:trPr>
        <w:tc>
          <w:tcPr>
            <w:tcW w:w="2552" w:type="dxa"/>
            <w:tcBorders>
              <w:right w:val="single" w:sz="4" w:space="0" w:color="auto"/>
            </w:tcBorders>
            <w:shd w:val="clear" w:color="auto" w:fill="auto"/>
            <w:noWrap/>
            <w:vAlign w:val="bottom"/>
            <w:hideMark/>
          </w:tcPr>
          <w:p w14:paraId="10ABDA6E" w14:textId="77777777" w:rsidR="00015088" w:rsidRPr="00AC7A4A" w:rsidRDefault="00015088" w:rsidP="00AC7A4A">
            <w:pPr>
              <w:pStyle w:val="Bezriadkovania"/>
              <w:rPr>
                <w:rFonts w:ascii="Times New Roman" w:hAnsi="Times New Roman"/>
                <w:sz w:val="18"/>
                <w:szCs w:val="18"/>
              </w:rPr>
            </w:pPr>
            <w:r w:rsidRPr="00AC7A4A">
              <w:rPr>
                <w:rFonts w:ascii="Times New Roman" w:hAnsi="Times New Roman"/>
                <w:sz w:val="18"/>
                <w:szCs w:val="18"/>
              </w:rPr>
              <w:t>Sirup</w:t>
            </w:r>
          </w:p>
        </w:tc>
        <w:tc>
          <w:tcPr>
            <w:tcW w:w="992" w:type="dxa"/>
            <w:tcBorders>
              <w:left w:val="single" w:sz="4" w:space="0" w:color="auto"/>
            </w:tcBorders>
            <w:shd w:val="clear" w:color="auto" w:fill="auto"/>
            <w:noWrap/>
            <w:vAlign w:val="bottom"/>
            <w:hideMark/>
          </w:tcPr>
          <w:p w14:paraId="2BE759A5"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0,7</w:t>
            </w:r>
          </w:p>
        </w:tc>
        <w:tc>
          <w:tcPr>
            <w:tcW w:w="992" w:type="dxa"/>
            <w:shd w:val="clear" w:color="auto" w:fill="auto"/>
            <w:noWrap/>
            <w:vAlign w:val="bottom"/>
            <w:hideMark/>
          </w:tcPr>
          <w:p w14:paraId="6566E4CF" w14:textId="77777777" w:rsidR="00015088" w:rsidRPr="00AC7A4A" w:rsidRDefault="00015088" w:rsidP="00385E52">
            <w:pPr>
              <w:pStyle w:val="Bezriadkovania"/>
              <w:jc w:val="center"/>
              <w:rPr>
                <w:rFonts w:ascii="Times New Roman" w:hAnsi="Times New Roman"/>
                <w:color w:val="000000"/>
                <w:sz w:val="18"/>
                <w:szCs w:val="18"/>
              </w:rPr>
            </w:pPr>
          </w:p>
        </w:tc>
        <w:tc>
          <w:tcPr>
            <w:tcW w:w="992" w:type="dxa"/>
            <w:shd w:val="clear" w:color="auto" w:fill="auto"/>
            <w:noWrap/>
            <w:vAlign w:val="bottom"/>
            <w:hideMark/>
          </w:tcPr>
          <w:p w14:paraId="3764B92F"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2,84</w:t>
            </w:r>
          </w:p>
        </w:tc>
        <w:tc>
          <w:tcPr>
            <w:tcW w:w="992" w:type="dxa"/>
            <w:shd w:val="clear" w:color="auto" w:fill="auto"/>
            <w:noWrap/>
            <w:vAlign w:val="bottom"/>
            <w:hideMark/>
          </w:tcPr>
          <w:p w14:paraId="2EB43B6C"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0,74</w:t>
            </w:r>
          </w:p>
        </w:tc>
        <w:tc>
          <w:tcPr>
            <w:tcW w:w="992" w:type="dxa"/>
            <w:shd w:val="clear" w:color="auto" w:fill="auto"/>
            <w:noWrap/>
            <w:vAlign w:val="bottom"/>
            <w:hideMark/>
          </w:tcPr>
          <w:p w14:paraId="53587C1E"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3,72</w:t>
            </w:r>
          </w:p>
        </w:tc>
        <w:tc>
          <w:tcPr>
            <w:tcW w:w="992" w:type="dxa"/>
            <w:shd w:val="clear" w:color="auto" w:fill="auto"/>
            <w:noWrap/>
            <w:vAlign w:val="bottom"/>
            <w:hideMark/>
          </w:tcPr>
          <w:p w14:paraId="049E7B98"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31</w:t>
            </w:r>
          </w:p>
        </w:tc>
      </w:tr>
      <w:tr w:rsidR="00015088" w:rsidRPr="000D61D6" w14:paraId="02F1BB70" w14:textId="77777777" w:rsidTr="00385E52">
        <w:trPr>
          <w:trHeight w:val="283"/>
        </w:trPr>
        <w:tc>
          <w:tcPr>
            <w:tcW w:w="2552" w:type="dxa"/>
            <w:tcBorders>
              <w:right w:val="single" w:sz="4" w:space="0" w:color="auto"/>
            </w:tcBorders>
            <w:shd w:val="clear" w:color="auto" w:fill="auto"/>
            <w:noWrap/>
            <w:vAlign w:val="bottom"/>
            <w:hideMark/>
          </w:tcPr>
          <w:p w14:paraId="227856EC" w14:textId="77777777" w:rsidR="00015088" w:rsidRPr="00AC7A4A" w:rsidRDefault="00015088" w:rsidP="00AC7A4A">
            <w:pPr>
              <w:pStyle w:val="Bezriadkovania"/>
              <w:rPr>
                <w:rFonts w:ascii="Times New Roman" w:hAnsi="Times New Roman"/>
                <w:sz w:val="18"/>
                <w:szCs w:val="18"/>
              </w:rPr>
            </w:pPr>
            <w:r w:rsidRPr="00AC7A4A">
              <w:rPr>
                <w:rFonts w:ascii="Times New Roman" w:hAnsi="Times New Roman"/>
                <w:sz w:val="18"/>
                <w:szCs w:val="18"/>
              </w:rPr>
              <w:t>Šumienka</w:t>
            </w:r>
          </w:p>
        </w:tc>
        <w:tc>
          <w:tcPr>
            <w:tcW w:w="992" w:type="dxa"/>
            <w:tcBorders>
              <w:left w:val="single" w:sz="4" w:space="0" w:color="auto"/>
            </w:tcBorders>
            <w:shd w:val="clear" w:color="auto" w:fill="auto"/>
            <w:noWrap/>
            <w:vAlign w:val="bottom"/>
            <w:hideMark/>
          </w:tcPr>
          <w:p w14:paraId="7DAB6922" w14:textId="77777777" w:rsidR="00015088" w:rsidRPr="00AC7A4A" w:rsidRDefault="00015088" w:rsidP="00385E52">
            <w:pPr>
              <w:pStyle w:val="Bezriadkovania"/>
              <w:jc w:val="center"/>
              <w:rPr>
                <w:rFonts w:ascii="Times New Roman" w:hAnsi="Times New Roman"/>
                <w:color w:val="000000"/>
                <w:sz w:val="18"/>
                <w:szCs w:val="18"/>
              </w:rPr>
            </w:pPr>
          </w:p>
        </w:tc>
        <w:tc>
          <w:tcPr>
            <w:tcW w:w="992" w:type="dxa"/>
            <w:shd w:val="clear" w:color="auto" w:fill="auto"/>
            <w:noWrap/>
            <w:vAlign w:val="bottom"/>
            <w:hideMark/>
          </w:tcPr>
          <w:p w14:paraId="33ED2F8B"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32</w:t>
            </w:r>
          </w:p>
        </w:tc>
        <w:tc>
          <w:tcPr>
            <w:tcW w:w="992" w:type="dxa"/>
            <w:shd w:val="clear" w:color="auto" w:fill="auto"/>
            <w:noWrap/>
            <w:vAlign w:val="bottom"/>
            <w:hideMark/>
          </w:tcPr>
          <w:p w14:paraId="2D45BA71"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0,42</w:t>
            </w:r>
          </w:p>
        </w:tc>
        <w:tc>
          <w:tcPr>
            <w:tcW w:w="992" w:type="dxa"/>
            <w:shd w:val="clear" w:color="auto" w:fill="auto"/>
            <w:noWrap/>
            <w:vAlign w:val="bottom"/>
            <w:hideMark/>
          </w:tcPr>
          <w:p w14:paraId="6A0A5FA0"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0,14</w:t>
            </w:r>
          </w:p>
        </w:tc>
        <w:tc>
          <w:tcPr>
            <w:tcW w:w="992" w:type="dxa"/>
            <w:shd w:val="clear" w:color="auto" w:fill="auto"/>
            <w:noWrap/>
            <w:vAlign w:val="bottom"/>
            <w:hideMark/>
          </w:tcPr>
          <w:p w14:paraId="2B0359F6"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0,59</w:t>
            </w:r>
          </w:p>
        </w:tc>
        <w:tc>
          <w:tcPr>
            <w:tcW w:w="992" w:type="dxa"/>
            <w:shd w:val="clear" w:color="auto" w:fill="auto"/>
            <w:noWrap/>
            <w:vAlign w:val="bottom"/>
            <w:hideMark/>
          </w:tcPr>
          <w:p w14:paraId="3A9F0E3B" w14:textId="77777777" w:rsidR="00015088" w:rsidRPr="00AC7A4A" w:rsidRDefault="00015088" w:rsidP="00385E52">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40</w:t>
            </w:r>
          </w:p>
        </w:tc>
      </w:tr>
    </w:tbl>
    <w:p w14:paraId="421D4D5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792DF0DA" w14:textId="30BE5538" w:rsidR="007D5748" w:rsidRDefault="007D5748" w:rsidP="007D5748">
      <w:pPr>
        <w:spacing w:after="0" w:line="240" w:lineRule="auto"/>
        <w:rPr>
          <w:rFonts w:ascii="Times New Roman" w:eastAsia="Times New Roman" w:hAnsi="Times New Roman" w:cs="Times New Roman"/>
          <w:sz w:val="24"/>
          <w:szCs w:val="24"/>
          <w:lang w:eastAsia="sk-SK"/>
        </w:rPr>
      </w:pPr>
    </w:p>
    <w:p w14:paraId="10D81F09" w14:textId="77777777" w:rsidR="00971BAB" w:rsidRPr="007B7470" w:rsidRDefault="00971BAB" w:rsidP="007D5748">
      <w:pPr>
        <w:spacing w:after="0" w:line="240" w:lineRule="auto"/>
        <w:rPr>
          <w:rFonts w:ascii="Times New Roman" w:eastAsia="Times New Roman" w:hAnsi="Times New Roman" w:cs="Times New Roman"/>
          <w:sz w:val="24"/>
          <w:szCs w:val="24"/>
          <w:lang w:eastAsia="sk-SK"/>
        </w:rPr>
      </w:pPr>
    </w:p>
    <w:p w14:paraId="727DD600"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14:paraId="6087B31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50EF35C7" w14:textId="77777777"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lastRenderedPageBreak/>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14:paraId="03EEEFC2" w14:textId="77777777" w:rsidR="007D5748" w:rsidRPr="007B7470" w:rsidRDefault="007D5748" w:rsidP="007D5748">
      <w:pPr>
        <w:spacing w:after="0" w:line="240" w:lineRule="auto"/>
        <w:jc w:val="both"/>
        <w:rPr>
          <w:rFonts w:ascii="Times New Roman" w:eastAsia="Times New Roman" w:hAnsi="Times New Roman" w:cs="Times New Roman"/>
          <w:sz w:val="24"/>
          <w:szCs w:val="24"/>
          <w:lang w:eastAsia="sk-SK"/>
        </w:rPr>
      </w:pPr>
    </w:p>
    <w:p w14:paraId="00709E80" w14:textId="77777777" w:rsidR="00791410" w:rsidRPr="006C5FB7" w:rsidRDefault="00791410" w:rsidP="006C5FB7">
      <w:pPr>
        <w:pStyle w:val="Bezriadkovania"/>
        <w:jc w:val="both"/>
        <w:rPr>
          <w:rFonts w:ascii="Times New Roman" w:hAnsi="Times New Roman"/>
          <w:sz w:val="24"/>
          <w:szCs w:val="24"/>
        </w:rPr>
      </w:pPr>
      <w:r w:rsidRPr="006C5FB7">
        <w:rPr>
          <w:rFonts w:ascii="Times New Roman" w:eastAsia="Times New Roman" w:hAnsi="Times New Roman"/>
          <w:b/>
          <w:bCs/>
          <w:sz w:val="24"/>
          <w:szCs w:val="24"/>
          <w:lang w:eastAsia="sk-SK"/>
        </w:rPr>
        <w:t>Negatívny vplyv na rozpočet:</w:t>
      </w:r>
    </w:p>
    <w:p w14:paraId="7B7D50BD" w14:textId="77777777" w:rsidR="00791410" w:rsidRPr="006C5FB7" w:rsidRDefault="00791410" w:rsidP="006C5FB7">
      <w:pPr>
        <w:pStyle w:val="Bezriadkovania"/>
        <w:jc w:val="both"/>
        <w:rPr>
          <w:rFonts w:ascii="Times New Roman" w:hAnsi="Times New Roman"/>
          <w:sz w:val="24"/>
          <w:szCs w:val="24"/>
        </w:rPr>
      </w:pPr>
    </w:p>
    <w:p w14:paraId="118F645E" w14:textId="13FC3148" w:rsidR="00791410" w:rsidRPr="006C5FB7" w:rsidRDefault="00752DEB" w:rsidP="00D26E10">
      <w:pPr>
        <w:pStyle w:val="Bezriadkovania"/>
        <w:jc w:val="both"/>
        <w:rPr>
          <w:rFonts w:ascii="Times New Roman" w:hAnsi="Times New Roman"/>
          <w:sz w:val="24"/>
          <w:szCs w:val="24"/>
        </w:rPr>
      </w:pPr>
      <w:r>
        <w:rPr>
          <w:rFonts w:ascii="Times New Roman" w:hAnsi="Times New Roman"/>
          <w:sz w:val="24"/>
          <w:szCs w:val="24"/>
        </w:rPr>
        <w:t>MF</w:t>
      </w:r>
      <w:r w:rsidR="00BB13E1">
        <w:rPr>
          <w:rFonts w:ascii="Times New Roman" w:hAnsi="Times New Roman"/>
          <w:sz w:val="24"/>
          <w:szCs w:val="24"/>
        </w:rPr>
        <w:t xml:space="preserve"> </w:t>
      </w:r>
      <w:r>
        <w:rPr>
          <w:rFonts w:ascii="Times New Roman" w:hAnsi="Times New Roman"/>
          <w:sz w:val="24"/>
          <w:szCs w:val="24"/>
        </w:rPr>
        <w:t>SR požiadalo FR</w:t>
      </w:r>
      <w:r w:rsidR="00422C2D">
        <w:rPr>
          <w:rFonts w:ascii="Times New Roman" w:hAnsi="Times New Roman"/>
          <w:sz w:val="24"/>
          <w:szCs w:val="24"/>
        </w:rPr>
        <w:t xml:space="preserve"> </w:t>
      </w:r>
      <w:r w:rsidR="00791410" w:rsidRPr="006C5FB7">
        <w:rPr>
          <w:rFonts w:ascii="Times New Roman" w:hAnsi="Times New Roman"/>
          <w:sz w:val="24"/>
          <w:szCs w:val="24"/>
        </w:rPr>
        <w:t xml:space="preserve">SR o kvantifikáciu dopadov na informačné systémy finančnej správy, ktoré vyplývajú z jednotlivých ustanovení návrhu zákona. </w:t>
      </w:r>
    </w:p>
    <w:p w14:paraId="450A12FC" w14:textId="77777777" w:rsidR="007D5748" w:rsidRDefault="007D5748" w:rsidP="00D26E10">
      <w:pPr>
        <w:tabs>
          <w:tab w:val="num" w:pos="1080"/>
        </w:tabs>
        <w:spacing w:after="0" w:line="240" w:lineRule="auto"/>
        <w:jc w:val="both"/>
        <w:rPr>
          <w:rFonts w:ascii="Times New Roman" w:eastAsia="Times New Roman" w:hAnsi="Times New Roman" w:cs="Times New Roman"/>
          <w:bCs/>
          <w:sz w:val="24"/>
          <w:szCs w:val="24"/>
          <w:lang w:eastAsia="sk-SK"/>
        </w:rPr>
      </w:pPr>
    </w:p>
    <w:p w14:paraId="2E87272A" w14:textId="77777777" w:rsidR="004676A6" w:rsidRPr="004676A6" w:rsidRDefault="004676A6" w:rsidP="00D26E10">
      <w:pPr>
        <w:pStyle w:val="Bezriadkovania"/>
        <w:jc w:val="both"/>
        <w:rPr>
          <w:rFonts w:ascii="Times New Roman" w:hAnsi="Times New Roman"/>
          <w:sz w:val="24"/>
          <w:szCs w:val="24"/>
        </w:rPr>
      </w:pPr>
      <w:r w:rsidRPr="00DA2D4F">
        <w:rPr>
          <w:rFonts w:ascii="Times New Roman" w:hAnsi="Times New Roman"/>
          <w:sz w:val="24"/>
          <w:szCs w:val="24"/>
        </w:rPr>
        <w:t xml:space="preserve">Negatívny </w:t>
      </w:r>
      <w:r w:rsidRPr="004676A6">
        <w:rPr>
          <w:rFonts w:ascii="Times New Roman" w:hAnsi="Times New Roman"/>
          <w:sz w:val="24"/>
          <w:szCs w:val="24"/>
        </w:rPr>
        <w:t xml:space="preserve">vplyv na rozpočet verejnej správy </w:t>
      </w:r>
      <w:r>
        <w:rPr>
          <w:rFonts w:ascii="Times New Roman" w:hAnsi="Times New Roman"/>
          <w:sz w:val="24"/>
          <w:szCs w:val="24"/>
        </w:rPr>
        <w:t>súvisí s požiadavkami n</w:t>
      </w:r>
      <w:r w:rsidRPr="004676A6">
        <w:rPr>
          <w:rFonts w:ascii="Times New Roman" w:hAnsi="Times New Roman"/>
          <w:sz w:val="24"/>
          <w:szCs w:val="24"/>
        </w:rPr>
        <w:t>a</w:t>
      </w:r>
      <w:r>
        <w:rPr>
          <w:rFonts w:ascii="Times New Roman" w:hAnsi="Times New Roman"/>
          <w:sz w:val="24"/>
          <w:szCs w:val="24"/>
        </w:rPr>
        <w:t xml:space="preserve"> nevyhnutné zmeny </w:t>
      </w:r>
      <w:r w:rsidRPr="004676A6">
        <w:rPr>
          <w:rFonts w:ascii="Times New Roman" w:hAnsi="Times New Roman"/>
          <w:sz w:val="24"/>
          <w:szCs w:val="24"/>
        </w:rPr>
        <w:t xml:space="preserve"> systém</w:t>
      </w:r>
      <w:r>
        <w:rPr>
          <w:rFonts w:ascii="Times New Roman" w:hAnsi="Times New Roman"/>
          <w:sz w:val="24"/>
          <w:szCs w:val="24"/>
        </w:rPr>
        <w:t>ov</w:t>
      </w:r>
      <w:r w:rsidRPr="004676A6">
        <w:rPr>
          <w:rFonts w:ascii="Times New Roman" w:hAnsi="Times New Roman"/>
          <w:sz w:val="24"/>
          <w:szCs w:val="24"/>
        </w:rPr>
        <w:t xml:space="preserve"> finančnej správy.</w:t>
      </w:r>
    </w:p>
    <w:p w14:paraId="11F63307" w14:textId="77777777" w:rsidR="004676A6" w:rsidRPr="004676A6" w:rsidRDefault="004676A6" w:rsidP="00D26E10">
      <w:pPr>
        <w:spacing w:after="0" w:line="240" w:lineRule="auto"/>
        <w:ind w:left="67"/>
        <w:jc w:val="both"/>
        <w:rPr>
          <w:rFonts w:ascii="Times New Roman" w:hAnsi="Times New Roman" w:cs="Times New Roman"/>
          <w:sz w:val="24"/>
          <w:szCs w:val="24"/>
        </w:rPr>
      </w:pPr>
    </w:p>
    <w:p w14:paraId="2D1052EF" w14:textId="0687ECF9" w:rsidR="004676A6" w:rsidRPr="004676A6" w:rsidRDefault="004676A6" w:rsidP="00D26E10">
      <w:pPr>
        <w:spacing w:after="0" w:line="240" w:lineRule="auto"/>
        <w:jc w:val="both"/>
        <w:rPr>
          <w:rFonts w:ascii="Times New Roman" w:hAnsi="Times New Roman" w:cs="Times New Roman"/>
          <w:sz w:val="24"/>
          <w:szCs w:val="24"/>
        </w:rPr>
      </w:pPr>
      <w:r w:rsidRPr="004676A6">
        <w:rPr>
          <w:rFonts w:ascii="Times New Roman" w:hAnsi="Times New Roman" w:cs="Times New Roman"/>
          <w:sz w:val="24"/>
          <w:szCs w:val="24"/>
        </w:rPr>
        <w:t xml:space="preserve">Odhadovaný hrubý finančný dopad na systémy finančnej správy v nadväznosti na tieto zmeny je vo výške </w:t>
      </w:r>
      <w:r w:rsidR="008B1A8D">
        <w:rPr>
          <w:rFonts w:ascii="Times New Roman" w:hAnsi="Times New Roman" w:cs="Times New Roman"/>
          <w:bCs/>
          <w:sz w:val="24"/>
          <w:szCs w:val="24"/>
        </w:rPr>
        <w:t>709 514</w:t>
      </w:r>
      <w:r w:rsidRPr="004676A6">
        <w:rPr>
          <w:rFonts w:ascii="Times New Roman" w:hAnsi="Times New Roman" w:cs="Times New Roman"/>
          <w:bCs/>
          <w:sz w:val="24"/>
          <w:szCs w:val="24"/>
        </w:rPr>
        <w:t xml:space="preserve"> eur s DPH</w:t>
      </w:r>
      <w:r w:rsidRPr="004676A6">
        <w:rPr>
          <w:rFonts w:ascii="Times New Roman" w:hAnsi="Times New Roman" w:cs="Times New Roman"/>
          <w:sz w:val="24"/>
          <w:szCs w:val="24"/>
        </w:rPr>
        <w:t>, z toho:</w:t>
      </w:r>
    </w:p>
    <w:p w14:paraId="664A67EC" w14:textId="77777777" w:rsidR="004676A6" w:rsidRPr="004676A6" w:rsidRDefault="004676A6" w:rsidP="00D26E10">
      <w:pPr>
        <w:spacing w:after="0" w:line="240" w:lineRule="auto"/>
        <w:jc w:val="both"/>
        <w:rPr>
          <w:rFonts w:ascii="Times New Roman" w:hAnsi="Times New Roman" w:cs="Times New Roman"/>
          <w:sz w:val="24"/>
          <w:szCs w:val="24"/>
        </w:rPr>
      </w:pPr>
    </w:p>
    <w:p w14:paraId="4F81C56A" w14:textId="279ABE23" w:rsidR="004676A6" w:rsidRPr="004676A6" w:rsidRDefault="004676A6" w:rsidP="00D26E10">
      <w:pPr>
        <w:spacing w:after="0" w:line="240" w:lineRule="auto"/>
        <w:jc w:val="both"/>
        <w:rPr>
          <w:rFonts w:ascii="Times New Roman" w:hAnsi="Times New Roman" w:cs="Times New Roman"/>
          <w:sz w:val="24"/>
          <w:szCs w:val="24"/>
        </w:rPr>
      </w:pPr>
      <w:r w:rsidRPr="004676A6">
        <w:rPr>
          <w:rFonts w:ascii="Times New Roman" w:hAnsi="Times New Roman" w:cs="Times New Roman"/>
          <w:sz w:val="24"/>
          <w:szCs w:val="24"/>
        </w:rPr>
        <w:t>- Integrovaný systém Finančnej správy – správa daní (ISFS-SD)</w:t>
      </w:r>
      <w:r w:rsidRPr="004676A6">
        <w:rPr>
          <w:rFonts w:ascii="Times New Roman" w:hAnsi="Times New Roman" w:cs="Times New Roman"/>
          <w:sz w:val="24"/>
          <w:szCs w:val="24"/>
        </w:rPr>
        <w:tab/>
      </w:r>
      <w:r w:rsidR="008B1A8D">
        <w:rPr>
          <w:rFonts w:ascii="Times New Roman" w:hAnsi="Times New Roman" w:cs="Times New Roman"/>
          <w:sz w:val="24"/>
          <w:szCs w:val="24"/>
        </w:rPr>
        <w:t>440 998</w:t>
      </w:r>
      <w:r w:rsidRPr="004676A6">
        <w:rPr>
          <w:rFonts w:ascii="Times New Roman" w:hAnsi="Times New Roman" w:cs="Times New Roman"/>
          <w:sz w:val="24"/>
          <w:szCs w:val="24"/>
        </w:rPr>
        <w:t xml:space="preserve"> eur s DPH</w:t>
      </w:r>
    </w:p>
    <w:p w14:paraId="407F56F0" w14:textId="2D298290" w:rsidR="004676A6" w:rsidRPr="004676A6" w:rsidRDefault="004676A6" w:rsidP="00D26E10">
      <w:pPr>
        <w:spacing w:after="0" w:line="240" w:lineRule="auto"/>
        <w:jc w:val="both"/>
        <w:rPr>
          <w:rFonts w:ascii="Times New Roman" w:hAnsi="Times New Roman" w:cs="Times New Roman"/>
          <w:sz w:val="24"/>
          <w:szCs w:val="24"/>
        </w:rPr>
      </w:pPr>
      <w:r w:rsidRPr="004676A6">
        <w:rPr>
          <w:rFonts w:ascii="Times New Roman" w:hAnsi="Times New Roman" w:cs="Times New Roman"/>
          <w:sz w:val="24"/>
          <w:szCs w:val="24"/>
        </w:rPr>
        <w:t>- Administratívny informačný systém (ADMIS)</w:t>
      </w:r>
      <w:r w:rsidRPr="004676A6">
        <w:rPr>
          <w:rFonts w:ascii="Times New Roman" w:hAnsi="Times New Roman" w:cs="Times New Roman"/>
          <w:sz w:val="24"/>
          <w:szCs w:val="24"/>
        </w:rPr>
        <w:tab/>
      </w:r>
      <w:r w:rsidRPr="004676A6">
        <w:rPr>
          <w:rFonts w:ascii="Times New Roman" w:hAnsi="Times New Roman" w:cs="Times New Roman"/>
          <w:sz w:val="24"/>
          <w:szCs w:val="24"/>
        </w:rPr>
        <w:tab/>
      </w:r>
      <w:r w:rsidRPr="004676A6">
        <w:rPr>
          <w:rFonts w:ascii="Times New Roman" w:hAnsi="Times New Roman" w:cs="Times New Roman"/>
          <w:sz w:val="24"/>
          <w:szCs w:val="24"/>
        </w:rPr>
        <w:tab/>
      </w:r>
      <w:r w:rsidR="003F2C3E">
        <w:rPr>
          <w:rFonts w:ascii="Times New Roman" w:hAnsi="Times New Roman" w:cs="Times New Roman"/>
          <w:sz w:val="24"/>
          <w:szCs w:val="24"/>
        </w:rPr>
        <w:t>3 600</w:t>
      </w:r>
      <w:r w:rsidRPr="004676A6">
        <w:rPr>
          <w:rFonts w:ascii="Times New Roman" w:hAnsi="Times New Roman" w:cs="Times New Roman"/>
          <w:sz w:val="24"/>
          <w:szCs w:val="24"/>
        </w:rPr>
        <w:t xml:space="preserve"> eur s DPH</w:t>
      </w:r>
    </w:p>
    <w:p w14:paraId="70371073" w14:textId="2C82A3F5" w:rsidR="004676A6" w:rsidRPr="004676A6" w:rsidRDefault="004676A6" w:rsidP="00D26E10">
      <w:pPr>
        <w:spacing w:after="0" w:line="240" w:lineRule="auto"/>
        <w:jc w:val="both"/>
        <w:rPr>
          <w:rFonts w:ascii="Times New Roman" w:hAnsi="Times New Roman" w:cs="Times New Roman"/>
          <w:sz w:val="24"/>
          <w:szCs w:val="24"/>
        </w:rPr>
      </w:pPr>
      <w:r w:rsidRPr="004676A6">
        <w:rPr>
          <w:rFonts w:ascii="Times New Roman" w:hAnsi="Times New Roman" w:cs="Times New Roman"/>
          <w:sz w:val="24"/>
          <w:szCs w:val="24"/>
        </w:rPr>
        <w:t xml:space="preserve">- DR SCAN </w:t>
      </w:r>
      <w:r w:rsidRPr="004676A6">
        <w:rPr>
          <w:rFonts w:ascii="Times New Roman" w:hAnsi="Times New Roman" w:cs="Times New Roman"/>
          <w:sz w:val="24"/>
          <w:szCs w:val="24"/>
        </w:rPr>
        <w:tab/>
      </w:r>
      <w:r w:rsidRPr="004676A6">
        <w:rPr>
          <w:rFonts w:ascii="Times New Roman" w:hAnsi="Times New Roman" w:cs="Times New Roman"/>
          <w:sz w:val="24"/>
          <w:szCs w:val="24"/>
        </w:rPr>
        <w:tab/>
      </w:r>
      <w:r w:rsidRPr="004676A6">
        <w:rPr>
          <w:rFonts w:ascii="Times New Roman" w:hAnsi="Times New Roman" w:cs="Times New Roman"/>
          <w:sz w:val="24"/>
          <w:szCs w:val="24"/>
        </w:rPr>
        <w:tab/>
      </w:r>
      <w:r w:rsidRPr="004676A6">
        <w:rPr>
          <w:rFonts w:ascii="Times New Roman" w:hAnsi="Times New Roman" w:cs="Times New Roman"/>
          <w:sz w:val="24"/>
          <w:szCs w:val="24"/>
        </w:rPr>
        <w:tab/>
      </w:r>
      <w:r w:rsidRPr="004676A6">
        <w:rPr>
          <w:rFonts w:ascii="Times New Roman" w:hAnsi="Times New Roman" w:cs="Times New Roman"/>
          <w:sz w:val="24"/>
          <w:szCs w:val="24"/>
        </w:rPr>
        <w:tab/>
      </w:r>
      <w:r w:rsidRPr="004676A6">
        <w:rPr>
          <w:rFonts w:ascii="Times New Roman" w:hAnsi="Times New Roman" w:cs="Times New Roman"/>
          <w:sz w:val="24"/>
          <w:szCs w:val="24"/>
        </w:rPr>
        <w:tab/>
      </w:r>
      <w:r w:rsidRPr="004676A6">
        <w:rPr>
          <w:rFonts w:ascii="Times New Roman" w:hAnsi="Times New Roman" w:cs="Times New Roman"/>
          <w:sz w:val="24"/>
          <w:szCs w:val="24"/>
        </w:rPr>
        <w:tab/>
      </w:r>
      <w:r w:rsidRPr="004676A6">
        <w:rPr>
          <w:rFonts w:ascii="Times New Roman" w:hAnsi="Times New Roman" w:cs="Times New Roman"/>
          <w:sz w:val="24"/>
          <w:szCs w:val="24"/>
        </w:rPr>
        <w:tab/>
      </w:r>
      <w:r>
        <w:rPr>
          <w:rFonts w:ascii="Times New Roman" w:hAnsi="Times New Roman" w:cs="Times New Roman"/>
          <w:sz w:val="24"/>
          <w:szCs w:val="24"/>
        </w:rPr>
        <w:t>3</w:t>
      </w:r>
      <w:r w:rsidR="003F2C3E">
        <w:rPr>
          <w:rFonts w:ascii="Times New Roman" w:hAnsi="Times New Roman" w:cs="Times New Roman"/>
          <w:sz w:val="24"/>
          <w:szCs w:val="24"/>
        </w:rPr>
        <w:t>6</w:t>
      </w:r>
      <w:r w:rsidRPr="004676A6">
        <w:rPr>
          <w:rFonts w:ascii="Times New Roman" w:hAnsi="Times New Roman" w:cs="Times New Roman"/>
          <w:sz w:val="24"/>
          <w:szCs w:val="24"/>
        </w:rPr>
        <w:t xml:space="preserve"> 000 eur s DPH</w:t>
      </w:r>
    </w:p>
    <w:p w14:paraId="0B7EEEC3" w14:textId="2AD8B915" w:rsidR="004676A6" w:rsidRDefault="004676A6" w:rsidP="00D26E10">
      <w:pPr>
        <w:spacing w:after="0" w:line="240" w:lineRule="auto"/>
        <w:jc w:val="both"/>
        <w:rPr>
          <w:rFonts w:ascii="Times New Roman" w:hAnsi="Times New Roman" w:cs="Times New Roman"/>
          <w:sz w:val="24"/>
          <w:szCs w:val="24"/>
        </w:rPr>
      </w:pPr>
      <w:r w:rsidRPr="004676A6">
        <w:rPr>
          <w:rFonts w:ascii="Times New Roman" w:hAnsi="Times New Roman" w:cs="Times New Roman"/>
          <w:sz w:val="24"/>
          <w:szCs w:val="24"/>
        </w:rPr>
        <w:t xml:space="preserve">- Portál </w:t>
      </w:r>
      <w:r w:rsidRPr="00A33F38">
        <w:rPr>
          <w:rFonts w:ascii="Times New Roman" w:hAnsi="Times New Roman" w:cs="Times New Roman"/>
          <w:sz w:val="24"/>
          <w:szCs w:val="24"/>
        </w:rPr>
        <w:t>finančnej správy (PFS)</w:t>
      </w:r>
      <w:r w:rsidRPr="00A33F38">
        <w:rPr>
          <w:rFonts w:ascii="Times New Roman" w:hAnsi="Times New Roman" w:cs="Times New Roman"/>
          <w:sz w:val="24"/>
          <w:szCs w:val="24"/>
        </w:rPr>
        <w:tab/>
      </w:r>
      <w:r w:rsidRPr="00A33F38">
        <w:rPr>
          <w:rFonts w:ascii="Times New Roman" w:hAnsi="Times New Roman" w:cs="Times New Roman"/>
          <w:sz w:val="24"/>
          <w:szCs w:val="24"/>
        </w:rPr>
        <w:tab/>
      </w:r>
      <w:r w:rsidRPr="00A33F38">
        <w:rPr>
          <w:rFonts w:ascii="Times New Roman" w:hAnsi="Times New Roman" w:cs="Times New Roman"/>
          <w:sz w:val="24"/>
          <w:szCs w:val="24"/>
        </w:rPr>
        <w:tab/>
      </w:r>
      <w:r w:rsidRPr="00A33F38">
        <w:rPr>
          <w:rFonts w:ascii="Times New Roman" w:hAnsi="Times New Roman" w:cs="Times New Roman"/>
          <w:sz w:val="24"/>
          <w:szCs w:val="24"/>
        </w:rPr>
        <w:tab/>
      </w:r>
      <w:r w:rsidRPr="00A33F38">
        <w:rPr>
          <w:rFonts w:ascii="Times New Roman" w:hAnsi="Times New Roman" w:cs="Times New Roman"/>
          <w:sz w:val="24"/>
          <w:szCs w:val="24"/>
        </w:rPr>
        <w:tab/>
        <w:t>120 004 eur s</w:t>
      </w:r>
      <w:r w:rsidR="003F2C3E">
        <w:rPr>
          <w:rFonts w:ascii="Times New Roman" w:hAnsi="Times New Roman" w:cs="Times New Roman"/>
          <w:sz w:val="24"/>
          <w:szCs w:val="24"/>
        </w:rPr>
        <w:t> </w:t>
      </w:r>
      <w:r w:rsidRPr="00A33F38">
        <w:rPr>
          <w:rFonts w:ascii="Times New Roman" w:hAnsi="Times New Roman" w:cs="Times New Roman"/>
          <w:sz w:val="24"/>
          <w:szCs w:val="24"/>
        </w:rPr>
        <w:t>DPH</w:t>
      </w:r>
    </w:p>
    <w:p w14:paraId="1F9A605F" w14:textId="77777777" w:rsidR="003F2C3E" w:rsidRDefault="003F2C3E" w:rsidP="00D26E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DATA WAREHOUSE (DWH)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55 992 eur s DPH</w:t>
      </w:r>
    </w:p>
    <w:p w14:paraId="006FD277" w14:textId="77777777" w:rsidR="003F2C3E" w:rsidRPr="00A33F38" w:rsidRDefault="003F2C3E" w:rsidP="003F2C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Rozšírenie analytických nástrojov (RAN)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52 920 eur s DPH</w:t>
      </w:r>
    </w:p>
    <w:p w14:paraId="5CE9CA50" w14:textId="77777777" w:rsidR="007D5748" w:rsidRPr="00A33F38" w:rsidRDefault="007D5748" w:rsidP="00D26E10">
      <w:pPr>
        <w:tabs>
          <w:tab w:val="num" w:pos="1080"/>
        </w:tabs>
        <w:spacing w:after="0" w:line="240" w:lineRule="auto"/>
        <w:jc w:val="both"/>
        <w:rPr>
          <w:rFonts w:ascii="Times New Roman" w:eastAsia="Times New Roman" w:hAnsi="Times New Roman" w:cs="Times New Roman"/>
          <w:bCs/>
          <w:sz w:val="24"/>
          <w:szCs w:val="24"/>
          <w:lang w:eastAsia="sk-SK"/>
        </w:rPr>
      </w:pPr>
    </w:p>
    <w:p w14:paraId="100349EA" w14:textId="767D0899" w:rsidR="00A33F38" w:rsidRDefault="00A33F38" w:rsidP="00D26E10">
      <w:pPr>
        <w:spacing w:line="240" w:lineRule="auto"/>
        <w:jc w:val="both"/>
        <w:rPr>
          <w:rFonts w:ascii="Times New Roman" w:hAnsi="Times New Roman" w:cs="Times New Roman"/>
          <w:bCs/>
          <w:sz w:val="24"/>
          <w:szCs w:val="24"/>
        </w:rPr>
      </w:pPr>
      <w:r w:rsidRPr="00A33F38">
        <w:rPr>
          <w:rFonts w:ascii="Times New Roman" w:hAnsi="Times New Roman" w:cs="Times New Roman"/>
          <w:bCs/>
          <w:sz w:val="24"/>
          <w:szCs w:val="24"/>
        </w:rPr>
        <w:t xml:space="preserve">Návrh zákona celkove vyvoláva úpravy informačných systémov </w:t>
      </w:r>
      <w:r w:rsidR="00BB4694">
        <w:rPr>
          <w:rFonts w:ascii="Times New Roman" w:hAnsi="Times New Roman" w:cs="Times New Roman"/>
          <w:bCs/>
          <w:sz w:val="24"/>
          <w:szCs w:val="24"/>
        </w:rPr>
        <w:t>finančnej správy</w:t>
      </w:r>
      <w:r w:rsidRPr="00A33F38">
        <w:rPr>
          <w:rFonts w:ascii="Times New Roman" w:hAnsi="Times New Roman" w:cs="Times New Roman"/>
          <w:bCs/>
          <w:sz w:val="24"/>
          <w:szCs w:val="24"/>
        </w:rPr>
        <w:t xml:space="preserve"> vo výške </w:t>
      </w:r>
      <w:r w:rsidRPr="00A33F38">
        <w:rPr>
          <w:rFonts w:ascii="Times New Roman" w:hAnsi="Times New Roman" w:cs="Times New Roman"/>
          <w:bCs/>
          <w:sz w:val="24"/>
          <w:szCs w:val="24"/>
        </w:rPr>
        <w:br/>
      </w:r>
      <w:r w:rsidR="008B1A8D">
        <w:rPr>
          <w:rFonts w:ascii="Times New Roman" w:hAnsi="Times New Roman" w:cs="Times New Roman"/>
          <w:bCs/>
          <w:iCs/>
          <w:sz w:val="24"/>
          <w:szCs w:val="24"/>
        </w:rPr>
        <w:t>709 514</w:t>
      </w:r>
      <w:r w:rsidRPr="00A33F38">
        <w:rPr>
          <w:rFonts w:ascii="Times New Roman" w:hAnsi="Times New Roman" w:cs="Times New Roman"/>
          <w:bCs/>
          <w:sz w:val="24"/>
          <w:szCs w:val="24"/>
        </w:rPr>
        <w:t xml:space="preserve"> eur (kapitálové výdavky, rozpočtová položka 718, podprogram 0EK0D – Informačné technológie financované zo štátneho rozpočtu – Ministerstvo financií Slovenskej republiky), ktoré budú zabezpeč</w:t>
      </w:r>
      <w:r w:rsidR="00752DEB">
        <w:rPr>
          <w:rFonts w:ascii="Times New Roman" w:hAnsi="Times New Roman" w:cs="Times New Roman"/>
          <w:bCs/>
          <w:sz w:val="24"/>
          <w:szCs w:val="24"/>
        </w:rPr>
        <w:t>ené v rámci limitov kapitoly MF</w:t>
      </w:r>
      <w:r w:rsidR="00422C2D">
        <w:rPr>
          <w:rFonts w:ascii="Times New Roman" w:hAnsi="Times New Roman" w:cs="Times New Roman"/>
          <w:bCs/>
          <w:sz w:val="24"/>
          <w:szCs w:val="24"/>
        </w:rPr>
        <w:t xml:space="preserve"> </w:t>
      </w:r>
      <w:r w:rsidRPr="00A33F38">
        <w:rPr>
          <w:rFonts w:ascii="Times New Roman" w:hAnsi="Times New Roman" w:cs="Times New Roman"/>
          <w:bCs/>
          <w:sz w:val="24"/>
          <w:szCs w:val="24"/>
        </w:rPr>
        <w:t>SR na rozpočtový rok 2024.</w:t>
      </w:r>
    </w:p>
    <w:p w14:paraId="693755B2" w14:textId="4F853904" w:rsidR="00F752D7" w:rsidRPr="00A33F38" w:rsidRDefault="00F752D7" w:rsidP="00D26E10">
      <w:pPr>
        <w:spacing w:line="240" w:lineRule="auto"/>
        <w:jc w:val="both"/>
        <w:rPr>
          <w:rFonts w:ascii="Times New Roman" w:hAnsi="Times New Roman" w:cs="Times New Roman"/>
          <w:bCs/>
          <w:sz w:val="24"/>
          <w:szCs w:val="24"/>
        </w:rPr>
      </w:pPr>
      <w:r w:rsidRPr="00C060B1">
        <w:rPr>
          <w:rFonts w:ascii="Times New Roman" w:hAnsi="Times New Roman" w:cs="Times New Roman"/>
          <w:sz w:val="24"/>
          <w:szCs w:val="24"/>
        </w:rPr>
        <w:t>Odhad FR</w:t>
      </w:r>
      <w:r w:rsidR="00422C2D">
        <w:rPr>
          <w:rFonts w:ascii="Times New Roman" w:hAnsi="Times New Roman" w:cs="Times New Roman"/>
          <w:sz w:val="24"/>
          <w:szCs w:val="24"/>
        </w:rPr>
        <w:t xml:space="preserve"> </w:t>
      </w:r>
      <w:r w:rsidRPr="00C060B1">
        <w:rPr>
          <w:rFonts w:ascii="Times New Roman" w:hAnsi="Times New Roman" w:cs="Times New Roman"/>
          <w:sz w:val="24"/>
          <w:szCs w:val="24"/>
        </w:rPr>
        <w:t>SR je urobený pri súčasnej miere poznania. Skutočnú prácnosť bude možné určiť až vo fáze realizácie príslušnej požiadavky.</w:t>
      </w:r>
    </w:p>
    <w:p w14:paraId="0ADF76A4" w14:textId="77777777" w:rsidR="00A33F38" w:rsidRDefault="00A33F38" w:rsidP="00A33F38">
      <w:pPr>
        <w:jc w:val="both"/>
        <w:rPr>
          <w:rFonts w:ascii="Times New Roman" w:hAnsi="Times New Roman" w:cs="Times New Roman"/>
          <w:bCs/>
          <w:sz w:val="24"/>
          <w:szCs w:val="24"/>
        </w:rPr>
      </w:pPr>
      <w:r w:rsidRPr="00A33F38">
        <w:rPr>
          <w:rFonts w:ascii="Times New Roman" w:hAnsi="Times New Roman" w:cs="Times New Roman"/>
          <w:bCs/>
          <w:sz w:val="24"/>
          <w:szCs w:val="24"/>
        </w:rPr>
        <w:t>Zdroje vstupných hodnôt a prepočty, ktoré boli použité pri kvantifikácii vplyvov na rozpočet verejnej správy:</w:t>
      </w:r>
    </w:p>
    <w:tbl>
      <w:tblPr>
        <w:tblStyle w:val="Mriekatabuky"/>
        <w:tblW w:w="0" w:type="auto"/>
        <w:tblInd w:w="34" w:type="dxa"/>
        <w:tblBorders>
          <w:insideH w:val="none" w:sz="0" w:space="0" w:color="auto"/>
          <w:insideV w:val="none" w:sz="0" w:space="0" w:color="auto"/>
        </w:tblBorders>
        <w:tblLook w:val="04A0" w:firstRow="1" w:lastRow="0" w:firstColumn="1" w:lastColumn="0" w:noHBand="0" w:noVBand="1"/>
      </w:tblPr>
      <w:tblGrid>
        <w:gridCol w:w="9028"/>
      </w:tblGrid>
      <w:tr w:rsidR="002160B2" w:rsidRPr="002160B2" w14:paraId="53F60665" w14:textId="77777777" w:rsidTr="00385E52">
        <w:tc>
          <w:tcPr>
            <w:tcW w:w="9028" w:type="dxa"/>
          </w:tcPr>
          <w:p w14:paraId="39D73769" w14:textId="77777777" w:rsidR="00331699" w:rsidRPr="00385E52" w:rsidRDefault="00331699">
            <w:pPr>
              <w:pStyle w:val="Zarkazkladnhotextu"/>
              <w:spacing w:after="0"/>
              <w:ind w:left="34"/>
              <w:jc w:val="both"/>
              <w:rPr>
                <w:rStyle w:val="CitciaChar"/>
                <w:rFonts w:ascii="Times New Roman" w:hAnsi="Times New Roman"/>
                <w:i w:val="0"/>
                <w:iCs/>
                <w:color w:val="auto"/>
                <w:sz w:val="24"/>
                <w:szCs w:val="24"/>
              </w:rPr>
            </w:pPr>
            <w:r w:rsidRPr="00385E52">
              <w:rPr>
                <w:rStyle w:val="CitciaChar"/>
                <w:rFonts w:ascii="Times New Roman" w:hAnsi="Times New Roman"/>
                <w:iCs/>
                <w:color w:val="auto"/>
                <w:sz w:val="24"/>
                <w:szCs w:val="24"/>
              </w:rPr>
              <w:t>V súvislosti s návrhom zákona o dani zo sladených nealkoholických nápojov a o zmene a doplnení niektorých zákonov bude potrebné zapracovať nasledovné úpravy ISFS-SD v aplikácií registra:</w:t>
            </w:r>
          </w:p>
          <w:p w14:paraId="10759C13" w14:textId="77777777" w:rsidR="00331699" w:rsidRPr="00385E52" w:rsidRDefault="00331699">
            <w:pPr>
              <w:pStyle w:val="Zarkazkladnhotextu"/>
              <w:spacing w:after="0"/>
              <w:ind w:left="34"/>
              <w:jc w:val="both"/>
              <w:rPr>
                <w:rStyle w:val="CitciaChar"/>
                <w:rFonts w:ascii="Times New Roman" w:hAnsi="Times New Roman"/>
                <w:i w:val="0"/>
                <w:iCs/>
                <w:color w:val="auto"/>
                <w:sz w:val="24"/>
                <w:szCs w:val="24"/>
              </w:rPr>
            </w:pPr>
          </w:p>
          <w:p w14:paraId="0AF15215" w14:textId="77777777" w:rsidR="00331699" w:rsidRPr="00385E52" w:rsidRDefault="00331699">
            <w:pPr>
              <w:pStyle w:val="Odsekzoznamu"/>
              <w:numPr>
                <w:ilvl w:val="0"/>
                <w:numId w:val="4"/>
              </w:numPr>
              <w:jc w:val="both"/>
              <w:rPr>
                <w:rStyle w:val="CitciaChar"/>
                <w:rFonts w:ascii="Times New Roman" w:eastAsiaTheme="minorHAnsi" w:hAnsi="Times New Roman"/>
                <w:i w:val="0"/>
                <w:iCs/>
                <w:sz w:val="24"/>
                <w:szCs w:val="24"/>
              </w:rPr>
            </w:pPr>
            <w:r w:rsidRPr="00385E52">
              <w:rPr>
                <w:rStyle w:val="CitciaChar"/>
                <w:rFonts w:ascii="Times New Roman" w:eastAsiaTheme="minorHAnsi" w:hAnsi="Times New Roman"/>
                <w:iCs/>
                <w:sz w:val="24"/>
                <w:szCs w:val="24"/>
              </w:rPr>
              <w:t xml:space="preserve">novú verziu formulára Žiadosť o registráciu, oznámenie zmien, žiadosť o zrušenie registrácie na daň z príjmov, daň z pridanej hodnoty a daň z poistenia: </w:t>
            </w:r>
          </w:p>
          <w:p w14:paraId="66E6A68D" w14:textId="515A91DB" w:rsidR="00331699" w:rsidRPr="00385E52" w:rsidRDefault="00331699">
            <w:pPr>
              <w:pStyle w:val="Odsekzoznamu"/>
              <w:numPr>
                <w:ilvl w:val="0"/>
                <w:numId w:val="4"/>
              </w:numPr>
              <w:jc w:val="both"/>
              <w:rPr>
                <w:rStyle w:val="CitciaChar"/>
                <w:rFonts w:ascii="Times New Roman" w:eastAsiaTheme="minorHAnsi" w:hAnsi="Times New Roman"/>
                <w:i w:val="0"/>
                <w:iCs/>
                <w:sz w:val="24"/>
                <w:szCs w:val="24"/>
              </w:rPr>
            </w:pPr>
            <w:r w:rsidRPr="00385E52">
              <w:rPr>
                <w:rStyle w:val="CitciaChar"/>
                <w:rFonts w:ascii="Times New Roman" w:eastAsiaTheme="minorHAnsi" w:hAnsi="Times New Roman"/>
                <w:iCs/>
                <w:sz w:val="24"/>
                <w:szCs w:val="24"/>
              </w:rPr>
              <w:t>rozšíriť možnosť vyznačenia ďalších dôvodov registrácie podľa uvedeného zákona § 14</w:t>
            </w:r>
            <w:r w:rsidR="008B1A8D">
              <w:rPr>
                <w:rStyle w:val="CitciaChar"/>
                <w:rFonts w:ascii="Times New Roman" w:eastAsiaTheme="minorHAnsi" w:hAnsi="Times New Roman"/>
                <w:iCs/>
                <w:sz w:val="24"/>
                <w:szCs w:val="24"/>
              </w:rPr>
              <w:t>,</w:t>
            </w:r>
            <w:r w:rsidRPr="00385E52">
              <w:rPr>
                <w:rStyle w:val="CitciaChar"/>
                <w:rFonts w:ascii="Times New Roman" w:eastAsiaTheme="minorHAnsi" w:hAnsi="Times New Roman"/>
                <w:iCs/>
                <w:sz w:val="24"/>
                <w:szCs w:val="24"/>
              </w:rPr>
              <w:t xml:space="preserve"> </w:t>
            </w:r>
          </w:p>
          <w:p w14:paraId="39904E88" w14:textId="2FFBC813" w:rsidR="00331699" w:rsidRPr="00385E52" w:rsidRDefault="00331699">
            <w:pPr>
              <w:pStyle w:val="Odsekzoznamu"/>
              <w:numPr>
                <w:ilvl w:val="0"/>
                <w:numId w:val="4"/>
              </w:numPr>
              <w:jc w:val="both"/>
              <w:rPr>
                <w:rStyle w:val="CitciaChar"/>
                <w:rFonts w:ascii="Times New Roman" w:eastAsiaTheme="minorHAnsi" w:hAnsi="Times New Roman"/>
                <w:i w:val="0"/>
                <w:iCs/>
                <w:sz w:val="24"/>
                <w:szCs w:val="24"/>
              </w:rPr>
            </w:pPr>
            <w:r w:rsidRPr="00385E52">
              <w:rPr>
                <w:rStyle w:val="CitciaChar"/>
                <w:rFonts w:ascii="Times New Roman" w:eastAsiaTheme="minorHAnsi" w:hAnsi="Times New Roman"/>
                <w:iCs/>
                <w:sz w:val="24"/>
                <w:szCs w:val="24"/>
              </w:rPr>
              <w:t>rozšíriť možnosť vyznačenia zmeny a žiadosti o zrušenie registrácie k predmetnej dani</w:t>
            </w:r>
            <w:r w:rsidR="008B1A8D">
              <w:rPr>
                <w:rStyle w:val="CitciaChar"/>
                <w:rFonts w:ascii="Times New Roman" w:eastAsiaTheme="minorHAnsi" w:hAnsi="Times New Roman"/>
                <w:iCs/>
                <w:sz w:val="24"/>
                <w:szCs w:val="24"/>
              </w:rPr>
              <w:t>,</w:t>
            </w:r>
          </w:p>
          <w:p w14:paraId="7021930A"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iCs/>
                <w:sz w:val="24"/>
                <w:szCs w:val="24"/>
              </w:rPr>
            </w:pPr>
            <w:r w:rsidRPr="00385E52">
              <w:rPr>
                <w:rStyle w:val="CitciaChar"/>
                <w:rFonts w:ascii="Times New Roman" w:eastAsiaTheme="minorHAnsi" w:hAnsi="Times New Roman"/>
                <w:iCs/>
                <w:sz w:val="24"/>
                <w:szCs w:val="24"/>
              </w:rPr>
              <w:t>procesy registrácie</w:t>
            </w:r>
            <w:r w:rsidR="000908C7">
              <w:rPr>
                <w:rStyle w:val="CitciaChar"/>
                <w:rFonts w:ascii="Times New Roman" w:eastAsiaTheme="minorHAnsi" w:hAnsi="Times New Roman"/>
                <w:iCs/>
                <w:sz w:val="24"/>
                <w:szCs w:val="24"/>
              </w:rPr>
              <w:t xml:space="preserve"> </w:t>
            </w:r>
            <w:r w:rsidRPr="00385E52">
              <w:rPr>
                <w:rStyle w:val="CitciaChar"/>
                <w:rFonts w:ascii="Times New Roman" w:eastAsiaTheme="minorHAnsi" w:hAnsi="Times New Roman"/>
                <w:iCs/>
                <w:sz w:val="24"/>
                <w:szCs w:val="24"/>
              </w:rPr>
              <w:t xml:space="preserve">a zrušenie registrácie na základe vyššie uvedeného, </w:t>
            </w:r>
          </w:p>
          <w:p w14:paraId="5312EC74" w14:textId="7AEE2542"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iCs/>
                <w:sz w:val="24"/>
                <w:szCs w:val="24"/>
              </w:rPr>
            </w:pPr>
            <w:r w:rsidRPr="00385E52">
              <w:rPr>
                <w:rStyle w:val="CitciaChar"/>
                <w:rFonts w:ascii="Times New Roman" w:eastAsiaTheme="minorHAnsi" w:hAnsi="Times New Roman"/>
                <w:iCs/>
                <w:sz w:val="24"/>
                <w:szCs w:val="24"/>
              </w:rPr>
              <w:t>zapracovať proces registrácie z úradnej moci v zmysle daňového poriadku</w:t>
            </w:r>
            <w:r w:rsidR="008B1A8D">
              <w:rPr>
                <w:rStyle w:val="CitciaChar"/>
                <w:rFonts w:ascii="Times New Roman" w:eastAsiaTheme="minorHAnsi" w:hAnsi="Times New Roman"/>
                <w:iCs/>
                <w:sz w:val="24"/>
                <w:szCs w:val="24"/>
              </w:rPr>
              <w:t>,</w:t>
            </w:r>
          </w:p>
          <w:p w14:paraId="180607DE"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iCs/>
                <w:sz w:val="24"/>
                <w:szCs w:val="24"/>
              </w:rPr>
            </w:pPr>
            <w:r w:rsidRPr="00385E52">
              <w:rPr>
                <w:rStyle w:val="CitciaChar"/>
                <w:rFonts w:ascii="Times New Roman" w:eastAsiaTheme="minorHAnsi" w:hAnsi="Times New Roman"/>
                <w:iCs/>
                <w:sz w:val="24"/>
                <w:szCs w:val="24"/>
              </w:rPr>
              <w:t>nový vzor šablóny rozhodnutia o registrácii pre daň platiteľa , nový vzor šablóny rozhodnutia o zrušení registrácie,</w:t>
            </w:r>
          </w:p>
          <w:p w14:paraId="3A688E70" w14:textId="09326FC9"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iCs/>
                <w:sz w:val="24"/>
                <w:szCs w:val="24"/>
              </w:rPr>
            </w:pPr>
            <w:r w:rsidRPr="00385E52">
              <w:rPr>
                <w:rStyle w:val="CitciaChar"/>
                <w:rFonts w:ascii="Times New Roman" w:eastAsiaTheme="minorHAnsi" w:hAnsi="Times New Roman"/>
                <w:iCs/>
                <w:sz w:val="24"/>
                <w:szCs w:val="24"/>
              </w:rPr>
              <w:t>nový vzor šablóny rozhodnutia o registrácii exportéra, nový vzor šablóny rozhodnutia o zrušení registrácie exportéra</w:t>
            </w:r>
            <w:r w:rsidR="008B1A8D">
              <w:rPr>
                <w:rStyle w:val="CitciaChar"/>
                <w:rFonts w:ascii="Times New Roman" w:eastAsiaTheme="minorHAnsi" w:hAnsi="Times New Roman"/>
                <w:iCs/>
                <w:sz w:val="24"/>
                <w:szCs w:val="24"/>
              </w:rPr>
              <w:t>,</w:t>
            </w:r>
          </w:p>
          <w:p w14:paraId="582D40C4" w14:textId="154CB29E"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iCs/>
                <w:sz w:val="24"/>
                <w:szCs w:val="24"/>
              </w:rPr>
            </w:pPr>
            <w:r w:rsidRPr="00385E52">
              <w:rPr>
                <w:rStyle w:val="CitciaChar"/>
                <w:rFonts w:ascii="Times New Roman" w:eastAsiaTheme="minorHAnsi" w:hAnsi="Times New Roman"/>
                <w:iCs/>
                <w:sz w:val="24"/>
                <w:szCs w:val="24"/>
              </w:rPr>
              <w:lastRenderedPageBreak/>
              <w:t>predpokladá sa vedenie nového identifikačného čísla: identifikačné číslo prevádzkovateľa potravinárskeho podniku</w:t>
            </w:r>
            <w:r w:rsidR="008B1A8D">
              <w:rPr>
                <w:rStyle w:val="CitciaChar"/>
                <w:rFonts w:ascii="Times New Roman" w:eastAsiaTheme="minorHAnsi" w:hAnsi="Times New Roman"/>
                <w:iCs/>
                <w:sz w:val="24"/>
                <w:szCs w:val="24"/>
              </w:rPr>
              <w:t>,</w:t>
            </w:r>
          </w:p>
          <w:p w14:paraId="5B1A967D" w14:textId="2DD30165" w:rsidR="00331699" w:rsidRPr="00000F5C" w:rsidRDefault="00331699">
            <w:pPr>
              <w:pStyle w:val="Odsekzoznamu"/>
              <w:numPr>
                <w:ilvl w:val="0"/>
                <w:numId w:val="4"/>
              </w:numPr>
              <w:spacing w:line="264" w:lineRule="auto"/>
              <w:jc w:val="both"/>
              <w:rPr>
                <w:rStyle w:val="CitciaChar"/>
                <w:rFonts w:ascii="Times New Roman" w:eastAsiaTheme="minorHAnsi" w:hAnsi="Times New Roman"/>
                <w:i w:val="0"/>
                <w:iCs/>
                <w:sz w:val="24"/>
                <w:szCs w:val="24"/>
              </w:rPr>
            </w:pPr>
            <w:r w:rsidRPr="00385E52">
              <w:rPr>
                <w:rStyle w:val="CitciaChar"/>
                <w:rFonts w:ascii="Times New Roman" w:eastAsiaTheme="minorHAnsi" w:hAnsi="Times New Roman"/>
                <w:iCs/>
                <w:sz w:val="24"/>
                <w:szCs w:val="24"/>
              </w:rPr>
              <w:t>procesy opravných prostriedkov (preskúmanie mimo odvolacieho konania, obnova konania) v súvislosti s novými vzormi šablón rozhodnutí, úpravu BW reportov</w:t>
            </w:r>
            <w:r w:rsidR="008B1A8D">
              <w:rPr>
                <w:rStyle w:val="CitciaChar"/>
                <w:rFonts w:ascii="Times New Roman" w:eastAsiaTheme="minorHAnsi" w:hAnsi="Times New Roman"/>
                <w:iCs/>
                <w:sz w:val="24"/>
                <w:szCs w:val="24"/>
              </w:rPr>
              <w:t>,</w:t>
            </w:r>
          </w:p>
          <w:p w14:paraId="590F39AA" w14:textId="43FAB4B4" w:rsidR="008B1A8D" w:rsidRPr="008B1A8D" w:rsidRDefault="008B1A8D">
            <w:pPr>
              <w:pStyle w:val="Odsekzoznamu"/>
              <w:numPr>
                <w:ilvl w:val="0"/>
                <w:numId w:val="4"/>
              </w:numPr>
              <w:spacing w:line="264" w:lineRule="auto"/>
              <w:jc w:val="both"/>
              <w:rPr>
                <w:rStyle w:val="CitciaChar"/>
                <w:rFonts w:ascii="Times New Roman" w:eastAsiaTheme="minorHAnsi" w:hAnsi="Times New Roman"/>
                <w:iCs/>
                <w:sz w:val="24"/>
                <w:szCs w:val="24"/>
              </w:rPr>
            </w:pPr>
            <w:r>
              <w:rPr>
                <w:rStyle w:val="CitciaChar"/>
                <w:rFonts w:ascii="Times New Roman" w:eastAsiaTheme="minorHAnsi" w:hAnsi="Times New Roman"/>
                <w:iCs/>
                <w:sz w:val="24"/>
                <w:szCs w:val="24"/>
              </w:rPr>
              <w:t>v</w:t>
            </w:r>
            <w:r w:rsidRPr="008B1A8D">
              <w:rPr>
                <w:rStyle w:val="CitciaChar"/>
                <w:rFonts w:ascii="Times New Roman" w:eastAsiaTheme="minorHAnsi" w:hAnsi="Times New Roman"/>
                <w:iCs/>
                <w:sz w:val="24"/>
                <w:szCs w:val="24"/>
              </w:rPr>
              <w:t>ytvorenie došlej korešpondencie, ICR, upomínanie, príprava pre pokuty, v rámci aktualizácie DS následné procesy bez tvorby IZO období</w:t>
            </w:r>
            <w:r>
              <w:rPr>
                <w:rStyle w:val="CitciaChar"/>
                <w:rFonts w:ascii="Times New Roman" w:eastAsiaTheme="minorHAnsi" w:hAnsi="Times New Roman"/>
                <w:iCs/>
                <w:sz w:val="24"/>
                <w:szCs w:val="24"/>
              </w:rPr>
              <w:t>.</w:t>
            </w:r>
          </w:p>
          <w:p w14:paraId="260C19D8" w14:textId="77777777" w:rsidR="00331699" w:rsidRPr="00385E52" w:rsidRDefault="00331699">
            <w:pPr>
              <w:pStyle w:val="Zarkazkladnhotextu"/>
              <w:spacing w:after="0"/>
              <w:ind w:left="0"/>
              <w:jc w:val="both"/>
              <w:rPr>
                <w:rStyle w:val="CitciaChar"/>
                <w:rFonts w:ascii="Times New Roman" w:hAnsi="Times New Roman"/>
                <w:i w:val="0"/>
                <w:iCs/>
                <w:color w:val="auto"/>
                <w:sz w:val="24"/>
                <w:szCs w:val="24"/>
              </w:rPr>
            </w:pPr>
            <w:r w:rsidRPr="00385E52">
              <w:rPr>
                <w:rStyle w:val="CitciaChar"/>
                <w:rFonts w:ascii="Times New Roman" w:hAnsi="Times New Roman"/>
                <w:iCs/>
                <w:color w:val="auto"/>
                <w:sz w:val="24"/>
                <w:szCs w:val="24"/>
              </w:rPr>
              <w:t>Úprava bude mať dopad aj na PFS, napr. zapracovanie novej verzie vzoru tlačiva, novej verzie elektronického formulára.</w:t>
            </w:r>
          </w:p>
          <w:p w14:paraId="3948448B" w14:textId="77777777" w:rsidR="00331699" w:rsidRPr="00385E52" w:rsidRDefault="00331699">
            <w:pPr>
              <w:jc w:val="both"/>
              <w:rPr>
                <w:rStyle w:val="CitciaChar"/>
                <w:rFonts w:ascii="Times New Roman" w:eastAsiaTheme="minorHAnsi" w:hAnsi="Times New Roman"/>
                <w:i w:val="0"/>
                <w:iCs/>
                <w:sz w:val="24"/>
                <w:szCs w:val="24"/>
              </w:rPr>
            </w:pPr>
          </w:p>
          <w:p w14:paraId="247A5081" w14:textId="77777777" w:rsidR="00331699" w:rsidRPr="00385E52" w:rsidRDefault="00331699">
            <w:pPr>
              <w:jc w:val="both"/>
              <w:rPr>
                <w:rStyle w:val="CitciaChar"/>
                <w:rFonts w:ascii="Times New Roman" w:eastAsiaTheme="minorHAnsi" w:hAnsi="Times New Roman"/>
                <w:i w:val="0"/>
                <w:iCs/>
                <w:sz w:val="24"/>
                <w:szCs w:val="24"/>
              </w:rPr>
            </w:pPr>
            <w:r w:rsidRPr="00385E52">
              <w:rPr>
                <w:rStyle w:val="CitciaChar"/>
                <w:rFonts w:ascii="Times New Roman" w:eastAsiaTheme="minorHAnsi" w:hAnsi="Times New Roman"/>
                <w:iCs/>
                <w:sz w:val="24"/>
                <w:szCs w:val="24"/>
              </w:rPr>
              <w:t>V ADMISe bude potrebné zapracovať novú verziu registračného formulára, nové šablóny rozhodnutí.</w:t>
            </w:r>
          </w:p>
          <w:p w14:paraId="036F2DB3" w14:textId="77777777" w:rsidR="000908C7" w:rsidRDefault="000908C7">
            <w:pPr>
              <w:pStyle w:val="Zarkazkladnhotextu"/>
              <w:spacing w:after="0"/>
              <w:ind w:left="0"/>
              <w:jc w:val="both"/>
              <w:rPr>
                <w:rStyle w:val="CitciaChar"/>
                <w:rFonts w:ascii="Times New Roman" w:hAnsi="Times New Roman"/>
                <w:iCs/>
                <w:color w:val="auto"/>
                <w:sz w:val="24"/>
                <w:szCs w:val="24"/>
              </w:rPr>
            </w:pPr>
          </w:p>
          <w:p w14:paraId="5B38CE6B" w14:textId="77777777" w:rsidR="00331699" w:rsidRPr="00385E52" w:rsidRDefault="00331699">
            <w:pPr>
              <w:pStyle w:val="Zarkazkladnhotextu"/>
              <w:spacing w:after="0"/>
              <w:ind w:left="0"/>
              <w:jc w:val="both"/>
              <w:rPr>
                <w:rStyle w:val="CitciaChar"/>
                <w:rFonts w:ascii="Times New Roman" w:hAnsi="Times New Roman"/>
                <w:i w:val="0"/>
                <w:iCs/>
                <w:color w:val="auto"/>
                <w:sz w:val="24"/>
                <w:szCs w:val="24"/>
                <w:u w:val="single"/>
              </w:rPr>
            </w:pPr>
            <w:r w:rsidRPr="00385E52">
              <w:rPr>
                <w:rStyle w:val="CitciaChar"/>
                <w:rFonts w:ascii="Times New Roman" w:hAnsi="Times New Roman"/>
                <w:iCs/>
                <w:color w:val="auto"/>
                <w:sz w:val="24"/>
                <w:szCs w:val="24"/>
              </w:rPr>
              <w:t xml:space="preserve">V súvislosti s návrhom zákona o dani zo sladených nealkoholických nápojov a o zmene a doplnení niektorých zákonov bude potrebné zapracovať nasledovné úpravy </w:t>
            </w:r>
            <w:r w:rsidRPr="00385E52">
              <w:rPr>
                <w:rStyle w:val="CitciaChar"/>
                <w:rFonts w:ascii="Times New Roman" w:hAnsi="Times New Roman"/>
                <w:iCs/>
                <w:color w:val="auto"/>
                <w:sz w:val="24"/>
                <w:szCs w:val="24"/>
                <w:u w:val="single"/>
              </w:rPr>
              <w:t>pre správu daní a kontrolu:</w:t>
            </w:r>
          </w:p>
          <w:p w14:paraId="2D53C706" w14:textId="77777777" w:rsidR="00331699" w:rsidRPr="00385E52" w:rsidRDefault="00331699">
            <w:pPr>
              <w:jc w:val="both"/>
              <w:rPr>
                <w:rStyle w:val="CitciaChar"/>
                <w:rFonts w:ascii="Times New Roman" w:eastAsiaTheme="minorHAnsi" w:hAnsi="Times New Roman"/>
                <w:i w:val="0"/>
                <w:iCs/>
                <w:sz w:val="24"/>
                <w:szCs w:val="24"/>
              </w:rPr>
            </w:pPr>
          </w:p>
          <w:p w14:paraId="0206F718" w14:textId="77777777" w:rsidR="00331699" w:rsidRPr="00385E52" w:rsidRDefault="00331699">
            <w:pPr>
              <w:pStyle w:val="Odsekzoznamu"/>
              <w:numPr>
                <w:ilvl w:val="0"/>
                <w:numId w:val="4"/>
              </w:numPr>
              <w:jc w:val="both"/>
              <w:rPr>
                <w:rStyle w:val="CitciaChar"/>
                <w:rFonts w:ascii="Times New Roman" w:eastAsiaTheme="minorHAnsi" w:hAnsi="Times New Roman"/>
                <w:i w:val="0"/>
                <w:iCs/>
                <w:sz w:val="24"/>
                <w:szCs w:val="24"/>
              </w:rPr>
            </w:pPr>
            <w:r w:rsidRPr="00385E52">
              <w:rPr>
                <w:rStyle w:val="CitciaChar"/>
                <w:rFonts w:ascii="Times New Roman" w:eastAsiaTheme="minorHAnsi" w:hAnsi="Times New Roman"/>
                <w:iCs/>
                <w:sz w:val="24"/>
                <w:szCs w:val="24"/>
              </w:rPr>
              <w:t>pôjde o zapracovanie nového druhu príjmu, číslo účtu a naviazané prí</w:t>
            </w:r>
            <w:r w:rsidR="00287622">
              <w:rPr>
                <w:rStyle w:val="CitciaChar"/>
                <w:rFonts w:ascii="Times New Roman" w:eastAsiaTheme="minorHAnsi" w:hAnsi="Times New Roman"/>
                <w:iCs/>
                <w:sz w:val="24"/>
                <w:szCs w:val="24"/>
              </w:rPr>
              <w:t>s</w:t>
            </w:r>
            <w:r w:rsidR="00796F08">
              <w:rPr>
                <w:rStyle w:val="CitciaChar"/>
                <w:rFonts w:ascii="Times New Roman" w:eastAsiaTheme="minorHAnsi" w:hAnsi="Times New Roman"/>
                <w:iCs/>
                <w:sz w:val="24"/>
                <w:szCs w:val="24"/>
              </w:rPr>
              <w:t>lušné účtovné operácie,</w:t>
            </w:r>
          </w:p>
          <w:p w14:paraId="6041F2E3" w14:textId="1733711E" w:rsidR="00331699" w:rsidRPr="00385E52" w:rsidRDefault="00331699">
            <w:pPr>
              <w:pStyle w:val="Odsekzoznamu"/>
              <w:numPr>
                <w:ilvl w:val="0"/>
                <w:numId w:val="4"/>
              </w:numPr>
              <w:jc w:val="both"/>
              <w:rPr>
                <w:rFonts w:ascii="Times New Roman" w:eastAsia="Arial" w:hAnsi="Times New Roman" w:cs="Times New Roman"/>
                <w:iCs/>
                <w:sz w:val="24"/>
                <w:szCs w:val="24"/>
              </w:rPr>
            </w:pPr>
            <w:r w:rsidRPr="00385E52">
              <w:rPr>
                <w:rFonts w:ascii="Times New Roman" w:hAnsi="Times New Roman" w:cs="Times New Roman"/>
                <w:sz w:val="24"/>
                <w:szCs w:val="24"/>
              </w:rPr>
              <w:t xml:space="preserve">nový formulár daňového priznania k </w:t>
            </w:r>
            <w:r w:rsidRPr="00385E52">
              <w:rPr>
                <w:rStyle w:val="CitciaChar"/>
                <w:rFonts w:ascii="Times New Roman" w:eastAsiaTheme="minorHAnsi" w:hAnsi="Times New Roman"/>
                <w:iCs/>
                <w:sz w:val="24"/>
                <w:szCs w:val="24"/>
              </w:rPr>
              <w:t>dani zo sladených nealkoholických nápojov</w:t>
            </w:r>
            <w:r w:rsidR="00EE61FB">
              <w:rPr>
                <w:rStyle w:val="CitciaChar"/>
                <w:rFonts w:ascii="Times New Roman" w:eastAsiaTheme="minorHAnsi" w:hAnsi="Times New Roman"/>
                <w:iCs/>
                <w:sz w:val="24"/>
                <w:szCs w:val="24"/>
              </w:rPr>
              <w:t xml:space="preserve"> vzájomne odlíšiteľný</w:t>
            </w:r>
            <w:r w:rsidRPr="00385E52">
              <w:rPr>
                <w:rStyle w:val="CitciaChar"/>
                <w:rFonts w:ascii="Times New Roman" w:eastAsiaTheme="minorHAnsi" w:hAnsi="Times New Roman"/>
                <w:iCs/>
                <w:sz w:val="24"/>
                <w:szCs w:val="24"/>
              </w:rPr>
              <w:t xml:space="preserve"> pre platiteľa</w:t>
            </w:r>
            <w:r w:rsidR="00624DCD">
              <w:rPr>
                <w:rStyle w:val="CitciaChar"/>
                <w:rFonts w:ascii="Times New Roman" w:eastAsiaTheme="minorHAnsi" w:hAnsi="Times New Roman"/>
                <w:iCs/>
                <w:sz w:val="24"/>
                <w:szCs w:val="24"/>
              </w:rPr>
              <w:t xml:space="preserve"> a pre exportéra</w:t>
            </w:r>
            <w:r w:rsidRPr="00385E52">
              <w:rPr>
                <w:rStyle w:val="CitciaChar"/>
                <w:rFonts w:ascii="Times New Roman" w:eastAsiaTheme="minorHAnsi" w:hAnsi="Times New Roman"/>
                <w:iCs/>
                <w:sz w:val="24"/>
                <w:szCs w:val="24"/>
              </w:rPr>
              <w:t xml:space="preserve"> </w:t>
            </w:r>
            <w:r w:rsidRPr="00385E52">
              <w:rPr>
                <w:rFonts w:ascii="Times New Roman" w:hAnsi="Times New Roman" w:cs="Times New Roman"/>
                <w:sz w:val="24"/>
                <w:szCs w:val="24"/>
              </w:rPr>
              <w:t>(typu, RDP, ODP, DDP) riešený na PFS a v ISFS-SD s väzbou na všetky štandardné procesy, riešený na PFS a v ISFS-SD s väzbou na ADMIS, BW, DWH,</w:t>
            </w:r>
            <w:r w:rsidR="00624DCD">
              <w:rPr>
                <w:rFonts w:ascii="Times New Roman" w:hAnsi="Times New Roman" w:cs="Times New Roman"/>
                <w:sz w:val="24"/>
                <w:szCs w:val="24"/>
              </w:rPr>
              <w:t xml:space="preserve"> </w:t>
            </w:r>
            <w:r w:rsidRPr="00385E52">
              <w:rPr>
                <w:rFonts w:ascii="Times New Roman" w:hAnsi="Times New Roman" w:cs="Times New Roman"/>
                <w:sz w:val="24"/>
                <w:szCs w:val="24"/>
              </w:rPr>
              <w:t xml:space="preserve">... </w:t>
            </w:r>
          </w:p>
          <w:p w14:paraId="44C01BC4" w14:textId="7B1AEF9E" w:rsidR="00331699" w:rsidRPr="00385E52" w:rsidRDefault="00331699">
            <w:pPr>
              <w:pStyle w:val="Odsekzoznamu"/>
              <w:numPr>
                <w:ilvl w:val="0"/>
                <w:numId w:val="4"/>
              </w:numPr>
              <w:jc w:val="both"/>
              <w:rPr>
                <w:rFonts w:ascii="Times New Roman" w:hAnsi="Times New Roman" w:cs="Times New Roman"/>
                <w:sz w:val="24"/>
                <w:szCs w:val="24"/>
              </w:rPr>
            </w:pPr>
            <w:r w:rsidRPr="00385E52">
              <w:rPr>
                <w:rFonts w:ascii="Times New Roman" w:hAnsi="Times New Roman" w:cs="Times New Roman"/>
                <w:sz w:val="24"/>
                <w:szCs w:val="24"/>
              </w:rPr>
              <w:t xml:space="preserve">výrub, </w:t>
            </w:r>
          </w:p>
          <w:p w14:paraId="18F600ED" w14:textId="77777777" w:rsidR="00331699" w:rsidRPr="00385E52" w:rsidRDefault="00331699">
            <w:pPr>
              <w:pStyle w:val="Odsekzoznamu"/>
              <w:numPr>
                <w:ilvl w:val="0"/>
                <w:numId w:val="4"/>
              </w:numPr>
              <w:jc w:val="both"/>
              <w:rPr>
                <w:rFonts w:ascii="Times New Roman" w:hAnsi="Times New Roman" w:cs="Times New Roman"/>
                <w:sz w:val="24"/>
                <w:szCs w:val="24"/>
              </w:rPr>
            </w:pPr>
            <w:r w:rsidRPr="00385E52">
              <w:rPr>
                <w:rFonts w:ascii="Times New Roman" w:hAnsi="Times New Roman" w:cs="Times New Roman"/>
                <w:sz w:val="24"/>
                <w:szCs w:val="24"/>
              </w:rPr>
              <w:t>výber,</w:t>
            </w:r>
          </w:p>
          <w:p w14:paraId="308E4BF5" w14:textId="77777777" w:rsidR="00331699" w:rsidRPr="00385E52" w:rsidRDefault="00331699">
            <w:pPr>
              <w:pStyle w:val="Odsekzoznamu"/>
              <w:numPr>
                <w:ilvl w:val="0"/>
                <w:numId w:val="4"/>
              </w:numPr>
              <w:jc w:val="both"/>
              <w:rPr>
                <w:rFonts w:ascii="Times New Roman" w:hAnsi="Times New Roman" w:cs="Times New Roman"/>
                <w:sz w:val="24"/>
                <w:szCs w:val="24"/>
              </w:rPr>
            </w:pPr>
            <w:r w:rsidRPr="00385E52">
              <w:rPr>
                <w:rFonts w:ascii="Times New Roman" w:hAnsi="Times New Roman" w:cs="Times New Roman"/>
                <w:sz w:val="24"/>
                <w:szCs w:val="24"/>
              </w:rPr>
              <w:t xml:space="preserve">preplatky/nedoplatky, </w:t>
            </w:r>
          </w:p>
          <w:p w14:paraId="5E04B0E5" w14:textId="77777777" w:rsidR="00331699" w:rsidRPr="00385E52" w:rsidRDefault="00331699">
            <w:pPr>
              <w:pStyle w:val="Odsekzoznamu"/>
              <w:numPr>
                <w:ilvl w:val="0"/>
                <w:numId w:val="4"/>
              </w:numPr>
              <w:jc w:val="both"/>
              <w:rPr>
                <w:rFonts w:ascii="Times New Roman" w:hAnsi="Times New Roman" w:cs="Times New Roman"/>
                <w:sz w:val="24"/>
                <w:szCs w:val="24"/>
              </w:rPr>
            </w:pPr>
            <w:r w:rsidRPr="00385E52">
              <w:rPr>
                <w:rFonts w:ascii="Times New Roman" w:hAnsi="Times New Roman" w:cs="Times New Roman"/>
                <w:sz w:val="24"/>
                <w:szCs w:val="24"/>
              </w:rPr>
              <w:t xml:space="preserve">vytýkacie konanie, </w:t>
            </w:r>
          </w:p>
          <w:p w14:paraId="7503388D" w14:textId="77777777" w:rsidR="00331699" w:rsidRPr="00385E52" w:rsidRDefault="00331699">
            <w:pPr>
              <w:pStyle w:val="Odsekzoznamu"/>
              <w:numPr>
                <w:ilvl w:val="0"/>
                <w:numId w:val="4"/>
              </w:numPr>
              <w:jc w:val="both"/>
              <w:rPr>
                <w:rFonts w:ascii="Times New Roman" w:hAnsi="Times New Roman" w:cs="Times New Roman"/>
                <w:sz w:val="24"/>
                <w:szCs w:val="24"/>
              </w:rPr>
            </w:pPr>
            <w:r w:rsidRPr="00385E52">
              <w:rPr>
                <w:rFonts w:ascii="Times New Roman" w:hAnsi="Times New Roman" w:cs="Times New Roman"/>
                <w:sz w:val="24"/>
                <w:szCs w:val="24"/>
              </w:rPr>
              <w:t xml:space="preserve">sankcionovanie, </w:t>
            </w:r>
          </w:p>
          <w:p w14:paraId="179D60A0" w14:textId="77777777" w:rsidR="00331699" w:rsidRPr="00385E52" w:rsidRDefault="00331699">
            <w:pPr>
              <w:pStyle w:val="Odsekzoznamu"/>
              <w:numPr>
                <w:ilvl w:val="0"/>
                <w:numId w:val="4"/>
              </w:numPr>
              <w:jc w:val="both"/>
              <w:rPr>
                <w:rFonts w:ascii="Times New Roman" w:hAnsi="Times New Roman" w:cs="Times New Roman"/>
                <w:sz w:val="24"/>
                <w:szCs w:val="24"/>
              </w:rPr>
            </w:pPr>
            <w:r w:rsidRPr="00385E52">
              <w:rPr>
                <w:rFonts w:ascii="Times New Roman" w:hAnsi="Times New Roman" w:cs="Times New Roman"/>
                <w:sz w:val="24"/>
                <w:szCs w:val="24"/>
              </w:rPr>
              <w:t xml:space="preserve">vymáhanie, </w:t>
            </w:r>
          </w:p>
          <w:p w14:paraId="0B90A714" w14:textId="77777777" w:rsidR="00331699" w:rsidRPr="00385E52" w:rsidRDefault="00331699">
            <w:pPr>
              <w:pStyle w:val="Odsekzoznamu"/>
              <w:numPr>
                <w:ilvl w:val="0"/>
                <w:numId w:val="4"/>
              </w:numPr>
              <w:jc w:val="both"/>
              <w:rPr>
                <w:rFonts w:ascii="Times New Roman" w:hAnsi="Times New Roman" w:cs="Times New Roman"/>
                <w:sz w:val="24"/>
                <w:szCs w:val="24"/>
              </w:rPr>
            </w:pPr>
            <w:r w:rsidRPr="00385E52">
              <w:rPr>
                <w:rFonts w:ascii="Times New Roman" w:hAnsi="Times New Roman" w:cs="Times New Roman"/>
                <w:sz w:val="24"/>
                <w:szCs w:val="24"/>
              </w:rPr>
              <w:t xml:space="preserve">opravné prostriedky, </w:t>
            </w:r>
          </w:p>
          <w:p w14:paraId="476672A5" w14:textId="77777777" w:rsidR="00331699" w:rsidRPr="00385E52" w:rsidRDefault="00331699">
            <w:pPr>
              <w:pStyle w:val="Odsekzoznamu"/>
              <w:numPr>
                <w:ilvl w:val="0"/>
                <w:numId w:val="4"/>
              </w:numPr>
              <w:jc w:val="both"/>
              <w:rPr>
                <w:rFonts w:ascii="Times New Roman" w:hAnsi="Times New Roman" w:cs="Times New Roman"/>
                <w:sz w:val="24"/>
                <w:szCs w:val="24"/>
              </w:rPr>
            </w:pPr>
            <w:r w:rsidRPr="00385E52">
              <w:rPr>
                <w:rFonts w:ascii="Times New Roman" w:hAnsi="Times New Roman" w:cs="Times New Roman"/>
                <w:sz w:val="24"/>
                <w:szCs w:val="24"/>
              </w:rPr>
              <w:t>odklady a splátky,</w:t>
            </w:r>
          </w:p>
          <w:p w14:paraId="40490F9D" w14:textId="77777777" w:rsidR="00331699" w:rsidRPr="00385E52" w:rsidRDefault="00331699">
            <w:pPr>
              <w:pStyle w:val="Odsekzoznamu"/>
              <w:numPr>
                <w:ilvl w:val="0"/>
                <w:numId w:val="4"/>
              </w:numPr>
              <w:jc w:val="both"/>
              <w:rPr>
                <w:rFonts w:ascii="Times New Roman" w:hAnsi="Times New Roman" w:cs="Times New Roman"/>
                <w:sz w:val="24"/>
                <w:szCs w:val="24"/>
              </w:rPr>
            </w:pPr>
            <w:r w:rsidRPr="00385E52">
              <w:rPr>
                <w:rFonts w:ascii="Times New Roman" w:hAnsi="Times New Roman" w:cs="Times New Roman"/>
                <w:sz w:val="24"/>
                <w:szCs w:val="24"/>
              </w:rPr>
              <w:t>úľavy a odpustenia,</w:t>
            </w:r>
          </w:p>
          <w:p w14:paraId="4DE8D48C" w14:textId="77777777" w:rsidR="00331699" w:rsidRPr="00385E52" w:rsidRDefault="00331699">
            <w:pPr>
              <w:pStyle w:val="Odsekzoznamu"/>
              <w:numPr>
                <w:ilvl w:val="0"/>
                <w:numId w:val="4"/>
              </w:numPr>
              <w:jc w:val="both"/>
              <w:rPr>
                <w:rFonts w:ascii="Times New Roman" w:hAnsi="Times New Roman" w:cs="Times New Roman"/>
                <w:sz w:val="24"/>
                <w:szCs w:val="24"/>
              </w:rPr>
            </w:pPr>
            <w:r w:rsidRPr="00385E52">
              <w:rPr>
                <w:rFonts w:ascii="Times New Roman" w:hAnsi="Times New Roman" w:cs="Times New Roman"/>
                <w:sz w:val="24"/>
                <w:szCs w:val="24"/>
              </w:rPr>
              <w:t>kontrola</w:t>
            </w:r>
            <w:r w:rsidR="00287622">
              <w:rPr>
                <w:rFonts w:ascii="Times New Roman" w:hAnsi="Times New Roman" w:cs="Times New Roman"/>
                <w:sz w:val="24"/>
                <w:szCs w:val="24"/>
              </w:rPr>
              <w:t>,</w:t>
            </w:r>
          </w:p>
          <w:p w14:paraId="782EE8E1" w14:textId="77777777" w:rsidR="00331699" w:rsidRPr="00385E52" w:rsidRDefault="00AC75FF">
            <w:pPr>
              <w:pStyle w:val="Odsekzoznamu"/>
              <w:numPr>
                <w:ilvl w:val="0"/>
                <w:numId w:val="4"/>
              </w:numPr>
              <w:jc w:val="both"/>
              <w:rPr>
                <w:rFonts w:ascii="Times New Roman" w:hAnsi="Times New Roman" w:cs="Times New Roman"/>
                <w:sz w:val="24"/>
                <w:szCs w:val="24"/>
              </w:rPr>
            </w:pPr>
            <w:r>
              <w:rPr>
                <w:rFonts w:ascii="Times New Roman" w:hAnsi="Times New Roman" w:cs="Times New Roman"/>
                <w:sz w:val="24"/>
                <w:szCs w:val="24"/>
              </w:rPr>
              <w:t>úprava BW reportov.</w:t>
            </w:r>
          </w:p>
          <w:p w14:paraId="3AA900C4" w14:textId="77777777" w:rsidR="00331699" w:rsidRPr="00385E52" w:rsidRDefault="00331699">
            <w:pPr>
              <w:pStyle w:val="Odsekzoznamu"/>
              <w:spacing w:line="264" w:lineRule="auto"/>
              <w:jc w:val="both"/>
              <w:rPr>
                <w:rFonts w:ascii="Times New Roman" w:hAnsi="Times New Roman" w:cs="Times New Roman"/>
                <w:sz w:val="24"/>
                <w:szCs w:val="24"/>
              </w:rPr>
            </w:pPr>
          </w:p>
          <w:p w14:paraId="008F30F4" w14:textId="77777777" w:rsidR="00331699" w:rsidRPr="00385E52" w:rsidRDefault="00331699">
            <w:pPr>
              <w:pStyle w:val="Odsekzoznamu"/>
              <w:ind w:left="754"/>
              <w:jc w:val="both"/>
              <w:rPr>
                <w:rStyle w:val="CitciaChar"/>
                <w:rFonts w:ascii="Times New Roman" w:eastAsiaTheme="minorHAnsi" w:hAnsi="Times New Roman"/>
                <w:b/>
                <w:i w:val="0"/>
                <w:sz w:val="24"/>
                <w:szCs w:val="24"/>
              </w:rPr>
            </w:pPr>
            <w:r w:rsidRPr="00385E52">
              <w:rPr>
                <w:rStyle w:val="CitciaChar"/>
                <w:rFonts w:ascii="Times New Roman" w:eastAsiaTheme="minorHAnsi" w:hAnsi="Times New Roman"/>
                <w:b/>
                <w:sz w:val="24"/>
                <w:szCs w:val="24"/>
              </w:rPr>
              <w:t>Zmeny v ISFS-SD:</w:t>
            </w:r>
          </w:p>
          <w:p w14:paraId="1055BAA3"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t>zapracovanie  nového štruktúrovaného  formulára/formulárov (2xDP)</w:t>
            </w:r>
            <w:r w:rsidR="00AC75FF">
              <w:rPr>
                <w:rStyle w:val="CitciaChar"/>
                <w:rFonts w:ascii="Times New Roman" w:eastAsiaTheme="minorHAnsi" w:hAnsi="Times New Roman"/>
                <w:sz w:val="24"/>
                <w:szCs w:val="24"/>
              </w:rPr>
              <w:t>,</w:t>
            </w:r>
          </w:p>
          <w:p w14:paraId="43E5C952"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t>zapracovanie  logických a  formálnych kontrol  na register</w:t>
            </w:r>
            <w:r w:rsidR="00AC75FF">
              <w:rPr>
                <w:rStyle w:val="CitciaChar"/>
                <w:rFonts w:ascii="Times New Roman" w:eastAsiaTheme="minorHAnsi" w:hAnsi="Times New Roman"/>
                <w:sz w:val="24"/>
                <w:szCs w:val="24"/>
              </w:rPr>
              <w:t>,</w:t>
            </w:r>
          </w:p>
          <w:p w14:paraId="6169266A"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t>zapracovanie  logických a  formálnych kontrol na jednotlivé riadky v tlačive a medzi riadkami</w:t>
            </w:r>
            <w:r w:rsidR="00AC75FF">
              <w:rPr>
                <w:rStyle w:val="CitciaChar"/>
                <w:rFonts w:ascii="Times New Roman" w:eastAsiaTheme="minorHAnsi" w:hAnsi="Times New Roman"/>
                <w:sz w:val="24"/>
                <w:szCs w:val="24"/>
              </w:rPr>
              <w:t>,</w:t>
            </w:r>
          </w:p>
          <w:p w14:paraId="19F3ADF1"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t>zapracovanie  výrubu  predpisov</w:t>
            </w:r>
            <w:r w:rsidR="00AC75FF">
              <w:rPr>
                <w:rStyle w:val="CitciaChar"/>
                <w:rFonts w:ascii="Times New Roman" w:eastAsiaTheme="minorHAnsi" w:hAnsi="Times New Roman"/>
                <w:sz w:val="24"/>
                <w:szCs w:val="24"/>
              </w:rPr>
              <w:t>,</w:t>
            </w:r>
            <w:r w:rsidRPr="00385E52">
              <w:rPr>
                <w:rStyle w:val="CitciaChar"/>
                <w:rFonts w:ascii="Times New Roman" w:eastAsiaTheme="minorHAnsi" w:hAnsi="Times New Roman"/>
                <w:sz w:val="24"/>
                <w:szCs w:val="24"/>
              </w:rPr>
              <w:t xml:space="preserve"> </w:t>
            </w:r>
          </w:p>
          <w:p w14:paraId="3464AC93"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t>zapracovanie funkčnosti na nový formulár/formulárov (2xDP) s väzbami na ďalšie procesy ako sú napr. úročenie, vymáhanie, pokuty, CZP, došlá korešpondencia, postupovanie, odpisovanie, kontrola (logické a  formálne kontroly na jednotlivé riadky v tlačive a medzi riadkami pre účely kontrolnej činnosti na nový typ DP SNN), opravné  prostriedky, exekúcie,  atď. ...</w:t>
            </w:r>
            <w:r w:rsidR="00AC75FF">
              <w:rPr>
                <w:rStyle w:val="CitciaChar"/>
                <w:rFonts w:ascii="Times New Roman" w:eastAsiaTheme="minorHAnsi" w:hAnsi="Times New Roman"/>
                <w:sz w:val="24"/>
                <w:szCs w:val="24"/>
              </w:rPr>
              <w:t>,</w:t>
            </w:r>
          </w:p>
          <w:p w14:paraId="153D5BD2"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t>úprava SBL - zapracovanie nového predmetu kontroly do jednotlivých dokumentov</w:t>
            </w:r>
            <w:r w:rsidR="00AC75FF">
              <w:rPr>
                <w:rStyle w:val="CitciaChar"/>
                <w:rFonts w:ascii="Times New Roman" w:eastAsiaTheme="minorHAnsi" w:hAnsi="Times New Roman"/>
                <w:sz w:val="24"/>
                <w:szCs w:val="24"/>
              </w:rPr>
              <w:t>,</w:t>
            </w:r>
          </w:p>
          <w:p w14:paraId="6DF847A6"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lastRenderedPageBreak/>
              <w:t>zapracovanie nového dokumentu - protokolu pre riadnu kontrolu a kontrolu začatú v lehote na vrátenie dane</w:t>
            </w:r>
            <w:r w:rsidR="00AC75FF">
              <w:rPr>
                <w:rStyle w:val="CitciaChar"/>
                <w:rFonts w:ascii="Times New Roman" w:eastAsiaTheme="minorHAnsi" w:hAnsi="Times New Roman"/>
                <w:sz w:val="24"/>
                <w:szCs w:val="24"/>
              </w:rPr>
              <w:t>,</w:t>
            </w:r>
          </w:p>
          <w:p w14:paraId="68E1ACA1"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t>úprava SBL 466, 467, 461 – rozhodnutia vo vyrubovacom konaní  - zapracovanie nových výrokov do rozhodnutí</w:t>
            </w:r>
            <w:r w:rsidR="00AC75FF">
              <w:rPr>
                <w:rStyle w:val="CitciaChar"/>
                <w:rFonts w:ascii="Times New Roman" w:eastAsiaTheme="minorHAnsi" w:hAnsi="Times New Roman"/>
                <w:sz w:val="24"/>
                <w:szCs w:val="24"/>
              </w:rPr>
              <w:t>,</w:t>
            </w:r>
            <w:r w:rsidRPr="00385E52">
              <w:rPr>
                <w:rStyle w:val="CitciaChar"/>
                <w:rFonts w:ascii="Times New Roman" w:eastAsiaTheme="minorHAnsi" w:hAnsi="Times New Roman"/>
                <w:sz w:val="24"/>
                <w:szCs w:val="24"/>
              </w:rPr>
              <w:t xml:space="preserve">  </w:t>
            </w:r>
          </w:p>
          <w:p w14:paraId="34A88A1C"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t>zapracovanie do ADK</w:t>
            </w:r>
            <w:r w:rsidR="00AC75FF">
              <w:rPr>
                <w:rStyle w:val="CitciaChar"/>
                <w:rFonts w:ascii="Times New Roman" w:eastAsiaTheme="minorHAnsi" w:hAnsi="Times New Roman"/>
                <w:sz w:val="24"/>
                <w:szCs w:val="24"/>
              </w:rPr>
              <w:t>,</w:t>
            </w:r>
          </w:p>
          <w:p w14:paraId="40C7240C"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t>zapracovanie  nového  formulára/formulárov DP do príslušných reportov</w:t>
            </w:r>
            <w:r w:rsidR="00AC75FF">
              <w:rPr>
                <w:rStyle w:val="CitciaChar"/>
                <w:rFonts w:ascii="Times New Roman" w:eastAsiaTheme="minorHAnsi" w:hAnsi="Times New Roman"/>
                <w:sz w:val="24"/>
                <w:szCs w:val="24"/>
              </w:rPr>
              <w:t>,</w:t>
            </w:r>
          </w:p>
          <w:p w14:paraId="32BEABF7"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t>doplnenie nového predmetu k</w:t>
            </w:r>
            <w:r w:rsidR="00AC75FF">
              <w:rPr>
                <w:rStyle w:val="CitciaChar"/>
                <w:rFonts w:ascii="Times New Roman" w:eastAsiaTheme="minorHAnsi" w:hAnsi="Times New Roman"/>
                <w:sz w:val="24"/>
                <w:szCs w:val="24"/>
              </w:rPr>
              <w:t>ontroly do reportov z kontroly,</w:t>
            </w:r>
          </w:p>
          <w:p w14:paraId="57D7E0C5" w14:textId="1D5049A2"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t>žiadosť o vrátenie dane podľa § 1</w:t>
            </w:r>
            <w:r w:rsidR="00B13A83">
              <w:rPr>
                <w:rStyle w:val="CitciaChar"/>
                <w:rFonts w:ascii="Times New Roman" w:eastAsiaTheme="minorHAnsi" w:hAnsi="Times New Roman"/>
                <w:sz w:val="24"/>
                <w:szCs w:val="24"/>
              </w:rPr>
              <w:t>1</w:t>
            </w:r>
            <w:r w:rsidRPr="00385E52">
              <w:rPr>
                <w:rStyle w:val="CitciaChar"/>
                <w:rFonts w:ascii="Times New Roman" w:eastAsiaTheme="minorHAnsi" w:hAnsi="Times New Roman"/>
                <w:sz w:val="24"/>
                <w:szCs w:val="24"/>
              </w:rPr>
              <w:t xml:space="preserve"> ods. </w:t>
            </w:r>
            <w:r w:rsidR="00971BAB">
              <w:rPr>
                <w:rStyle w:val="CitciaChar"/>
                <w:rFonts w:ascii="Times New Roman" w:eastAsiaTheme="minorHAnsi" w:hAnsi="Times New Roman"/>
                <w:sz w:val="24"/>
                <w:szCs w:val="24"/>
              </w:rPr>
              <w:t>8</w:t>
            </w:r>
            <w:r w:rsidRPr="00385E52">
              <w:rPr>
                <w:rStyle w:val="CitciaChar"/>
                <w:rFonts w:ascii="Times New Roman" w:eastAsiaTheme="minorHAnsi" w:hAnsi="Times New Roman"/>
                <w:sz w:val="24"/>
                <w:szCs w:val="24"/>
              </w:rPr>
              <w:t xml:space="preserve"> </w:t>
            </w:r>
            <w:r w:rsidR="00971BAB">
              <w:rPr>
                <w:rStyle w:val="CitciaChar"/>
                <w:rFonts w:ascii="Times New Roman" w:eastAsiaTheme="minorHAnsi" w:hAnsi="Times New Roman"/>
                <w:sz w:val="24"/>
                <w:szCs w:val="24"/>
              </w:rPr>
              <w:t xml:space="preserve">návrhu </w:t>
            </w:r>
            <w:r w:rsidRPr="00385E52">
              <w:rPr>
                <w:rStyle w:val="CitciaChar"/>
                <w:rFonts w:ascii="Times New Roman" w:eastAsiaTheme="minorHAnsi" w:hAnsi="Times New Roman"/>
                <w:sz w:val="24"/>
                <w:szCs w:val="24"/>
              </w:rPr>
              <w:t xml:space="preserve">zákona o dani SNN bude možné podať cez </w:t>
            </w:r>
            <w:r w:rsidR="003A0BA1">
              <w:rPr>
                <w:rStyle w:val="CitciaChar"/>
                <w:rFonts w:ascii="Times New Roman" w:eastAsiaTheme="minorHAnsi" w:hAnsi="Times New Roman"/>
                <w:sz w:val="24"/>
                <w:szCs w:val="24"/>
              </w:rPr>
              <w:t>štruktúrované tlačivo</w:t>
            </w:r>
            <w:r w:rsidRPr="00385E52">
              <w:rPr>
                <w:rStyle w:val="CitciaChar"/>
                <w:rFonts w:ascii="Times New Roman" w:eastAsiaTheme="minorHAnsi" w:hAnsi="Times New Roman"/>
                <w:sz w:val="24"/>
                <w:szCs w:val="24"/>
              </w:rPr>
              <w:t>, vrátenie dane sa zreali</w:t>
            </w:r>
            <w:r w:rsidR="00AC75FF">
              <w:rPr>
                <w:rStyle w:val="CitciaChar"/>
                <w:rFonts w:ascii="Times New Roman" w:eastAsiaTheme="minorHAnsi" w:hAnsi="Times New Roman"/>
                <w:sz w:val="24"/>
                <w:szCs w:val="24"/>
              </w:rPr>
              <w:t>zuje na účet uvedený v žiadosti,</w:t>
            </w:r>
          </w:p>
          <w:p w14:paraId="0FD6CEB2"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t>nové vzory šablón -  pre výzvy, sankcie, vymáhanie, vrátenie preplatkov, opravné prostriedky, pre kontrolu ...(s väzbou na ADMIS, BW, DWH,...)</w:t>
            </w:r>
            <w:r w:rsidR="00AC75FF">
              <w:rPr>
                <w:rStyle w:val="CitciaChar"/>
                <w:rFonts w:ascii="Times New Roman" w:eastAsiaTheme="minorHAnsi" w:hAnsi="Times New Roman"/>
                <w:sz w:val="24"/>
                <w:szCs w:val="24"/>
              </w:rPr>
              <w:t>,</w:t>
            </w:r>
          </w:p>
          <w:p w14:paraId="3EC43012"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t>zapracovať bežné  pravidlá pre smerovanie podaní – na základe  miestnej prísl</w:t>
            </w:r>
            <w:r w:rsidR="00AC75FF">
              <w:rPr>
                <w:rStyle w:val="CitciaChar"/>
                <w:rFonts w:ascii="Times New Roman" w:eastAsiaTheme="minorHAnsi" w:hAnsi="Times New Roman"/>
                <w:sz w:val="24"/>
                <w:szCs w:val="24"/>
              </w:rPr>
              <w:t>ušnosti podľa Daňového poriadku.</w:t>
            </w:r>
          </w:p>
          <w:p w14:paraId="08C52227" w14:textId="77777777" w:rsidR="00BB4694" w:rsidRPr="000908C7" w:rsidRDefault="00BB4694">
            <w:pPr>
              <w:pStyle w:val="Zarkazkladnhotextu"/>
              <w:spacing w:after="0"/>
              <w:ind w:left="0"/>
              <w:jc w:val="both"/>
              <w:rPr>
                <w:rStyle w:val="CitciaChar"/>
                <w:rFonts w:ascii="Times New Roman" w:hAnsi="Times New Roman"/>
                <w:iCs/>
                <w:color w:val="auto"/>
                <w:sz w:val="24"/>
                <w:szCs w:val="24"/>
              </w:rPr>
            </w:pPr>
          </w:p>
          <w:p w14:paraId="2E7021FF" w14:textId="77777777" w:rsidR="00331699" w:rsidRPr="00385E52" w:rsidRDefault="00331699">
            <w:pPr>
              <w:jc w:val="both"/>
              <w:rPr>
                <w:rStyle w:val="CitciaChar"/>
                <w:rFonts w:ascii="Times New Roman" w:eastAsiaTheme="minorHAnsi" w:hAnsi="Times New Roman"/>
                <w:b/>
                <w:i w:val="0"/>
                <w:sz w:val="24"/>
                <w:szCs w:val="24"/>
              </w:rPr>
            </w:pPr>
            <w:r w:rsidRPr="00385E52">
              <w:rPr>
                <w:rStyle w:val="CitciaChar"/>
                <w:rFonts w:ascii="Times New Roman" w:eastAsiaTheme="minorHAnsi" w:hAnsi="Times New Roman"/>
                <w:sz w:val="24"/>
                <w:szCs w:val="24"/>
              </w:rPr>
              <w:t xml:space="preserve">           </w:t>
            </w:r>
            <w:r w:rsidR="00651108">
              <w:rPr>
                <w:rStyle w:val="CitciaChar"/>
                <w:rFonts w:ascii="Times New Roman" w:eastAsiaTheme="minorHAnsi" w:hAnsi="Times New Roman"/>
                <w:sz w:val="24"/>
                <w:szCs w:val="24"/>
              </w:rPr>
              <w:t xml:space="preserve"> </w:t>
            </w:r>
            <w:r w:rsidRPr="00385E52">
              <w:rPr>
                <w:rStyle w:val="CitciaChar"/>
                <w:rFonts w:ascii="Times New Roman" w:eastAsiaTheme="minorHAnsi" w:hAnsi="Times New Roman"/>
                <w:b/>
                <w:sz w:val="24"/>
                <w:szCs w:val="24"/>
              </w:rPr>
              <w:t xml:space="preserve">Zmeny na PFS: </w:t>
            </w:r>
          </w:p>
          <w:p w14:paraId="1ED509E2"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t>zapracovať nový štruktúrov</w:t>
            </w:r>
            <w:r w:rsidR="00AC75FF">
              <w:rPr>
                <w:rStyle w:val="CitciaChar"/>
                <w:rFonts w:ascii="Times New Roman" w:eastAsiaTheme="minorHAnsi" w:hAnsi="Times New Roman"/>
                <w:sz w:val="24"/>
                <w:szCs w:val="24"/>
              </w:rPr>
              <w:t>aný  formulár/formuláre (2x DP),</w:t>
            </w:r>
          </w:p>
          <w:p w14:paraId="6DE8D933"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t>zapracovanie  logických a  formálnych kontrol na jednotlivé riadky v tlačive a medzi riadkami.</w:t>
            </w:r>
          </w:p>
          <w:p w14:paraId="18E158EA" w14:textId="77777777" w:rsidR="00331699" w:rsidRPr="00385E52" w:rsidRDefault="00331699">
            <w:pPr>
              <w:pStyle w:val="Odsekzoznamu"/>
              <w:spacing w:line="264" w:lineRule="auto"/>
              <w:ind w:left="1114"/>
              <w:jc w:val="both"/>
              <w:rPr>
                <w:rStyle w:val="CitciaChar"/>
                <w:rFonts w:ascii="Times New Roman" w:eastAsiaTheme="minorHAnsi" w:hAnsi="Times New Roman"/>
                <w:i w:val="0"/>
                <w:sz w:val="24"/>
                <w:szCs w:val="24"/>
              </w:rPr>
            </w:pPr>
          </w:p>
          <w:p w14:paraId="181CC554" w14:textId="77777777" w:rsidR="00331699" w:rsidRPr="00385E52" w:rsidRDefault="00331699">
            <w:pPr>
              <w:jc w:val="both"/>
              <w:rPr>
                <w:rStyle w:val="CitciaChar"/>
                <w:rFonts w:ascii="Times New Roman" w:eastAsiaTheme="minorHAnsi" w:hAnsi="Times New Roman"/>
                <w:b/>
                <w:i w:val="0"/>
                <w:sz w:val="24"/>
                <w:szCs w:val="24"/>
              </w:rPr>
            </w:pPr>
            <w:r w:rsidRPr="00385E52">
              <w:rPr>
                <w:rStyle w:val="CitciaChar"/>
                <w:rFonts w:ascii="Times New Roman" w:eastAsiaTheme="minorHAnsi" w:hAnsi="Times New Roman"/>
                <w:sz w:val="24"/>
                <w:szCs w:val="24"/>
              </w:rPr>
              <w:t xml:space="preserve">             </w:t>
            </w:r>
            <w:r w:rsidRPr="00385E52">
              <w:rPr>
                <w:rStyle w:val="CitciaChar"/>
                <w:rFonts w:ascii="Times New Roman" w:eastAsiaTheme="minorHAnsi" w:hAnsi="Times New Roman"/>
                <w:b/>
                <w:sz w:val="24"/>
                <w:szCs w:val="24"/>
              </w:rPr>
              <w:t xml:space="preserve">Zmeny v ADMISe: </w:t>
            </w:r>
          </w:p>
          <w:p w14:paraId="22CAE376" w14:textId="77777777" w:rsidR="00331699" w:rsidRPr="00385E52" w:rsidRDefault="00331699">
            <w:pPr>
              <w:pStyle w:val="Odsekzoznamu"/>
              <w:numPr>
                <w:ilvl w:val="0"/>
                <w:numId w:val="4"/>
              </w:numPr>
              <w:spacing w:line="264" w:lineRule="auto"/>
              <w:jc w:val="both"/>
              <w:rPr>
                <w:rStyle w:val="CitciaChar"/>
                <w:rFonts w:ascii="Times New Roman" w:eastAsiaTheme="minorHAnsi" w:hAnsi="Times New Roman"/>
                <w:i w:val="0"/>
                <w:sz w:val="24"/>
                <w:szCs w:val="24"/>
              </w:rPr>
            </w:pPr>
            <w:r w:rsidRPr="00385E52">
              <w:rPr>
                <w:rStyle w:val="CitciaChar"/>
                <w:rFonts w:ascii="Times New Roman" w:eastAsiaTheme="minorHAnsi" w:hAnsi="Times New Roman"/>
                <w:sz w:val="24"/>
                <w:szCs w:val="24"/>
              </w:rPr>
              <w:t>zapracovať procesy súvisiace s evidenciou podaní a výstupných dokumentov a zaradením do spisu</w:t>
            </w:r>
            <w:r w:rsidR="00282C19">
              <w:rPr>
                <w:rStyle w:val="CitciaChar"/>
                <w:rFonts w:ascii="Times New Roman" w:eastAsiaTheme="minorHAnsi" w:hAnsi="Times New Roman"/>
                <w:sz w:val="24"/>
                <w:szCs w:val="24"/>
              </w:rPr>
              <w:t xml:space="preserve"> v súlade so spisovým poriadkom,</w:t>
            </w:r>
          </w:p>
          <w:p w14:paraId="5C84E554" w14:textId="77777777" w:rsidR="00331699" w:rsidRPr="00385E52" w:rsidRDefault="00651108">
            <w:pPr>
              <w:pStyle w:val="Odsekzoznamu"/>
              <w:numPr>
                <w:ilvl w:val="0"/>
                <w:numId w:val="4"/>
              </w:numPr>
              <w:jc w:val="both"/>
              <w:rPr>
                <w:rFonts w:ascii="Times New Roman" w:hAnsi="Times New Roman" w:cs="Times New Roman"/>
                <w:sz w:val="24"/>
                <w:szCs w:val="24"/>
              </w:rPr>
            </w:pPr>
            <w:r w:rsidRPr="000908C7">
              <w:rPr>
                <w:rStyle w:val="CitciaChar"/>
                <w:rFonts w:ascii="Times New Roman" w:eastAsiaTheme="minorHAnsi" w:hAnsi="Times New Roman"/>
                <w:iCs/>
                <w:sz w:val="24"/>
                <w:szCs w:val="24"/>
              </w:rPr>
              <w:t>integrácia</w:t>
            </w:r>
            <w:r w:rsidR="00331699" w:rsidRPr="00385E52">
              <w:rPr>
                <w:rStyle w:val="CitciaChar"/>
                <w:rFonts w:ascii="Times New Roman" w:eastAsiaTheme="minorHAnsi" w:hAnsi="Times New Roman"/>
                <w:iCs/>
                <w:sz w:val="24"/>
                <w:szCs w:val="24"/>
              </w:rPr>
              <w:t xml:space="preserve"> na ostatné IS (ADMIS, BW, DWH a iné) – napr. nové vzory šablón</w:t>
            </w:r>
            <w:r w:rsidR="00282C19">
              <w:rPr>
                <w:rStyle w:val="CitciaChar"/>
                <w:rFonts w:ascii="Times New Roman" w:eastAsiaTheme="minorHAnsi" w:hAnsi="Times New Roman"/>
                <w:iCs/>
                <w:sz w:val="24"/>
                <w:szCs w:val="24"/>
              </w:rPr>
              <w:t>,</w:t>
            </w:r>
            <w:r w:rsidR="00331699" w:rsidRPr="00385E52">
              <w:rPr>
                <w:rStyle w:val="CitciaChar"/>
                <w:rFonts w:ascii="Times New Roman" w:eastAsiaTheme="minorHAnsi" w:hAnsi="Times New Roman"/>
                <w:iCs/>
                <w:sz w:val="24"/>
                <w:szCs w:val="24"/>
              </w:rPr>
              <w:t xml:space="preserve"> </w:t>
            </w:r>
          </w:p>
          <w:p w14:paraId="715EC1F2" w14:textId="77777777" w:rsidR="00331699" w:rsidRPr="00385E52" w:rsidRDefault="00331699" w:rsidP="00385E52">
            <w:pPr>
              <w:pStyle w:val="Zarkazkladnhotextu"/>
              <w:numPr>
                <w:ilvl w:val="0"/>
                <w:numId w:val="4"/>
              </w:numPr>
              <w:spacing w:after="0"/>
              <w:ind w:right="567"/>
              <w:jc w:val="both"/>
              <w:rPr>
                <w:rStyle w:val="CitciaChar"/>
                <w:rFonts w:ascii="Times New Roman" w:hAnsi="Times New Roman"/>
                <w:i w:val="0"/>
                <w:iCs/>
                <w:color w:val="auto"/>
                <w:sz w:val="24"/>
                <w:szCs w:val="24"/>
              </w:rPr>
            </w:pPr>
            <w:r w:rsidRPr="00385E52">
              <w:rPr>
                <w:rStyle w:val="CitciaChar"/>
                <w:rFonts w:ascii="Times New Roman" w:hAnsi="Times New Roman"/>
                <w:iCs/>
                <w:color w:val="auto"/>
                <w:sz w:val="24"/>
                <w:szCs w:val="24"/>
              </w:rPr>
              <w:t>zapracovať bežné  pravidlá pre smerovanie podaní – na základe  miestnej prísl</w:t>
            </w:r>
            <w:r w:rsidR="00402F51">
              <w:rPr>
                <w:rStyle w:val="CitciaChar"/>
                <w:rFonts w:ascii="Times New Roman" w:hAnsi="Times New Roman"/>
                <w:iCs/>
                <w:color w:val="auto"/>
                <w:sz w:val="24"/>
                <w:szCs w:val="24"/>
              </w:rPr>
              <w:t>ušnosti podľa Daňového poriadku.</w:t>
            </w:r>
          </w:p>
          <w:p w14:paraId="5B435979" w14:textId="77777777" w:rsidR="00331699" w:rsidRPr="00385E52" w:rsidRDefault="00331699" w:rsidP="00385E52">
            <w:pPr>
              <w:pStyle w:val="Zarkazkladnhotextu"/>
              <w:spacing w:after="0"/>
              <w:ind w:left="754" w:right="567"/>
              <w:jc w:val="both"/>
              <w:rPr>
                <w:rStyle w:val="CitciaChar"/>
                <w:rFonts w:ascii="Times New Roman" w:hAnsi="Times New Roman"/>
                <w:i w:val="0"/>
                <w:iCs/>
                <w:color w:val="auto"/>
                <w:sz w:val="24"/>
                <w:szCs w:val="24"/>
              </w:rPr>
            </w:pPr>
          </w:p>
          <w:p w14:paraId="41CC5AD6" w14:textId="77777777" w:rsidR="00331699" w:rsidRPr="00385E52" w:rsidRDefault="00331699" w:rsidP="00385E52">
            <w:pPr>
              <w:pStyle w:val="Zarkazkladnhotextu"/>
              <w:spacing w:after="0"/>
              <w:ind w:left="754" w:right="567"/>
              <w:jc w:val="both"/>
              <w:rPr>
                <w:rStyle w:val="CitciaChar"/>
                <w:rFonts w:ascii="Times New Roman" w:hAnsi="Times New Roman"/>
                <w:b/>
                <w:i w:val="0"/>
                <w:iCs/>
                <w:color w:val="auto"/>
                <w:sz w:val="24"/>
                <w:szCs w:val="24"/>
              </w:rPr>
            </w:pPr>
            <w:r w:rsidRPr="00385E52">
              <w:rPr>
                <w:rStyle w:val="CitciaChar"/>
                <w:rFonts w:ascii="Times New Roman" w:hAnsi="Times New Roman"/>
                <w:b/>
                <w:iCs/>
                <w:color w:val="auto"/>
                <w:sz w:val="24"/>
                <w:szCs w:val="24"/>
              </w:rPr>
              <w:t>Zmeny v IS RAN</w:t>
            </w:r>
          </w:p>
          <w:p w14:paraId="57C5A273" w14:textId="55D82ADF" w:rsidR="002160B2" w:rsidRPr="00331699" w:rsidRDefault="00331699" w:rsidP="00385E52">
            <w:pPr>
              <w:pStyle w:val="Zarkazkladnhotextu"/>
              <w:numPr>
                <w:ilvl w:val="0"/>
                <w:numId w:val="4"/>
              </w:numPr>
              <w:spacing w:after="0"/>
              <w:ind w:right="567"/>
              <w:jc w:val="both"/>
              <w:rPr>
                <w:rStyle w:val="CitciaChar"/>
                <w:rFonts w:ascii="Times New Roman" w:hAnsi="Times New Roman"/>
                <w:i w:val="0"/>
                <w:iCs/>
                <w:color w:val="auto"/>
                <w:sz w:val="24"/>
                <w:szCs w:val="24"/>
              </w:rPr>
            </w:pPr>
            <w:r w:rsidRPr="00385E52">
              <w:rPr>
                <w:rStyle w:val="CitciaChar"/>
                <w:rFonts w:ascii="Times New Roman" w:hAnsi="Times New Roman"/>
                <w:iCs/>
                <w:color w:val="auto"/>
                <w:sz w:val="24"/>
                <w:szCs w:val="24"/>
              </w:rPr>
              <w:t xml:space="preserve">daň zo sladených nealkoholických nápojov zahrnúť do hodnotenia daňového </w:t>
            </w:r>
            <w:r w:rsidR="00CA2F5D" w:rsidRPr="000908C7">
              <w:rPr>
                <w:rStyle w:val="CitciaChar"/>
                <w:rFonts w:ascii="Times New Roman" w:hAnsi="Times New Roman"/>
                <w:iCs/>
                <w:color w:val="auto"/>
                <w:sz w:val="24"/>
                <w:szCs w:val="24"/>
              </w:rPr>
              <w:t>subjektu</w:t>
            </w:r>
            <w:r w:rsidRPr="00385E52">
              <w:rPr>
                <w:rStyle w:val="CitciaChar"/>
                <w:rFonts w:ascii="Times New Roman" w:hAnsi="Times New Roman"/>
                <w:iCs/>
                <w:color w:val="auto"/>
                <w:sz w:val="24"/>
                <w:szCs w:val="24"/>
              </w:rPr>
              <w:t xml:space="preserve">  - index daňovej spoľahlivosti.</w:t>
            </w:r>
            <w:r w:rsidRPr="00331699">
              <w:rPr>
                <w:rFonts w:ascii="Arial" w:hAnsi="Arial" w:cs="Arial"/>
                <w:sz w:val="18"/>
                <w:szCs w:val="18"/>
              </w:rPr>
              <w:t xml:space="preserve"> </w:t>
            </w:r>
          </w:p>
        </w:tc>
      </w:tr>
    </w:tbl>
    <w:p w14:paraId="2391F870" w14:textId="77777777" w:rsidR="002160B2" w:rsidRPr="00A33F38" w:rsidRDefault="002160B2" w:rsidP="00A33F38">
      <w:pPr>
        <w:jc w:val="both"/>
        <w:rPr>
          <w:rFonts w:ascii="Times New Roman" w:hAnsi="Times New Roman" w:cs="Times New Roman"/>
          <w:bCs/>
          <w:sz w:val="24"/>
          <w:szCs w:val="24"/>
        </w:rPr>
      </w:pPr>
    </w:p>
    <w:p w14:paraId="31F4ABD7" w14:textId="74B54D66" w:rsidR="007D5748" w:rsidRDefault="001E76AD" w:rsidP="006C5FB7">
      <w:pPr>
        <w:tabs>
          <w:tab w:val="num" w:pos="1080"/>
        </w:tabs>
        <w:spacing w:after="0" w:line="240" w:lineRule="auto"/>
        <w:jc w:val="both"/>
        <w:rPr>
          <w:rFonts w:ascii="Times New Roman" w:hAnsi="Times New Roman" w:cs="Times New Roman"/>
          <w:sz w:val="24"/>
          <w:szCs w:val="24"/>
        </w:rPr>
      </w:pPr>
      <w:r w:rsidRPr="001E76AD">
        <w:rPr>
          <w:rFonts w:ascii="Times New Roman" w:hAnsi="Times New Roman" w:cs="Times New Roman"/>
          <w:sz w:val="24"/>
          <w:szCs w:val="24"/>
        </w:rPr>
        <w:t xml:space="preserve">Negatívny vplyv na rozpočet verejnej správy súvisí aj s požiadavkami na </w:t>
      </w:r>
      <w:r w:rsidR="0049667E">
        <w:rPr>
          <w:rFonts w:ascii="Times New Roman" w:hAnsi="Times New Roman" w:cs="Times New Roman"/>
          <w:sz w:val="24"/>
          <w:szCs w:val="24"/>
        </w:rPr>
        <w:t>personálne</w:t>
      </w:r>
      <w:r w:rsidR="0049667E" w:rsidRPr="001E76AD">
        <w:rPr>
          <w:rFonts w:ascii="Times New Roman" w:hAnsi="Times New Roman" w:cs="Times New Roman"/>
          <w:sz w:val="24"/>
          <w:szCs w:val="24"/>
        </w:rPr>
        <w:t xml:space="preserve"> </w:t>
      </w:r>
      <w:r w:rsidRPr="001E76AD">
        <w:rPr>
          <w:rFonts w:ascii="Times New Roman" w:hAnsi="Times New Roman" w:cs="Times New Roman"/>
          <w:sz w:val="24"/>
          <w:szCs w:val="24"/>
        </w:rPr>
        <w:t xml:space="preserve">kapacity finančnej správy. Navrhované legislatívne zmeny vyvolávajú požiadavku na rozšírenie osobnej zložky o </w:t>
      </w:r>
      <w:r w:rsidRPr="001E76AD">
        <w:rPr>
          <w:rFonts w:ascii="Times New Roman" w:hAnsi="Times New Roman" w:cs="Times New Roman"/>
          <w:bCs/>
          <w:sz w:val="24"/>
          <w:szCs w:val="24"/>
        </w:rPr>
        <w:t>šiestich</w:t>
      </w:r>
      <w:r w:rsidR="00FA1746">
        <w:rPr>
          <w:rFonts w:ascii="Times New Roman" w:hAnsi="Times New Roman" w:cs="Times New Roman"/>
          <w:sz w:val="24"/>
          <w:szCs w:val="24"/>
        </w:rPr>
        <w:t xml:space="preserve"> príslušníkov finančnej správy, a to 1 správca ÚpVHS, 1 kontrolór ÚpVHS, 3 správcovia II DÚ BA a 1 metodik daní, ODM, SD.</w:t>
      </w:r>
      <w:r w:rsidRPr="001E76AD">
        <w:rPr>
          <w:rFonts w:ascii="Times New Roman" w:hAnsi="Times New Roman" w:cs="Times New Roman"/>
          <w:sz w:val="24"/>
          <w:szCs w:val="24"/>
        </w:rPr>
        <w:t xml:space="preserve"> </w:t>
      </w:r>
      <w:r w:rsidR="00F511CB">
        <w:rPr>
          <w:rFonts w:ascii="Times New Roman" w:hAnsi="Times New Roman" w:cs="Times New Roman"/>
          <w:sz w:val="24"/>
          <w:szCs w:val="24"/>
        </w:rPr>
        <w:t xml:space="preserve">Celkový ročný vplyv na štátny rozpočet bude zodpovedať sume </w:t>
      </w:r>
      <w:r w:rsidR="00281EB6">
        <w:rPr>
          <w:rFonts w:ascii="Times New Roman" w:hAnsi="Times New Roman" w:cs="Times New Roman"/>
          <w:bCs/>
          <w:sz w:val="24"/>
          <w:szCs w:val="24"/>
        </w:rPr>
        <w:t>192 685</w:t>
      </w:r>
      <w:r w:rsidRPr="001E76AD">
        <w:rPr>
          <w:rFonts w:ascii="Times New Roman" w:hAnsi="Times New Roman" w:cs="Times New Roman"/>
          <w:bCs/>
          <w:sz w:val="24"/>
          <w:szCs w:val="24"/>
        </w:rPr>
        <w:t xml:space="preserve"> </w:t>
      </w:r>
      <w:r>
        <w:rPr>
          <w:rFonts w:ascii="Times New Roman" w:hAnsi="Times New Roman" w:cs="Times New Roman"/>
          <w:bCs/>
          <w:sz w:val="24"/>
          <w:szCs w:val="24"/>
        </w:rPr>
        <w:t>eur</w:t>
      </w:r>
      <w:r w:rsidR="00F511CB">
        <w:rPr>
          <w:rFonts w:ascii="Times New Roman" w:hAnsi="Times New Roman" w:cs="Times New Roman"/>
          <w:bCs/>
          <w:sz w:val="24"/>
          <w:szCs w:val="24"/>
        </w:rPr>
        <w:t xml:space="preserve">, pričom </w:t>
      </w:r>
      <w:r w:rsidRPr="001E76AD">
        <w:rPr>
          <w:rFonts w:ascii="Times New Roman" w:hAnsi="Times New Roman" w:cs="Times New Roman"/>
          <w:sz w:val="24"/>
          <w:szCs w:val="24"/>
        </w:rPr>
        <w:t>ide o</w:t>
      </w:r>
      <w:r w:rsidR="00E224FD">
        <w:rPr>
          <w:rFonts w:ascii="Times New Roman" w:hAnsi="Times New Roman" w:cs="Times New Roman"/>
          <w:sz w:val="24"/>
          <w:szCs w:val="24"/>
        </w:rPr>
        <w:t> predpokladané ročné osobné náklady</w:t>
      </w:r>
      <w:r w:rsidRPr="001E76AD">
        <w:rPr>
          <w:rFonts w:ascii="Times New Roman" w:hAnsi="Times New Roman" w:cs="Times New Roman"/>
          <w:sz w:val="24"/>
          <w:szCs w:val="24"/>
        </w:rPr>
        <w:t>.</w:t>
      </w:r>
    </w:p>
    <w:p w14:paraId="12713811" w14:textId="77777777" w:rsidR="00FA1746" w:rsidRDefault="00FA1746" w:rsidP="006C5FB7">
      <w:pPr>
        <w:tabs>
          <w:tab w:val="num" w:pos="1080"/>
        </w:tabs>
        <w:spacing w:after="0" w:line="240" w:lineRule="auto"/>
        <w:jc w:val="both"/>
        <w:rPr>
          <w:rFonts w:ascii="Times New Roman" w:hAnsi="Times New Roman" w:cs="Times New Roman"/>
          <w:sz w:val="24"/>
          <w:szCs w:val="24"/>
        </w:rPr>
      </w:pPr>
    </w:p>
    <w:tbl>
      <w:tblPr>
        <w:tblW w:w="7020" w:type="dxa"/>
        <w:tblCellMar>
          <w:left w:w="0" w:type="dxa"/>
          <w:right w:w="0" w:type="dxa"/>
        </w:tblCellMar>
        <w:tblLook w:val="04A0" w:firstRow="1" w:lastRow="0" w:firstColumn="1" w:lastColumn="0" w:noHBand="0" w:noVBand="1"/>
      </w:tblPr>
      <w:tblGrid>
        <w:gridCol w:w="2627"/>
        <w:gridCol w:w="1567"/>
        <w:gridCol w:w="1619"/>
        <w:gridCol w:w="1207"/>
      </w:tblGrid>
      <w:tr w:rsidR="00FA1746" w14:paraId="2486D128" w14:textId="77777777" w:rsidTr="00EB3E14">
        <w:trPr>
          <w:trHeight w:val="397"/>
        </w:trPr>
        <w:tc>
          <w:tcPr>
            <w:tcW w:w="2627"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C80994D" w14:textId="77777777" w:rsidR="00FA1746" w:rsidRPr="00F27145" w:rsidRDefault="00FA1746">
            <w:pPr>
              <w:rPr>
                <w:rFonts w:ascii="Times New Roman" w:hAnsi="Times New Roman" w:cs="Times New Roman"/>
                <w:b/>
                <w:bCs/>
                <w:color w:val="000000"/>
                <w:sz w:val="20"/>
                <w:szCs w:val="20"/>
                <w:lang w:eastAsia="sk-SK"/>
              </w:rPr>
            </w:pPr>
            <w:r w:rsidRPr="00F27145">
              <w:rPr>
                <w:rFonts w:ascii="Times New Roman" w:hAnsi="Times New Roman" w:cs="Times New Roman"/>
                <w:b/>
                <w:bCs/>
                <w:color w:val="000000"/>
                <w:sz w:val="20"/>
                <w:szCs w:val="20"/>
                <w:lang w:eastAsia="sk-SK"/>
              </w:rPr>
              <w:t>funkcia</w:t>
            </w:r>
          </w:p>
        </w:tc>
        <w:tc>
          <w:tcPr>
            <w:tcW w:w="1567"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14:paraId="0C85F080" w14:textId="77777777" w:rsidR="00FA1746" w:rsidRPr="00F27145" w:rsidRDefault="00FA1746" w:rsidP="00EB3E14">
            <w:pPr>
              <w:jc w:val="center"/>
              <w:rPr>
                <w:rFonts w:ascii="Times New Roman" w:hAnsi="Times New Roman" w:cs="Times New Roman"/>
                <w:b/>
                <w:bCs/>
                <w:color w:val="000000"/>
                <w:sz w:val="20"/>
                <w:szCs w:val="20"/>
                <w:lang w:eastAsia="sk-SK"/>
              </w:rPr>
            </w:pPr>
            <w:r w:rsidRPr="00F27145">
              <w:rPr>
                <w:rFonts w:ascii="Times New Roman" w:hAnsi="Times New Roman" w:cs="Times New Roman"/>
                <w:b/>
                <w:bCs/>
                <w:color w:val="000000"/>
                <w:sz w:val="20"/>
                <w:szCs w:val="20"/>
                <w:lang w:eastAsia="sk-SK"/>
              </w:rPr>
              <w:t>mzda/v ročnom vyjadrení €</w:t>
            </w:r>
          </w:p>
        </w:tc>
        <w:tc>
          <w:tcPr>
            <w:tcW w:w="1619"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14:paraId="09680398" w14:textId="77777777" w:rsidR="00FA1746" w:rsidRPr="00F27145" w:rsidRDefault="00FA1746" w:rsidP="00EB3E14">
            <w:pPr>
              <w:jc w:val="center"/>
              <w:rPr>
                <w:rFonts w:ascii="Times New Roman" w:hAnsi="Times New Roman" w:cs="Times New Roman"/>
                <w:b/>
                <w:bCs/>
                <w:color w:val="000000"/>
                <w:sz w:val="20"/>
                <w:szCs w:val="20"/>
                <w:lang w:eastAsia="sk-SK"/>
              </w:rPr>
            </w:pPr>
            <w:r w:rsidRPr="00F27145">
              <w:rPr>
                <w:rFonts w:ascii="Times New Roman" w:hAnsi="Times New Roman" w:cs="Times New Roman"/>
                <w:b/>
                <w:bCs/>
                <w:color w:val="000000"/>
                <w:sz w:val="20"/>
                <w:szCs w:val="20"/>
                <w:lang w:eastAsia="sk-SK"/>
              </w:rPr>
              <w:t>poistné/v ročnom vyjadrení €</w:t>
            </w:r>
          </w:p>
        </w:tc>
        <w:tc>
          <w:tcPr>
            <w:tcW w:w="1207"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765E8E52" w14:textId="77777777" w:rsidR="00FA1746" w:rsidRPr="00F27145" w:rsidRDefault="00FA1746" w:rsidP="00EB3E14">
            <w:pPr>
              <w:jc w:val="cente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spolu</w:t>
            </w:r>
          </w:p>
        </w:tc>
      </w:tr>
      <w:tr w:rsidR="00FA1746" w14:paraId="7EE4F30B" w14:textId="77777777" w:rsidTr="00FA1746">
        <w:trPr>
          <w:trHeight w:val="402"/>
        </w:trPr>
        <w:tc>
          <w:tcPr>
            <w:tcW w:w="262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312BEA0" w14:textId="77777777" w:rsidR="00FA1746" w:rsidRPr="00F27145" w:rsidRDefault="00FA1746">
            <w:pP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1 správca ÚpVHS</w:t>
            </w:r>
          </w:p>
        </w:tc>
        <w:tc>
          <w:tcPr>
            <w:tcW w:w="15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127EAD2" w14:textId="77777777" w:rsidR="00FA1746" w:rsidRPr="00F27145" w:rsidRDefault="00FA1746" w:rsidP="00EB3E14">
            <w:pPr>
              <w:jc w:val="cente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25 188,00</w:t>
            </w:r>
          </w:p>
        </w:tc>
        <w:tc>
          <w:tcPr>
            <w:tcW w:w="161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3686D4E" w14:textId="77777777" w:rsidR="00FA1746" w:rsidRPr="00F27145" w:rsidRDefault="00FA1746" w:rsidP="00EB3E14">
            <w:pPr>
              <w:jc w:val="cente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9 055,09</w:t>
            </w:r>
          </w:p>
        </w:tc>
        <w:tc>
          <w:tcPr>
            <w:tcW w:w="120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8361C34" w14:textId="77777777" w:rsidR="00FA1746" w:rsidRPr="00F27145" w:rsidRDefault="00FA1746" w:rsidP="00EB3E14">
            <w:pPr>
              <w:jc w:val="cente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34 243,09</w:t>
            </w:r>
          </w:p>
        </w:tc>
      </w:tr>
      <w:tr w:rsidR="00FA1746" w14:paraId="41883947" w14:textId="77777777" w:rsidTr="00FA1746">
        <w:trPr>
          <w:trHeight w:val="402"/>
        </w:trPr>
        <w:tc>
          <w:tcPr>
            <w:tcW w:w="262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04CEC60" w14:textId="77777777" w:rsidR="00FA1746" w:rsidRPr="00F27145" w:rsidRDefault="00FA1746">
            <w:pP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1 kontrolór ÚpVHS</w:t>
            </w:r>
          </w:p>
        </w:tc>
        <w:tc>
          <w:tcPr>
            <w:tcW w:w="15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214F0A0" w14:textId="77777777" w:rsidR="00FA1746" w:rsidRPr="00F27145" w:rsidRDefault="00FA1746" w:rsidP="00EB3E14">
            <w:pPr>
              <w:jc w:val="cente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25 548,00</w:t>
            </w:r>
          </w:p>
        </w:tc>
        <w:tc>
          <w:tcPr>
            <w:tcW w:w="161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85FE41F" w14:textId="77777777" w:rsidR="00FA1746" w:rsidRPr="00F27145" w:rsidRDefault="00FA1746" w:rsidP="00EB3E14">
            <w:pPr>
              <w:jc w:val="cente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9 184,51</w:t>
            </w:r>
          </w:p>
        </w:tc>
        <w:tc>
          <w:tcPr>
            <w:tcW w:w="120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1BF435E" w14:textId="77777777" w:rsidR="00FA1746" w:rsidRPr="00F27145" w:rsidRDefault="00FA1746" w:rsidP="00EB3E14">
            <w:pPr>
              <w:jc w:val="cente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34 732,51</w:t>
            </w:r>
          </w:p>
        </w:tc>
      </w:tr>
      <w:tr w:rsidR="00FA1746" w14:paraId="58868538" w14:textId="77777777" w:rsidTr="00FA1746">
        <w:trPr>
          <w:trHeight w:val="402"/>
        </w:trPr>
        <w:tc>
          <w:tcPr>
            <w:tcW w:w="262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20A2140" w14:textId="77777777" w:rsidR="00FA1746" w:rsidRPr="00F27145" w:rsidRDefault="00FA1746">
            <w:pP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3 správcovia II DU BA</w:t>
            </w:r>
          </w:p>
        </w:tc>
        <w:tc>
          <w:tcPr>
            <w:tcW w:w="15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9AA6086" w14:textId="77777777" w:rsidR="00FA1746" w:rsidRPr="00F27145" w:rsidRDefault="00FA1746" w:rsidP="00EB3E14">
            <w:pPr>
              <w:jc w:val="cente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63 396,00</w:t>
            </w:r>
          </w:p>
        </w:tc>
        <w:tc>
          <w:tcPr>
            <w:tcW w:w="161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845F170" w14:textId="77777777" w:rsidR="00FA1746" w:rsidRPr="00F27145" w:rsidRDefault="00FA1746" w:rsidP="00EB3E14">
            <w:pPr>
              <w:jc w:val="cente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22 790,86</w:t>
            </w:r>
          </w:p>
        </w:tc>
        <w:tc>
          <w:tcPr>
            <w:tcW w:w="120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E4C19CC" w14:textId="77777777" w:rsidR="00FA1746" w:rsidRPr="00F27145" w:rsidRDefault="00FA1746" w:rsidP="00EB3E14">
            <w:pPr>
              <w:jc w:val="cente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86 186,86</w:t>
            </w:r>
          </w:p>
        </w:tc>
      </w:tr>
      <w:tr w:rsidR="00FA1746" w14:paraId="0F82AFA4" w14:textId="77777777" w:rsidTr="00FA1746">
        <w:trPr>
          <w:trHeight w:val="402"/>
        </w:trPr>
        <w:tc>
          <w:tcPr>
            <w:tcW w:w="262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BB19494" w14:textId="77777777" w:rsidR="00FA1746" w:rsidRPr="00F27145" w:rsidRDefault="00FA1746">
            <w:pP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1 metodik daní, ODM,SD</w:t>
            </w:r>
          </w:p>
        </w:tc>
        <w:tc>
          <w:tcPr>
            <w:tcW w:w="15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69DC670" w14:textId="77777777" w:rsidR="00FA1746" w:rsidRPr="00F27145" w:rsidRDefault="00FA1746" w:rsidP="00EB3E14">
            <w:pPr>
              <w:jc w:val="cente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27 600,00</w:t>
            </w:r>
          </w:p>
        </w:tc>
        <w:tc>
          <w:tcPr>
            <w:tcW w:w="161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DD273E8" w14:textId="77777777" w:rsidR="00FA1746" w:rsidRPr="00F27145" w:rsidRDefault="00FA1746" w:rsidP="00EB3E14">
            <w:pPr>
              <w:jc w:val="cente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9 922,20</w:t>
            </w:r>
          </w:p>
        </w:tc>
        <w:tc>
          <w:tcPr>
            <w:tcW w:w="120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DB54E1E" w14:textId="77777777" w:rsidR="00FA1746" w:rsidRPr="00F27145" w:rsidRDefault="00FA1746" w:rsidP="00EB3E14">
            <w:pPr>
              <w:jc w:val="cente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37 522,20</w:t>
            </w:r>
          </w:p>
        </w:tc>
      </w:tr>
      <w:tr w:rsidR="00FA1746" w14:paraId="57EBA8DA" w14:textId="77777777" w:rsidTr="001C7F19">
        <w:trPr>
          <w:trHeight w:val="402"/>
        </w:trPr>
        <w:tc>
          <w:tcPr>
            <w:tcW w:w="262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398D8C8" w14:textId="77777777" w:rsidR="00FA1746" w:rsidRPr="00F27145" w:rsidRDefault="00FA1746">
            <w:pP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lastRenderedPageBreak/>
              <w:t>Spolu 6 funkcií</w:t>
            </w:r>
          </w:p>
        </w:tc>
        <w:tc>
          <w:tcPr>
            <w:tcW w:w="15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9C13EF5" w14:textId="77777777" w:rsidR="00FA1746" w:rsidRPr="00F27145" w:rsidRDefault="00FA1746" w:rsidP="00EB3E14">
            <w:pPr>
              <w:jc w:val="cente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141 732,00</w:t>
            </w:r>
          </w:p>
        </w:tc>
        <w:tc>
          <w:tcPr>
            <w:tcW w:w="161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5990FBA" w14:textId="77777777" w:rsidR="00FA1746" w:rsidRPr="00F27145" w:rsidRDefault="00FA1746" w:rsidP="00EB3E14">
            <w:pPr>
              <w:jc w:val="cente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50 952,65</w:t>
            </w:r>
          </w:p>
        </w:tc>
        <w:tc>
          <w:tcPr>
            <w:tcW w:w="1207"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14:paraId="1BFD1A6E" w14:textId="77777777" w:rsidR="00FA1746" w:rsidRPr="00F27145" w:rsidRDefault="00FA1746" w:rsidP="00EB3E14">
            <w:pPr>
              <w:jc w:val="center"/>
              <w:rPr>
                <w:rFonts w:ascii="Times New Roman" w:hAnsi="Times New Roman" w:cs="Times New Roman"/>
                <w:color w:val="000000"/>
                <w:sz w:val="20"/>
                <w:szCs w:val="20"/>
                <w:lang w:eastAsia="sk-SK"/>
              </w:rPr>
            </w:pPr>
            <w:r w:rsidRPr="00F27145">
              <w:rPr>
                <w:rFonts w:ascii="Times New Roman" w:hAnsi="Times New Roman" w:cs="Times New Roman"/>
                <w:color w:val="000000"/>
                <w:sz w:val="20"/>
                <w:szCs w:val="20"/>
                <w:lang w:eastAsia="sk-SK"/>
              </w:rPr>
              <w:t>192 684,65</w:t>
            </w:r>
          </w:p>
        </w:tc>
      </w:tr>
    </w:tbl>
    <w:p w14:paraId="06B9AA8F" w14:textId="2BED034D" w:rsidR="007D5748" w:rsidRDefault="007D5748" w:rsidP="006C5FB7">
      <w:pPr>
        <w:tabs>
          <w:tab w:val="num" w:pos="1080"/>
        </w:tabs>
        <w:spacing w:after="0" w:line="240" w:lineRule="auto"/>
        <w:jc w:val="both"/>
        <w:rPr>
          <w:rFonts w:ascii="Times New Roman" w:eastAsia="Times New Roman" w:hAnsi="Times New Roman" w:cs="Times New Roman"/>
          <w:bCs/>
          <w:sz w:val="24"/>
          <w:szCs w:val="24"/>
          <w:lang w:eastAsia="sk-SK"/>
        </w:rPr>
      </w:pPr>
    </w:p>
    <w:p w14:paraId="3EA47E09" w14:textId="5A79BBDB" w:rsidR="00F259AB" w:rsidRPr="00730AE2" w:rsidRDefault="00E14C0D" w:rsidP="006C5FB7">
      <w:pPr>
        <w:tabs>
          <w:tab w:val="num" w:pos="1080"/>
        </w:tabs>
        <w:spacing w:after="0" w:line="240" w:lineRule="auto"/>
        <w:jc w:val="both"/>
        <w:rPr>
          <w:rFonts w:ascii="Times New Roman" w:hAnsi="Times New Roman" w:cs="Times New Roman"/>
          <w:sz w:val="24"/>
          <w:szCs w:val="24"/>
        </w:rPr>
      </w:pPr>
      <w:r w:rsidRPr="00730AE2">
        <w:rPr>
          <w:rFonts w:ascii="Times New Roman" w:hAnsi="Times New Roman" w:cs="Times New Roman"/>
          <w:sz w:val="24"/>
          <w:szCs w:val="24"/>
        </w:rPr>
        <w:t xml:space="preserve">Zavedenie tejto dane </w:t>
      </w:r>
      <w:r w:rsidR="00832A57" w:rsidRPr="00730AE2">
        <w:rPr>
          <w:rFonts w:ascii="Times New Roman" w:hAnsi="Times New Roman" w:cs="Times New Roman"/>
          <w:sz w:val="24"/>
          <w:szCs w:val="24"/>
        </w:rPr>
        <w:t xml:space="preserve">môže mať negatívny vplyv na ceny </w:t>
      </w:r>
      <w:r w:rsidRPr="00730AE2">
        <w:rPr>
          <w:rFonts w:ascii="Times New Roman" w:hAnsi="Times New Roman" w:cs="Times New Roman"/>
          <w:sz w:val="24"/>
          <w:szCs w:val="24"/>
        </w:rPr>
        <w:t>tovar</w:t>
      </w:r>
      <w:r w:rsidR="00832A57" w:rsidRPr="00730AE2">
        <w:rPr>
          <w:rFonts w:ascii="Times New Roman" w:hAnsi="Times New Roman" w:cs="Times New Roman"/>
          <w:sz w:val="24"/>
          <w:szCs w:val="24"/>
        </w:rPr>
        <w:t>ov nakupovaných verejnou správou a samosprávou, najmä pokiaľ ide o tie subjekty</w:t>
      </w:r>
      <w:r w:rsidRPr="00730AE2">
        <w:rPr>
          <w:rFonts w:ascii="Times New Roman" w:hAnsi="Times New Roman" w:cs="Times New Roman"/>
          <w:sz w:val="24"/>
          <w:szCs w:val="24"/>
        </w:rPr>
        <w:t xml:space="preserve">, ktoré sú zriaďovateľmi </w:t>
      </w:r>
      <w:r w:rsidR="00832A57" w:rsidRPr="00730AE2">
        <w:rPr>
          <w:rFonts w:ascii="Times New Roman" w:hAnsi="Times New Roman" w:cs="Times New Roman"/>
          <w:sz w:val="24"/>
          <w:szCs w:val="24"/>
        </w:rPr>
        <w:t xml:space="preserve">prevádzok stravovacích alebo </w:t>
      </w:r>
      <w:r w:rsidRPr="00730AE2">
        <w:rPr>
          <w:rFonts w:ascii="Times New Roman" w:hAnsi="Times New Roman" w:cs="Times New Roman"/>
          <w:sz w:val="24"/>
          <w:szCs w:val="24"/>
        </w:rPr>
        <w:t>sociálnych zariadení, nemocníc a škôl, ktoré tovary podliehajúce dani</w:t>
      </w:r>
      <w:r w:rsidR="00832A57" w:rsidRPr="00730AE2">
        <w:rPr>
          <w:rFonts w:ascii="Times New Roman" w:hAnsi="Times New Roman" w:cs="Times New Roman"/>
          <w:sz w:val="24"/>
          <w:szCs w:val="24"/>
        </w:rPr>
        <w:t xml:space="preserve"> zo sladených nápojov</w:t>
      </w:r>
      <w:r w:rsidRPr="00730AE2">
        <w:rPr>
          <w:rFonts w:ascii="Times New Roman" w:hAnsi="Times New Roman" w:cs="Times New Roman"/>
          <w:sz w:val="24"/>
          <w:szCs w:val="24"/>
        </w:rPr>
        <w:t xml:space="preserve"> bežne nakupujú k svojej prevádzke</w:t>
      </w:r>
      <w:r w:rsidR="00832A57" w:rsidRPr="00730AE2">
        <w:rPr>
          <w:rFonts w:ascii="Times New Roman" w:hAnsi="Times New Roman" w:cs="Times New Roman"/>
          <w:sz w:val="24"/>
          <w:szCs w:val="24"/>
        </w:rPr>
        <w:t>,</w:t>
      </w:r>
      <w:r w:rsidRPr="00730AE2">
        <w:rPr>
          <w:rFonts w:ascii="Times New Roman" w:hAnsi="Times New Roman" w:cs="Times New Roman"/>
          <w:sz w:val="24"/>
          <w:szCs w:val="24"/>
        </w:rPr>
        <w:t xml:space="preserve"> resp</w:t>
      </w:r>
      <w:r w:rsidR="00832A57" w:rsidRPr="00730AE2">
        <w:rPr>
          <w:rFonts w:ascii="Times New Roman" w:hAnsi="Times New Roman" w:cs="Times New Roman"/>
          <w:sz w:val="24"/>
          <w:szCs w:val="24"/>
        </w:rPr>
        <w:t>.</w:t>
      </w:r>
      <w:r w:rsidRPr="00730AE2">
        <w:rPr>
          <w:rFonts w:ascii="Times New Roman" w:hAnsi="Times New Roman" w:cs="Times New Roman"/>
          <w:sz w:val="24"/>
          <w:szCs w:val="24"/>
        </w:rPr>
        <w:t xml:space="preserve"> na podujatia nimi organizované.</w:t>
      </w:r>
      <w:r w:rsidR="00832A57" w:rsidRPr="00730AE2">
        <w:rPr>
          <w:rFonts w:ascii="Times New Roman" w:hAnsi="Times New Roman" w:cs="Times New Roman"/>
          <w:sz w:val="24"/>
          <w:szCs w:val="24"/>
        </w:rPr>
        <w:t xml:space="preserve"> </w:t>
      </w:r>
      <w:r w:rsidR="00730AE2" w:rsidRPr="00730AE2">
        <w:rPr>
          <w:rFonts w:ascii="Times New Roman" w:hAnsi="Times New Roman" w:cs="Times New Roman"/>
          <w:sz w:val="24"/>
          <w:szCs w:val="24"/>
        </w:rPr>
        <w:t xml:space="preserve">Z pohľadu zdravia a výživových potrieb </w:t>
      </w:r>
      <w:r w:rsidR="00730AE2">
        <w:rPr>
          <w:rFonts w:ascii="Times New Roman" w:hAnsi="Times New Roman" w:cs="Times New Roman"/>
          <w:sz w:val="24"/>
          <w:szCs w:val="24"/>
        </w:rPr>
        <w:t xml:space="preserve">avšak </w:t>
      </w:r>
      <w:r w:rsidR="00730AE2" w:rsidRPr="00730AE2">
        <w:rPr>
          <w:rFonts w:ascii="Times New Roman" w:hAnsi="Times New Roman" w:cs="Times New Roman"/>
          <w:sz w:val="24"/>
          <w:szCs w:val="24"/>
        </w:rPr>
        <w:t xml:space="preserve">neexistuje sladený nealkoholický nápoj, ktorý by človek musel nevyhnutne konzumovať. </w:t>
      </w:r>
      <w:r w:rsidR="00A0772C">
        <w:rPr>
          <w:rFonts w:ascii="Times New Roman" w:hAnsi="Times New Roman" w:cs="Times New Roman"/>
          <w:sz w:val="24"/>
          <w:szCs w:val="24"/>
        </w:rPr>
        <w:t>Navrhovanou d</w:t>
      </w:r>
      <w:r w:rsidR="00730AE2" w:rsidRPr="00730AE2">
        <w:rPr>
          <w:rFonts w:ascii="Times New Roman" w:hAnsi="Times New Roman" w:cs="Times New Roman"/>
          <w:bCs/>
          <w:color w:val="000000"/>
          <w:sz w:val="24"/>
          <w:szCs w:val="24"/>
        </w:rPr>
        <w:t>aň</w:t>
      </w:r>
      <w:r w:rsidR="00A0772C">
        <w:rPr>
          <w:rFonts w:ascii="Times New Roman" w:hAnsi="Times New Roman" w:cs="Times New Roman"/>
          <w:bCs/>
          <w:color w:val="000000"/>
          <w:sz w:val="24"/>
          <w:szCs w:val="24"/>
        </w:rPr>
        <w:t>ou</w:t>
      </w:r>
      <w:r w:rsidR="00730AE2" w:rsidRPr="00730AE2">
        <w:rPr>
          <w:rFonts w:ascii="Times New Roman" w:hAnsi="Times New Roman" w:cs="Times New Roman"/>
          <w:bCs/>
          <w:color w:val="000000"/>
          <w:sz w:val="24"/>
          <w:szCs w:val="24"/>
        </w:rPr>
        <w:t xml:space="preserve"> zo sladených nealkoholických bude</w:t>
      </w:r>
      <w:r w:rsidR="00A0772C">
        <w:rPr>
          <w:rFonts w:ascii="Times New Roman" w:hAnsi="Times New Roman" w:cs="Times New Roman"/>
          <w:bCs/>
          <w:color w:val="000000"/>
          <w:sz w:val="24"/>
          <w:szCs w:val="24"/>
        </w:rPr>
        <w:t xml:space="preserve"> </w:t>
      </w:r>
      <w:r w:rsidR="00730AE2" w:rsidRPr="00730AE2">
        <w:rPr>
          <w:rFonts w:ascii="Times New Roman" w:hAnsi="Times New Roman" w:cs="Times New Roman"/>
          <w:bCs/>
          <w:color w:val="000000"/>
          <w:sz w:val="24"/>
          <w:szCs w:val="24"/>
        </w:rPr>
        <w:t xml:space="preserve">zaťažená spotreba </w:t>
      </w:r>
      <w:r w:rsidR="00A0772C">
        <w:rPr>
          <w:rFonts w:ascii="Times New Roman" w:hAnsi="Times New Roman" w:cs="Times New Roman"/>
          <w:bCs/>
          <w:color w:val="000000"/>
          <w:sz w:val="24"/>
          <w:szCs w:val="24"/>
        </w:rPr>
        <w:t>sladených nealkoholických</w:t>
      </w:r>
      <w:r w:rsidR="00730AE2" w:rsidRPr="00730AE2">
        <w:rPr>
          <w:rFonts w:ascii="Times New Roman" w:hAnsi="Times New Roman" w:cs="Times New Roman"/>
          <w:bCs/>
          <w:color w:val="000000"/>
          <w:sz w:val="24"/>
          <w:szCs w:val="24"/>
        </w:rPr>
        <w:t xml:space="preserve"> nápojov na území Slovenskej republiky</w:t>
      </w:r>
      <w:r w:rsidR="00A0772C">
        <w:rPr>
          <w:rFonts w:ascii="Times New Roman" w:hAnsi="Times New Roman" w:cs="Times New Roman"/>
          <w:bCs/>
          <w:color w:val="000000"/>
          <w:sz w:val="24"/>
          <w:szCs w:val="24"/>
        </w:rPr>
        <w:t>, keďže ide o nepriamu daň zo spotreby.</w:t>
      </w:r>
      <w:r w:rsidR="00730AE2" w:rsidRPr="00730AE2">
        <w:rPr>
          <w:rFonts w:ascii="Times New Roman" w:hAnsi="Times New Roman" w:cs="Times New Roman"/>
          <w:bCs/>
          <w:color w:val="000000"/>
          <w:sz w:val="24"/>
          <w:szCs w:val="24"/>
        </w:rPr>
        <w:t xml:space="preserve"> </w:t>
      </w:r>
      <w:r w:rsidR="00730AE2" w:rsidRPr="00730AE2">
        <w:rPr>
          <w:rFonts w:ascii="Times New Roman" w:hAnsi="Times New Roman" w:cs="Times New Roman"/>
          <w:sz w:val="24"/>
          <w:szCs w:val="24"/>
        </w:rPr>
        <w:t>N</w:t>
      </w:r>
      <w:r w:rsidR="00832A57" w:rsidRPr="00730AE2">
        <w:rPr>
          <w:rFonts w:ascii="Times New Roman" w:hAnsi="Times New Roman" w:cs="Times New Roman"/>
          <w:sz w:val="24"/>
          <w:szCs w:val="24"/>
        </w:rPr>
        <w:t>egatívny vplyv</w:t>
      </w:r>
      <w:r w:rsidR="00730AE2" w:rsidRPr="00730AE2">
        <w:rPr>
          <w:rFonts w:ascii="Times New Roman" w:hAnsi="Times New Roman" w:cs="Times New Roman"/>
          <w:sz w:val="24"/>
          <w:szCs w:val="24"/>
        </w:rPr>
        <w:t xml:space="preserve"> návrhu zákona</w:t>
      </w:r>
      <w:r w:rsidR="00832A57" w:rsidRPr="00730AE2">
        <w:rPr>
          <w:rFonts w:ascii="Times New Roman" w:hAnsi="Times New Roman" w:cs="Times New Roman"/>
          <w:sz w:val="24"/>
          <w:szCs w:val="24"/>
        </w:rPr>
        <w:t xml:space="preserve"> </w:t>
      </w:r>
      <w:r w:rsidR="00A0772C">
        <w:rPr>
          <w:rFonts w:ascii="Times New Roman" w:hAnsi="Times New Roman" w:cs="Times New Roman"/>
          <w:sz w:val="24"/>
          <w:szCs w:val="24"/>
        </w:rPr>
        <w:t xml:space="preserve">na rozpočet verejnej správy </w:t>
      </w:r>
      <w:r w:rsidR="00832A57" w:rsidRPr="00730AE2">
        <w:rPr>
          <w:rFonts w:ascii="Times New Roman" w:hAnsi="Times New Roman" w:cs="Times New Roman"/>
          <w:sz w:val="24"/>
          <w:szCs w:val="24"/>
        </w:rPr>
        <w:t xml:space="preserve">v tejto súvislosti nemožno vopred kvantifikovať, keďže bude ovplyvnený spotrebou nealkoholických sladených nápojov, teda aj mierou, v akej sa bude ich spotreba postupne obmedzovať, ale aj výrobnými nákladmi. </w:t>
      </w:r>
    </w:p>
    <w:p w14:paraId="3F86FCE9" w14:textId="2A450211" w:rsidR="00EB21FD" w:rsidRDefault="00EB21FD" w:rsidP="006C5FB7">
      <w:pPr>
        <w:tabs>
          <w:tab w:val="num" w:pos="1080"/>
        </w:tabs>
        <w:spacing w:after="0" w:line="240" w:lineRule="auto"/>
        <w:jc w:val="both"/>
        <w:rPr>
          <w:rFonts w:ascii="Times" w:hAnsi="Times" w:cs="Times"/>
          <w:sz w:val="25"/>
          <w:szCs w:val="25"/>
        </w:rPr>
      </w:pPr>
    </w:p>
    <w:p w14:paraId="1BD0F0FD" w14:textId="77777777" w:rsidR="006C5FB7" w:rsidRPr="006C5FB7" w:rsidRDefault="006C5FB7" w:rsidP="005214AF">
      <w:pPr>
        <w:tabs>
          <w:tab w:val="num" w:pos="1080"/>
        </w:tabs>
        <w:spacing w:after="0" w:line="240" w:lineRule="auto"/>
        <w:jc w:val="both"/>
        <w:rPr>
          <w:rFonts w:ascii="Times New Roman" w:hAnsi="Times New Roman" w:cs="Times New Roman"/>
          <w:bCs/>
          <w:sz w:val="24"/>
          <w:szCs w:val="24"/>
        </w:rPr>
      </w:pPr>
      <w:r w:rsidRPr="006C5FB7">
        <w:rPr>
          <w:rFonts w:ascii="Times New Roman" w:hAnsi="Times New Roman" w:cs="Times New Roman"/>
          <w:b/>
          <w:bCs/>
          <w:sz w:val="24"/>
          <w:szCs w:val="24"/>
        </w:rPr>
        <w:t>Pozitívny vplyv na rozpočet:</w:t>
      </w:r>
    </w:p>
    <w:p w14:paraId="39B9E6DD" w14:textId="77777777" w:rsidR="006C5FB7" w:rsidRDefault="006C5FB7" w:rsidP="005214AF">
      <w:pPr>
        <w:tabs>
          <w:tab w:val="num" w:pos="1080"/>
        </w:tabs>
        <w:spacing w:after="0" w:line="240" w:lineRule="auto"/>
        <w:jc w:val="both"/>
        <w:rPr>
          <w:rFonts w:ascii="Times New Roman" w:hAnsi="Times New Roman" w:cs="Times New Roman"/>
          <w:bCs/>
          <w:sz w:val="24"/>
          <w:szCs w:val="24"/>
        </w:rPr>
      </w:pPr>
    </w:p>
    <w:p w14:paraId="2BDA74AB" w14:textId="6A674327" w:rsidR="001B39DA" w:rsidRPr="001B39DA" w:rsidRDefault="001B39DA" w:rsidP="005214AF">
      <w:pPr>
        <w:spacing w:line="240" w:lineRule="auto"/>
        <w:jc w:val="both"/>
        <w:rPr>
          <w:rFonts w:ascii="Times New Roman" w:hAnsi="Times New Roman" w:cs="Times New Roman"/>
          <w:bCs/>
          <w:sz w:val="24"/>
          <w:szCs w:val="24"/>
        </w:rPr>
      </w:pPr>
      <w:r w:rsidRPr="001B39DA">
        <w:rPr>
          <w:rFonts w:ascii="Times New Roman" w:hAnsi="Times New Roman" w:cs="Times New Roman"/>
          <w:bCs/>
          <w:sz w:val="24"/>
          <w:szCs w:val="24"/>
        </w:rPr>
        <w:t>Zavedenie dane zo sladených nealkoholických nápojov ovplyvní rozpočet verejnej správy pozitívne, a to výnos</w:t>
      </w:r>
      <w:r w:rsidR="008B1A17">
        <w:rPr>
          <w:rFonts w:ascii="Times New Roman" w:hAnsi="Times New Roman" w:cs="Times New Roman"/>
          <w:bCs/>
          <w:sz w:val="24"/>
          <w:szCs w:val="24"/>
        </w:rPr>
        <w:t>om</w:t>
      </w:r>
      <w:r w:rsidRPr="001B39DA">
        <w:rPr>
          <w:rFonts w:ascii="Times New Roman" w:hAnsi="Times New Roman" w:cs="Times New Roman"/>
          <w:bCs/>
          <w:sz w:val="24"/>
          <w:szCs w:val="24"/>
        </w:rPr>
        <w:t xml:space="preserve"> dane zo sladených nealkoholických nápojov</w:t>
      </w:r>
      <w:r w:rsidR="008C6760">
        <w:rPr>
          <w:rFonts w:ascii="Times New Roman" w:hAnsi="Times New Roman" w:cs="Times New Roman"/>
          <w:bCs/>
          <w:sz w:val="24"/>
          <w:szCs w:val="24"/>
        </w:rPr>
        <w:t>,</w:t>
      </w:r>
      <w:r w:rsidRPr="001B39DA">
        <w:rPr>
          <w:rFonts w:ascii="Times New Roman" w:hAnsi="Times New Roman" w:cs="Times New Roman"/>
          <w:bCs/>
          <w:sz w:val="24"/>
          <w:szCs w:val="24"/>
        </w:rPr>
        <w:t xml:space="preserve"> a na to naviazaný výnos dane z pridanej hodnoty. </w:t>
      </w:r>
    </w:p>
    <w:p w14:paraId="76BA896D" w14:textId="77777777" w:rsidR="001B39DA" w:rsidRPr="001B39DA" w:rsidRDefault="001B39DA" w:rsidP="005214AF">
      <w:pPr>
        <w:spacing w:line="240" w:lineRule="auto"/>
        <w:rPr>
          <w:rFonts w:ascii="Times New Roman" w:hAnsi="Times New Roman" w:cs="Times New Roman"/>
          <w:bCs/>
          <w:sz w:val="24"/>
          <w:szCs w:val="24"/>
        </w:rPr>
      </w:pPr>
      <w:r w:rsidRPr="001B39DA">
        <w:rPr>
          <w:rFonts w:ascii="Times New Roman" w:hAnsi="Times New Roman" w:cs="Times New Roman"/>
          <w:bCs/>
          <w:sz w:val="24"/>
          <w:szCs w:val="24"/>
        </w:rPr>
        <w:t>Použité predpoklady:</w:t>
      </w:r>
    </w:p>
    <w:p w14:paraId="6D371B79" w14:textId="77777777" w:rsidR="001B39DA" w:rsidRDefault="001B39DA" w:rsidP="005214AF">
      <w:pPr>
        <w:pStyle w:val="Odsekzoznamu"/>
        <w:numPr>
          <w:ilvl w:val="0"/>
          <w:numId w:val="5"/>
        </w:numPr>
        <w:spacing w:after="200"/>
        <w:contextualSpacing/>
        <w:jc w:val="both"/>
        <w:rPr>
          <w:rFonts w:ascii="Times New Roman" w:hAnsi="Times New Roman"/>
          <w:bCs/>
          <w:sz w:val="24"/>
          <w:szCs w:val="24"/>
        </w:rPr>
      </w:pPr>
      <w:r w:rsidRPr="001B39DA">
        <w:rPr>
          <w:rFonts w:ascii="Times New Roman" w:hAnsi="Times New Roman" w:cs="Times New Roman"/>
          <w:bCs/>
          <w:sz w:val="24"/>
          <w:szCs w:val="24"/>
        </w:rPr>
        <w:t>kvantifikácia vplyvov na</w:t>
      </w:r>
      <w:r>
        <w:rPr>
          <w:rFonts w:ascii="Times New Roman" w:hAnsi="Times New Roman"/>
          <w:bCs/>
          <w:sz w:val="24"/>
          <w:szCs w:val="24"/>
        </w:rPr>
        <w:t xml:space="preserve"> rozpočet verejnej správy je založená na textovej analýze údajov zo systému eKasa o zakúpenom počte a cene produktov potenciálne podliehajúcich dani zo sladených nealkoholických nápojov v rokoch 2022 a 2023 (v celkovom úhrne 12 mesiacov), v rozsahu v akom sú definované príslušnou legislatívou</w:t>
      </w:r>
    </w:p>
    <w:p w14:paraId="7625DAFA" w14:textId="77777777" w:rsidR="001B39DA" w:rsidRDefault="001B39DA" w:rsidP="005214AF">
      <w:pPr>
        <w:pStyle w:val="Odsekzoznamu"/>
        <w:numPr>
          <w:ilvl w:val="0"/>
          <w:numId w:val="5"/>
        </w:numPr>
        <w:spacing w:after="200"/>
        <w:contextualSpacing/>
        <w:jc w:val="both"/>
        <w:rPr>
          <w:rFonts w:ascii="Times New Roman" w:hAnsi="Times New Roman"/>
          <w:bCs/>
          <w:sz w:val="24"/>
          <w:szCs w:val="24"/>
        </w:rPr>
      </w:pPr>
      <w:r w:rsidRPr="00DC1459">
        <w:rPr>
          <w:rFonts w:ascii="Times New Roman" w:hAnsi="Times New Roman"/>
          <w:bCs/>
          <w:sz w:val="24"/>
          <w:szCs w:val="24"/>
        </w:rPr>
        <w:t xml:space="preserve">kvantifikácia zahŕňa všetky pokladnice </w:t>
      </w:r>
      <w:r>
        <w:rPr>
          <w:rFonts w:ascii="Times New Roman" w:hAnsi="Times New Roman"/>
          <w:bCs/>
          <w:sz w:val="24"/>
          <w:szCs w:val="24"/>
        </w:rPr>
        <w:t xml:space="preserve">10 najväčších maloobchodných predajní </w:t>
      </w:r>
      <w:r w:rsidRPr="00DC1459">
        <w:rPr>
          <w:rFonts w:ascii="Times New Roman" w:hAnsi="Times New Roman"/>
          <w:bCs/>
          <w:sz w:val="24"/>
          <w:szCs w:val="24"/>
        </w:rPr>
        <w:t>napoj</w:t>
      </w:r>
      <w:r>
        <w:rPr>
          <w:rFonts w:ascii="Times New Roman" w:hAnsi="Times New Roman"/>
          <w:bCs/>
          <w:sz w:val="24"/>
          <w:szCs w:val="24"/>
        </w:rPr>
        <w:t xml:space="preserve">ených na portál </w:t>
      </w:r>
      <w:r w:rsidR="008C6760">
        <w:rPr>
          <w:rFonts w:ascii="Times New Roman" w:hAnsi="Times New Roman"/>
          <w:bCs/>
          <w:sz w:val="24"/>
          <w:szCs w:val="24"/>
        </w:rPr>
        <w:t>FRSR</w:t>
      </w:r>
      <w:r>
        <w:rPr>
          <w:rFonts w:ascii="Times New Roman" w:hAnsi="Times New Roman"/>
          <w:bCs/>
          <w:sz w:val="24"/>
          <w:szCs w:val="24"/>
        </w:rPr>
        <w:t xml:space="preserve"> v uvedenom období, ktorých tržby v roku 2022 predstavovali približne 62 % celkových tržieb reťazcov a obchodov s potravinami na našom území získaných zo systému eKasa, pričom vplyv v celom sektore maloobchodu (zahŕňané len reťazce a predajne potravín), bol odhadnutý a aproximovaný v súlade s podielom vybraných reťazcov na celkových tržbách v sektore</w:t>
      </w:r>
    </w:p>
    <w:p w14:paraId="254EA9EC" w14:textId="77777777" w:rsidR="001B39DA" w:rsidRDefault="001B39DA" w:rsidP="005214AF">
      <w:pPr>
        <w:pStyle w:val="Odsekzoznamu"/>
        <w:numPr>
          <w:ilvl w:val="0"/>
          <w:numId w:val="5"/>
        </w:numPr>
        <w:spacing w:after="200"/>
        <w:contextualSpacing/>
        <w:jc w:val="both"/>
        <w:rPr>
          <w:rFonts w:ascii="Times New Roman" w:hAnsi="Times New Roman"/>
          <w:bCs/>
          <w:sz w:val="24"/>
          <w:szCs w:val="24"/>
        </w:rPr>
      </w:pPr>
      <w:r>
        <w:rPr>
          <w:rFonts w:ascii="Times New Roman" w:hAnsi="Times New Roman"/>
          <w:bCs/>
          <w:sz w:val="24"/>
          <w:szCs w:val="24"/>
        </w:rPr>
        <w:t>kvantifikovaný výnos v sektore maloobchodu je navýšený o:</w:t>
      </w:r>
    </w:p>
    <w:p w14:paraId="55D99B60" w14:textId="77777777" w:rsidR="001B39DA" w:rsidRDefault="001B39DA" w:rsidP="005214AF">
      <w:pPr>
        <w:pStyle w:val="Odsekzoznamu"/>
        <w:numPr>
          <w:ilvl w:val="1"/>
          <w:numId w:val="5"/>
        </w:numPr>
        <w:spacing w:after="200"/>
        <w:contextualSpacing/>
        <w:jc w:val="both"/>
        <w:rPr>
          <w:rFonts w:ascii="Times New Roman" w:hAnsi="Times New Roman"/>
          <w:bCs/>
          <w:sz w:val="24"/>
          <w:szCs w:val="24"/>
        </w:rPr>
      </w:pPr>
      <w:r>
        <w:rPr>
          <w:rFonts w:ascii="Times New Roman" w:hAnsi="Times New Roman"/>
          <w:bCs/>
          <w:sz w:val="24"/>
          <w:szCs w:val="24"/>
        </w:rPr>
        <w:t>odhad predaného objemu produktov podliehajúcich dani v reštauračných zariadeniach na základe údajov o tržbách v systéme eKasa a údajov v spotrebnom koši</w:t>
      </w:r>
    </w:p>
    <w:p w14:paraId="182A8725" w14:textId="77777777" w:rsidR="001B39DA" w:rsidRDefault="001B39DA" w:rsidP="005214AF">
      <w:pPr>
        <w:pStyle w:val="Odsekzoznamu"/>
        <w:numPr>
          <w:ilvl w:val="1"/>
          <w:numId w:val="5"/>
        </w:numPr>
        <w:spacing w:after="200"/>
        <w:contextualSpacing/>
        <w:jc w:val="both"/>
        <w:rPr>
          <w:rFonts w:ascii="Times New Roman" w:hAnsi="Times New Roman"/>
          <w:bCs/>
          <w:sz w:val="24"/>
          <w:szCs w:val="24"/>
        </w:rPr>
      </w:pPr>
      <w:r>
        <w:rPr>
          <w:rFonts w:ascii="Times New Roman" w:hAnsi="Times New Roman"/>
          <w:bCs/>
          <w:sz w:val="24"/>
          <w:szCs w:val="24"/>
        </w:rPr>
        <w:t>odhad predaného objemu produktov podliehajúcich dani na čerpacích staniciach na základe údajov o tržbách z predaja občerstvenia v systéme eKasa a expertného odhadu</w:t>
      </w:r>
    </w:p>
    <w:p w14:paraId="328F650B" w14:textId="77777777" w:rsidR="001B39DA" w:rsidRPr="00D21923" w:rsidRDefault="001B39DA" w:rsidP="005214AF">
      <w:pPr>
        <w:pStyle w:val="Odsekzoznamu"/>
        <w:numPr>
          <w:ilvl w:val="1"/>
          <w:numId w:val="5"/>
        </w:numPr>
        <w:spacing w:after="200"/>
        <w:contextualSpacing/>
        <w:jc w:val="both"/>
        <w:rPr>
          <w:rFonts w:ascii="Times New Roman" w:hAnsi="Times New Roman"/>
          <w:bCs/>
          <w:sz w:val="24"/>
          <w:szCs w:val="24"/>
        </w:rPr>
      </w:pPr>
      <w:r w:rsidRPr="00D21923">
        <w:rPr>
          <w:rFonts w:ascii="Times New Roman" w:hAnsi="Times New Roman"/>
          <w:bCs/>
          <w:sz w:val="24"/>
          <w:szCs w:val="24"/>
        </w:rPr>
        <w:t>príslušnú daň z pridanej hodnoty, a to s prihliadnutím na v súčasnosti platnú základnú sadzbu 20 %</w:t>
      </w:r>
      <w:r>
        <w:rPr>
          <w:rFonts w:ascii="Times New Roman" w:hAnsi="Times New Roman"/>
          <w:bCs/>
          <w:sz w:val="24"/>
          <w:szCs w:val="24"/>
        </w:rPr>
        <w:t xml:space="preserve"> (v reštauračných zariadeniach 10 %)</w:t>
      </w:r>
    </w:p>
    <w:p w14:paraId="42241F3A" w14:textId="77777777" w:rsidR="001B39DA" w:rsidRPr="00CE09E8" w:rsidRDefault="001B39DA" w:rsidP="005214AF">
      <w:pPr>
        <w:pStyle w:val="Odsekzoznamu"/>
        <w:numPr>
          <w:ilvl w:val="0"/>
          <w:numId w:val="5"/>
        </w:numPr>
        <w:spacing w:after="200"/>
        <w:contextualSpacing/>
        <w:jc w:val="both"/>
        <w:rPr>
          <w:rFonts w:ascii="Times New Roman" w:hAnsi="Times New Roman"/>
          <w:bCs/>
          <w:sz w:val="24"/>
          <w:szCs w:val="24"/>
        </w:rPr>
      </w:pPr>
      <w:r>
        <w:rPr>
          <w:rFonts w:ascii="Times New Roman" w:hAnsi="Times New Roman"/>
          <w:bCs/>
          <w:sz w:val="24"/>
          <w:szCs w:val="24"/>
        </w:rPr>
        <w:t xml:space="preserve">výnos dane a vyplývajúce fiškálne vplyvy sú na rozpočtovom horizonte indexované </w:t>
      </w:r>
      <w:r w:rsidRPr="008A3A75">
        <w:rPr>
          <w:rFonts w:ascii="Times New Roman" w:hAnsi="Times New Roman"/>
          <w:bCs/>
          <w:sz w:val="24"/>
          <w:szCs w:val="24"/>
        </w:rPr>
        <w:t xml:space="preserve">rastom </w:t>
      </w:r>
      <w:r>
        <w:rPr>
          <w:rFonts w:ascii="Times New Roman" w:hAnsi="Times New Roman"/>
          <w:bCs/>
          <w:sz w:val="24"/>
          <w:szCs w:val="24"/>
        </w:rPr>
        <w:t>reálnej spotreby domácností známym z Výboru pre makroekonomické prognózy v decembri 2023</w:t>
      </w:r>
    </w:p>
    <w:p w14:paraId="7ECED1CD" w14:textId="77777777" w:rsidR="001B39DA" w:rsidRDefault="001B39DA" w:rsidP="005214AF">
      <w:pPr>
        <w:pStyle w:val="Odsekzoznamu"/>
        <w:numPr>
          <w:ilvl w:val="0"/>
          <w:numId w:val="5"/>
        </w:numPr>
        <w:spacing w:after="200"/>
        <w:contextualSpacing/>
        <w:jc w:val="both"/>
        <w:rPr>
          <w:rFonts w:ascii="Times New Roman" w:hAnsi="Times New Roman"/>
          <w:bCs/>
          <w:sz w:val="24"/>
          <w:szCs w:val="24"/>
        </w:rPr>
      </w:pPr>
      <w:r>
        <w:rPr>
          <w:rFonts w:ascii="Times New Roman" w:hAnsi="Times New Roman"/>
          <w:bCs/>
          <w:sz w:val="24"/>
          <w:szCs w:val="24"/>
        </w:rPr>
        <w:t>kvantifikácia zohľadňuje predpokladaný efekt predzásobenia v objeme 3 mesačných výnosov dane v prvom roku od jej zavedenia</w:t>
      </w:r>
    </w:p>
    <w:p w14:paraId="5F53AE97" w14:textId="77777777" w:rsidR="001B39DA" w:rsidRDefault="001B39DA" w:rsidP="005214AF">
      <w:pPr>
        <w:pStyle w:val="Odsekzoznamu"/>
        <w:numPr>
          <w:ilvl w:val="0"/>
          <w:numId w:val="5"/>
        </w:numPr>
        <w:spacing w:after="200"/>
        <w:contextualSpacing/>
        <w:jc w:val="both"/>
        <w:rPr>
          <w:rFonts w:ascii="Times New Roman" w:hAnsi="Times New Roman"/>
          <w:bCs/>
          <w:sz w:val="24"/>
          <w:szCs w:val="24"/>
        </w:rPr>
      </w:pPr>
      <w:r>
        <w:rPr>
          <w:rFonts w:ascii="Times New Roman" w:hAnsi="Times New Roman"/>
          <w:bCs/>
          <w:sz w:val="24"/>
          <w:szCs w:val="24"/>
        </w:rPr>
        <w:lastRenderedPageBreak/>
        <w:t>finálny fiškálny vplyv je z dôvodu konzervatívneho prístupu upravený o odhadovaný koeficient poklesu spotreby, resp. predaja produktov podliehajúcich dani na území Slovenskej republiky, a to kumulatívne vo výške 5 %</w:t>
      </w:r>
      <w:r>
        <w:rPr>
          <w:rStyle w:val="Odkaznapoznmkupodiarou"/>
          <w:rFonts w:ascii="Times New Roman" w:hAnsi="Times New Roman"/>
          <w:bCs/>
          <w:sz w:val="24"/>
          <w:szCs w:val="24"/>
        </w:rPr>
        <w:footnoteReference w:id="1"/>
      </w:r>
    </w:p>
    <w:p w14:paraId="285DC048" w14:textId="01602342" w:rsidR="001B39DA" w:rsidRDefault="001B39DA" w:rsidP="005214AF">
      <w:pPr>
        <w:pStyle w:val="Odsekzoznamu"/>
        <w:numPr>
          <w:ilvl w:val="0"/>
          <w:numId w:val="5"/>
        </w:numPr>
        <w:spacing w:after="200"/>
        <w:contextualSpacing/>
        <w:jc w:val="both"/>
        <w:rPr>
          <w:rFonts w:ascii="Times New Roman" w:hAnsi="Times New Roman"/>
          <w:bCs/>
          <w:sz w:val="24"/>
          <w:szCs w:val="24"/>
        </w:rPr>
      </w:pPr>
      <w:r>
        <w:rPr>
          <w:rFonts w:ascii="Times New Roman" w:hAnsi="Times New Roman"/>
          <w:bCs/>
          <w:sz w:val="24"/>
          <w:szCs w:val="24"/>
        </w:rPr>
        <w:t>a</w:t>
      </w:r>
      <w:r w:rsidRPr="009A5828">
        <w:rPr>
          <w:rFonts w:ascii="Times New Roman" w:hAnsi="Times New Roman"/>
          <w:bCs/>
          <w:sz w:val="24"/>
          <w:szCs w:val="24"/>
        </w:rPr>
        <w:t xml:space="preserve">lternatívny spôsob </w:t>
      </w:r>
      <w:r>
        <w:rPr>
          <w:rFonts w:ascii="Times New Roman" w:hAnsi="Times New Roman"/>
          <w:bCs/>
          <w:sz w:val="24"/>
          <w:szCs w:val="24"/>
        </w:rPr>
        <w:t>výpočtu</w:t>
      </w:r>
      <w:r w:rsidRPr="009A5828">
        <w:rPr>
          <w:rFonts w:ascii="Times New Roman" w:hAnsi="Times New Roman"/>
          <w:bCs/>
          <w:sz w:val="24"/>
          <w:szCs w:val="24"/>
        </w:rPr>
        <w:t xml:space="preserve"> je kvantifikácia na základe údajov o váhach v spotrebnom koši za rok 2023 v kombinácií s dátami o čistých výdavkoch súkromných domácností v SR v roku 2022 a počte obyva</w:t>
      </w:r>
      <w:r>
        <w:rPr>
          <w:rFonts w:ascii="Times New Roman" w:hAnsi="Times New Roman"/>
          <w:bCs/>
          <w:sz w:val="24"/>
          <w:szCs w:val="24"/>
        </w:rPr>
        <w:t>teľov, indexovaný reálnou konečnou spotrebou domácností</w:t>
      </w:r>
      <w:r w:rsidRPr="009A5828">
        <w:rPr>
          <w:rFonts w:ascii="Times New Roman" w:hAnsi="Times New Roman"/>
          <w:bCs/>
          <w:sz w:val="24"/>
          <w:szCs w:val="24"/>
        </w:rPr>
        <w:t>, ktorý nám poskytuje kontro</w:t>
      </w:r>
      <w:r>
        <w:rPr>
          <w:rFonts w:ascii="Times New Roman" w:hAnsi="Times New Roman"/>
          <w:bCs/>
          <w:sz w:val="24"/>
          <w:szCs w:val="24"/>
        </w:rPr>
        <w:t>lu ohľadom správnosti kvantifikovaného vplyvu</w:t>
      </w:r>
      <w:r w:rsidR="00894BDE">
        <w:rPr>
          <w:rFonts w:ascii="Times New Roman" w:hAnsi="Times New Roman"/>
          <w:bCs/>
          <w:sz w:val="24"/>
          <w:szCs w:val="24"/>
        </w:rPr>
        <w:t xml:space="preserve">; vyššiu </w:t>
      </w:r>
      <w:r>
        <w:rPr>
          <w:rFonts w:ascii="Times New Roman" w:hAnsi="Times New Roman"/>
          <w:bCs/>
          <w:sz w:val="24"/>
          <w:szCs w:val="24"/>
        </w:rPr>
        <w:t>presnosť</w:t>
      </w:r>
      <w:r w:rsidRPr="009A5828">
        <w:rPr>
          <w:rFonts w:ascii="Times New Roman" w:hAnsi="Times New Roman"/>
          <w:bCs/>
          <w:sz w:val="24"/>
          <w:szCs w:val="24"/>
        </w:rPr>
        <w:t xml:space="preserve"> pripisujeme kvantifikácií vychádzajúcej z podro</w:t>
      </w:r>
      <w:r>
        <w:rPr>
          <w:rFonts w:ascii="Times New Roman" w:hAnsi="Times New Roman"/>
          <w:bCs/>
          <w:sz w:val="24"/>
          <w:szCs w:val="24"/>
        </w:rPr>
        <w:t>bných mikroúdajov zo systému eKasa</w:t>
      </w:r>
    </w:p>
    <w:p w14:paraId="2FA65370" w14:textId="77777777" w:rsidR="001B39DA" w:rsidRDefault="001B39DA" w:rsidP="005214AF">
      <w:pPr>
        <w:pStyle w:val="Odsekzoznamu"/>
        <w:numPr>
          <w:ilvl w:val="0"/>
          <w:numId w:val="5"/>
        </w:numPr>
        <w:spacing w:after="200"/>
        <w:contextualSpacing/>
        <w:jc w:val="both"/>
        <w:rPr>
          <w:rFonts w:ascii="Times New Roman" w:hAnsi="Times New Roman"/>
          <w:bCs/>
          <w:sz w:val="24"/>
          <w:szCs w:val="24"/>
        </w:rPr>
      </w:pPr>
      <w:r>
        <w:rPr>
          <w:rFonts w:ascii="Times New Roman" w:hAnsi="Times New Roman"/>
          <w:bCs/>
          <w:sz w:val="24"/>
          <w:szCs w:val="24"/>
        </w:rPr>
        <w:t xml:space="preserve">celkový </w:t>
      </w:r>
      <w:r w:rsidRPr="00172468">
        <w:rPr>
          <w:rFonts w:ascii="Times New Roman" w:hAnsi="Times New Roman"/>
          <w:bCs/>
          <w:sz w:val="24"/>
          <w:szCs w:val="24"/>
        </w:rPr>
        <w:t xml:space="preserve">výnos </w:t>
      </w:r>
      <w:r>
        <w:rPr>
          <w:rFonts w:ascii="Times New Roman" w:hAnsi="Times New Roman"/>
          <w:bCs/>
          <w:sz w:val="24"/>
          <w:szCs w:val="24"/>
        </w:rPr>
        <w:t xml:space="preserve">je konzervatívnym odhadom a </w:t>
      </w:r>
      <w:r w:rsidRPr="00172468">
        <w:rPr>
          <w:rFonts w:ascii="Times New Roman" w:hAnsi="Times New Roman"/>
          <w:bCs/>
          <w:sz w:val="24"/>
          <w:szCs w:val="24"/>
        </w:rPr>
        <w:t>podlieha pozitívnym rozpočtovým rizikám z</w:t>
      </w:r>
      <w:r>
        <w:rPr>
          <w:rFonts w:ascii="Times New Roman" w:hAnsi="Times New Roman"/>
          <w:bCs/>
          <w:sz w:val="24"/>
          <w:szCs w:val="24"/>
        </w:rPr>
        <w:t> dôvodu nemožnosti kvantifikovať vybrané produkty podliehajúce dani nezachytené</w:t>
      </w:r>
      <w:r w:rsidRPr="00172468">
        <w:rPr>
          <w:rFonts w:ascii="Times New Roman" w:hAnsi="Times New Roman"/>
          <w:bCs/>
          <w:sz w:val="24"/>
          <w:szCs w:val="24"/>
        </w:rPr>
        <w:t xml:space="preserve"> v</w:t>
      </w:r>
      <w:r>
        <w:rPr>
          <w:rFonts w:ascii="Times New Roman" w:hAnsi="Times New Roman"/>
          <w:bCs/>
          <w:sz w:val="24"/>
          <w:szCs w:val="24"/>
        </w:rPr>
        <w:t xml:space="preserve"> systéme </w:t>
      </w:r>
      <w:r w:rsidRPr="00172468">
        <w:rPr>
          <w:rFonts w:ascii="Times New Roman" w:hAnsi="Times New Roman"/>
          <w:bCs/>
          <w:sz w:val="24"/>
          <w:szCs w:val="24"/>
        </w:rPr>
        <w:t>eK</w:t>
      </w:r>
      <w:r>
        <w:rPr>
          <w:rFonts w:ascii="Times New Roman" w:hAnsi="Times New Roman"/>
          <w:bCs/>
          <w:sz w:val="24"/>
          <w:szCs w:val="24"/>
        </w:rPr>
        <w:t>asa</w:t>
      </w:r>
      <w:r w:rsidRPr="00172468">
        <w:rPr>
          <w:rFonts w:ascii="Times New Roman" w:hAnsi="Times New Roman"/>
          <w:bCs/>
          <w:sz w:val="24"/>
          <w:szCs w:val="24"/>
        </w:rPr>
        <w:t>,</w:t>
      </w:r>
      <w:r>
        <w:rPr>
          <w:rFonts w:ascii="Times New Roman" w:hAnsi="Times New Roman"/>
          <w:bCs/>
          <w:sz w:val="24"/>
          <w:szCs w:val="24"/>
        </w:rPr>
        <w:t xml:space="preserve"> resp.</w:t>
      </w:r>
      <w:r w:rsidRPr="00172468">
        <w:rPr>
          <w:rFonts w:ascii="Times New Roman" w:hAnsi="Times New Roman"/>
          <w:bCs/>
          <w:sz w:val="24"/>
          <w:szCs w:val="24"/>
        </w:rPr>
        <w:t xml:space="preserve"> v spotrebnom koši</w:t>
      </w:r>
    </w:p>
    <w:p w14:paraId="1ADBBBE4" w14:textId="77777777" w:rsidR="001B39DA" w:rsidRDefault="001B39DA" w:rsidP="005214AF">
      <w:pPr>
        <w:tabs>
          <w:tab w:val="num" w:pos="1080"/>
        </w:tabs>
        <w:spacing w:after="0" w:line="240" w:lineRule="auto"/>
        <w:jc w:val="both"/>
        <w:rPr>
          <w:rFonts w:ascii="Times New Roman" w:hAnsi="Times New Roman" w:cs="Times New Roman"/>
          <w:bCs/>
          <w:sz w:val="24"/>
          <w:szCs w:val="24"/>
        </w:rPr>
      </w:pPr>
    </w:p>
    <w:p w14:paraId="7AC3E940" w14:textId="77777777" w:rsidR="001E76AD" w:rsidRPr="006C5FB7" w:rsidRDefault="001E76AD" w:rsidP="006C5FB7">
      <w:pPr>
        <w:tabs>
          <w:tab w:val="num" w:pos="1080"/>
        </w:tabs>
        <w:spacing w:after="0" w:line="240" w:lineRule="auto"/>
        <w:jc w:val="both"/>
        <w:rPr>
          <w:rFonts w:ascii="Times New Roman" w:eastAsia="Times New Roman" w:hAnsi="Times New Roman" w:cs="Times New Roman"/>
          <w:bCs/>
          <w:sz w:val="24"/>
          <w:szCs w:val="24"/>
          <w:lang w:eastAsia="sk-SK"/>
        </w:rPr>
        <w:sectPr w:rsidR="001E76AD" w:rsidRPr="006C5FB7" w:rsidSect="002B63FD">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276" w:left="1417" w:header="708" w:footer="708" w:gutter="0"/>
          <w:pgNumType w:start="1"/>
          <w:cols w:space="708"/>
          <w:docGrid w:linePitch="360"/>
        </w:sectPr>
      </w:pPr>
    </w:p>
    <w:p w14:paraId="48D82AC5" w14:textId="77777777" w:rsidR="007D5748" w:rsidRPr="007B7470"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14:paraId="28B61A86" w14:textId="77777777" w:rsidTr="00692C4D">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ED9E69"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61E2E9A0"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92983E7"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3408F5" w:rsidRPr="007B7470" w14:paraId="684BFCFC" w14:textId="77777777" w:rsidTr="00692C4D">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6D2445D8" w14:textId="77777777"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23984E08" w14:textId="77777777" w:rsidR="003408F5" w:rsidRPr="007B7470" w:rsidRDefault="00692C4D"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500" w:type="dxa"/>
            <w:tcBorders>
              <w:top w:val="nil"/>
              <w:left w:val="nil"/>
              <w:bottom w:val="single" w:sz="4" w:space="0" w:color="auto"/>
              <w:right w:val="single" w:sz="4" w:space="0" w:color="auto"/>
            </w:tcBorders>
            <w:shd w:val="clear" w:color="auto" w:fill="BFBFBF" w:themeFill="background1" w:themeFillShade="BF"/>
          </w:tcPr>
          <w:p w14:paraId="24F64560" w14:textId="77777777" w:rsidR="003408F5" w:rsidRPr="007B7470" w:rsidRDefault="00692C4D"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tcPr>
          <w:p w14:paraId="16D03DC2"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w:t>
            </w:r>
            <w:r w:rsidR="00692C4D">
              <w:rPr>
                <w:rFonts w:ascii="Times New Roman" w:eastAsia="Times New Roman" w:hAnsi="Times New Roman" w:cs="Times New Roman"/>
                <w:b/>
                <w:bCs/>
                <w:sz w:val="24"/>
                <w:szCs w:val="24"/>
                <w:lang w:eastAsia="sk-SK"/>
              </w:rPr>
              <w:t>026</w:t>
            </w:r>
          </w:p>
        </w:tc>
        <w:tc>
          <w:tcPr>
            <w:tcW w:w="1500" w:type="dxa"/>
            <w:tcBorders>
              <w:top w:val="nil"/>
              <w:left w:val="nil"/>
              <w:bottom w:val="single" w:sz="4" w:space="0" w:color="auto"/>
              <w:right w:val="single" w:sz="4" w:space="0" w:color="auto"/>
            </w:tcBorders>
            <w:shd w:val="clear" w:color="auto" w:fill="BFBFBF" w:themeFill="background1" w:themeFillShade="BF"/>
          </w:tcPr>
          <w:p w14:paraId="4DDDF2B3" w14:textId="77777777" w:rsidR="003408F5" w:rsidRPr="007B7470" w:rsidRDefault="00692C4D"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3000" w:type="dxa"/>
            <w:vMerge/>
            <w:tcBorders>
              <w:top w:val="single" w:sz="4" w:space="0" w:color="auto"/>
              <w:left w:val="single" w:sz="4" w:space="0" w:color="auto"/>
              <w:bottom w:val="single" w:sz="4" w:space="0" w:color="auto"/>
              <w:right w:val="single" w:sz="4" w:space="0" w:color="auto"/>
            </w:tcBorders>
            <w:vAlign w:val="center"/>
          </w:tcPr>
          <w:p w14:paraId="56B491D8" w14:textId="77777777"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r>
      <w:tr w:rsidR="00D31BED" w:rsidRPr="007B7470" w14:paraId="0E68EEA5" w14:textId="77777777" w:rsidTr="00D31BED">
        <w:trPr>
          <w:trHeight w:val="227"/>
        </w:trPr>
        <w:tc>
          <w:tcPr>
            <w:tcW w:w="4950" w:type="dxa"/>
            <w:tcBorders>
              <w:top w:val="nil"/>
              <w:left w:val="single" w:sz="4" w:space="0" w:color="auto"/>
              <w:bottom w:val="single" w:sz="4" w:space="0" w:color="auto"/>
              <w:right w:val="single" w:sz="4" w:space="0" w:color="auto"/>
            </w:tcBorders>
          </w:tcPr>
          <w:p w14:paraId="46353081" w14:textId="77777777" w:rsidR="00D31BED" w:rsidRPr="00692C4D" w:rsidRDefault="00D31BED" w:rsidP="00D31BED">
            <w:pPr>
              <w:pStyle w:val="Bezriadkovania"/>
              <w:rPr>
                <w:rFonts w:ascii="Times New Roman" w:hAnsi="Times New Roman"/>
                <w:b/>
                <w:sz w:val="24"/>
                <w:szCs w:val="24"/>
                <w:vertAlign w:val="superscript"/>
              </w:rPr>
            </w:pPr>
            <w:r w:rsidRPr="00692C4D">
              <w:rPr>
                <w:rFonts w:ascii="Times New Roman" w:hAnsi="Times New Roman"/>
                <w:b/>
                <w:sz w:val="24"/>
                <w:szCs w:val="24"/>
              </w:rPr>
              <w:t>Daňové príjmy (100)</w:t>
            </w:r>
            <w:r w:rsidRPr="00692C4D">
              <w:rPr>
                <w:rFonts w:ascii="Times New Roman" w:hAnsi="Times New Roman"/>
                <w:b/>
                <w:sz w:val="24"/>
                <w:szCs w:val="24"/>
                <w:vertAlign w:val="superscript"/>
              </w:rPr>
              <w:t>1</w:t>
            </w:r>
          </w:p>
        </w:tc>
        <w:tc>
          <w:tcPr>
            <w:tcW w:w="1500" w:type="dxa"/>
            <w:tcBorders>
              <w:top w:val="nil"/>
              <w:left w:val="nil"/>
              <w:bottom w:val="single" w:sz="4" w:space="0" w:color="auto"/>
              <w:right w:val="single" w:sz="4" w:space="0" w:color="auto"/>
            </w:tcBorders>
            <w:vAlign w:val="center"/>
          </w:tcPr>
          <w:p w14:paraId="0192A05B" w14:textId="77777777" w:rsidR="00D31BED" w:rsidRPr="00692C4D" w:rsidRDefault="00D31BED" w:rsidP="00D31BED">
            <w:pPr>
              <w:pStyle w:val="Bezriadkovania"/>
              <w:jc w:val="center"/>
              <w:rPr>
                <w:rFonts w:ascii="Times New Roman" w:hAnsi="Times New Roman"/>
                <w:b/>
                <w:color w:val="000000" w:themeColor="text1"/>
                <w:sz w:val="24"/>
                <w:szCs w:val="24"/>
              </w:rPr>
            </w:pPr>
            <w:r w:rsidRPr="00692C4D">
              <w:rPr>
                <w:rFonts w:ascii="Times New Roman" w:hAnsi="Times New Roman"/>
                <w:b/>
                <w:color w:val="000000" w:themeColor="text1"/>
                <w:sz w:val="24"/>
                <w:szCs w:val="24"/>
              </w:rPr>
              <w:t>0</w:t>
            </w:r>
          </w:p>
        </w:tc>
        <w:tc>
          <w:tcPr>
            <w:tcW w:w="1500" w:type="dxa"/>
            <w:tcBorders>
              <w:top w:val="nil"/>
              <w:left w:val="nil"/>
              <w:bottom w:val="single" w:sz="4" w:space="0" w:color="auto"/>
              <w:right w:val="single" w:sz="4" w:space="0" w:color="auto"/>
            </w:tcBorders>
          </w:tcPr>
          <w:p w14:paraId="711E6E37" w14:textId="60354336" w:rsidR="00D31BED" w:rsidRPr="00D31BED" w:rsidRDefault="00D31BED" w:rsidP="00D31BED">
            <w:pPr>
              <w:pStyle w:val="Bezriadkovania"/>
              <w:jc w:val="center"/>
              <w:rPr>
                <w:rFonts w:ascii="Times New Roman" w:hAnsi="Times New Roman"/>
                <w:b/>
                <w:sz w:val="24"/>
                <w:szCs w:val="24"/>
              </w:rPr>
            </w:pPr>
            <w:r w:rsidRPr="00D31BED">
              <w:rPr>
                <w:rFonts w:ascii="Times New Roman" w:hAnsi="Times New Roman"/>
                <w:b/>
                <w:bCs/>
                <w:sz w:val="24"/>
                <w:szCs w:val="24"/>
              </w:rPr>
              <w:t>79 583 892</w:t>
            </w:r>
          </w:p>
        </w:tc>
        <w:tc>
          <w:tcPr>
            <w:tcW w:w="1500" w:type="dxa"/>
            <w:tcBorders>
              <w:top w:val="nil"/>
              <w:left w:val="nil"/>
              <w:bottom w:val="single" w:sz="4" w:space="0" w:color="auto"/>
              <w:right w:val="single" w:sz="4" w:space="0" w:color="auto"/>
            </w:tcBorders>
          </w:tcPr>
          <w:p w14:paraId="377725CC" w14:textId="76605D36" w:rsidR="00D31BED" w:rsidRPr="00D31BED" w:rsidRDefault="00D31BED" w:rsidP="00D31BED">
            <w:pPr>
              <w:pStyle w:val="Bezriadkovania"/>
              <w:jc w:val="center"/>
              <w:rPr>
                <w:rFonts w:ascii="Times New Roman" w:hAnsi="Times New Roman"/>
                <w:b/>
                <w:sz w:val="24"/>
                <w:szCs w:val="24"/>
              </w:rPr>
            </w:pPr>
            <w:r w:rsidRPr="00D31BED">
              <w:rPr>
                <w:rFonts w:ascii="Times New Roman" w:hAnsi="Times New Roman"/>
                <w:b/>
                <w:bCs/>
                <w:sz w:val="24"/>
                <w:szCs w:val="24"/>
              </w:rPr>
              <w:t>108 865 028</w:t>
            </w:r>
          </w:p>
        </w:tc>
        <w:tc>
          <w:tcPr>
            <w:tcW w:w="1500" w:type="dxa"/>
            <w:tcBorders>
              <w:top w:val="nil"/>
              <w:left w:val="nil"/>
              <w:bottom w:val="single" w:sz="4" w:space="0" w:color="auto"/>
              <w:right w:val="single" w:sz="4" w:space="0" w:color="auto"/>
            </w:tcBorders>
          </w:tcPr>
          <w:p w14:paraId="70F1E530" w14:textId="69E4C9D0" w:rsidR="00D31BED" w:rsidRPr="00D31BED" w:rsidRDefault="00D31BED" w:rsidP="00D31BED">
            <w:pPr>
              <w:pStyle w:val="Bezriadkovania"/>
              <w:jc w:val="center"/>
              <w:rPr>
                <w:rFonts w:ascii="Times New Roman" w:hAnsi="Times New Roman"/>
                <w:b/>
                <w:sz w:val="24"/>
                <w:szCs w:val="24"/>
              </w:rPr>
            </w:pPr>
            <w:r w:rsidRPr="00D31BED">
              <w:rPr>
                <w:rFonts w:ascii="Times New Roman" w:hAnsi="Times New Roman"/>
                <w:b/>
                <w:bCs/>
                <w:sz w:val="24"/>
                <w:szCs w:val="24"/>
              </w:rPr>
              <w:t>110 056 157</w:t>
            </w:r>
          </w:p>
        </w:tc>
        <w:tc>
          <w:tcPr>
            <w:tcW w:w="3000" w:type="dxa"/>
            <w:tcBorders>
              <w:top w:val="nil"/>
              <w:left w:val="nil"/>
              <w:bottom w:val="single" w:sz="4" w:space="0" w:color="auto"/>
              <w:right w:val="single" w:sz="4" w:space="0" w:color="auto"/>
            </w:tcBorders>
            <w:noWrap/>
            <w:vAlign w:val="bottom"/>
          </w:tcPr>
          <w:p w14:paraId="0AF259BA" w14:textId="77777777" w:rsidR="00D31BED" w:rsidRPr="007B7470" w:rsidRDefault="00D31BED" w:rsidP="00D31BE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31BED" w:rsidRPr="007B7470" w14:paraId="278A5BA0" w14:textId="77777777" w:rsidTr="00D31BED">
        <w:trPr>
          <w:trHeight w:val="227"/>
        </w:trPr>
        <w:tc>
          <w:tcPr>
            <w:tcW w:w="4950" w:type="dxa"/>
            <w:tcBorders>
              <w:top w:val="nil"/>
              <w:left w:val="single" w:sz="4" w:space="0" w:color="auto"/>
              <w:bottom w:val="single" w:sz="4" w:space="0" w:color="auto"/>
              <w:right w:val="single" w:sz="4" w:space="0" w:color="auto"/>
            </w:tcBorders>
            <w:vAlign w:val="center"/>
          </w:tcPr>
          <w:p w14:paraId="6A97DAA6" w14:textId="77777777" w:rsidR="00D31BED" w:rsidRPr="00692C4D" w:rsidRDefault="00D31BED" w:rsidP="00D31BED">
            <w:pPr>
              <w:pStyle w:val="Bezriadkovania"/>
              <w:rPr>
                <w:rFonts w:ascii="Times New Roman" w:hAnsi="Times New Roman"/>
                <w:i/>
                <w:iCs/>
                <w:color w:val="131D2B"/>
                <w:sz w:val="24"/>
                <w:szCs w:val="24"/>
              </w:rPr>
            </w:pPr>
            <w:r w:rsidRPr="00692C4D">
              <w:rPr>
                <w:rFonts w:ascii="Times New Roman" w:hAnsi="Times New Roman"/>
                <w:i/>
                <w:iCs/>
                <w:color w:val="131D2B"/>
                <w:sz w:val="24"/>
                <w:szCs w:val="24"/>
              </w:rPr>
              <w:t xml:space="preserve">       v tom: (131) daň z pridanej hodnoty </w:t>
            </w:r>
          </w:p>
        </w:tc>
        <w:tc>
          <w:tcPr>
            <w:tcW w:w="1500" w:type="dxa"/>
            <w:tcBorders>
              <w:top w:val="nil"/>
              <w:left w:val="nil"/>
              <w:bottom w:val="single" w:sz="4" w:space="0" w:color="auto"/>
              <w:right w:val="single" w:sz="4" w:space="0" w:color="auto"/>
            </w:tcBorders>
            <w:vAlign w:val="center"/>
          </w:tcPr>
          <w:p w14:paraId="5EAC00AC" w14:textId="77777777" w:rsidR="00D31BED" w:rsidRPr="00692C4D" w:rsidRDefault="00D31BED" w:rsidP="00D31BED">
            <w:pPr>
              <w:pStyle w:val="Bezriadkovania"/>
              <w:jc w:val="center"/>
              <w:rPr>
                <w:rFonts w:ascii="Times New Roman" w:hAnsi="Times New Roman"/>
                <w:color w:val="000000" w:themeColor="text1"/>
                <w:sz w:val="24"/>
                <w:szCs w:val="24"/>
              </w:rPr>
            </w:pPr>
            <w:r w:rsidRPr="00692C4D">
              <w:rPr>
                <w:rFonts w:ascii="Times New Roman" w:hAnsi="Times New Roman"/>
                <w:color w:val="000000" w:themeColor="text1"/>
                <w:sz w:val="24"/>
                <w:szCs w:val="24"/>
              </w:rPr>
              <w:t>0</w:t>
            </w:r>
          </w:p>
        </w:tc>
        <w:tc>
          <w:tcPr>
            <w:tcW w:w="1500" w:type="dxa"/>
            <w:tcBorders>
              <w:top w:val="nil"/>
              <w:left w:val="nil"/>
              <w:bottom w:val="single" w:sz="4" w:space="0" w:color="auto"/>
              <w:right w:val="single" w:sz="4" w:space="0" w:color="auto"/>
            </w:tcBorders>
          </w:tcPr>
          <w:p w14:paraId="07A2B5AF" w14:textId="091F31AB" w:rsidR="00D31BED" w:rsidRPr="00D31BED" w:rsidRDefault="00D31BED" w:rsidP="00D31BED">
            <w:pPr>
              <w:pStyle w:val="Bezriadkovania"/>
              <w:jc w:val="center"/>
              <w:rPr>
                <w:rFonts w:ascii="Times New Roman" w:hAnsi="Times New Roman"/>
                <w:sz w:val="24"/>
                <w:szCs w:val="24"/>
              </w:rPr>
            </w:pPr>
            <w:r w:rsidRPr="00D31BED">
              <w:rPr>
                <w:rFonts w:ascii="Times New Roman" w:hAnsi="Times New Roman"/>
                <w:sz w:val="24"/>
                <w:szCs w:val="24"/>
              </w:rPr>
              <w:t>9 019 985</w:t>
            </w:r>
          </w:p>
        </w:tc>
        <w:tc>
          <w:tcPr>
            <w:tcW w:w="1500" w:type="dxa"/>
            <w:tcBorders>
              <w:top w:val="nil"/>
              <w:left w:val="nil"/>
              <w:bottom w:val="single" w:sz="4" w:space="0" w:color="auto"/>
              <w:right w:val="single" w:sz="4" w:space="0" w:color="auto"/>
            </w:tcBorders>
          </w:tcPr>
          <w:p w14:paraId="08209CF8" w14:textId="0CC11F54" w:rsidR="00D31BED" w:rsidRPr="00D31BED" w:rsidRDefault="00D31BED" w:rsidP="00D31BED">
            <w:pPr>
              <w:pStyle w:val="Bezriadkovania"/>
              <w:jc w:val="center"/>
              <w:rPr>
                <w:rFonts w:ascii="Times New Roman" w:hAnsi="Times New Roman"/>
                <w:sz w:val="24"/>
                <w:szCs w:val="24"/>
              </w:rPr>
            </w:pPr>
            <w:r w:rsidRPr="00D31BED">
              <w:rPr>
                <w:rFonts w:ascii="Times New Roman" w:hAnsi="Times New Roman"/>
                <w:sz w:val="24"/>
                <w:szCs w:val="24"/>
              </w:rPr>
              <w:t>13 799 223</w:t>
            </w:r>
          </w:p>
        </w:tc>
        <w:tc>
          <w:tcPr>
            <w:tcW w:w="1500" w:type="dxa"/>
            <w:tcBorders>
              <w:top w:val="nil"/>
              <w:left w:val="nil"/>
              <w:bottom w:val="single" w:sz="4" w:space="0" w:color="auto"/>
              <w:right w:val="single" w:sz="4" w:space="0" w:color="auto"/>
            </w:tcBorders>
          </w:tcPr>
          <w:p w14:paraId="663297E1" w14:textId="67DB8173" w:rsidR="00D31BED" w:rsidRPr="00D31BED" w:rsidRDefault="00D31BED" w:rsidP="00D31BED">
            <w:pPr>
              <w:pStyle w:val="Bezriadkovania"/>
              <w:jc w:val="center"/>
              <w:rPr>
                <w:rFonts w:ascii="Times New Roman" w:hAnsi="Times New Roman"/>
                <w:sz w:val="24"/>
                <w:szCs w:val="24"/>
              </w:rPr>
            </w:pPr>
            <w:r w:rsidRPr="00D31BED">
              <w:rPr>
                <w:rFonts w:ascii="Times New Roman" w:hAnsi="Times New Roman"/>
                <w:sz w:val="24"/>
                <w:szCs w:val="24"/>
              </w:rPr>
              <w:t>13 950 205</w:t>
            </w:r>
          </w:p>
        </w:tc>
        <w:tc>
          <w:tcPr>
            <w:tcW w:w="3000" w:type="dxa"/>
            <w:tcBorders>
              <w:top w:val="nil"/>
              <w:left w:val="nil"/>
              <w:bottom w:val="single" w:sz="4" w:space="0" w:color="auto"/>
              <w:right w:val="single" w:sz="4" w:space="0" w:color="auto"/>
            </w:tcBorders>
            <w:noWrap/>
            <w:vAlign w:val="bottom"/>
          </w:tcPr>
          <w:p w14:paraId="3DF97F03" w14:textId="77777777" w:rsidR="00D31BED" w:rsidRPr="007B7470" w:rsidRDefault="00D31BED" w:rsidP="00D31BED">
            <w:pPr>
              <w:spacing w:after="0" w:line="240" w:lineRule="auto"/>
              <w:rPr>
                <w:rFonts w:ascii="Times New Roman" w:eastAsia="Times New Roman" w:hAnsi="Times New Roman" w:cs="Times New Roman"/>
                <w:sz w:val="24"/>
                <w:szCs w:val="24"/>
                <w:lang w:eastAsia="sk-SK"/>
              </w:rPr>
            </w:pPr>
          </w:p>
        </w:tc>
      </w:tr>
      <w:tr w:rsidR="00D31BED" w:rsidRPr="007B7470" w14:paraId="67DFF526" w14:textId="77777777" w:rsidTr="00D31BED">
        <w:trPr>
          <w:trHeight w:val="227"/>
        </w:trPr>
        <w:tc>
          <w:tcPr>
            <w:tcW w:w="4950" w:type="dxa"/>
            <w:tcBorders>
              <w:top w:val="nil"/>
              <w:left w:val="single" w:sz="4" w:space="0" w:color="auto"/>
              <w:bottom w:val="single" w:sz="4" w:space="0" w:color="auto"/>
              <w:right w:val="single" w:sz="4" w:space="0" w:color="auto"/>
            </w:tcBorders>
            <w:vAlign w:val="center"/>
          </w:tcPr>
          <w:p w14:paraId="01E9D22F" w14:textId="77777777" w:rsidR="00D31BED" w:rsidRPr="00692C4D" w:rsidRDefault="00D31BED" w:rsidP="00D31BED">
            <w:pPr>
              <w:pStyle w:val="Bezriadkovania"/>
              <w:rPr>
                <w:rFonts w:ascii="Times New Roman" w:hAnsi="Times New Roman"/>
                <w:i/>
                <w:iCs/>
                <w:color w:val="131D2B"/>
                <w:sz w:val="24"/>
                <w:szCs w:val="24"/>
              </w:rPr>
            </w:pPr>
            <w:r w:rsidRPr="00692C4D">
              <w:rPr>
                <w:rFonts w:ascii="Times New Roman" w:hAnsi="Times New Roman"/>
                <w:i/>
                <w:iCs/>
                <w:color w:val="131D2B"/>
                <w:sz w:val="24"/>
                <w:szCs w:val="24"/>
              </w:rPr>
              <w:t xml:space="preserve">       v tom: daň zo sladených nealkoholických nápojov</w:t>
            </w:r>
          </w:p>
        </w:tc>
        <w:tc>
          <w:tcPr>
            <w:tcW w:w="1500" w:type="dxa"/>
            <w:tcBorders>
              <w:top w:val="nil"/>
              <w:left w:val="nil"/>
              <w:bottom w:val="single" w:sz="4" w:space="0" w:color="auto"/>
              <w:right w:val="single" w:sz="4" w:space="0" w:color="auto"/>
            </w:tcBorders>
            <w:vAlign w:val="center"/>
          </w:tcPr>
          <w:p w14:paraId="02310C60" w14:textId="77777777" w:rsidR="00D31BED" w:rsidRPr="00692C4D" w:rsidRDefault="00D31BED" w:rsidP="00D31BED">
            <w:pPr>
              <w:pStyle w:val="Bezriadkovania"/>
              <w:jc w:val="center"/>
              <w:rPr>
                <w:rFonts w:ascii="Times New Roman" w:hAnsi="Times New Roman"/>
                <w:color w:val="000000" w:themeColor="text1"/>
                <w:sz w:val="24"/>
                <w:szCs w:val="24"/>
              </w:rPr>
            </w:pPr>
            <w:r w:rsidRPr="00692C4D">
              <w:rPr>
                <w:rFonts w:ascii="Times New Roman" w:hAnsi="Times New Roman"/>
                <w:color w:val="000000" w:themeColor="text1"/>
                <w:sz w:val="24"/>
                <w:szCs w:val="24"/>
              </w:rPr>
              <w:t>0</w:t>
            </w:r>
          </w:p>
        </w:tc>
        <w:tc>
          <w:tcPr>
            <w:tcW w:w="1500" w:type="dxa"/>
            <w:tcBorders>
              <w:top w:val="nil"/>
              <w:left w:val="nil"/>
              <w:bottom w:val="single" w:sz="4" w:space="0" w:color="auto"/>
              <w:right w:val="single" w:sz="4" w:space="0" w:color="auto"/>
            </w:tcBorders>
          </w:tcPr>
          <w:p w14:paraId="2EB4744D" w14:textId="6B0211DC" w:rsidR="00D31BED" w:rsidRPr="00D31BED" w:rsidRDefault="00D31BED" w:rsidP="00D31BED">
            <w:pPr>
              <w:pStyle w:val="Bezriadkovania"/>
              <w:jc w:val="center"/>
              <w:rPr>
                <w:rFonts w:ascii="Times New Roman" w:hAnsi="Times New Roman"/>
                <w:sz w:val="24"/>
                <w:szCs w:val="24"/>
              </w:rPr>
            </w:pPr>
            <w:r w:rsidRPr="00D31BED">
              <w:rPr>
                <w:rFonts w:ascii="Times New Roman" w:hAnsi="Times New Roman"/>
                <w:sz w:val="24"/>
                <w:szCs w:val="24"/>
              </w:rPr>
              <w:t>70 563 907</w:t>
            </w:r>
          </w:p>
        </w:tc>
        <w:tc>
          <w:tcPr>
            <w:tcW w:w="1500" w:type="dxa"/>
            <w:tcBorders>
              <w:top w:val="nil"/>
              <w:left w:val="nil"/>
              <w:bottom w:val="single" w:sz="4" w:space="0" w:color="auto"/>
              <w:right w:val="single" w:sz="4" w:space="0" w:color="auto"/>
            </w:tcBorders>
          </w:tcPr>
          <w:p w14:paraId="5BDE8C00" w14:textId="49741324" w:rsidR="00D31BED" w:rsidRPr="00D31BED" w:rsidRDefault="00D31BED" w:rsidP="00D31BED">
            <w:pPr>
              <w:pStyle w:val="Bezriadkovania"/>
              <w:jc w:val="center"/>
              <w:rPr>
                <w:rFonts w:ascii="Times New Roman" w:hAnsi="Times New Roman"/>
                <w:sz w:val="24"/>
                <w:szCs w:val="24"/>
              </w:rPr>
            </w:pPr>
            <w:r w:rsidRPr="00D31BED">
              <w:rPr>
                <w:rFonts w:ascii="Times New Roman" w:hAnsi="Times New Roman"/>
                <w:sz w:val="24"/>
                <w:szCs w:val="24"/>
              </w:rPr>
              <w:t xml:space="preserve">95 065 805 </w:t>
            </w:r>
          </w:p>
        </w:tc>
        <w:tc>
          <w:tcPr>
            <w:tcW w:w="1500" w:type="dxa"/>
            <w:tcBorders>
              <w:top w:val="nil"/>
              <w:left w:val="nil"/>
              <w:bottom w:val="single" w:sz="4" w:space="0" w:color="auto"/>
              <w:right w:val="single" w:sz="4" w:space="0" w:color="auto"/>
            </w:tcBorders>
          </w:tcPr>
          <w:p w14:paraId="03ADD2FD" w14:textId="050F2D6A" w:rsidR="00D31BED" w:rsidRPr="00D31BED" w:rsidRDefault="00D31BED" w:rsidP="00D31BED">
            <w:pPr>
              <w:pStyle w:val="Bezriadkovania"/>
              <w:jc w:val="center"/>
              <w:rPr>
                <w:rFonts w:ascii="Times New Roman" w:hAnsi="Times New Roman"/>
                <w:sz w:val="24"/>
                <w:szCs w:val="24"/>
              </w:rPr>
            </w:pPr>
            <w:r w:rsidRPr="00D31BED">
              <w:rPr>
                <w:rFonts w:ascii="Times New Roman" w:hAnsi="Times New Roman"/>
                <w:sz w:val="24"/>
                <w:szCs w:val="24"/>
              </w:rPr>
              <w:t>96 105 952</w:t>
            </w:r>
          </w:p>
        </w:tc>
        <w:tc>
          <w:tcPr>
            <w:tcW w:w="3000" w:type="dxa"/>
            <w:tcBorders>
              <w:top w:val="nil"/>
              <w:left w:val="nil"/>
              <w:bottom w:val="single" w:sz="4" w:space="0" w:color="auto"/>
              <w:right w:val="single" w:sz="4" w:space="0" w:color="auto"/>
            </w:tcBorders>
            <w:noWrap/>
            <w:vAlign w:val="bottom"/>
          </w:tcPr>
          <w:p w14:paraId="3E83F878" w14:textId="77777777" w:rsidR="00D31BED" w:rsidRPr="007B7470" w:rsidRDefault="00D31BED" w:rsidP="00D31BED">
            <w:pPr>
              <w:spacing w:after="0" w:line="240" w:lineRule="auto"/>
              <w:rPr>
                <w:rFonts w:ascii="Times New Roman" w:eastAsia="Times New Roman" w:hAnsi="Times New Roman" w:cs="Times New Roman"/>
                <w:sz w:val="24"/>
                <w:szCs w:val="24"/>
                <w:lang w:eastAsia="sk-SK"/>
              </w:rPr>
            </w:pPr>
          </w:p>
        </w:tc>
      </w:tr>
      <w:tr w:rsidR="001017B0" w:rsidRPr="007B7470" w14:paraId="2B655B77" w14:textId="77777777" w:rsidTr="001017B0">
        <w:trPr>
          <w:trHeight w:val="255"/>
        </w:trPr>
        <w:tc>
          <w:tcPr>
            <w:tcW w:w="4950" w:type="dxa"/>
            <w:tcBorders>
              <w:top w:val="nil"/>
              <w:left w:val="single" w:sz="4" w:space="0" w:color="auto"/>
              <w:bottom w:val="single" w:sz="4" w:space="0" w:color="auto"/>
              <w:right w:val="single" w:sz="4" w:space="0" w:color="auto"/>
            </w:tcBorders>
          </w:tcPr>
          <w:p w14:paraId="15CC9FAE" w14:textId="77777777" w:rsidR="001017B0" w:rsidRPr="007B7470" w:rsidRDefault="001017B0" w:rsidP="001017B0">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vAlign w:val="center"/>
          </w:tcPr>
          <w:p w14:paraId="661686C3" w14:textId="77777777" w:rsidR="001017B0" w:rsidRPr="001017B0" w:rsidRDefault="001017B0" w:rsidP="001017B0">
            <w:pPr>
              <w:pStyle w:val="Bezriadkovania"/>
              <w:jc w:val="center"/>
              <w:rPr>
                <w:rFonts w:ascii="Times New Roman" w:hAnsi="Times New Roman"/>
                <w:b/>
                <w:sz w:val="24"/>
                <w:szCs w:val="24"/>
              </w:rPr>
            </w:pPr>
            <w:r w:rsidRPr="001017B0">
              <w:rPr>
                <w:rFonts w:ascii="Times New Roman" w:hAnsi="Times New Roman"/>
                <w:b/>
                <w:sz w:val="24"/>
                <w:szCs w:val="24"/>
              </w:rPr>
              <w:t>0</w:t>
            </w:r>
          </w:p>
        </w:tc>
        <w:tc>
          <w:tcPr>
            <w:tcW w:w="1500" w:type="dxa"/>
            <w:tcBorders>
              <w:top w:val="nil"/>
              <w:left w:val="nil"/>
              <w:bottom w:val="single" w:sz="4" w:space="0" w:color="auto"/>
              <w:right w:val="single" w:sz="4" w:space="0" w:color="auto"/>
            </w:tcBorders>
            <w:vAlign w:val="center"/>
          </w:tcPr>
          <w:p w14:paraId="093CDBA8" w14:textId="77777777" w:rsidR="001017B0" w:rsidRPr="00D31BED" w:rsidRDefault="001017B0" w:rsidP="001017B0">
            <w:pPr>
              <w:pStyle w:val="Bezriadkovania"/>
              <w:jc w:val="center"/>
              <w:rPr>
                <w:rFonts w:ascii="Times New Roman" w:hAnsi="Times New Roman"/>
                <w:b/>
                <w:sz w:val="24"/>
                <w:szCs w:val="24"/>
              </w:rPr>
            </w:pPr>
            <w:r w:rsidRPr="00D31BED">
              <w:rPr>
                <w:rFonts w:ascii="Times New Roman" w:hAnsi="Times New Roman"/>
                <w:b/>
                <w:sz w:val="24"/>
                <w:szCs w:val="24"/>
              </w:rPr>
              <w:t>0</w:t>
            </w:r>
          </w:p>
        </w:tc>
        <w:tc>
          <w:tcPr>
            <w:tcW w:w="1500" w:type="dxa"/>
            <w:tcBorders>
              <w:top w:val="nil"/>
              <w:left w:val="nil"/>
              <w:bottom w:val="single" w:sz="4" w:space="0" w:color="auto"/>
              <w:right w:val="single" w:sz="4" w:space="0" w:color="auto"/>
            </w:tcBorders>
            <w:vAlign w:val="center"/>
          </w:tcPr>
          <w:p w14:paraId="7EC37652" w14:textId="77777777" w:rsidR="001017B0" w:rsidRPr="00D31BED" w:rsidRDefault="001017B0" w:rsidP="001017B0">
            <w:pPr>
              <w:pStyle w:val="Bezriadkovania"/>
              <w:jc w:val="center"/>
              <w:rPr>
                <w:rFonts w:ascii="Times New Roman" w:hAnsi="Times New Roman"/>
                <w:b/>
                <w:sz w:val="24"/>
                <w:szCs w:val="24"/>
              </w:rPr>
            </w:pPr>
            <w:r w:rsidRPr="00D31BED">
              <w:rPr>
                <w:rFonts w:ascii="Times New Roman" w:hAnsi="Times New Roman"/>
                <w:b/>
                <w:sz w:val="24"/>
                <w:szCs w:val="24"/>
              </w:rPr>
              <w:t>0</w:t>
            </w:r>
          </w:p>
        </w:tc>
        <w:tc>
          <w:tcPr>
            <w:tcW w:w="1500" w:type="dxa"/>
            <w:tcBorders>
              <w:top w:val="nil"/>
              <w:left w:val="nil"/>
              <w:bottom w:val="single" w:sz="4" w:space="0" w:color="auto"/>
              <w:right w:val="single" w:sz="4" w:space="0" w:color="auto"/>
            </w:tcBorders>
            <w:vAlign w:val="center"/>
          </w:tcPr>
          <w:p w14:paraId="2B9F3422" w14:textId="77777777" w:rsidR="001017B0" w:rsidRPr="00D31BED" w:rsidRDefault="001017B0" w:rsidP="001017B0">
            <w:pPr>
              <w:pStyle w:val="Bezriadkovania"/>
              <w:jc w:val="center"/>
              <w:rPr>
                <w:rFonts w:ascii="Times New Roman" w:hAnsi="Times New Roman"/>
                <w:b/>
                <w:sz w:val="24"/>
                <w:szCs w:val="24"/>
              </w:rPr>
            </w:pPr>
            <w:r w:rsidRPr="00D31BED">
              <w:rPr>
                <w:rFonts w:ascii="Times New Roman" w:hAnsi="Times New Roman"/>
                <w:b/>
                <w:sz w:val="24"/>
                <w:szCs w:val="24"/>
              </w:rPr>
              <w:t>0</w:t>
            </w:r>
          </w:p>
        </w:tc>
        <w:tc>
          <w:tcPr>
            <w:tcW w:w="3000" w:type="dxa"/>
            <w:tcBorders>
              <w:top w:val="nil"/>
              <w:left w:val="nil"/>
              <w:bottom w:val="single" w:sz="4" w:space="0" w:color="auto"/>
              <w:right w:val="single" w:sz="4" w:space="0" w:color="auto"/>
            </w:tcBorders>
            <w:noWrap/>
            <w:vAlign w:val="bottom"/>
          </w:tcPr>
          <w:p w14:paraId="159FB813" w14:textId="77777777" w:rsidR="001017B0" w:rsidRPr="007B7470" w:rsidRDefault="001017B0" w:rsidP="001017B0">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1017B0" w:rsidRPr="007B7470" w14:paraId="0871F684" w14:textId="77777777" w:rsidTr="001017B0">
        <w:trPr>
          <w:trHeight w:val="255"/>
        </w:trPr>
        <w:tc>
          <w:tcPr>
            <w:tcW w:w="4950" w:type="dxa"/>
            <w:tcBorders>
              <w:top w:val="nil"/>
              <w:left w:val="single" w:sz="4" w:space="0" w:color="auto"/>
              <w:bottom w:val="single" w:sz="4" w:space="0" w:color="auto"/>
              <w:right w:val="single" w:sz="4" w:space="0" w:color="auto"/>
            </w:tcBorders>
          </w:tcPr>
          <w:p w14:paraId="6A729E4C" w14:textId="77777777" w:rsidR="001017B0" w:rsidRPr="007B7470" w:rsidRDefault="001017B0" w:rsidP="001017B0">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vAlign w:val="center"/>
          </w:tcPr>
          <w:p w14:paraId="4A2FC10B" w14:textId="77777777" w:rsidR="001017B0" w:rsidRPr="001017B0" w:rsidRDefault="001017B0" w:rsidP="001017B0">
            <w:pPr>
              <w:pStyle w:val="Bezriadkovania"/>
              <w:jc w:val="center"/>
              <w:rPr>
                <w:rFonts w:ascii="Times New Roman" w:hAnsi="Times New Roman"/>
                <w:b/>
                <w:sz w:val="24"/>
                <w:szCs w:val="24"/>
              </w:rPr>
            </w:pPr>
            <w:r w:rsidRPr="001017B0">
              <w:rPr>
                <w:rFonts w:ascii="Times New Roman" w:hAnsi="Times New Roman"/>
                <w:b/>
                <w:sz w:val="24"/>
                <w:szCs w:val="24"/>
              </w:rPr>
              <w:t>0</w:t>
            </w:r>
          </w:p>
        </w:tc>
        <w:tc>
          <w:tcPr>
            <w:tcW w:w="1500" w:type="dxa"/>
            <w:tcBorders>
              <w:top w:val="nil"/>
              <w:left w:val="nil"/>
              <w:bottom w:val="single" w:sz="4" w:space="0" w:color="auto"/>
              <w:right w:val="single" w:sz="4" w:space="0" w:color="auto"/>
            </w:tcBorders>
            <w:vAlign w:val="center"/>
          </w:tcPr>
          <w:p w14:paraId="250DB15E" w14:textId="77777777" w:rsidR="001017B0" w:rsidRPr="00D31BED" w:rsidRDefault="001017B0" w:rsidP="001017B0">
            <w:pPr>
              <w:pStyle w:val="Bezriadkovania"/>
              <w:jc w:val="center"/>
              <w:rPr>
                <w:rFonts w:ascii="Times New Roman" w:hAnsi="Times New Roman"/>
                <w:b/>
                <w:sz w:val="24"/>
                <w:szCs w:val="24"/>
              </w:rPr>
            </w:pPr>
            <w:r w:rsidRPr="00D31BED">
              <w:rPr>
                <w:rFonts w:ascii="Times New Roman" w:hAnsi="Times New Roman"/>
                <w:b/>
                <w:sz w:val="24"/>
                <w:szCs w:val="24"/>
              </w:rPr>
              <w:t>0</w:t>
            </w:r>
          </w:p>
        </w:tc>
        <w:tc>
          <w:tcPr>
            <w:tcW w:w="1500" w:type="dxa"/>
            <w:tcBorders>
              <w:top w:val="nil"/>
              <w:left w:val="nil"/>
              <w:bottom w:val="single" w:sz="4" w:space="0" w:color="auto"/>
              <w:right w:val="single" w:sz="4" w:space="0" w:color="auto"/>
            </w:tcBorders>
            <w:vAlign w:val="center"/>
          </w:tcPr>
          <w:p w14:paraId="195A2BFB" w14:textId="77777777" w:rsidR="001017B0" w:rsidRPr="00D31BED" w:rsidRDefault="001017B0" w:rsidP="001017B0">
            <w:pPr>
              <w:pStyle w:val="Bezriadkovania"/>
              <w:jc w:val="center"/>
              <w:rPr>
                <w:rFonts w:ascii="Times New Roman" w:hAnsi="Times New Roman"/>
                <w:b/>
                <w:sz w:val="24"/>
                <w:szCs w:val="24"/>
              </w:rPr>
            </w:pPr>
            <w:r w:rsidRPr="00D31BED">
              <w:rPr>
                <w:rFonts w:ascii="Times New Roman" w:hAnsi="Times New Roman"/>
                <w:b/>
                <w:sz w:val="24"/>
                <w:szCs w:val="24"/>
              </w:rPr>
              <w:t>0</w:t>
            </w:r>
          </w:p>
        </w:tc>
        <w:tc>
          <w:tcPr>
            <w:tcW w:w="1500" w:type="dxa"/>
            <w:tcBorders>
              <w:top w:val="nil"/>
              <w:left w:val="nil"/>
              <w:bottom w:val="single" w:sz="4" w:space="0" w:color="auto"/>
              <w:right w:val="single" w:sz="4" w:space="0" w:color="auto"/>
            </w:tcBorders>
            <w:vAlign w:val="center"/>
          </w:tcPr>
          <w:p w14:paraId="335604F1" w14:textId="77777777" w:rsidR="001017B0" w:rsidRPr="00D31BED" w:rsidRDefault="001017B0" w:rsidP="001017B0">
            <w:pPr>
              <w:pStyle w:val="Bezriadkovania"/>
              <w:jc w:val="center"/>
              <w:rPr>
                <w:rFonts w:ascii="Times New Roman" w:hAnsi="Times New Roman"/>
                <w:b/>
                <w:sz w:val="24"/>
                <w:szCs w:val="24"/>
              </w:rPr>
            </w:pPr>
            <w:r w:rsidRPr="00D31BED">
              <w:rPr>
                <w:rFonts w:ascii="Times New Roman" w:hAnsi="Times New Roman"/>
                <w:b/>
                <w:sz w:val="24"/>
                <w:szCs w:val="24"/>
              </w:rPr>
              <w:t>0</w:t>
            </w:r>
          </w:p>
        </w:tc>
        <w:tc>
          <w:tcPr>
            <w:tcW w:w="3000" w:type="dxa"/>
            <w:tcBorders>
              <w:top w:val="nil"/>
              <w:left w:val="nil"/>
              <w:bottom w:val="single" w:sz="4" w:space="0" w:color="auto"/>
              <w:right w:val="single" w:sz="4" w:space="0" w:color="auto"/>
            </w:tcBorders>
            <w:noWrap/>
            <w:vAlign w:val="bottom"/>
          </w:tcPr>
          <w:p w14:paraId="06085357" w14:textId="77777777" w:rsidR="001017B0" w:rsidRPr="007B7470" w:rsidRDefault="001017B0" w:rsidP="001017B0">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1017B0" w:rsidRPr="007B7470" w14:paraId="393A8936" w14:textId="77777777" w:rsidTr="001017B0">
        <w:trPr>
          <w:trHeight w:val="255"/>
        </w:trPr>
        <w:tc>
          <w:tcPr>
            <w:tcW w:w="4950" w:type="dxa"/>
            <w:tcBorders>
              <w:top w:val="nil"/>
              <w:left w:val="single" w:sz="4" w:space="0" w:color="auto"/>
              <w:bottom w:val="single" w:sz="4" w:space="0" w:color="auto"/>
              <w:right w:val="single" w:sz="4" w:space="0" w:color="auto"/>
            </w:tcBorders>
          </w:tcPr>
          <w:p w14:paraId="170AEB7D" w14:textId="77777777" w:rsidR="001017B0" w:rsidRPr="007B7470" w:rsidRDefault="001017B0" w:rsidP="001017B0">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vAlign w:val="center"/>
          </w:tcPr>
          <w:p w14:paraId="18F8E378" w14:textId="77777777" w:rsidR="001017B0" w:rsidRPr="001017B0" w:rsidRDefault="001017B0" w:rsidP="001017B0">
            <w:pPr>
              <w:pStyle w:val="Bezriadkovania"/>
              <w:jc w:val="center"/>
              <w:rPr>
                <w:rFonts w:ascii="Times New Roman" w:hAnsi="Times New Roman"/>
                <w:b/>
                <w:sz w:val="24"/>
                <w:szCs w:val="24"/>
              </w:rPr>
            </w:pPr>
            <w:r w:rsidRPr="001017B0">
              <w:rPr>
                <w:rFonts w:ascii="Times New Roman" w:hAnsi="Times New Roman"/>
                <w:b/>
                <w:sz w:val="24"/>
                <w:szCs w:val="24"/>
              </w:rPr>
              <w:t>0</w:t>
            </w:r>
          </w:p>
        </w:tc>
        <w:tc>
          <w:tcPr>
            <w:tcW w:w="1500" w:type="dxa"/>
            <w:tcBorders>
              <w:top w:val="nil"/>
              <w:left w:val="nil"/>
              <w:bottom w:val="single" w:sz="4" w:space="0" w:color="auto"/>
              <w:right w:val="single" w:sz="4" w:space="0" w:color="auto"/>
            </w:tcBorders>
            <w:shd w:val="clear" w:color="auto" w:fill="auto"/>
            <w:vAlign w:val="center"/>
          </w:tcPr>
          <w:p w14:paraId="1F3B29E5" w14:textId="77777777" w:rsidR="001017B0" w:rsidRPr="00D31BED" w:rsidRDefault="001017B0" w:rsidP="001017B0">
            <w:pPr>
              <w:pStyle w:val="Bezriadkovania"/>
              <w:jc w:val="center"/>
              <w:rPr>
                <w:rFonts w:ascii="Times New Roman" w:hAnsi="Times New Roman"/>
                <w:b/>
                <w:sz w:val="24"/>
                <w:szCs w:val="24"/>
              </w:rPr>
            </w:pPr>
            <w:r w:rsidRPr="00D31BED">
              <w:rPr>
                <w:rFonts w:ascii="Times New Roman" w:hAnsi="Times New Roman"/>
                <w:b/>
                <w:sz w:val="24"/>
                <w:szCs w:val="24"/>
              </w:rPr>
              <w:t>0</w:t>
            </w:r>
          </w:p>
        </w:tc>
        <w:tc>
          <w:tcPr>
            <w:tcW w:w="1500" w:type="dxa"/>
            <w:tcBorders>
              <w:top w:val="nil"/>
              <w:left w:val="nil"/>
              <w:bottom w:val="single" w:sz="4" w:space="0" w:color="auto"/>
              <w:right w:val="single" w:sz="4" w:space="0" w:color="auto"/>
            </w:tcBorders>
            <w:shd w:val="clear" w:color="auto" w:fill="auto"/>
            <w:vAlign w:val="center"/>
          </w:tcPr>
          <w:p w14:paraId="3BC2EB9E" w14:textId="77777777" w:rsidR="001017B0" w:rsidRPr="00D31BED" w:rsidRDefault="001017B0" w:rsidP="001017B0">
            <w:pPr>
              <w:pStyle w:val="Bezriadkovania"/>
              <w:jc w:val="center"/>
              <w:rPr>
                <w:rFonts w:ascii="Times New Roman" w:hAnsi="Times New Roman"/>
                <w:b/>
                <w:sz w:val="24"/>
                <w:szCs w:val="24"/>
              </w:rPr>
            </w:pPr>
            <w:r w:rsidRPr="00D31BED">
              <w:rPr>
                <w:rFonts w:ascii="Times New Roman" w:hAnsi="Times New Roman"/>
                <w:b/>
                <w:sz w:val="24"/>
                <w:szCs w:val="24"/>
              </w:rPr>
              <w:t>0</w:t>
            </w:r>
          </w:p>
        </w:tc>
        <w:tc>
          <w:tcPr>
            <w:tcW w:w="1500" w:type="dxa"/>
            <w:tcBorders>
              <w:top w:val="nil"/>
              <w:left w:val="nil"/>
              <w:bottom w:val="single" w:sz="4" w:space="0" w:color="auto"/>
              <w:right w:val="single" w:sz="4" w:space="0" w:color="auto"/>
            </w:tcBorders>
            <w:shd w:val="clear" w:color="auto" w:fill="auto"/>
            <w:vAlign w:val="center"/>
          </w:tcPr>
          <w:p w14:paraId="3FD5D36E" w14:textId="77777777" w:rsidR="001017B0" w:rsidRPr="00D31BED" w:rsidRDefault="001017B0" w:rsidP="001017B0">
            <w:pPr>
              <w:pStyle w:val="Bezriadkovania"/>
              <w:jc w:val="center"/>
              <w:rPr>
                <w:rFonts w:ascii="Times New Roman" w:hAnsi="Times New Roman"/>
                <w:b/>
                <w:sz w:val="24"/>
                <w:szCs w:val="24"/>
              </w:rPr>
            </w:pPr>
            <w:r w:rsidRPr="00D31BED">
              <w:rPr>
                <w:rFonts w:ascii="Times New Roman" w:hAnsi="Times New Roman"/>
                <w:b/>
                <w:sz w:val="24"/>
                <w:szCs w:val="24"/>
              </w:rPr>
              <w:t>0</w:t>
            </w:r>
          </w:p>
        </w:tc>
        <w:tc>
          <w:tcPr>
            <w:tcW w:w="3000" w:type="dxa"/>
            <w:tcBorders>
              <w:top w:val="nil"/>
              <w:left w:val="nil"/>
              <w:bottom w:val="single" w:sz="4" w:space="0" w:color="auto"/>
              <w:right w:val="single" w:sz="4" w:space="0" w:color="auto"/>
            </w:tcBorders>
            <w:noWrap/>
            <w:vAlign w:val="bottom"/>
          </w:tcPr>
          <w:p w14:paraId="091D044C" w14:textId="77777777" w:rsidR="001017B0" w:rsidRPr="007B7470" w:rsidRDefault="001017B0" w:rsidP="001017B0">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1017B0" w:rsidRPr="007B7470" w14:paraId="5C6DCD56" w14:textId="77777777" w:rsidTr="001017B0">
        <w:trPr>
          <w:trHeight w:val="255"/>
        </w:trPr>
        <w:tc>
          <w:tcPr>
            <w:tcW w:w="4950" w:type="dxa"/>
            <w:tcBorders>
              <w:top w:val="nil"/>
              <w:left w:val="single" w:sz="4" w:space="0" w:color="auto"/>
              <w:bottom w:val="single" w:sz="4" w:space="0" w:color="auto"/>
              <w:right w:val="single" w:sz="4" w:space="0" w:color="auto"/>
            </w:tcBorders>
          </w:tcPr>
          <w:p w14:paraId="15AEBFE6" w14:textId="77777777" w:rsidR="001017B0" w:rsidRPr="007B7470" w:rsidRDefault="001017B0" w:rsidP="001017B0">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vAlign w:val="center"/>
          </w:tcPr>
          <w:p w14:paraId="6C04A7E1" w14:textId="77777777" w:rsidR="001017B0" w:rsidRPr="001017B0" w:rsidRDefault="001017B0" w:rsidP="001017B0">
            <w:pPr>
              <w:pStyle w:val="Bezriadkovania"/>
              <w:jc w:val="center"/>
              <w:rPr>
                <w:rFonts w:ascii="Times New Roman" w:hAnsi="Times New Roman"/>
                <w:b/>
                <w:sz w:val="24"/>
                <w:szCs w:val="24"/>
              </w:rPr>
            </w:pPr>
            <w:r w:rsidRPr="001017B0">
              <w:rPr>
                <w:rFonts w:ascii="Times New Roman" w:hAnsi="Times New Roman"/>
                <w:b/>
                <w:sz w:val="24"/>
                <w:szCs w:val="24"/>
              </w:rPr>
              <w:t>0</w:t>
            </w:r>
          </w:p>
        </w:tc>
        <w:tc>
          <w:tcPr>
            <w:tcW w:w="1500" w:type="dxa"/>
            <w:tcBorders>
              <w:top w:val="nil"/>
              <w:left w:val="nil"/>
              <w:bottom w:val="single" w:sz="4" w:space="0" w:color="auto"/>
              <w:right w:val="single" w:sz="4" w:space="0" w:color="auto"/>
            </w:tcBorders>
            <w:shd w:val="clear" w:color="auto" w:fill="auto"/>
            <w:vAlign w:val="center"/>
          </w:tcPr>
          <w:p w14:paraId="09A94DF7" w14:textId="77777777" w:rsidR="001017B0" w:rsidRPr="00D31BED" w:rsidRDefault="001017B0" w:rsidP="001017B0">
            <w:pPr>
              <w:pStyle w:val="Bezriadkovania"/>
              <w:jc w:val="center"/>
              <w:rPr>
                <w:rFonts w:ascii="Times New Roman" w:hAnsi="Times New Roman"/>
                <w:b/>
                <w:sz w:val="24"/>
                <w:szCs w:val="24"/>
              </w:rPr>
            </w:pPr>
            <w:r w:rsidRPr="00D31BED">
              <w:rPr>
                <w:rFonts w:ascii="Times New Roman" w:hAnsi="Times New Roman"/>
                <w:b/>
                <w:sz w:val="24"/>
                <w:szCs w:val="24"/>
              </w:rPr>
              <w:t>0</w:t>
            </w:r>
          </w:p>
        </w:tc>
        <w:tc>
          <w:tcPr>
            <w:tcW w:w="1500" w:type="dxa"/>
            <w:tcBorders>
              <w:top w:val="nil"/>
              <w:left w:val="nil"/>
              <w:bottom w:val="single" w:sz="4" w:space="0" w:color="auto"/>
              <w:right w:val="single" w:sz="4" w:space="0" w:color="auto"/>
            </w:tcBorders>
            <w:shd w:val="clear" w:color="auto" w:fill="auto"/>
            <w:vAlign w:val="center"/>
          </w:tcPr>
          <w:p w14:paraId="3F20AD82" w14:textId="77777777" w:rsidR="001017B0" w:rsidRPr="00D31BED" w:rsidRDefault="001017B0" w:rsidP="001017B0">
            <w:pPr>
              <w:pStyle w:val="Bezriadkovania"/>
              <w:jc w:val="center"/>
              <w:rPr>
                <w:rFonts w:ascii="Times New Roman" w:hAnsi="Times New Roman"/>
                <w:b/>
                <w:sz w:val="24"/>
                <w:szCs w:val="24"/>
              </w:rPr>
            </w:pPr>
            <w:r w:rsidRPr="00D31BED">
              <w:rPr>
                <w:rFonts w:ascii="Times New Roman" w:hAnsi="Times New Roman"/>
                <w:b/>
                <w:sz w:val="24"/>
                <w:szCs w:val="24"/>
              </w:rPr>
              <w:t>0</w:t>
            </w:r>
          </w:p>
        </w:tc>
        <w:tc>
          <w:tcPr>
            <w:tcW w:w="1500" w:type="dxa"/>
            <w:tcBorders>
              <w:top w:val="nil"/>
              <w:left w:val="nil"/>
              <w:bottom w:val="single" w:sz="4" w:space="0" w:color="auto"/>
              <w:right w:val="single" w:sz="4" w:space="0" w:color="auto"/>
            </w:tcBorders>
            <w:shd w:val="clear" w:color="auto" w:fill="auto"/>
            <w:vAlign w:val="center"/>
          </w:tcPr>
          <w:p w14:paraId="63AD3794" w14:textId="77777777" w:rsidR="001017B0" w:rsidRPr="00D31BED" w:rsidRDefault="001017B0" w:rsidP="001017B0">
            <w:pPr>
              <w:pStyle w:val="Bezriadkovania"/>
              <w:jc w:val="center"/>
              <w:rPr>
                <w:rFonts w:ascii="Times New Roman" w:hAnsi="Times New Roman"/>
                <w:b/>
                <w:sz w:val="24"/>
                <w:szCs w:val="24"/>
              </w:rPr>
            </w:pPr>
            <w:r w:rsidRPr="00D31BED">
              <w:rPr>
                <w:rFonts w:ascii="Times New Roman" w:hAnsi="Times New Roman"/>
                <w:b/>
                <w:sz w:val="24"/>
                <w:szCs w:val="24"/>
              </w:rPr>
              <w:t>0</w:t>
            </w:r>
          </w:p>
        </w:tc>
        <w:tc>
          <w:tcPr>
            <w:tcW w:w="3000" w:type="dxa"/>
            <w:tcBorders>
              <w:top w:val="nil"/>
              <w:left w:val="nil"/>
              <w:bottom w:val="single" w:sz="4" w:space="0" w:color="auto"/>
              <w:right w:val="single" w:sz="4" w:space="0" w:color="auto"/>
            </w:tcBorders>
            <w:noWrap/>
            <w:vAlign w:val="bottom"/>
          </w:tcPr>
          <w:p w14:paraId="073A236D" w14:textId="77777777" w:rsidR="001017B0" w:rsidRPr="007B7470" w:rsidRDefault="001017B0" w:rsidP="001017B0">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31BED" w:rsidRPr="007B7470" w14:paraId="54CF0A17" w14:textId="77777777" w:rsidTr="00D31BED">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7B6B33AE" w14:textId="77777777" w:rsidR="00D31BED" w:rsidRPr="007B7470" w:rsidRDefault="00D31BED" w:rsidP="00D31BE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5AAA9970" w14:textId="77777777" w:rsidR="00D31BED" w:rsidRPr="00692C4D" w:rsidRDefault="00D31BED" w:rsidP="00D31BED">
            <w:pPr>
              <w:pStyle w:val="Bezriadkovania"/>
              <w:jc w:val="center"/>
              <w:rPr>
                <w:rFonts w:ascii="Times New Roman" w:hAnsi="Times New Roman"/>
                <w:b/>
                <w:color w:val="000000" w:themeColor="text1"/>
                <w:sz w:val="24"/>
                <w:szCs w:val="24"/>
              </w:rPr>
            </w:pPr>
            <w:r w:rsidRPr="00692C4D">
              <w:rPr>
                <w:rFonts w:ascii="Times New Roman" w:hAnsi="Times New Roman"/>
                <w:b/>
                <w:color w:val="000000" w:themeColor="text1"/>
                <w:sz w:val="24"/>
                <w:szCs w:val="24"/>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5DCD4802" w14:textId="728E2E73" w:rsidR="00D31BED" w:rsidRPr="00D31BED" w:rsidRDefault="00D31BED" w:rsidP="00D31BED">
            <w:pPr>
              <w:pStyle w:val="Bezriadkovania"/>
              <w:jc w:val="center"/>
              <w:rPr>
                <w:rFonts w:ascii="Times New Roman" w:hAnsi="Times New Roman"/>
                <w:b/>
                <w:sz w:val="24"/>
                <w:szCs w:val="24"/>
              </w:rPr>
            </w:pPr>
            <w:r w:rsidRPr="00D31BED">
              <w:rPr>
                <w:rFonts w:ascii="Times New Roman" w:hAnsi="Times New Roman"/>
                <w:b/>
                <w:bCs/>
                <w:sz w:val="24"/>
                <w:szCs w:val="24"/>
              </w:rPr>
              <w:t>79 583 892</w:t>
            </w:r>
          </w:p>
        </w:tc>
        <w:tc>
          <w:tcPr>
            <w:tcW w:w="1500" w:type="dxa"/>
            <w:tcBorders>
              <w:top w:val="nil"/>
              <w:left w:val="nil"/>
              <w:bottom w:val="single" w:sz="4" w:space="0" w:color="auto"/>
              <w:right w:val="single" w:sz="4" w:space="0" w:color="auto"/>
            </w:tcBorders>
            <w:shd w:val="clear" w:color="auto" w:fill="BFBFBF" w:themeFill="background1" w:themeFillShade="BF"/>
          </w:tcPr>
          <w:p w14:paraId="27506B44" w14:textId="5398E577" w:rsidR="00D31BED" w:rsidRPr="00D31BED" w:rsidRDefault="00D31BED" w:rsidP="00D31BED">
            <w:pPr>
              <w:pStyle w:val="Bezriadkovania"/>
              <w:jc w:val="center"/>
              <w:rPr>
                <w:rFonts w:ascii="Times New Roman" w:hAnsi="Times New Roman"/>
                <w:b/>
                <w:sz w:val="24"/>
                <w:szCs w:val="24"/>
              </w:rPr>
            </w:pPr>
            <w:r w:rsidRPr="00D31BED">
              <w:rPr>
                <w:rFonts w:ascii="Times New Roman" w:hAnsi="Times New Roman"/>
                <w:b/>
                <w:bCs/>
                <w:sz w:val="24"/>
                <w:szCs w:val="24"/>
              </w:rPr>
              <w:t>108 865 028</w:t>
            </w:r>
          </w:p>
        </w:tc>
        <w:tc>
          <w:tcPr>
            <w:tcW w:w="1500" w:type="dxa"/>
            <w:tcBorders>
              <w:top w:val="nil"/>
              <w:left w:val="nil"/>
              <w:bottom w:val="single" w:sz="4" w:space="0" w:color="auto"/>
              <w:right w:val="single" w:sz="4" w:space="0" w:color="auto"/>
            </w:tcBorders>
            <w:shd w:val="clear" w:color="auto" w:fill="BFBFBF" w:themeFill="background1" w:themeFillShade="BF"/>
          </w:tcPr>
          <w:p w14:paraId="532FD0D1" w14:textId="2BA7F174" w:rsidR="00D31BED" w:rsidRPr="00D31BED" w:rsidRDefault="00D31BED" w:rsidP="00D31BED">
            <w:pPr>
              <w:pStyle w:val="Bezriadkovania"/>
              <w:jc w:val="center"/>
              <w:rPr>
                <w:rFonts w:ascii="Times New Roman" w:hAnsi="Times New Roman"/>
                <w:b/>
                <w:sz w:val="24"/>
                <w:szCs w:val="24"/>
              </w:rPr>
            </w:pPr>
            <w:r w:rsidRPr="00D31BED">
              <w:rPr>
                <w:rFonts w:ascii="Times New Roman" w:hAnsi="Times New Roman"/>
                <w:b/>
                <w:bCs/>
                <w:sz w:val="24"/>
                <w:szCs w:val="24"/>
              </w:rPr>
              <w:t>110 056 157</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6C6AB5D8" w14:textId="77777777" w:rsidR="00D31BED" w:rsidRPr="007B7470" w:rsidRDefault="00D31BED" w:rsidP="00D31BE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25C3007B"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14:paraId="44F62648"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32276974"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14:paraId="2D05640E"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42DC298E"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1332F678"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52610D1"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05FF6BF"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C89C88A"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CDF3718"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A5148D7"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6457FE"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39076B9"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827940A"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1670EA2"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9A9563C"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05E1F88"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5EC4ED1"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5987A6C"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59D68F0"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CF81A7"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DAD9B90"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7B7470" w14:paraId="377F361C" w14:textId="77777777"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3835D07C"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038C087B"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E2E0B9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1FB7CE5F" w14:textId="77777777"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264BA7FD" w14:textId="77777777" w:rsidR="007D5748" w:rsidRPr="007B7470" w:rsidRDefault="007D5748" w:rsidP="007D5748">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3F786A41" w14:textId="77777777" w:rsidR="007D5748" w:rsidRPr="007A6F90" w:rsidRDefault="00B11D3D" w:rsidP="007D5748">
            <w:pPr>
              <w:spacing w:after="0" w:line="240" w:lineRule="auto"/>
              <w:jc w:val="center"/>
              <w:rPr>
                <w:rFonts w:ascii="Times New Roman" w:eastAsia="Times New Roman" w:hAnsi="Times New Roman" w:cs="Times New Roman"/>
                <w:b/>
                <w:bCs/>
                <w:sz w:val="20"/>
                <w:szCs w:val="20"/>
                <w:lang w:eastAsia="sk-SK"/>
              </w:rPr>
            </w:pPr>
            <w:r w:rsidRPr="007A6F90">
              <w:rPr>
                <w:rFonts w:ascii="Times New Roman" w:eastAsia="Times New Roman" w:hAnsi="Times New Roman" w:cs="Times New Roman"/>
                <w:b/>
                <w:bCs/>
                <w:sz w:val="20"/>
                <w:szCs w:val="20"/>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tcPr>
          <w:p w14:paraId="0991152F" w14:textId="77777777" w:rsidR="007D5748" w:rsidRPr="007A6F90" w:rsidRDefault="00B11D3D" w:rsidP="007D5748">
            <w:pPr>
              <w:spacing w:after="0" w:line="240" w:lineRule="auto"/>
              <w:jc w:val="center"/>
              <w:rPr>
                <w:rFonts w:ascii="Times New Roman" w:eastAsia="Times New Roman" w:hAnsi="Times New Roman" w:cs="Times New Roman"/>
                <w:b/>
                <w:bCs/>
                <w:sz w:val="20"/>
                <w:szCs w:val="20"/>
                <w:lang w:eastAsia="sk-SK"/>
              </w:rPr>
            </w:pPr>
            <w:r w:rsidRPr="007A6F90">
              <w:rPr>
                <w:rFonts w:ascii="Times New Roman" w:eastAsia="Times New Roman" w:hAnsi="Times New Roman" w:cs="Times New Roman"/>
                <w:b/>
                <w:bCs/>
                <w:sz w:val="20"/>
                <w:szCs w:val="20"/>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14:paraId="1DE67030" w14:textId="77777777" w:rsidR="007D5748" w:rsidRPr="007A6F90" w:rsidRDefault="00B11D3D" w:rsidP="007D5748">
            <w:pPr>
              <w:spacing w:after="0" w:line="240" w:lineRule="auto"/>
              <w:jc w:val="center"/>
              <w:rPr>
                <w:rFonts w:ascii="Times New Roman" w:eastAsia="Times New Roman" w:hAnsi="Times New Roman" w:cs="Times New Roman"/>
                <w:b/>
                <w:bCs/>
                <w:sz w:val="20"/>
                <w:szCs w:val="20"/>
                <w:lang w:eastAsia="sk-SK"/>
              </w:rPr>
            </w:pPr>
            <w:r w:rsidRPr="007A6F90">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14:paraId="2C6A9930" w14:textId="77777777" w:rsidR="007D5748" w:rsidRPr="007A6F90" w:rsidRDefault="00B11D3D" w:rsidP="007D5748">
            <w:pPr>
              <w:spacing w:after="0" w:line="240" w:lineRule="auto"/>
              <w:jc w:val="center"/>
              <w:rPr>
                <w:rFonts w:ascii="Times New Roman" w:eastAsia="Times New Roman" w:hAnsi="Times New Roman" w:cs="Times New Roman"/>
                <w:b/>
                <w:bCs/>
                <w:sz w:val="20"/>
                <w:szCs w:val="20"/>
                <w:lang w:eastAsia="sk-SK"/>
              </w:rPr>
            </w:pPr>
            <w:r w:rsidRPr="007A6F90">
              <w:rPr>
                <w:rFonts w:ascii="Times New Roman" w:eastAsia="Times New Roman" w:hAnsi="Times New Roman" w:cs="Times New Roman"/>
                <w:b/>
                <w:bCs/>
                <w:sz w:val="20"/>
                <w:szCs w:val="20"/>
                <w:lang w:eastAsia="sk-SK"/>
              </w:rPr>
              <w:t>2027</w:t>
            </w:r>
          </w:p>
        </w:tc>
        <w:tc>
          <w:tcPr>
            <w:tcW w:w="1649" w:type="dxa"/>
            <w:vMerge/>
            <w:tcBorders>
              <w:top w:val="single" w:sz="4" w:space="0" w:color="auto"/>
              <w:left w:val="single" w:sz="4" w:space="0" w:color="auto"/>
              <w:bottom w:val="single" w:sz="4" w:space="0" w:color="auto"/>
              <w:right w:val="single" w:sz="4" w:space="0" w:color="auto"/>
            </w:tcBorders>
            <w:vAlign w:val="center"/>
          </w:tcPr>
          <w:p w14:paraId="10837F50"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B2480B" w:rsidRPr="007B7470" w14:paraId="53CA4E3F" w14:textId="77777777" w:rsidTr="00426EF2">
        <w:trPr>
          <w:trHeight w:val="255"/>
        </w:trPr>
        <w:tc>
          <w:tcPr>
            <w:tcW w:w="7070" w:type="dxa"/>
            <w:tcBorders>
              <w:top w:val="nil"/>
              <w:left w:val="single" w:sz="4" w:space="0" w:color="auto"/>
              <w:bottom w:val="single" w:sz="4" w:space="0" w:color="auto"/>
              <w:right w:val="single" w:sz="4" w:space="0" w:color="auto"/>
            </w:tcBorders>
          </w:tcPr>
          <w:p w14:paraId="6974CFBA" w14:textId="77777777" w:rsidR="00B2480B" w:rsidRPr="007B7470" w:rsidRDefault="00B2480B" w:rsidP="00B2480B">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14:paraId="4151FBC5" w14:textId="77777777" w:rsidR="00B2480B" w:rsidRPr="007B7470" w:rsidRDefault="00B2480B" w:rsidP="00B2480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vAlign w:val="center"/>
          </w:tcPr>
          <w:p w14:paraId="01348F4F" w14:textId="77777777" w:rsidR="00B2480B" w:rsidRPr="00B2480B" w:rsidRDefault="0092623A" w:rsidP="00B2480B">
            <w:pPr>
              <w:spacing w:after="0" w:line="240" w:lineRule="auto"/>
              <w:jc w:val="center"/>
              <w:rPr>
                <w:rFonts w:ascii="Times New Roman" w:eastAsia="Times New Roman" w:hAnsi="Times New Roman" w:cs="Times New Roman"/>
                <w:b/>
                <w:bCs/>
                <w:iCs/>
                <w:sz w:val="20"/>
                <w:szCs w:val="20"/>
                <w:lang w:eastAsia="sk-SK"/>
              </w:rPr>
            </w:pPr>
            <w:r>
              <w:rPr>
                <w:rFonts w:ascii="Times New Roman" w:eastAsia="Times New Roman" w:hAnsi="Times New Roman" w:cs="Times New Roman"/>
                <w:b/>
                <w:bCs/>
                <w:iCs/>
                <w:sz w:val="20"/>
                <w:szCs w:val="20"/>
                <w:lang w:eastAsia="sk-SK"/>
              </w:rPr>
              <w:t>192 685</w:t>
            </w:r>
          </w:p>
        </w:tc>
        <w:tc>
          <w:tcPr>
            <w:tcW w:w="1540" w:type="dxa"/>
            <w:tcBorders>
              <w:top w:val="nil"/>
              <w:left w:val="nil"/>
              <w:bottom w:val="single" w:sz="4" w:space="0" w:color="auto"/>
              <w:right w:val="single" w:sz="4" w:space="0" w:color="auto"/>
            </w:tcBorders>
            <w:vAlign w:val="center"/>
          </w:tcPr>
          <w:p w14:paraId="586A7BE6" w14:textId="77777777" w:rsidR="00B2480B" w:rsidRPr="00B2480B" w:rsidRDefault="0092623A" w:rsidP="00B2480B">
            <w:pPr>
              <w:spacing w:after="0" w:line="240" w:lineRule="auto"/>
              <w:jc w:val="center"/>
              <w:rPr>
                <w:rFonts w:ascii="Times New Roman" w:eastAsia="Times New Roman" w:hAnsi="Times New Roman" w:cs="Times New Roman"/>
                <w:b/>
                <w:bCs/>
                <w:iCs/>
                <w:sz w:val="20"/>
                <w:szCs w:val="20"/>
                <w:lang w:eastAsia="sk-SK"/>
              </w:rPr>
            </w:pPr>
            <w:r>
              <w:rPr>
                <w:rFonts w:ascii="Times New Roman" w:eastAsia="Times New Roman" w:hAnsi="Times New Roman" w:cs="Times New Roman"/>
                <w:b/>
                <w:bCs/>
                <w:iCs/>
                <w:sz w:val="20"/>
                <w:szCs w:val="20"/>
                <w:lang w:eastAsia="sk-SK"/>
              </w:rPr>
              <w:t>192 685</w:t>
            </w:r>
          </w:p>
        </w:tc>
        <w:tc>
          <w:tcPr>
            <w:tcW w:w="1540" w:type="dxa"/>
            <w:tcBorders>
              <w:top w:val="nil"/>
              <w:left w:val="nil"/>
              <w:bottom w:val="single" w:sz="4" w:space="0" w:color="auto"/>
              <w:right w:val="single" w:sz="4" w:space="0" w:color="auto"/>
            </w:tcBorders>
            <w:vAlign w:val="center"/>
          </w:tcPr>
          <w:p w14:paraId="08201B39" w14:textId="77777777" w:rsidR="00B2480B" w:rsidRPr="00B2480B" w:rsidRDefault="0092623A" w:rsidP="00B2480B">
            <w:pPr>
              <w:spacing w:after="0" w:line="240" w:lineRule="auto"/>
              <w:jc w:val="center"/>
              <w:rPr>
                <w:rFonts w:ascii="Times New Roman" w:eastAsia="Times New Roman" w:hAnsi="Times New Roman" w:cs="Times New Roman"/>
                <w:b/>
                <w:bCs/>
                <w:iCs/>
                <w:sz w:val="20"/>
                <w:szCs w:val="20"/>
                <w:lang w:eastAsia="sk-SK"/>
              </w:rPr>
            </w:pPr>
            <w:r>
              <w:rPr>
                <w:rFonts w:ascii="Times New Roman" w:eastAsia="Times New Roman" w:hAnsi="Times New Roman" w:cs="Times New Roman"/>
                <w:b/>
                <w:bCs/>
                <w:iCs/>
                <w:sz w:val="20"/>
                <w:szCs w:val="20"/>
                <w:lang w:eastAsia="sk-SK"/>
              </w:rPr>
              <w:t>192 685</w:t>
            </w:r>
          </w:p>
        </w:tc>
        <w:tc>
          <w:tcPr>
            <w:tcW w:w="1649" w:type="dxa"/>
            <w:tcBorders>
              <w:top w:val="nil"/>
              <w:left w:val="nil"/>
              <w:bottom w:val="single" w:sz="4" w:space="0" w:color="auto"/>
              <w:right w:val="single" w:sz="4" w:space="0" w:color="auto"/>
            </w:tcBorders>
            <w:noWrap/>
            <w:vAlign w:val="bottom"/>
          </w:tcPr>
          <w:p w14:paraId="52C11187" w14:textId="77777777" w:rsidR="00B2480B" w:rsidRPr="007B7470" w:rsidRDefault="00B2480B" w:rsidP="00B2480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B2480B" w:rsidRPr="007B7470" w14:paraId="2B68E38B" w14:textId="77777777" w:rsidTr="00426EF2">
        <w:trPr>
          <w:trHeight w:val="255"/>
        </w:trPr>
        <w:tc>
          <w:tcPr>
            <w:tcW w:w="7070" w:type="dxa"/>
            <w:tcBorders>
              <w:top w:val="nil"/>
              <w:left w:val="single" w:sz="4" w:space="0" w:color="auto"/>
              <w:bottom w:val="single" w:sz="4" w:space="0" w:color="auto"/>
              <w:right w:val="single" w:sz="4" w:space="0" w:color="auto"/>
            </w:tcBorders>
          </w:tcPr>
          <w:p w14:paraId="13289770" w14:textId="77777777" w:rsidR="00B2480B" w:rsidRPr="007B7470" w:rsidRDefault="00B2480B" w:rsidP="00B2480B">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17466148" w14:textId="77777777" w:rsidR="00B2480B" w:rsidRPr="007B7470"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vAlign w:val="center"/>
          </w:tcPr>
          <w:p w14:paraId="020EC67A" w14:textId="77777777" w:rsidR="00B2480B" w:rsidRPr="00B2480B" w:rsidRDefault="009D641A" w:rsidP="00B2480B">
            <w:pPr>
              <w:spacing w:after="0" w:line="240" w:lineRule="auto"/>
              <w:jc w:val="center"/>
              <w:rPr>
                <w:rFonts w:ascii="Times New Roman" w:eastAsia="Times New Roman" w:hAnsi="Times New Roman" w:cs="Times New Roman"/>
                <w:bCs/>
                <w:iCs/>
                <w:sz w:val="20"/>
                <w:szCs w:val="20"/>
                <w:lang w:eastAsia="sk-SK"/>
              </w:rPr>
            </w:pPr>
            <w:r>
              <w:rPr>
                <w:rFonts w:ascii="Times New Roman" w:eastAsia="Times New Roman" w:hAnsi="Times New Roman" w:cs="Times New Roman"/>
                <w:bCs/>
                <w:iCs/>
                <w:sz w:val="20"/>
                <w:szCs w:val="20"/>
                <w:lang w:eastAsia="sk-SK"/>
              </w:rPr>
              <w:t>141 732</w:t>
            </w:r>
          </w:p>
        </w:tc>
        <w:tc>
          <w:tcPr>
            <w:tcW w:w="1540" w:type="dxa"/>
            <w:tcBorders>
              <w:top w:val="nil"/>
              <w:left w:val="nil"/>
              <w:bottom w:val="single" w:sz="4" w:space="0" w:color="auto"/>
              <w:right w:val="single" w:sz="4" w:space="0" w:color="auto"/>
            </w:tcBorders>
            <w:vAlign w:val="center"/>
          </w:tcPr>
          <w:p w14:paraId="0BE0D618" w14:textId="77777777" w:rsidR="00B2480B" w:rsidRPr="00B2480B" w:rsidRDefault="009D641A" w:rsidP="00B2480B">
            <w:pPr>
              <w:spacing w:after="0" w:line="240" w:lineRule="auto"/>
              <w:jc w:val="center"/>
              <w:rPr>
                <w:rFonts w:ascii="Times New Roman" w:eastAsia="Times New Roman" w:hAnsi="Times New Roman" w:cs="Times New Roman"/>
                <w:bCs/>
                <w:iCs/>
                <w:sz w:val="20"/>
                <w:szCs w:val="20"/>
                <w:lang w:eastAsia="sk-SK"/>
              </w:rPr>
            </w:pPr>
            <w:r>
              <w:rPr>
                <w:rFonts w:ascii="Times New Roman" w:eastAsia="Times New Roman" w:hAnsi="Times New Roman" w:cs="Times New Roman"/>
                <w:bCs/>
                <w:iCs/>
                <w:sz w:val="20"/>
                <w:szCs w:val="20"/>
                <w:lang w:eastAsia="sk-SK"/>
              </w:rPr>
              <w:t>141 732</w:t>
            </w:r>
          </w:p>
        </w:tc>
        <w:tc>
          <w:tcPr>
            <w:tcW w:w="1540" w:type="dxa"/>
            <w:tcBorders>
              <w:top w:val="nil"/>
              <w:left w:val="nil"/>
              <w:bottom w:val="single" w:sz="4" w:space="0" w:color="auto"/>
              <w:right w:val="single" w:sz="4" w:space="0" w:color="auto"/>
            </w:tcBorders>
            <w:vAlign w:val="center"/>
          </w:tcPr>
          <w:p w14:paraId="4B820ACC" w14:textId="77777777" w:rsidR="00B2480B" w:rsidRPr="00B2480B" w:rsidRDefault="009D641A" w:rsidP="00B2480B">
            <w:pPr>
              <w:spacing w:after="0" w:line="240" w:lineRule="auto"/>
              <w:jc w:val="center"/>
              <w:rPr>
                <w:rFonts w:ascii="Times New Roman" w:eastAsia="Times New Roman" w:hAnsi="Times New Roman" w:cs="Times New Roman"/>
                <w:bCs/>
                <w:iCs/>
                <w:sz w:val="20"/>
                <w:szCs w:val="20"/>
                <w:lang w:eastAsia="sk-SK"/>
              </w:rPr>
            </w:pPr>
            <w:r>
              <w:rPr>
                <w:rFonts w:ascii="Times New Roman" w:eastAsia="Times New Roman" w:hAnsi="Times New Roman" w:cs="Times New Roman"/>
                <w:bCs/>
                <w:iCs/>
                <w:sz w:val="20"/>
                <w:szCs w:val="20"/>
                <w:lang w:eastAsia="sk-SK"/>
              </w:rPr>
              <w:t>141 732</w:t>
            </w:r>
          </w:p>
        </w:tc>
        <w:tc>
          <w:tcPr>
            <w:tcW w:w="1649" w:type="dxa"/>
            <w:tcBorders>
              <w:top w:val="nil"/>
              <w:left w:val="nil"/>
              <w:bottom w:val="single" w:sz="4" w:space="0" w:color="auto"/>
              <w:right w:val="single" w:sz="4" w:space="0" w:color="auto"/>
            </w:tcBorders>
            <w:noWrap/>
            <w:vAlign w:val="bottom"/>
          </w:tcPr>
          <w:p w14:paraId="56E507CB" w14:textId="77777777" w:rsidR="00B2480B" w:rsidRPr="007B7470" w:rsidRDefault="00B2480B" w:rsidP="00B2480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B2480B" w:rsidRPr="007B7470" w14:paraId="4EA727FE" w14:textId="77777777" w:rsidTr="005E3699">
        <w:trPr>
          <w:trHeight w:val="255"/>
        </w:trPr>
        <w:tc>
          <w:tcPr>
            <w:tcW w:w="7070" w:type="dxa"/>
            <w:tcBorders>
              <w:top w:val="nil"/>
              <w:left w:val="single" w:sz="4" w:space="0" w:color="auto"/>
              <w:bottom w:val="single" w:sz="4" w:space="0" w:color="auto"/>
              <w:right w:val="single" w:sz="4" w:space="0" w:color="auto"/>
            </w:tcBorders>
          </w:tcPr>
          <w:p w14:paraId="71EE1B71" w14:textId="77777777" w:rsidR="00B2480B" w:rsidRPr="007B7470" w:rsidRDefault="00B2480B" w:rsidP="00B2480B">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569FB6FC" w14:textId="77777777" w:rsidR="00B2480B" w:rsidRPr="007B7470"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483BC1FB" w14:textId="77777777" w:rsidR="00B2480B" w:rsidRPr="007B7470" w:rsidRDefault="009D641A"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50 953</w:t>
            </w:r>
          </w:p>
        </w:tc>
        <w:tc>
          <w:tcPr>
            <w:tcW w:w="1540" w:type="dxa"/>
            <w:tcBorders>
              <w:top w:val="nil"/>
              <w:left w:val="nil"/>
              <w:bottom w:val="single" w:sz="4" w:space="0" w:color="auto"/>
              <w:right w:val="single" w:sz="4" w:space="0" w:color="auto"/>
            </w:tcBorders>
          </w:tcPr>
          <w:p w14:paraId="378D8B42" w14:textId="77777777" w:rsidR="00B2480B" w:rsidRPr="00B2480B" w:rsidRDefault="009D641A"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50 953</w:t>
            </w:r>
          </w:p>
        </w:tc>
        <w:tc>
          <w:tcPr>
            <w:tcW w:w="1540" w:type="dxa"/>
            <w:tcBorders>
              <w:top w:val="nil"/>
              <w:left w:val="nil"/>
              <w:bottom w:val="single" w:sz="4" w:space="0" w:color="auto"/>
              <w:right w:val="single" w:sz="4" w:space="0" w:color="auto"/>
            </w:tcBorders>
          </w:tcPr>
          <w:p w14:paraId="4C242AFB" w14:textId="77777777" w:rsidR="00B2480B" w:rsidRPr="00B2480B" w:rsidRDefault="009D641A"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50 953</w:t>
            </w:r>
          </w:p>
        </w:tc>
        <w:tc>
          <w:tcPr>
            <w:tcW w:w="1649" w:type="dxa"/>
            <w:tcBorders>
              <w:top w:val="nil"/>
              <w:left w:val="nil"/>
              <w:bottom w:val="single" w:sz="4" w:space="0" w:color="auto"/>
              <w:right w:val="single" w:sz="4" w:space="0" w:color="auto"/>
            </w:tcBorders>
            <w:noWrap/>
            <w:vAlign w:val="bottom"/>
          </w:tcPr>
          <w:p w14:paraId="2291CE61" w14:textId="77777777" w:rsidR="00B2480B" w:rsidRPr="007B7470" w:rsidRDefault="00B2480B" w:rsidP="00B2480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B2480B" w:rsidRPr="007B7470" w14:paraId="52EFDCF2" w14:textId="77777777" w:rsidTr="005E3699">
        <w:trPr>
          <w:trHeight w:val="255"/>
        </w:trPr>
        <w:tc>
          <w:tcPr>
            <w:tcW w:w="7070" w:type="dxa"/>
            <w:tcBorders>
              <w:top w:val="nil"/>
              <w:left w:val="single" w:sz="4" w:space="0" w:color="auto"/>
              <w:bottom w:val="single" w:sz="4" w:space="0" w:color="auto"/>
              <w:right w:val="single" w:sz="4" w:space="0" w:color="auto"/>
            </w:tcBorders>
          </w:tcPr>
          <w:p w14:paraId="7DB6236C" w14:textId="77777777" w:rsidR="00B2480B" w:rsidRPr="007B7470" w:rsidRDefault="00B2480B" w:rsidP="00B2480B">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4F79D281" w14:textId="77777777" w:rsidR="00B2480B" w:rsidRPr="007B7470"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0F8D8AD7" w14:textId="77777777" w:rsidR="00B2480B" w:rsidRPr="007B7470"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441403C4" w14:textId="77777777" w:rsidR="00B2480B" w:rsidRPr="00B2480B" w:rsidRDefault="00B2480B" w:rsidP="00B2480B">
            <w:pPr>
              <w:spacing w:after="0" w:line="240" w:lineRule="auto"/>
              <w:jc w:val="center"/>
              <w:rPr>
                <w:rFonts w:ascii="Times New Roman" w:eastAsia="Times New Roman" w:hAnsi="Times New Roman" w:cs="Times New Roman"/>
                <w:sz w:val="20"/>
                <w:szCs w:val="20"/>
                <w:lang w:eastAsia="sk-SK"/>
              </w:rPr>
            </w:pPr>
            <w:r w:rsidRPr="00B2480B">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4EE14FBE" w14:textId="77777777" w:rsidR="00B2480B" w:rsidRPr="00B2480B" w:rsidRDefault="00B2480B" w:rsidP="00B2480B">
            <w:pPr>
              <w:spacing w:after="0" w:line="240" w:lineRule="auto"/>
              <w:jc w:val="center"/>
              <w:rPr>
                <w:rFonts w:ascii="Times New Roman" w:eastAsia="Times New Roman" w:hAnsi="Times New Roman" w:cs="Times New Roman"/>
                <w:sz w:val="20"/>
                <w:szCs w:val="20"/>
                <w:lang w:eastAsia="sk-SK"/>
              </w:rPr>
            </w:pPr>
            <w:r w:rsidRPr="00B2480B">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34BD0830" w14:textId="77777777" w:rsidR="00B2480B" w:rsidRPr="007B7470" w:rsidRDefault="00B2480B" w:rsidP="00B2480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B2480B" w:rsidRPr="007B7470" w14:paraId="44392A09" w14:textId="77777777" w:rsidTr="005E3699">
        <w:trPr>
          <w:trHeight w:val="255"/>
        </w:trPr>
        <w:tc>
          <w:tcPr>
            <w:tcW w:w="7070" w:type="dxa"/>
            <w:tcBorders>
              <w:top w:val="nil"/>
              <w:left w:val="single" w:sz="4" w:space="0" w:color="auto"/>
              <w:bottom w:val="single" w:sz="4" w:space="0" w:color="auto"/>
              <w:right w:val="single" w:sz="4" w:space="0" w:color="auto"/>
            </w:tcBorders>
          </w:tcPr>
          <w:p w14:paraId="56FC2301" w14:textId="77777777" w:rsidR="00B2480B" w:rsidRPr="007B7470" w:rsidRDefault="00B2480B" w:rsidP="00B2480B">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21D7B734" w14:textId="77777777" w:rsidR="00B2480B" w:rsidRPr="007B7470"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6B9C178F" w14:textId="77777777" w:rsidR="00B2480B" w:rsidRPr="007B7470"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5E40C8B3" w14:textId="77777777" w:rsidR="00B2480B" w:rsidRPr="00B2480B" w:rsidRDefault="00B2480B" w:rsidP="00B2480B">
            <w:pPr>
              <w:spacing w:after="0" w:line="240" w:lineRule="auto"/>
              <w:jc w:val="center"/>
              <w:rPr>
                <w:rFonts w:ascii="Times New Roman" w:eastAsia="Times New Roman" w:hAnsi="Times New Roman" w:cs="Times New Roman"/>
                <w:sz w:val="20"/>
                <w:szCs w:val="20"/>
                <w:lang w:eastAsia="sk-SK"/>
              </w:rPr>
            </w:pPr>
            <w:r w:rsidRPr="00B2480B">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76606FB0" w14:textId="77777777" w:rsidR="00B2480B" w:rsidRPr="00B2480B" w:rsidRDefault="00B2480B" w:rsidP="00B2480B">
            <w:pPr>
              <w:spacing w:after="0" w:line="240" w:lineRule="auto"/>
              <w:jc w:val="center"/>
              <w:rPr>
                <w:rFonts w:ascii="Times New Roman" w:eastAsia="Times New Roman" w:hAnsi="Times New Roman" w:cs="Times New Roman"/>
                <w:sz w:val="20"/>
                <w:szCs w:val="20"/>
                <w:lang w:eastAsia="sk-SK"/>
              </w:rPr>
            </w:pPr>
            <w:r w:rsidRPr="00B2480B">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6CA9AC05" w14:textId="77777777" w:rsidR="00B2480B" w:rsidRPr="007B7470" w:rsidRDefault="00B2480B" w:rsidP="00B2480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B2480B" w:rsidRPr="007B7470" w14:paraId="080A476E" w14:textId="77777777" w:rsidTr="005E3699">
        <w:trPr>
          <w:trHeight w:val="255"/>
        </w:trPr>
        <w:tc>
          <w:tcPr>
            <w:tcW w:w="7070" w:type="dxa"/>
            <w:tcBorders>
              <w:top w:val="nil"/>
              <w:left w:val="single" w:sz="4" w:space="0" w:color="auto"/>
              <w:bottom w:val="single" w:sz="4" w:space="0" w:color="auto"/>
              <w:right w:val="single" w:sz="4" w:space="0" w:color="auto"/>
            </w:tcBorders>
            <w:vAlign w:val="center"/>
          </w:tcPr>
          <w:p w14:paraId="600E7C9A" w14:textId="77777777" w:rsidR="00B2480B" w:rsidRPr="007B7470" w:rsidRDefault="00B2480B" w:rsidP="00B2480B">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Pr="007B7470">
              <w:t xml:space="preserve"> </w:t>
            </w:r>
            <w:r w:rsidRPr="007B7470">
              <w:rPr>
                <w:rFonts w:ascii="Times New Roman" w:eastAsia="Times New Roman" w:hAnsi="Times New Roman" w:cs="Times New Roman"/>
                <w:sz w:val="20"/>
                <w:szCs w:val="20"/>
                <w:lang w:eastAsia="sk-SK"/>
              </w:rPr>
              <w:t>úverom, pôžičkou, návratnou finančnou výpomocou a finančným prenájmom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26CEF7EA" w14:textId="77777777" w:rsidR="00B2480B" w:rsidRPr="007B7470"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6D0988EC" w14:textId="77777777" w:rsidR="00B2480B" w:rsidRPr="007B7470"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21D6B96D" w14:textId="77777777" w:rsidR="00B2480B" w:rsidRPr="00B2480B" w:rsidRDefault="00B2480B" w:rsidP="00B2480B">
            <w:pPr>
              <w:spacing w:after="0" w:line="240" w:lineRule="auto"/>
              <w:jc w:val="center"/>
              <w:rPr>
                <w:rFonts w:ascii="Times New Roman" w:eastAsia="Times New Roman" w:hAnsi="Times New Roman" w:cs="Times New Roman"/>
                <w:sz w:val="20"/>
                <w:szCs w:val="20"/>
                <w:lang w:eastAsia="sk-SK"/>
              </w:rPr>
            </w:pPr>
            <w:r w:rsidRPr="00B2480B">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45944F75" w14:textId="77777777" w:rsidR="00B2480B" w:rsidRPr="00B2480B" w:rsidRDefault="00B2480B" w:rsidP="00B2480B">
            <w:pPr>
              <w:spacing w:after="0" w:line="240" w:lineRule="auto"/>
              <w:jc w:val="center"/>
              <w:rPr>
                <w:rFonts w:ascii="Times New Roman" w:eastAsia="Times New Roman" w:hAnsi="Times New Roman" w:cs="Times New Roman"/>
                <w:sz w:val="20"/>
                <w:szCs w:val="20"/>
                <w:lang w:eastAsia="sk-SK"/>
              </w:rPr>
            </w:pPr>
            <w:r w:rsidRPr="00B2480B">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65B91292" w14:textId="77777777" w:rsidR="00B2480B" w:rsidRPr="007B7470" w:rsidRDefault="00B2480B" w:rsidP="00B2480B">
            <w:pPr>
              <w:spacing w:after="0" w:line="240" w:lineRule="auto"/>
              <w:rPr>
                <w:rFonts w:ascii="Times New Roman" w:eastAsia="Times New Roman" w:hAnsi="Times New Roman" w:cs="Times New Roman"/>
                <w:sz w:val="24"/>
                <w:szCs w:val="24"/>
                <w:lang w:eastAsia="sk-SK"/>
              </w:rPr>
            </w:pPr>
          </w:p>
        </w:tc>
      </w:tr>
      <w:tr w:rsidR="00B2480B" w:rsidRPr="007B7470" w14:paraId="1F9E3A40" w14:textId="77777777" w:rsidTr="005E3699">
        <w:trPr>
          <w:trHeight w:val="255"/>
        </w:trPr>
        <w:tc>
          <w:tcPr>
            <w:tcW w:w="7070" w:type="dxa"/>
            <w:tcBorders>
              <w:top w:val="nil"/>
              <w:left w:val="single" w:sz="4" w:space="0" w:color="auto"/>
              <w:bottom w:val="single" w:sz="4" w:space="0" w:color="auto"/>
              <w:right w:val="single" w:sz="4" w:space="0" w:color="auto"/>
            </w:tcBorders>
          </w:tcPr>
          <w:p w14:paraId="0D62F904" w14:textId="77777777" w:rsidR="00B2480B" w:rsidRPr="007B7470" w:rsidRDefault="00B2480B" w:rsidP="00B2480B">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28F7CED1" w14:textId="64E6C635" w:rsidR="00B2480B" w:rsidRPr="00B2480B" w:rsidRDefault="00D2704B" w:rsidP="00B2480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sz w:val="20"/>
                <w:szCs w:val="20"/>
                <w:lang w:eastAsia="sk-SK"/>
              </w:rPr>
              <w:t>709 514</w:t>
            </w:r>
          </w:p>
        </w:tc>
        <w:tc>
          <w:tcPr>
            <w:tcW w:w="1650" w:type="dxa"/>
            <w:tcBorders>
              <w:top w:val="nil"/>
              <w:left w:val="nil"/>
              <w:bottom w:val="single" w:sz="4" w:space="0" w:color="auto"/>
              <w:right w:val="single" w:sz="4" w:space="0" w:color="auto"/>
            </w:tcBorders>
          </w:tcPr>
          <w:p w14:paraId="45C602E4" w14:textId="77777777" w:rsidR="00B2480B" w:rsidRPr="00B2480B" w:rsidRDefault="00B2480B" w:rsidP="00B2480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5869ABEF" w14:textId="77777777" w:rsidR="00B2480B" w:rsidRPr="00B2480B" w:rsidRDefault="00B2480B" w:rsidP="00B2480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68F5D81F" w14:textId="77777777" w:rsidR="00B2480B" w:rsidRPr="00B2480B" w:rsidRDefault="00B2480B" w:rsidP="00B2480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49" w:type="dxa"/>
            <w:tcBorders>
              <w:top w:val="nil"/>
              <w:left w:val="nil"/>
              <w:bottom w:val="single" w:sz="4" w:space="0" w:color="auto"/>
              <w:right w:val="single" w:sz="4" w:space="0" w:color="auto"/>
            </w:tcBorders>
            <w:noWrap/>
            <w:vAlign w:val="bottom"/>
          </w:tcPr>
          <w:p w14:paraId="3A711778" w14:textId="77777777" w:rsidR="00B2480B" w:rsidRPr="007B7470" w:rsidRDefault="00B2480B" w:rsidP="00B2480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B2480B" w:rsidRPr="007B7470" w14:paraId="2A61E471" w14:textId="77777777" w:rsidTr="005E3699">
        <w:trPr>
          <w:trHeight w:val="255"/>
        </w:trPr>
        <w:tc>
          <w:tcPr>
            <w:tcW w:w="7070" w:type="dxa"/>
            <w:tcBorders>
              <w:top w:val="nil"/>
              <w:left w:val="single" w:sz="4" w:space="0" w:color="auto"/>
              <w:bottom w:val="single" w:sz="4" w:space="0" w:color="auto"/>
              <w:right w:val="single" w:sz="4" w:space="0" w:color="auto"/>
            </w:tcBorders>
          </w:tcPr>
          <w:p w14:paraId="142D730F" w14:textId="77777777" w:rsidR="00B2480B" w:rsidRPr="00B2480B" w:rsidRDefault="00B2480B" w:rsidP="00B2480B">
            <w:pPr>
              <w:spacing w:after="0" w:line="240" w:lineRule="auto"/>
              <w:rPr>
                <w:rFonts w:ascii="Times New Roman" w:eastAsia="Times New Roman" w:hAnsi="Times New Roman" w:cs="Times New Roman"/>
                <w:sz w:val="20"/>
                <w:szCs w:val="20"/>
                <w:lang w:eastAsia="sk-SK"/>
              </w:rPr>
            </w:pPr>
            <w:r w:rsidRPr="00B2480B">
              <w:rPr>
                <w:rFonts w:ascii="Times New Roman" w:eastAsia="Times New Roman" w:hAnsi="Times New Roman" w:cs="Times New Roman"/>
                <w:sz w:val="20"/>
                <w:szCs w:val="20"/>
                <w:lang w:eastAsia="sk-SK"/>
              </w:rPr>
              <w:t xml:space="preserve">  Obstarávanie kapitálových aktív (710)</w:t>
            </w:r>
            <w:r w:rsidRPr="00B2480B">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2EA3B6B4" w14:textId="044EBBA5" w:rsidR="00B2480B" w:rsidRPr="00B2480B" w:rsidRDefault="00D2704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709 514</w:t>
            </w:r>
          </w:p>
        </w:tc>
        <w:tc>
          <w:tcPr>
            <w:tcW w:w="1650" w:type="dxa"/>
            <w:tcBorders>
              <w:top w:val="nil"/>
              <w:left w:val="nil"/>
              <w:bottom w:val="single" w:sz="4" w:space="0" w:color="auto"/>
              <w:right w:val="single" w:sz="4" w:space="0" w:color="auto"/>
            </w:tcBorders>
          </w:tcPr>
          <w:p w14:paraId="59A4F054" w14:textId="77777777" w:rsidR="00B2480B" w:rsidRPr="00B2480B"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27A4B7A9" w14:textId="77777777" w:rsidR="00B2480B" w:rsidRPr="00B2480B"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75268C82" w14:textId="77777777" w:rsidR="00B2480B" w:rsidRPr="00B2480B"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62E94751" w14:textId="77777777" w:rsidR="00B2480B" w:rsidRPr="007B7470" w:rsidRDefault="00B2480B" w:rsidP="00B2480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B2480B" w:rsidRPr="007B7470" w14:paraId="45C89212" w14:textId="77777777" w:rsidTr="005E3699">
        <w:trPr>
          <w:trHeight w:val="255"/>
        </w:trPr>
        <w:tc>
          <w:tcPr>
            <w:tcW w:w="7070" w:type="dxa"/>
            <w:tcBorders>
              <w:top w:val="nil"/>
              <w:left w:val="single" w:sz="4" w:space="0" w:color="auto"/>
              <w:bottom w:val="single" w:sz="4" w:space="0" w:color="auto"/>
              <w:right w:val="single" w:sz="4" w:space="0" w:color="auto"/>
            </w:tcBorders>
          </w:tcPr>
          <w:p w14:paraId="088579C1" w14:textId="77777777" w:rsidR="00B2480B" w:rsidRPr="00B2480B" w:rsidRDefault="00B2480B" w:rsidP="00B2480B">
            <w:pPr>
              <w:spacing w:after="0" w:line="240" w:lineRule="auto"/>
              <w:rPr>
                <w:rFonts w:ascii="Times New Roman" w:eastAsia="Times New Roman" w:hAnsi="Times New Roman" w:cs="Times New Roman"/>
                <w:sz w:val="20"/>
                <w:szCs w:val="20"/>
                <w:lang w:eastAsia="sk-SK"/>
              </w:rPr>
            </w:pPr>
            <w:r w:rsidRPr="00B2480B">
              <w:rPr>
                <w:rFonts w:ascii="Times New Roman" w:hAnsi="Times New Roman" w:cs="Times New Roman"/>
                <w:sz w:val="20"/>
                <w:szCs w:val="20"/>
              </w:rPr>
              <w:t>v tom: Rekonštrukcia a modernizácia (718)</w:t>
            </w:r>
          </w:p>
        </w:tc>
        <w:tc>
          <w:tcPr>
            <w:tcW w:w="1430" w:type="dxa"/>
            <w:tcBorders>
              <w:top w:val="nil"/>
              <w:left w:val="nil"/>
              <w:bottom w:val="single" w:sz="4" w:space="0" w:color="auto"/>
              <w:right w:val="single" w:sz="4" w:space="0" w:color="auto"/>
            </w:tcBorders>
          </w:tcPr>
          <w:p w14:paraId="039C8528" w14:textId="5B815AFE" w:rsidR="00B2480B" w:rsidRPr="00B2480B" w:rsidRDefault="00D2704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709 514</w:t>
            </w:r>
          </w:p>
        </w:tc>
        <w:tc>
          <w:tcPr>
            <w:tcW w:w="1650" w:type="dxa"/>
            <w:tcBorders>
              <w:top w:val="nil"/>
              <w:left w:val="nil"/>
              <w:bottom w:val="single" w:sz="4" w:space="0" w:color="auto"/>
              <w:right w:val="single" w:sz="4" w:space="0" w:color="auto"/>
            </w:tcBorders>
          </w:tcPr>
          <w:p w14:paraId="26AD112C" w14:textId="77777777" w:rsidR="00B2480B" w:rsidRPr="00B2480B"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58787CF4" w14:textId="77777777" w:rsidR="00B2480B" w:rsidRPr="00B2480B"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215E90C8" w14:textId="77777777" w:rsidR="00B2480B" w:rsidRPr="00B2480B"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43E510F6" w14:textId="77777777" w:rsidR="00B2480B" w:rsidRPr="007B7470" w:rsidRDefault="00B2480B" w:rsidP="00B2480B">
            <w:pPr>
              <w:spacing w:after="0" w:line="240" w:lineRule="auto"/>
              <w:rPr>
                <w:rFonts w:ascii="Times New Roman" w:eastAsia="Times New Roman" w:hAnsi="Times New Roman" w:cs="Times New Roman"/>
                <w:sz w:val="24"/>
                <w:szCs w:val="24"/>
                <w:lang w:eastAsia="sk-SK"/>
              </w:rPr>
            </w:pPr>
          </w:p>
        </w:tc>
      </w:tr>
      <w:tr w:rsidR="00B2480B" w:rsidRPr="007B7470" w14:paraId="107DA89C" w14:textId="77777777" w:rsidTr="005E3699">
        <w:trPr>
          <w:trHeight w:val="255"/>
        </w:trPr>
        <w:tc>
          <w:tcPr>
            <w:tcW w:w="7070" w:type="dxa"/>
            <w:tcBorders>
              <w:top w:val="nil"/>
              <w:left w:val="single" w:sz="4" w:space="0" w:color="auto"/>
              <w:bottom w:val="single" w:sz="4" w:space="0" w:color="auto"/>
              <w:right w:val="single" w:sz="4" w:space="0" w:color="auto"/>
            </w:tcBorders>
          </w:tcPr>
          <w:p w14:paraId="3A989B2D" w14:textId="77777777" w:rsidR="00B2480B" w:rsidRPr="007B7470" w:rsidRDefault="00B2480B" w:rsidP="00B2480B">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B85D0A3" w14:textId="77777777" w:rsidR="00B2480B" w:rsidRPr="00B2480B" w:rsidRDefault="00B2480B" w:rsidP="00B2480B">
            <w:pPr>
              <w:spacing w:after="0" w:line="240" w:lineRule="auto"/>
              <w:jc w:val="center"/>
              <w:rPr>
                <w:rFonts w:ascii="Times New Roman" w:eastAsia="Times New Roman" w:hAnsi="Times New Roman" w:cs="Times New Roman"/>
                <w:sz w:val="20"/>
                <w:szCs w:val="20"/>
                <w:lang w:eastAsia="sk-SK"/>
              </w:rPr>
            </w:pPr>
            <w:r w:rsidRPr="00B2480B">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27A1B50A" w14:textId="77777777" w:rsidR="00B2480B" w:rsidRPr="00B2480B"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01AB007A" w14:textId="77777777" w:rsidR="00B2480B" w:rsidRPr="00B2480B"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183DF282" w14:textId="77777777" w:rsidR="00B2480B" w:rsidRPr="00B2480B" w:rsidRDefault="00B2480B" w:rsidP="00B2480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1B8D22D3" w14:textId="77777777" w:rsidR="00B2480B" w:rsidRPr="007B7470" w:rsidRDefault="00B2480B" w:rsidP="00B2480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B2480B" w:rsidRPr="007B7470" w14:paraId="0DFCBBBB" w14:textId="77777777" w:rsidTr="007B7470">
        <w:trPr>
          <w:trHeight w:val="255"/>
        </w:trPr>
        <w:tc>
          <w:tcPr>
            <w:tcW w:w="7070" w:type="dxa"/>
            <w:tcBorders>
              <w:top w:val="nil"/>
              <w:left w:val="single" w:sz="4" w:space="0" w:color="auto"/>
              <w:bottom w:val="single" w:sz="4" w:space="0" w:color="auto"/>
              <w:right w:val="single" w:sz="4" w:space="0" w:color="auto"/>
            </w:tcBorders>
          </w:tcPr>
          <w:p w14:paraId="3FBA25BD" w14:textId="77777777" w:rsidR="00B2480B" w:rsidRPr="007B7470" w:rsidRDefault="00B2480B" w:rsidP="00B2480B">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14:paraId="63469EEC" w14:textId="77777777" w:rsidR="00B2480B" w:rsidRPr="00B2480B" w:rsidRDefault="00B2480B" w:rsidP="00B2480B">
            <w:pPr>
              <w:spacing w:after="0" w:line="240" w:lineRule="auto"/>
              <w:jc w:val="center"/>
              <w:rPr>
                <w:rFonts w:ascii="Times New Roman" w:eastAsia="Times New Roman" w:hAnsi="Times New Roman" w:cs="Times New Roman"/>
                <w:b/>
                <w:bCs/>
                <w:sz w:val="20"/>
                <w:szCs w:val="20"/>
                <w:lang w:eastAsia="sk-SK"/>
              </w:rPr>
            </w:pPr>
            <w:r w:rsidRPr="00B2480B">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shd w:val="clear" w:color="auto" w:fill="auto"/>
          </w:tcPr>
          <w:p w14:paraId="274BA6B7" w14:textId="77777777" w:rsidR="00B2480B" w:rsidRPr="00B2480B" w:rsidRDefault="00B2480B" w:rsidP="00B2480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shd w:val="clear" w:color="auto" w:fill="auto"/>
          </w:tcPr>
          <w:p w14:paraId="1C47924D" w14:textId="77777777" w:rsidR="00B2480B" w:rsidRPr="00B2480B" w:rsidRDefault="00B2480B" w:rsidP="00B2480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shd w:val="clear" w:color="auto" w:fill="auto"/>
          </w:tcPr>
          <w:p w14:paraId="00C442F5" w14:textId="77777777" w:rsidR="00B2480B" w:rsidRPr="00B2480B" w:rsidRDefault="00B2480B" w:rsidP="00B2480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49" w:type="dxa"/>
            <w:tcBorders>
              <w:top w:val="nil"/>
              <w:left w:val="nil"/>
              <w:bottom w:val="single" w:sz="4" w:space="0" w:color="auto"/>
              <w:right w:val="single" w:sz="4" w:space="0" w:color="auto"/>
            </w:tcBorders>
            <w:noWrap/>
            <w:vAlign w:val="bottom"/>
          </w:tcPr>
          <w:p w14:paraId="04496036" w14:textId="77777777" w:rsidR="00B2480B" w:rsidRPr="007B7470" w:rsidRDefault="00B2480B" w:rsidP="00B2480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B2480B" w:rsidRPr="007B7470" w14:paraId="2F7FF8E6" w14:textId="77777777" w:rsidTr="005E3699">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BAB82E" w14:textId="77777777" w:rsidR="00B2480B" w:rsidRPr="007B7470" w:rsidRDefault="00B2480B" w:rsidP="00B2480B">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1D387C9C" w14:textId="0C8CA901" w:rsidR="00B2480B" w:rsidRPr="007B7470" w:rsidRDefault="00D2704B" w:rsidP="00B2480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709 514</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1B1125B2" w14:textId="77777777" w:rsidR="00B2480B" w:rsidRPr="007B7470" w:rsidRDefault="0092623A" w:rsidP="00B2480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192 685</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7BDFD9E7" w14:textId="77777777" w:rsidR="00B2480B" w:rsidRPr="007B7470" w:rsidRDefault="0092623A" w:rsidP="00B2480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192 685</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55B7749E" w14:textId="77777777" w:rsidR="00B2480B" w:rsidRPr="007B7470" w:rsidRDefault="0092623A" w:rsidP="00B2480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0"/>
                <w:lang w:eastAsia="sk-SK"/>
              </w:rPr>
              <w:t>192 685</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A01BB6B" w14:textId="77777777" w:rsidR="00B2480B" w:rsidRPr="007B7470" w:rsidRDefault="00B2480B" w:rsidP="00B2480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5B7C614D"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14:paraId="4DADA754"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19F931FC"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14:paraId="07FF5CAE"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6A93214D"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971799D"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153526E"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48E09FE"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2252C9"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7CE8B43"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9C1638E"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150CBC"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1967373"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3D7AC84"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401FE1A"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B7DE89E"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51E6AC" w14:textId="77777777"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90AFA66"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534F172"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B1F8CD1"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469DEB5" w14:textId="77777777"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7B7470" w14:paraId="0E377B82" w14:textId="77777777"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0C9182C0" w14:textId="77777777" w:rsidR="00440A1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w:t>
            </w:r>
            <w:r w:rsidR="003408F5" w:rsidRPr="007B7470">
              <w:rPr>
                <w:rFonts w:ascii="Times New Roman" w:eastAsia="Times New Roman" w:hAnsi="Times New Roman" w:cs="Times New Roman"/>
                <w:b/>
                <w:bCs/>
                <w:color w:val="000000" w:themeColor="text1"/>
                <w:sz w:val="20"/>
                <w:szCs w:val="20"/>
                <w:lang w:eastAsia="sk-SK"/>
              </w:rPr>
              <w:t xml:space="preserve"> (v metodike ESA 2010</w:t>
            </w:r>
            <w:r w:rsidR="00440A16" w:rsidRPr="007B7470">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4551ADAE"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w:t>
            </w:r>
            <w:r w:rsidR="003408F5" w:rsidRPr="007B7470">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980D34F"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7A6F90" w:rsidRPr="007B7470" w14:paraId="6F24440D" w14:textId="77777777"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0189DCBB" w14:textId="77777777" w:rsidR="007A6F90" w:rsidRPr="007B7470" w:rsidRDefault="007A6F90" w:rsidP="007A6F90">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20E5B5BF" w14:textId="77777777" w:rsidR="007A6F90" w:rsidRPr="007A6F90" w:rsidRDefault="007A6F90" w:rsidP="007A6F90">
            <w:pPr>
              <w:spacing w:after="0" w:line="240" w:lineRule="auto"/>
              <w:jc w:val="center"/>
              <w:rPr>
                <w:rFonts w:ascii="Times New Roman" w:eastAsia="Times New Roman" w:hAnsi="Times New Roman" w:cs="Times New Roman"/>
                <w:b/>
                <w:bCs/>
                <w:sz w:val="20"/>
                <w:szCs w:val="20"/>
                <w:lang w:eastAsia="sk-SK"/>
              </w:rPr>
            </w:pPr>
            <w:r w:rsidRPr="007A6F90">
              <w:rPr>
                <w:rFonts w:ascii="Times New Roman" w:eastAsia="Times New Roman" w:hAnsi="Times New Roman" w:cs="Times New Roman"/>
                <w:b/>
                <w:bCs/>
                <w:sz w:val="20"/>
                <w:szCs w:val="20"/>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tcPr>
          <w:p w14:paraId="277A22A0" w14:textId="77777777" w:rsidR="007A6F90" w:rsidRPr="007A6F90" w:rsidRDefault="007A6F90" w:rsidP="007A6F90">
            <w:pPr>
              <w:spacing w:after="0" w:line="240" w:lineRule="auto"/>
              <w:jc w:val="center"/>
              <w:rPr>
                <w:rFonts w:ascii="Times New Roman" w:eastAsia="Times New Roman" w:hAnsi="Times New Roman" w:cs="Times New Roman"/>
                <w:b/>
                <w:bCs/>
                <w:sz w:val="20"/>
                <w:szCs w:val="20"/>
                <w:lang w:eastAsia="sk-SK"/>
              </w:rPr>
            </w:pPr>
            <w:r w:rsidRPr="007A6F90">
              <w:rPr>
                <w:rFonts w:ascii="Times New Roman" w:eastAsia="Times New Roman" w:hAnsi="Times New Roman" w:cs="Times New Roman"/>
                <w:b/>
                <w:bCs/>
                <w:sz w:val="20"/>
                <w:szCs w:val="20"/>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tcPr>
          <w:p w14:paraId="138F28FC" w14:textId="77777777" w:rsidR="007A6F90" w:rsidRPr="007A6F90" w:rsidRDefault="007A6F90" w:rsidP="007A6F90">
            <w:pPr>
              <w:spacing w:after="0" w:line="240" w:lineRule="auto"/>
              <w:jc w:val="center"/>
              <w:rPr>
                <w:rFonts w:ascii="Times New Roman" w:eastAsia="Times New Roman" w:hAnsi="Times New Roman" w:cs="Times New Roman"/>
                <w:b/>
                <w:bCs/>
                <w:sz w:val="20"/>
                <w:szCs w:val="20"/>
                <w:lang w:eastAsia="sk-SK"/>
              </w:rPr>
            </w:pPr>
            <w:r w:rsidRPr="007A6F90">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14:paraId="76240700" w14:textId="77777777" w:rsidR="007A6F90" w:rsidRPr="007A6F90" w:rsidRDefault="007A6F90" w:rsidP="007A6F90">
            <w:pPr>
              <w:spacing w:after="0" w:line="240" w:lineRule="auto"/>
              <w:jc w:val="center"/>
              <w:rPr>
                <w:rFonts w:ascii="Times New Roman" w:eastAsia="Times New Roman" w:hAnsi="Times New Roman" w:cs="Times New Roman"/>
                <w:b/>
                <w:bCs/>
                <w:sz w:val="20"/>
                <w:szCs w:val="20"/>
                <w:lang w:eastAsia="sk-SK"/>
              </w:rPr>
            </w:pPr>
            <w:r w:rsidRPr="007A6F90">
              <w:rPr>
                <w:rFonts w:ascii="Times New Roman" w:eastAsia="Times New Roman" w:hAnsi="Times New Roman" w:cs="Times New Roman"/>
                <w:b/>
                <w:bCs/>
                <w:sz w:val="20"/>
                <w:szCs w:val="20"/>
                <w:lang w:eastAsia="sk-SK"/>
              </w:rPr>
              <w:t>2027</w:t>
            </w:r>
          </w:p>
        </w:tc>
        <w:tc>
          <w:tcPr>
            <w:tcW w:w="1649" w:type="dxa"/>
            <w:vMerge/>
            <w:tcBorders>
              <w:top w:val="single" w:sz="4" w:space="0" w:color="auto"/>
              <w:left w:val="single" w:sz="4" w:space="0" w:color="auto"/>
              <w:bottom w:val="single" w:sz="4" w:space="0" w:color="auto"/>
              <w:right w:val="single" w:sz="4" w:space="0" w:color="auto"/>
            </w:tcBorders>
            <w:vAlign w:val="center"/>
          </w:tcPr>
          <w:p w14:paraId="5F2D7D14" w14:textId="77777777" w:rsidR="007A6F90" w:rsidRPr="007B7470" w:rsidRDefault="007A6F90" w:rsidP="007A6F90">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7B7470" w14:paraId="16B0C863" w14:textId="77777777" w:rsidTr="00C16C1B">
        <w:trPr>
          <w:trHeight w:val="255"/>
        </w:trPr>
        <w:tc>
          <w:tcPr>
            <w:tcW w:w="7070" w:type="dxa"/>
            <w:tcBorders>
              <w:top w:val="nil"/>
              <w:left w:val="single" w:sz="4" w:space="0" w:color="auto"/>
              <w:bottom w:val="single" w:sz="4" w:space="0" w:color="auto"/>
              <w:right w:val="single" w:sz="4" w:space="0" w:color="auto"/>
            </w:tcBorders>
          </w:tcPr>
          <w:p w14:paraId="5D53941E" w14:textId="77777777" w:rsidR="00F20986" w:rsidRPr="007B7470"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14:paraId="6A66243A" w14:textId="77777777" w:rsidR="00F20986" w:rsidRPr="007B7470" w:rsidRDefault="00F418C4"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50" w:type="dxa"/>
            <w:tcBorders>
              <w:top w:val="nil"/>
              <w:left w:val="nil"/>
              <w:bottom w:val="single" w:sz="4" w:space="0" w:color="auto"/>
              <w:right w:val="single" w:sz="4" w:space="0" w:color="auto"/>
            </w:tcBorders>
          </w:tcPr>
          <w:p w14:paraId="6B88C366" w14:textId="77777777" w:rsidR="00F20986" w:rsidRPr="007B7470" w:rsidRDefault="00F418C4"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14:paraId="78BD0355" w14:textId="77777777" w:rsidR="00F20986" w:rsidRPr="007B7470" w:rsidRDefault="00F418C4"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14:paraId="0635C7A6" w14:textId="77777777" w:rsidR="00F20986" w:rsidRPr="007B7470" w:rsidRDefault="00F418C4" w:rsidP="00C16C1B">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14:paraId="5838D0D8" w14:textId="77777777" w:rsidR="00F20986" w:rsidRPr="007B7470"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9E6BBE" w:rsidRPr="007B7470" w14:paraId="5DD0A9CF" w14:textId="77777777" w:rsidTr="00C043A0">
        <w:trPr>
          <w:trHeight w:val="255"/>
        </w:trPr>
        <w:tc>
          <w:tcPr>
            <w:tcW w:w="7070" w:type="dxa"/>
            <w:tcBorders>
              <w:top w:val="nil"/>
              <w:left w:val="single" w:sz="4" w:space="0" w:color="auto"/>
              <w:bottom w:val="single" w:sz="4" w:space="0" w:color="auto"/>
              <w:right w:val="single" w:sz="4" w:space="0" w:color="auto"/>
            </w:tcBorders>
          </w:tcPr>
          <w:p w14:paraId="1704303F" w14:textId="77777777" w:rsidR="009E6BBE" w:rsidRPr="007B7470" w:rsidRDefault="009E6BBE" w:rsidP="009E6BBE">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16BB8FCB" w14:textId="77777777" w:rsidR="009E6BBE" w:rsidRPr="007B7470" w:rsidRDefault="009E6BBE" w:rsidP="009E6BBE">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14:paraId="34882D59" w14:textId="2963FF1B" w:rsidR="009E6BBE" w:rsidRPr="00B2480B" w:rsidRDefault="009E6BBE" w:rsidP="009E6BBE">
            <w:pPr>
              <w:spacing w:after="0" w:line="240" w:lineRule="auto"/>
              <w:jc w:val="center"/>
              <w:rPr>
                <w:rFonts w:ascii="Times New Roman" w:eastAsia="Times New Roman" w:hAnsi="Times New Roman" w:cs="Times New Roman"/>
                <w:b/>
                <w:bCs/>
                <w:i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67407790" w14:textId="7C3E69C6" w:rsidR="009E6BBE" w:rsidRPr="00B2480B" w:rsidRDefault="009E6BBE" w:rsidP="009E6BBE">
            <w:pPr>
              <w:spacing w:after="0" w:line="240" w:lineRule="auto"/>
              <w:jc w:val="center"/>
              <w:rPr>
                <w:rFonts w:ascii="Times New Roman" w:eastAsia="Times New Roman" w:hAnsi="Times New Roman" w:cs="Times New Roman"/>
                <w:b/>
                <w:bCs/>
                <w:i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2F37AD0D" w14:textId="016CCF43" w:rsidR="009E6BBE" w:rsidRPr="00B2480B" w:rsidRDefault="009E6BBE" w:rsidP="009E6BBE">
            <w:pPr>
              <w:spacing w:after="0" w:line="240" w:lineRule="auto"/>
              <w:jc w:val="center"/>
              <w:rPr>
                <w:rFonts w:ascii="Times New Roman" w:eastAsia="Times New Roman" w:hAnsi="Times New Roman" w:cs="Times New Roman"/>
                <w:b/>
                <w:bCs/>
                <w:iCs/>
                <w:sz w:val="20"/>
                <w:szCs w:val="20"/>
                <w:lang w:eastAsia="sk-SK"/>
              </w:rPr>
            </w:pPr>
            <w:r>
              <w:rPr>
                <w:rFonts w:ascii="Times New Roman" w:eastAsia="Times New Roman" w:hAnsi="Times New Roman" w:cs="Times New Roman"/>
                <w:b/>
                <w:bCs/>
                <w:sz w:val="20"/>
                <w:szCs w:val="20"/>
                <w:lang w:eastAsia="sk-SK"/>
              </w:rPr>
              <w:t>0</w:t>
            </w:r>
          </w:p>
        </w:tc>
        <w:tc>
          <w:tcPr>
            <w:tcW w:w="1649" w:type="dxa"/>
            <w:tcBorders>
              <w:top w:val="nil"/>
              <w:left w:val="nil"/>
              <w:bottom w:val="single" w:sz="4" w:space="0" w:color="auto"/>
              <w:right w:val="single" w:sz="4" w:space="0" w:color="auto"/>
            </w:tcBorders>
            <w:noWrap/>
            <w:vAlign w:val="bottom"/>
          </w:tcPr>
          <w:p w14:paraId="05F6881E" w14:textId="77777777" w:rsidR="009E6BBE" w:rsidRPr="007B7470" w:rsidRDefault="009E6BBE" w:rsidP="009E6BBE">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9E6BBE" w:rsidRPr="007B7470" w14:paraId="624D9D83" w14:textId="77777777" w:rsidTr="00C043A0">
        <w:trPr>
          <w:trHeight w:val="255"/>
        </w:trPr>
        <w:tc>
          <w:tcPr>
            <w:tcW w:w="7070" w:type="dxa"/>
            <w:tcBorders>
              <w:top w:val="nil"/>
              <w:left w:val="single" w:sz="4" w:space="0" w:color="auto"/>
              <w:bottom w:val="single" w:sz="4" w:space="0" w:color="auto"/>
              <w:right w:val="single" w:sz="4" w:space="0" w:color="auto"/>
            </w:tcBorders>
          </w:tcPr>
          <w:p w14:paraId="290F4BE8" w14:textId="77777777" w:rsidR="009E6BBE" w:rsidRPr="007B7470" w:rsidRDefault="009E6BBE" w:rsidP="009E6BBE">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4ADFD7BA" w14:textId="77777777" w:rsidR="009E6BBE" w:rsidRPr="007B7470" w:rsidRDefault="009E6BBE" w:rsidP="009E6BBE">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0863C940" w14:textId="4657FA68" w:rsidR="009E6BBE" w:rsidRPr="00B2480B" w:rsidRDefault="009E6BBE" w:rsidP="009E6BBE">
            <w:pPr>
              <w:spacing w:after="0" w:line="240" w:lineRule="auto"/>
              <w:jc w:val="center"/>
              <w:rPr>
                <w:rFonts w:ascii="Times New Roman" w:eastAsia="Times New Roman" w:hAnsi="Times New Roman" w:cs="Times New Roman"/>
                <w:bCs/>
                <w:iCs/>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772C4515" w14:textId="382E430C" w:rsidR="009E6BBE" w:rsidRPr="00B2480B" w:rsidRDefault="009E6BBE" w:rsidP="009E6BBE">
            <w:pPr>
              <w:spacing w:after="0" w:line="240" w:lineRule="auto"/>
              <w:jc w:val="center"/>
              <w:rPr>
                <w:rFonts w:ascii="Times New Roman" w:eastAsia="Times New Roman" w:hAnsi="Times New Roman" w:cs="Times New Roman"/>
                <w:bCs/>
                <w:iCs/>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7863369A" w14:textId="61CEEB70" w:rsidR="009E6BBE" w:rsidRPr="00B2480B" w:rsidRDefault="009E6BBE" w:rsidP="009E6BBE">
            <w:pPr>
              <w:spacing w:after="0" w:line="240" w:lineRule="auto"/>
              <w:jc w:val="center"/>
              <w:rPr>
                <w:rFonts w:ascii="Times New Roman" w:eastAsia="Times New Roman" w:hAnsi="Times New Roman" w:cs="Times New Roman"/>
                <w:bCs/>
                <w:iCs/>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1132BB71" w14:textId="77777777" w:rsidR="009E6BBE" w:rsidRPr="007B7470" w:rsidRDefault="009E6BBE" w:rsidP="009E6BBE">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9E6BBE" w:rsidRPr="007B7470" w14:paraId="2681DA2E" w14:textId="77777777" w:rsidTr="00C16C1B">
        <w:trPr>
          <w:trHeight w:val="255"/>
        </w:trPr>
        <w:tc>
          <w:tcPr>
            <w:tcW w:w="7070" w:type="dxa"/>
            <w:tcBorders>
              <w:top w:val="nil"/>
              <w:left w:val="single" w:sz="4" w:space="0" w:color="auto"/>
              <w:bottom w:val="single" w:sz="4" w:space="0" w:color="auto"/>
              <w:right w:val="single" w:sz="4" w:space="0" w:color="auto"/>
            </w:tcBorders>
          </w:tcPr>
          <w:p w14:paraId="56A0A506" w14:textId="77777777" w:rsidR="009E6BBE" w:rsidRPr="007B7470" w:rsidRDefault="009E6BBE" w:rsidP="009E6BBE">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6BE7A960" w14:textId="77777777" w:rsidR="009E6BBE" w:rsidRPr="007B7470" w:rsidRDefault="009E6BBE" w:rsidP="009E6BBE">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3159ABAE" w14:textId="5A2B1DD9" w:rsidR="009E6BBE" w:rsidRPr="007B7470" w:rsidRDefault="009E6BBE" w:rsidP="009E6BBE">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581C09F3" w14:textId="4324F8D4" w:rsidR="009E6BBE" w:rsidRPr="00B2480B" w:rsidRDefault="009E6BBE" w:rsidP="009E6BBE">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46B6A404" w14:textId="7C6AC58A" w:rsidR="009E6BBE" w:rsidRPr="00B2480B" w:rsidRDefault="009E6BBE" w:rsidP="009E6BBE">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67BF0724" w14:textId="77777777" w:rsidR="009E6BBE" w:rsidRPr="007B7470" w:rsidRDefault="009E6BBE" w:rsidP="009E6BBE">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7A6F90" w:rsidRPr="007B7470" w14:paraId="48AED6FF" w14:textId="77777777" w:rsidTr="00C16C1B">
        <w:trPr>
          <w:trHeight w:val="255"/>
        </w:trPr>
        <w:tc>
          <w:tcPr>
            <w:tcW w:w="7070" w:type="dxa"/>
            <w:tcBorders>
              <w:top w:val="nil"/>
              <w:left w:val="single" w:sz="4" w:space="0" w:color="auto"/>
              <w:bottom w:val="single" w:sz="4" w:space="0" w:color="auto"/>
              <w:right w:val="single" w:sz="4" w:space="0" w:color="auto"/>
            </w:tcBorders>
          </w:tcPr>
          <w:p w14:paraId="5E9BD1FA" w14:textId="77777777" w:rsidR="007A6F90" w:rsidRPr="007B7470" w:rsidRDefault="007A6F90" w:rsidP="007A6F90">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1AD357A9" w14:textId="77777777" w:rsidR="007A6F90" w:rsidRPr="007B7470" w:rsidRDefault="007A6F90" w:rsidP="007A6F9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38D6C131" w14:textId="77777777" w:rsidR="007A6F90" w:rsidRPr="007B7470" w:rsidRDefault="007A6F90" w:rsidP="007A6F9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21BE43A1" w14:textId="77777777" w:rsidR="007A6F90" w:rsidRPr="00B2480B" w:rsidRDefault="007A6F90" w:rsidP="007A6F90">
            <w:pPr>
              <w:spacing w:after="0" w:line="240" w:lineRule="auto"/>
              <w:jc w:val="center"/>
              <w:rPr>
                <w:rFonts w:ascii="Times New Roman" w:eastAsia="Times New Roman" w:hAnsi="Times New Roman" w:cs="Times New Roman"/>
                <w:sz w:val="20"/>
                <w:szCs w:val="20"/>
                <w:lang w:eastAsia="sk-SK"/>
              </w:rPr>
            </w:pPr>
            <w:r w:rsidRPr="00B2480B">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1B352E43" w14:textId="77777777" w:rsidR="007A6F90" w:rsidRPr="00B2480B" w:rsidRDefault="007A6F90" w:rsidP="007A6F90">
            <w:pPr>
              <w:spacing w:after="0" w:line="240" w:lineRule="auto"/>
              <w:jc w:val="center"/>
              <w:rPr>
                <w:rFonts w:ascii="Times New Roman" w:eastAsia="Times New Roman" w:hAnsi="Times New Roman" w:cs="Times New Roman"/>
                <w:sz w:val="20"/>
                <w:szCs w:val="20"/>
                <w:lang w:eastAsia="sk-SK"/>
              </w:rPr>
            </w:pPr>
            <w:r w:rsidRPr="00B2480B">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623C91B6" w14:textId="77777777" w:rsidR="007A6F90" w:rsidRPr="007B7470" w:rsidRDefault="007A6F90" w:rsidP="007A6F90">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7A6F90" w:rsidRPr="007B7470" w14:paraId="2668C75A" w14:textId="77777777" w:rsidTr="00C16C1B">
        <w:trPr>
          <w:trHeight w:val="255"/>
        </w:trPr>
        <w:tc>
          <w:tcPr>
            <w:tcW w:w="7070" w:type="dxa"/>
            <w:tcBorders>
              <w:top w:val="nil"/>
              <w:left w:val="single" w:sz="4" w:space="0" w:color="auto"/>
              <w:bottom w:val="single" w:sz="4" w:space="0" w:color="auto"/>
              <w:right w:val="single" w:sz="4" w:space="0" w:color="auto"/>
            </w:tcBorders>
          </w:tcPr>
          <w:p w14:paraId="767AD358" w14:textId="77777777" w:rsidR="007A6F90" w:rsidRPr="007B7470" w:rsidRDefault="007A6F90" w:rsidP="007A6F90">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610AC796" w14:textId="77777777" w:rsidR="007A6F90" w:rsidRPr="007B7470" w:rsidRDefault="007A6F90" w:rsidP="007A6F9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75979FA1" w14:textId="77777777" w:rsidR="007A6F90" w:rsidRPr="007B7470" w:rsidRDefault="007A6F90" w:rsidP="007A6F9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54D3D108" w14:textId="77777777" w:rsidR="007A6F90" w:rsidRPr="00B2480B" w:rsidRDefault="007A6F90" w:rsidP="007A6F90">
            <w:pPr>
              <w:spacing w:after="0" w:line="240" w:lineRule="auto"/>
              <w:jc w:val="center"/>
              <w:rPr>
                <w:rFonts w:ascii="Times New Roman" w:eastAsia="Times New Roman" w:hAnsi="Times New Roman" w:cs="Times New Roman"/>
                <w:sz w:val="20"/>
                <w:szCs w:val="20"/>
                <w:lang w:eastAsia="sk-SK"/>
              </w:rPr>
            </w:pPr>
            <w:r w:rsidRPr="00B2480B">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5D070F53" w14:textId="77777777" w:rsidR="007A6F90" w:rsidRPr="00B2480B" w:rsidRDefault="007A6F90" w:rsidP="007A6F90">
            <w:pPr>
              <w:spacing w:after="0" w:line="240" w:lineRule="auto"/>
              <w:jc w:val="center"/>
              <w:rPr>
                <w:rFonts w:ascii="Times New Roman" w:eastAsia="Times New Roman" w:hAnsi="Times New Roman" w:cs="Times New Roman"/>
                <w:sz w:val="20"/>
                <w:szCs w:val="20"/>
                <w:lang w:eastAsia="sk-SK"/>
              </w:rPr>
            </w:pPr>
            <w:r w:rsidRPr="00B2480B">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72E3C0CF" w14:textId="77777777" w:rsidR="007A6F90" w:rsidRPr="007B7470" w:rsidRDefault="007A6F90" w:rsidP="007A6F90">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7A6F90" w:rsidRPr="007B7470" w14:paraId="229F7803" w14:textId="77777777" w:rsidTr="00C16C1B">
        <w:trPr>
          <w:trHeight w:val="255"/>
        </w:trPr>
        <w:tc>
          <w:tcPr>
            <w:tcW w:w="7070" w:type="dxa"/>
            <w:tcBorders>
              <w:top w:val="nil"/>
              <w:left w:val="single" w:sz="4" w:space="0" w:color="auto"/>
              <w:bottom w:val="single" w:sz="4" w:space="0" w:color="auto"/>
              <w:right w:val="single" w:sz="4" w:space="0" w:color="auto"/>
            </w:tcBorders>
            <w:vAlign w:val="center"/>
          </w:tcPr>
          <w:p w14:paraId="1CB48ECE" w14:textId="77777777" w:rsidR="007A6F90" w:rsidRPr="007B7470" w:rsidRDefault="007A6F90" w:rsidP="007A6F90">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55D736C6" w14:textId="77777777" w:rsidR="007A6F90" w:rsidRPr="007B7470" w:rsidRDefault="007A6F90" w:rsidP="007A6F9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3C5D1DC6" w14:textId="77777777" w:rsidR="007A6F90" w:rsidRPr="007B7470" w:rsidRDefault="007A6F90" w:rsidP="007A6F9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5B4C1895" w14:textId="77777777" w:rsidR="007A6F90" w:rsidRPr="00B2480B" w:rsidRDefault="007A6F90" w:rsidP="007A6F90">
            <w:pPr>
              <w:spacing w:after="0" w:line="240" w:lineRule="auto"/>
              <w:jc w:val="center"/>
              <w:rPr>
                <w:rFonts w:ascii="Times New Roman" w:eastAsia="Times New Roman" w:hAnsi="Times New Roman" w:cs="Times New Roman"/>
                <w:sz w:val="20"/>
                <w:szCs w:val="20"/>
                <w:lang w:eastAsia="sk-SK"/>
              </w:rPr>
            </w:pPr>
            <w:r w:rsidRPr="00B2480B">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1157FC4D" w14:textId="77777777" w:rsidR="007A6F90" w:rsidRPr="00B2480B" w:rsidRDefault="007A6F90" w:rsidP="007A6F90">
            <w:pPr>
              <w:spacing w:after="0" w:line="240" w:lineRule="auto"/>
              <w:jc w:val="center"/>
              <w:rPr>
                <w:rFonts w:ascii="Times New Roman" w:eastAsia="Times New Roman" w:hAnsi="Times New Roman" w:cs="Times New Roman"/>
                <w:sz w:val="20"/>
                <w:szCs w:val="20"/>
                <w:lang w:eastAsia="sk-SK"/>
              </w:rPr>
            </w:pPr>
            <w:r w:rsidRPr="00B2480B">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7776C639" w14:textId="77777777" w:rsidR="007A6F90" w:rsidRPr="007B7470" w:rsidRDefault="007A6F90" w:rsidP="007A6F90">
            <w:pPr>
              <w:spacing w:after="0" w:line="240" w:lineRule="auto"/>
              <w:rPr>
                <w:rFonts w:ascii="Times New Roman" w:eastAsia="Times New Roman" w:hAnsi="Times New Roman" w:cs="Times New Roman"/>
                <w:color w:val="000000" w:themeColor="text1"/>
                <w:sz w:val="24"/>
                <w:szCs w:val="24"/>
                <w:lang w:eastAsia="sk-SK"/>
              </w:rPr>
            </w:pPr>
          </w:p>
        </w:tc>
      </w:tr>
      <w:tr w:rsidR="007A6F90" w:rsidRPr="007B7470" w14:paraId="232DA499" w14:textId="77777777" w:rsidTr="00C16C1B">
        <w:trPr>
          <w:trHeight w:val="255"/>
        </w:trPr>
        <w:tc>
          <w:tcPr>
            <w:tcW w:w="7070" w:type="dxa"/>
            <w:tcBorders>
              <w:top w:val="nil"/>
              <w:left w:val="single" w:sz="4" w:space="0" w:color="auto"/>
              <w:bottom w:val="single" w:sz="4" w:space="0" w:color="auto"/>
              <w:right w:val="single" w:sz="4" w:space="0" w:color="auto"/>
            </w:tcBorders>
          </w:tcPr>
          <w:p w14:paraId="5ACBD5F1" w14:textId="77777777" w:rsidR="007A6F90" w:rsidRPr="007B7470" w:rsidRDefault="007A6F90" w:rsidP="007A6F90">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58DB69FF" w14:textId="272927E2" w:rsidR="007A6F90" w:rsidRPr="00B2480B" w:rsidRDefault="009E6BBE" w:rsidP="007A6F90">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sz w:val="20"/>
                <w:szCs w:val="20"/>
                <w:lang w:eastAsia="sk-SK"/>
              </w:rPr>
              <w:t>0</w:t>
            </w:r>
          </w:p>
        </w:tc>
        <w:tc>
          <w:tcPr>
            <w:tcW w:w="1650" w:type="dxa"/>
            <w:tcBorders>
              <w:top w:val="nil"/>
              <w:left w:val="nil"/>
              <w:bottom w:val="single" w:sz="4" w:space="0" w:color="auto"/>
              <w:right w:val="single" w:sz="4" w:space="0" w:color="auto"/>
            </w:tcBorders>
          </w:tcPr>
          <w:p w14:paraId="747E479B" w14:textId="77777777" w:rsidR="007A6F90" w:rsidRPr="00B2480B" w:rsidRDefault="007A6F90" w:rsidP="007A6F90">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2B8DFBB2" w14:textId="77777777" w:rsidR="007A6F90" w:rsidRPr="00B2480B" w:rsidRDefault="007A6F90" w:rsidP="007A6F90">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00FDB535" w14:textId="77777777" w:rsidR="007A6F90" w:rsidRPr="00B2480B" w:rsidRDefault="007A6F90" w:rsidP="007A6F90">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49" w:type="dxa"/>
            <w:tcBorders>
              <w:top w:val="nil"/>
              <w:left w:val="nil"/>
              <w:bottom w:val="single" w:sz="4" w:space="0" w:color="auto"/>
              <w:right w:val="single" w:sz="4" w:space="0" w:color="auto"/>
            </w:tcBorders>
            <w:noWrap/>
            <w:vAlign w:val="bottom"/>
          </w:tcPr>
          <w:p w14:paraId="201D680E" w14:textId="77777777" w:rsidR="007A6F90" w:rsidRPr="007B7470" w:rsidRDefault="007A6F90" w:rsidP="007A6F90">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7A6F90" w:rsidRPr="007B7470" w14:paraId="7337BAA5" w14:textId="77777777" w:rsidTr="00C16C1B">
        <w:trPr>
          <w:trHeight w:val="255"/>
        </w:trPr>
        <w:tc>
          <w:tcPr>
            <w:tcW w:w="7070" w:type="dxa"/>
            <w:tcBorders>
              <w:top w:val="nil"/>
              <w:left w:val="single" w:sz="4" w:space="0" w:color="auto"/>
              <w:bottom w:val="single" w:sz="4" w:space="0" w:color="auto"/>
              <w:right w:val="single" w:sz="4" w:space="0" w:color="auto"/>
            </w:tcBorders>
          </w:tcPr>
          <w:p w14:paraId="291059D0" w14:textId="77777777" w:rsidR="007A6F90" w:rsidRPr="007B7470" w:rsidRDefault="007A6F90" w:rsidP="007A6F90">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735242AF" w14:textId="70EBE08A" w:rsidR="007A6F90" w:rsidRPr="00B2480B" w:rsidRDefault="009E6BBE" w:rsidP="009E6BBE">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35D52C06" w14:textId="77777777" w:rsidR="007A6F90" w:rsidRPr="00B2480B" w:rsidRDefault="007A6F90" w:rsidP="007A6F9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4E06A863" w14:textId="77777777" w:rsidR="007A6F90" w:rsidRPr="00B2480B" w:rsidRDefault="007A6F90" w:rsidP="007A6F9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7076BF5E" w14:textId="77777777" w:rsidR="007A6F90" w:rsidRPr="00B2480B" w:rsidRDefault="007A6F90" w:rsidP="007A6F9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16987E73" w14:textId="77777777" w:rsidR="007A6F90" w:rsidRPr="007B7470" w:rsidRDefault="007A6F90" w:rsidP="007A6F90">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7A6F90" w:rsidRPr="007B7470" w14:paraId="2A054D50" w14:textId="77777777" w:rsidTr="00C16C1B">
        <w:trPr>
          <w:trHeight w:val="255"/>
        </w:trPr>
        <w:tc>
          <w:tcPr>
            <w:tcW w:w="7070" w:type="dxa"/>
            <w:tcBorders>
              <w:top w:val="nil"/>
              <w:left w:val="single" w:sz="4" w:space="0" w:color="auto"/>
              <w:bottom w:val="single" w:sz="4" w:space="0" w:color="auto"/>
              <w:right w:val="single" w:sz="4" w:space="0" w:color="auto"/>
            </w:tcBorders>
          </w:tcPr>
          <w:p w14:paraId="3C0046F9" w14:textId="77777777" w:rsidR="007A6F90" w:rsidRPr="007B7470" w:rsidRDefault="007A6F90" w:rsidP="007A6F90">
            <w:pPr>
              <w:spacing w:after="0" w:line="240" w:lineRule="auto"/>
              <w:rPr>
                <w:rFonts w:ascii="Times New Roman" w:eastAsia="Times New Roman" w:hAnsi="Times New Roman" w:cs="Times New Roman"/>
                <w:color w:val="000000" w:themeColor="text1"/>
                <w:sz w:val="20"/>
                <w:szCs w:val="20"/>
                <w:lang w:eastAsia="sk-SK"/>
              </w:rPr>
            </w:pPr>
            <w:r w:rsidRPr="00B2480B">
              <w:rPr>
                <w:rFonts w:ascii="Times New Roman" w:hAnsi="Times New Roman" w:cs="Times New Roman"/>
                <w:sz w:val="20"/>
                <w:szCs w:val="20"/>
              </w:rPr>
              <w:t>v tom: Rekonštrukcia a modernizácia (718)</w:t>
            </w:r>
          </w:p>
        </w:tc>
        <w:tc>
          <w:tcPr>
            <w:tcW w:w="1430" w:type="dxa"/>
            <w:tcBorders>
              <w:top w:val="nil"/>
              <w:left w:val="nil"/>
              <w:bottom w:val="single" w:sz="4" w:space="0" w:color="auto"/>
              <w:right w:val="single" w:sz="4" w:space="0" w:color="auto"/>
            </w:tcBorders>
          </w:tcPr>
          <w:p w14:paraId="71AFA22F" w14:textId="24120D5D" w:rsidR="007A6F90" w:rsidRPr="00B2480B" w:rsidRDefault="009E6BBE" w:rsidP="009E6BBE">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79EDDC35" w14:textId="77777777" w:rsidR="007A6F90" w:rsidRPr="00B2480B" w:rsidRDefault="007A6F90" w:rsidP="007A6F9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3525D644" w14:textId="77777777" w:rsidR="007A6F90" w:rsidRPr="00B2480B" w:rsidRDefault="007A6F90" w:rsidP="007A6F9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0799AFAB" w14:textId="77777777" w:rsidR="007A6F90" w:rsidRPr="00B2480B" w:rsidRDefault="007A6F90" w:rsidP="007A6F9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2DF4F91B" w14:textId="77777777" w:rsidR="007A6F90" w:rsidRPr="007B7470" w:rsidRDefault="007A6F90" w:rsidP="007A6F90">
            <w:pPr>
              <w:spacing w:after="0" w:line="240" w:lineRule="auto"/>
              <w:rPr>
                <w:rFonts w:ascii="Times New Roman" w:eastAsia="Times New Roman" w:hAnsi="Times New Roman" w:cs="Times New Roman"/>
                <w:color w:val="000000" w:themeColor="text1"/>
                <w:sz w:val="24"/>
                <w:szCs w:val="24"/>
                <w:lang w:eastAsia="sk-SK"/>
              </w:rPr>
            </w:pPr>
          </w:p>
        </w:tc>
      </w:tr>
      <w:tr w:rsidR="007A6F90" w:rsidRPr="007B7470" w14:paraId="320C3B1E" w14:textId="77777777" w:rsidTr="00C16C1B">
        <w:trPr>
          <w:trHeight w:val="255"/>
        </w:trPr>
        <w:tc>
          <w:tcPr>
            <w:tcW w:w="7070" w:type="dxa"/>
            <w:tcBorders>
              <w:top w:val="nil"/>
              <w:left w:val="single" w:sz="4" w:space="0" w:color="auto"/>
              <w:bottom w:val="single" w:sz="4" w:space="0" w:color="auto"/>
              <w:right w:val="single" w:sz="4" w:space="0" w:color="auto"/>
            </w:tcBorders>
          </w:tcPr>
          <w:p w14:paraId="2873BB00" w14:textId="77777777" w:rsidR="007A6F90" w:rsidRPr="007B7470" w:rsidRDefault="007A6F90" w:rsidP="007A6F90">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7AD9A6AB" w14:textId="77777777" w:rsidR="007A6F90" w:rsidRPr="00B2480B" w:rsidRDefault="007A6F90" w:rsidP="007A6F90">
            <w:pPr>
              <w:spacing w:after="0" w:line="240" w:lineRule="auto"/>
              <w:jc w:val="center"/>
              <w:rPr>
                <w:rFonts w:ascii="Times New Roman" w:eastAsia="Times New Roman" w:hAnsi="Times New Roman" w:cs="Times New Roman"/>
                <w:sz w:val="20"/>
                <w:szCs w:val="20"/>
                <w:lang w:eastAsia="sk-SK"/>
              </w:rPr>
            </w:pPr>
            <w:r w:rsidRPr="00B2480B">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0ADBECC1" w14:textId="77777777" w:rsidR="007A6F90" w:rsidRPr="00B2480B" w:rsidRDefault="007A6F90" w:rsidP="007A6F9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32165AB1" w14:textId="77777777" w:rsidR="007A6F90" w:rsidRPr="00B2480B" w:rsidRDefault="007A6F90" w:rsidP="007A6F9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1EA20315" w14:textId="77777777" w:rsidR="007A6F90" w:rsidRPr="00B2480B" w:rsidRDefault="007A6F90" w:rsidP="007A6F9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485CFABF" w14:textId="77777777" w:rsidR="007A6F90" w:rsidRPr="007B7470" w:rsidRDefault="007A6F90" w:rsidP="007A6F90">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9E6BBE" w:rsidRPr="007B7470" w14:paraId="1CFF04B3" w14:textId="77777777" w:rsidTr="00C16C1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44BD8D" w14:textId="77777777" w:rsidR="009E6BBE" w:rsidRPr="007B7470" w:rsidRDefault="009E6BBE" w:rsidP="009E6BBE">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5A2880EB" w14:textId="63976CBE" w:rsidR="009E6BBE" w:rsidRPr="00B2480B" w:rsidRDefault="009E6BBE" w:rsidP="009E6BBE">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5EE6A823" w14:textId="4333AB8F" w:rsidR="009E6BBE" w:rsidRPr="00B2480B" w:rsidRDefault="009E6BBE" w:rsidP="009E6BBE">
            <w:pPr>
              <w:spacing w:after="0" w:line="240" w:lineRule="auto"/>
              <w:jc w:val="center"/>
              <w:rPr>
                <w:rFonts w:ascii="Times New Roman" w:eastAsia="Times New Roman" w:hAnsi="Times New Roman" w:cs="Times New Roman"/>
                <w:b/>
                <w:bCs/>
                <w:sz w:val="20"/>
                <w:szCs w:val="20"/>
                <w:lang w:eastAsia="sk-SK"/>
              </w:rPr>
            </w:pPr>
            <w:r w:rsidRPr="009E0C8C">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51CD2EB7" w14:textId="3049746D" w:rsidR="009E6BBE" w:rsidRPr="00B2480B" w:rsidRDefault="009E6BBE" w:rsidP="009E6BBE">
            <w:pPr>
              <w:spacing w:after="0" w:line="240" w:lineRule="auto"/>
              <w:jc w:val="center"/>
              <w:rPr>
                <w:rFonts w:ascii="Times New Roman" w:eastAsia="Times New Roman" w:hAnsi="Times New Roman" w:cs="Times New Roman"/>
                <w:b/>
                <w:bCs/>
                <w:sz w:val="20"/>
                <w:szCs w:val="20"/>
                <w:lang w:eastAsia="sk-SK"/>
              </w:rPr>
            </w:pPr>
            <w:r w:rsidRPr="009E0C8C">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478600D1" w14:textId="791EAB93" w:rsidR="009E6BBE" w:rsidRPr="00B2480B" w:rsidRDefault="009E6BBE" w:rsidP="009E6BBE">
            <w:pPr>
              <w:spacing w:after="0" w:line="240" w:lineRule="auto"/>
              <w:jc w:val="center"/>
              <w:rPr>
                <w:rFonts w:ascii="Times New Roman" w:eastAsia="Times New Roman" w:hAnsi="Times New Roman" w:cs="Times New Roman"/>
                <w:b/>
                <w:bCs/>
                <w:sz w:val="20"/>
                <w:szCs w:val="20"/>
                <w:lang w:eastAsia="sk-SK"/>
              </w:rPr>
            </w:pPr>
            <w:r w:rsidRPr="009E0C8C">
              <w:rPr>
                <w:rFonts w:ascii="Times New Roman" w:eastAsia="Times New Roman" w:hAnsi="Times New Roman" w:cs="Times New Roman"/>
                <w:b/>
                <w:bCs/>
                <w:sz w:val="20"/>
                <w:szCs w:val="20"/>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ADA1FB3" w14:textId="77777777" w:rsidR="009E6BBE" w:rsidRPr="007B7470" w:rsidRDefault="009E6BBE" w:rsidP="009E6BBE">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14:paraId="7E640570"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w:t>
      </w:r>
      <w:r w:rsidR="00F20986" w:rsidRPr="007B7470">
        <w:rPr>
          <w:rFonts w:ascii="Times New Roman" w:eastAsia="Times New Roman" w:hAnsi="Times New Roman" w:cs="Times New Roman"/>
          <w:bCs/>
          <w:color w:val="000000" w:themeColor="text1"/>
          <w:sz w:val="20"/>
          <w:szCs w:val="20"/>
          <w:lang w:eastAsia="sk-SK"/>
        </w:rPr>
        <w:t>pod</w:t>
      </w:r>
      <w:r w:rsidRPr="007B7470">
        <w:rPr>
          <w:rFonts w:ascii="Times New Roman" w:eastAsia="Times New Roman" w:hAnsi="Times New Roman" w:cs="Times New Roman"/>
          <w:bCs/>
          <w:color w:val="000000" w:themeColor="text1"/>
          <w:sz w:val="20"/>
          <w:szCs w:val="20"/>
          <w:lang w:eastAsia="sk-SK"/>
        </w:rPr>
        <w:t>po</w:t>
      </w:r>
      <w:r w:rsidRPr="007B7470">
        <w:rPr>
          <w:rFonts w:ascii="Times New Roman" w:eastAsia="Times New Roman" w:hAnsi="Times New Roman" w:cs="Times New Roman"/>
          <w:bCs/>
          <w:sz w:val="20"/>
          <w:szCs w:val="20"/>
          <w:lang w:eastAsia="sk-SK"/>
        </w:rPr>
        <w:t>ložiek platnej ekonomickej klasifikácie</w:t>
      </w:r>
    </w:p>
    <w:p w14:paraId="5E31A5A7"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31ACDD32"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14:paraId="4FAEA5B9"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7A188CE2"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AE1C2C6"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1F9E564"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AE227C3"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11C3609"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251DB14"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94E3FA4"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9EC6B50"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DDDDC1D"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3522EB5"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2D6BE6E"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3545249"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4E58992"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4DB71B7"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1A664DB"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777E433" w14:textId="77777777" w:rsidR="007D5748" w:rsidRPr="007B7470" w:rsidRDefault="007D5748" w:rsidP="002177DB">
      <w:pPr>
        <w:tabs>
          <w:tab w:val="num" w:pos="1080"/>
        </w:tabs>
        <w:spacing w:after="0" w:line="240" w:lineRule="auto"/>
        <w:jc w:val="both"/>
        <w:rPr>
          <w:rFonts w:ascii="Times New Roman" w:eastAsia="Times New Roman" w:hAnsi="Times New Roman" w:cs="Times New Roman"/>
          <w:bCs/>
          <w:sz w:val="20"/>
          <w:szCs w:val="20"/>
          <w:lang w:eastAsia="sk-SK"/>
        </w:rPr>
      </w:pPr>
    </w:p>
    <w:p w14:paraId="2D7A4CAC"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7DC3BA6" w14:textId="77777777" w:rsidR="007D5748" w:rsidRPr="007B7470"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66E92EFC"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7B7470" w14:paraId="285E67B0" w14:textId="77777777"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BC780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4B556F6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79F612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3FE57B72" w14:textId="77777777"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BC9AF6"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0691A8E9" w14:textId="77777777" w:rsidR="007D5748" w:rsidRPr="007B7470" w:rsidRDefault="007A6F90"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788" w:type="dxa"/>
            <w:tcBorders>
              <w:top w:val="nil"/>
              <w:left w:val="nil"/>
              <w:bottom w:val="single" w:sz="4" w:space="0" w:color="auto"/>
              <w:right w:val="single" w:sz="4" w:space="0" w:color="auto"/>
            </w:tcBorders>
            <w:shd w:val="clear" w:color="auto" w:fill="BFBFBF" w:themeFill="background1" w:themeFillShade="BF"/>
          </w:tcPr>
          <w:p w14:paraId="1D09A872" w14:textId="77777777" w:rsidR="007D5748" w:rsidRPr="007B7470" w:rsidRDefault="007A6F90" w:rsidP="007A6F90">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168FE0ED" w14:textId="77777777" w:rsidR="007D5748" w:rsidRPr="007B7470" w:rsidRDefault="007A6F90"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60" w:type="dxa"/>
            <w:tcBorders>
              <w:top w:val="nil"/>
              <w:left w:val="nil"/>
              <w:bottom w:val="single" w:sz="4" w:space="0" w:color="auto"/>
              <w:right w:val="single" w:sz="4" w:space="0" w:color="auto"/>
            </w:tcBorders>
            <w:shd w:val="clear" w:color="auto" w:fill="BFBFBF" w:themeFill="background1" w:themeFillShade="BF"/>
          </w:tcPr>
          <w:p w14:paraId="28B4B0D3" w14:textId="77777777" w:rsidR="007D5748" w:rsidRPr="007B7470" w:rsidRDefault="007A6F90"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F0687E"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2E5722" w:rsidRPr="007B7470" w14:paraId="6934CBAA" w14:textId="77777777" w:rsidTr="005E3699">
        <w:trPr>
          <w:trHeight w:val="255"/>
        </w:trPr>
        <w:tc>
          <w:tcPr>
            <w:tcW w:w="6188" w:type="dxa"/>
            <w:tcBorders>
              <w:top w:val="nil"/>
              <w:left w:val="single" w:sz="4" w:space="0" w:color="auto"/>
              <w:bottom w:val="single" w:sz="4" w:space="0" w:color="auto"/>
              <w:right w:val="single" w:sz="4" w:space="0" w:color="auto"/>
            </w:tcBorders>
          </w:tcPr>
          <w:p w14:paraId="61BD9DCD" w14:textId="77777777" w:rsidR="002E5722" w:rsidRPr="007B7470" w:rsidRDefault="002E5722" w:rsidP="002E5722">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425BB610" w14:textId="77777777" w:rsidR="002E5722" w:rsidRPr="007B7470" w:rsidRDefault="006015F8" w:rsidP="002E5722">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14:paraId="53644F90" w14:textId="77777777" w:rsidR="002E5722" w:rsidRPr="007B7470" w:rsidRDefault="002E5722" w:rsidP="002E5722">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6</w:t>
            </w:r>
          </w:p>
        </w:tc>
        <w:tc>
          <w:tcPr>
            <w:tcW w:w="1878" w:type="dxa"/>
            <w:gridSpan w:val="2"/>
            <w:tcBorders>
              <w:top w:val="nil"/>
              <w:left w:val="nil"/>
              <w:bottom w:val="single" w:sz="4" w:space="0" w:color="auto"/>
              <w:right w:val="single" w:sz="4" w:space="0" w:color="auto"/>
            </w:tcBorders>
          </w:tcPr>
          <w:p w14:paraId="4A4D39A7" w14:textId="77777777" w:rsidR="002E5722" w:rsidRPr="007B7470" w:rsidRDefault="002E5722" w:rsidP="002E5722">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6</w:t>
            </w:r>
          </w:p>
        </w:tc>
        <w:tc>
          <w:tcPr>
            <w:tcW w:w="1560" w:type="dxa"/>
            <w:tcBorders>
              <w:top w:val="nil"/>
              <w:left w:val="nil"/>
              <w:bottom w:val="single" w:sz="4" w:space="0" w:color="auto"/>
              <w:right w:val="single" w:sz="4" w:space="0" w:color="auto"/>
            </w:tcBorders>
          </w:tcPr>
          <w:p w14:paraId="0FA99C8E" w14:textId="77777777" w:rsidR="002E5722" w:rsidRPr="007B7470" w:rsidRDefault="002E5722" w:rsidP="002E5722">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6</w:t>
            </w:r>
          </w:p>
        </w:tc>
        <w:tc>
          <w:tcPr>
            <w:tcW w:w="1842" w:type="dxa"/>
            <w:gridSpan w:val="2"/>
            <w:tcBorders>
              <w:top w:val="nil"/>
              <w:left w:val="nil"/>
              <w:bottom w:val="single" w:sz="4" w:space="0" w:color="auto"/>
              <w:right w:val="single" w:sz="4" w:space="0" w:color="auto"/>
            </w:tcBorders>
            <w:noWrap/>
            <w:vAlign w:val="bottom"/>
          </w:tcPr>
          <w:p w14:paraId="78E7A1BD" w14:textId="77777777" w:rsidR="002E5722" w:rsidRPr="007B7470" w:rsidRDefault="002E5722" w:rsidP="002E5722">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2E5722" w:rsidRPr="007B7470" w14:paraId="2A9439DE" w14:textId="77777777" w:rsidTr="005E3699">
        <w:trPr>
          <w:trHeight w:val="255"/>
        </w:trPr>
        <w:tc>
          <w:tcPr>
            <w:tcW w:w="6188" w:type="dxa"/>
            <w:tcBorders>
              <w:top w:val="nil"/>
              <w:left w:val="single" w:sz="4" w:space="0" w:color="auto"/>
              <w:bottom w:val="single" w:sz="4" w:space="0" w:color="auto"/>
              <w:right w:val="single" w:sz="4" w:space="0" w:color="auto"/>
            </w:tcBorders>
          </w:tcPr>
          <w:p w14:paraId="29762A47" w14:textId="77777777" w:rsidR="002E5722" w:rsidRPr="007B7470" w:rsidRDefault="002E5722" w:rsidP="002E5722">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3540A063" w14:textId="77777777" w:rsidR="002E5722" w:rsidRPr="007B7470" w:rsidRDefault="006015F8" w:rsidP="002E5722">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88" w:type="dxa"/>
            <w:tcBorders>
              <w:top w:val="single" w:sz="4" w:space="0" w:color="auto"/>
              <w:left w:val="nil"/>
              <w:bottom w:val="single" w:sz="4" w:space="0" w:color="auto"/>
              <w:right w:val="single" w:sz="4" w:space="0" w:color="auto"/>
            </w:tcBorders>
          </w:tcPr>
          <w:p w14:paraId="0B55D175" w14:textId="77777777" w:rsidR="002E5722" w:rsidRPr="007B7470" w:rsidRDefault="002E5722" w:rsidP="002E5722">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6</w:t>
            </w:r>
          </w:p>
        </w:tc>
        <w:tc>
          <w:tcPr>
            <w:tcW w:w="1878" w:type="dxa"/>
            <w:gridSpan w:val="2"/>
            <w:tcBorders>
              <w:top w:val="single" w:sz="4" w:space="0" w:color="auto"/>
              <w:left w:val="nil"/>
              <w:bottom w:val="single" w:sz="4" w:space="0" w:color="auto"/>
              <w:right w:val="single" w:sz="4" w:space="0" w:color="auto"/>
            </w:tcBorders>
          </w:tcPr>
          <w:p w14:paraId="765120A9" w14:textId="77777777" w:rsidR="002E5722" w:rsidRPr="007B7470" w:rsidRDefault="002E5722" w:rsidP="002E5722">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6</w:t>
            </w:r>
          </w:p>
        </w:tc>
        <w:tc>
          <w:tcPr>
            <w:tcW w:w="1560" w:type="dxa"/>
            <w:tcBorders>
              <w:top w:val="single" w:sz="4" w:space="0" w:color="auto"/>
              <w:left w:val="nil"/>
              <w:bottom w:val="single" w:sz="4" w:space="0" w:color="auto"/>
              <w:right w:val="single" w:sz="4" w:space="0" w:color="auto"/>
            </w:tcBorders>
          </w:tcPr>
          <w:p w14:paraId="215EE536" w14:textId="77777777" w:rsidR="002E5722" w:rsidRPr="007B7470" w:rsidRDefault="002E5722" w:rsidP="002E5722">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6</w:t>
            </w:r>
          </w:p>
        </w:tc>
        <w:tc>
          <w:tcPr>
            <w:tcW w:w="1842" w:type="dxa"/>
            <w:gridSpan w:val="2"/>
            <w:tcBorders>
              <w:top w:val="nil"/>
              <w:left w:val="nil"/>
              <w:bottom w:val="single" w:sz="4" w:space="0" w:color="auto"/>
              <w:right w:val="single" w:sz="4" w:space="0" w:color="auto"/>
            </w:tcBorders>
            <w:noWrap/>
            <w:vAlign w:val="bottom"/>
          </w:tcPr>
          <w:p w14:paraId="508C1F29" w14:textId="77777777" w:rsidR="002E5722" w:rsidRPr="007B7470" w:rsidRDefault="002E5722" w:rsidP="002E5722">
            <w:pPr>
              <w:spacing w:after="0" w:line="240" w:lineRule="auto"/>
              <w:rPr>
                <w:rFonts w:ascii="Times New Roman" w:eastAsia="Times New Roman" w:hAnsi="Times New Roman" w:cs="Times New Roman"/>
                <w:sz w:val="24"/>
                <w:szCs w:val="24"/>
                <w:lang w:eastAsia="sk-SK"/>
              </w:rPr>
            </w:pPr>
          </w:p>
        </w:tc>
      </w:tr>
      <w:tr w:rsidR="002E5722" w:rsidRPr="007B7470" w14:paraId="48F4A8E7" w14:textId="77777777" w:rsidTr="005E3699">
        <w:trPr>
          <w:trHeight w:val="255"/>
        </w:trPr>
        <w:tc>
          <w:tcPr>
            <w:tcW w:w="6188" w:type="dxa"/>
            <w:tcBorders>
              <w:top w:val="nil"/>
              <w:left w:val="single" w:sz="4" w:space="0" w:color="auto"/>
              <w:bottom w:val="single" w:sz="4" w:space="0" w:color="auto"/>
              <w:right w:val="single" w:sz="4" w:space="0" w:color="auto"/>
            </w:tcBorders>
          </w:tcPr>
          <w:p w14:paraId="137CC88D" w14:textId="77777777" w:rsidR="002E5722" w:rsidRPr="007B7470" w:rsidRDefault="002E5722" w:rsidP="002E5722">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352686F7" w14:textId="77777777" w:rsidR="002E5722" w:rsidRPr="007B7470" w:rsidRDefault="006015F8" w:rsidP="002E5722">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88" w:type="dxa"/>
            <w:tcBorders>
              <w:top w:val="single" w:sz="4" w:space="0" w:color="auto"/>
              <w:left w:val="nil"/>
              <w:bottom w:val="single" w:sz="4" w:space="0" w:color="auto"/>
              <w:right w:val="single" w:sz="4" w:space="0" w:color="auto"/>
            </w:tcBorders>
          </w:tcPr>
          <w:p w14:paraId="22147EFC" w14:textId="77777777" w:rsidR="002E5722" w:rsidRPr="007B7470" w:rsidRDefault="003F5D59" w:rsidP="002E5722">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1968,5</w:t>
            </w:r>
          </w:p>
        </w:tc>
        <w:tc>
          <w:tcPr>
            <w:tcW w:w="1878" w:type="dxa"/>
            <w:gridSpan w:val="2"/>
            <w:tcBorders>
              <w:top w:val="single" w:sz="4" w:space="0" w:color="auto"/>
              <w:left w:val="nil"/>
              <w:bottom w:val="single" w:sz="4" w:space="0" w:color="auto"/>
              <w:right w:val="single" w:sz="4" w:space="0" w:color="auto"/>
            </w:tcBorders>
          </w:tcPr>
          <w:p w14:paraId="07584771" w14:textId="77777777" w:rsidR="002E5722" w:rsidRPr="007B7470" w:rsidRDefault="003F5D59" w:rsidP="002E5722">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1968,5</w:t>
            </w:r>
          </w:p>
        </w:tc>
        <w:tc>
          <w:tcPr>
            <w:tcW w:w="1560" w:type="dxa"/>
            <w:tcBorders>
              <w:top w:val="single" w:sz="4" w:space="0" w:color="auto"/>
              <w:left w:val="nil"/>
              <w:bottom w:val="single" w:sz="4" w:space="0" w:color="auto"/>
              <w:right w:val="single" w:sz="4" w:space="0" w:color="auto"/>
            </w:tcBorders>
          </w:tcPr>
          <w:p w14:paraId="60B96EE0" w14:textId="77777777" w:rsidR="002E5722" w:rsidRPr="007B7470" w:rsidRDefault="003F5D59" w:rsidP="002E5722">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1968,5</w:t>
            </w:r>
          </w:p>
        </w:tc>
        <w:tc>
          <w:tcPr>
            <w:tcW w:w="1842" w:type="dxa"/>
            <w:gridSpan w:val="2"/>
            <w:tcBorders>
              <w:top w:val="nil"/>
              <w:left w:val="nil"/>
              <w:bottom w:val="single" w:sz="4" w:space="0" w:color="auto"/>
              <w:right w:val="single" w:sz="4" w:space="0" w:color="auto"/>
            </w:tcBorders>
            <w:noWrap/>
            <w:vAlign w:val="bottom"/>
          </w:tcPr>
          <w:p w14:paraId="44DF6363" w14:textId="77777777" w:rsidR="002E5722" w:rsidRPr="007B7470" w:rsidRDefault="002E5722" w:rsidP="002E5722">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2E5722" w:rsidRPr="007B7470" w14:paraId="76D32F84" w14:textId="77777777" w:rsidTr="005E3699">
        <w:trPr>
          <w:trHeight w:val="255"/>
        </w:trPr>
        <w:tc>
          <w:tcPr>
            <w:tcW w:w="6188" w:type="dxa"/>
            <w:tcBorders>
              <w:top w:val="nil"/>
              <w:left w:val="single" w:sz="4" w:space="0" w:color="auto"/>
              <w:bottom w:val="single" w:sz="4" w:space="0" w:color="auto"/>
              <w:right w:val="single" w:sz="4" w:space="0" w:color="auto"/>
            </w:tcBorders>
          </w:tcPr>
          <w:p w14:paraId="6D007AE2" w14:textId="77777777" w:rsidR="002E5722" w:rsidRPr="007B7470" w:rsidRDefault="002E5722" w:rsidP="002E5722">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46772F8E" w14:textId="77777777" w:rsidR="002E5722" w:rsidRPr="007B7470" w:rsidRDefault="006015F8" w:rsidP="002E5722">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788" w:type="dxa"/>
            <w:tcBorders>
              <w:top w:val="single" w:sz="4" w:space="0" w:color="auto"/>
              <w:left w:val="nil"/>
              <w:bottom w:val="single" w:sz="4" w:space="0" w:color="auto"/>
              <w:right w:val="single" w:sz="4" w:space="0" w:color="auto"/>
            </w:tcBorders>
          </w:tcPr>
          <w:p w14:paraId="65683360" w14:textId="77777777" w:rsidR="002E5722" w:rsidRPr="007B7470" w:rsidRDefault="003F5D59" w:rsidP="002E5722">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1968,5</w:t>
            </w:r>
          </w:p>
        </w:tc>
        <w:tc>
          <w:tcPr>
            <w:tcW w:w="1878" w:type="dxa"/>
            <w:gridSpan w:val="2"/>
            <w:tcBorders>
              <w:top w:val="single" w:sz="4" w:space="0" w:color="auto"/>
              <w:left w:val="nil"/>
              <w:bottom w:val="single" w:sz="4" w:space="0" w:color="auto"/>
              <w:right w:val="single" w:sz="4" w:space="0" w:color="auto"/>
            </w:tcBorders>
          </w:tcPr>
          <w:p w14:paraId="6987CD14" w14:textId="77777777" w:rsidR="002E5722" w:rsidRPr="007B7470" w:rsidRDefault="003F5D59" w:rsidP="002E5722">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1968,5</w:t>
            </w:r>
          </w:p>
        </w:tc>
        <w:tc>
          <w:tcPr>
            <w:tcW w:w="1560" w:type="dxa"/>
            <w:tcBorders>
              <w:top w:val="single" w:sz="4" w:space="0" w:color="auto"/>
              <w:left w:val="nil"/>
              <w:bottom w:val="single" w:sz="4" w:space="0" w:color="auto"/>
              <w:right w:val="single" w:sz="4" w:space="0" w:color="auto"/>
            </w:tcBorders>
          </w:tcPr>
          <w:p w14:paraId="19D364FD" w14:textId="77777777" w:rsidR="002E5722" w:rsidRPr="007B7470" w:rsidRDefault="003F5D59" w:rsidP="002E5722">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1968,5</w:t>
            </w:r>
          </w:p>
        </w:tc>
        <w:tc>
          <w:tcPr>
            <w:tcW w:w="1842" w:type="dxa"/>
            <w:gridSpan w:val="2"/>
            <w:tcBorders>
              <w:top w:val="nil"/>
              <w:left w:val="nil"/>
              <w:bottom w:val="single" w:sz="4" w:space="0" w:color="auto"/>
              <w:right w:val="single" w:sz="4" w:space="0" w:color="auto"/>
            </w:tcBorders>
            <w:noWrap/>
            <w:vAlign w:val="bottom"/>
          </w:tcPr>
          <w:p w14:paraId="5DD606E4" w14:textId="77777777" w:rsidR="002E5722" w:rsidRPr="007B7470" w:rsidRDefault="002E5722" w:rsidP="002E5722">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BB4694" w:rsidRPr="007B7470" w14:paraId="2DD3BBBD" w14:textId="77777777" w:rsidTr="00426EF2">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1ED2E13A" w14:textId="77777777" w:rsidR="00BB4694" w:rsidRPr="007B7470" w:rsidRDefault="00BB4694" w:rsidP="00BB46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1B1734BB" w14:textId="2CD22ECD" w:rsidR="00BB4694" w:rsidRPr="007B7470" w:rsidRDefault="00BB4694" w:rsidP="00BB4694">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shd w:val="clear" w:color="auto" w:fill="BFBFBF" w:themeFill="background1" w:themeFillShade="BF"/>
            <w:vAlign w:val="center"/>
          </w:tcPr>
          <w:p w14:paraId="644EA86C" w14:textId="4119EBE2" w:rsidR="00BB4694" w:rsidRPr="002E5722" w:rsidRDefault="00BB4694" w:rsidP="00BB4694">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192 685</w:t>
            </w:r>
          </w:p>
        </w:tc>
        <w:tc>
          <w:tcPr>
            <w:tcW w:w="1878" w:type="dxa"/>
            <w:gridSpan w:val="2"/>
            <w:tcBorders>
              <w:top w:val="nil"/>
              <w:left w:val="nil"/>
              <w:bottom w:val="single" w:sz="4" w:space="0" w:color="auto"/>
              <w:right w:val="single" w:sz="4" w:space="0" w:color="auto"/>
            </w:tcBorders>
            <w:shd w:val="clear" w:color="auto" w:fill="BFBFBF" w:themeFill="background1" w:themeFillShade="BF"/>
            <w:vAlign w:val="center"/>
          </w:tcPr>
          <w:p w14:paraId="38A023CE" w14:textId="37B5769F" w:rsidR="00BB4694" w:rsidRPr="007B7470" w:rsidRDefault="00BB4694" w:rsidP="00BB4694">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192 685</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728A773D" w14:textId="47947054" w:rsidR="00BB4694" w:rsidRPr="007B7470" w:rsidRDefault="00BB4694" w:rsidP="00BB4694">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192 685</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450D6475" w14:textId="77777777" w:rsidR="00BB4694" w:rsidRPr="007B7470" w:rsidRDefault="00BB4694" w:rsidP="00BB46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BB4694" w:rsidRPr="007B7470" w14:paraId="404256FB" w14:textId="77777777" w:rsidTr="006015F8">
        <w:trPr>
          <w:trHeight w:val="255"/>
        </w:trPr>
        <w:tc>
          <w:tcPr>
            <w:tcW w:w="6188" w:type="dxa"/>
            <w:tcBorders>
              <w:top w:val="nil"/>
              <w:left w:val="single" w:sz="4" w:space="0" w:color="auto"/>
              <w:bottom w:val="single" w:sz="4" w:space="0" w:color="auto"/>
              <w:right w:val="single" w:sz="4" w:space="0" w:color="auto"/>
            </w:tcBorders>
          </w:tcPr>
          <w:p w14:paraId="2ED61655" w14:textId="77777777" w:rsidR="00BB4694" w:rsidRPr="007B7470" w:rsidRDefault="00BB4694" w:rsidP="00BB46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vAlign w:val="center"/>
          </w:tcPr>
          <w:p w14:paraId="66237818" w14:textId="35469F65" w:rsidR="00BB4694" w:rsidRPr="007B7470" w:rsidRDefault="00BB4694" w:rsidP="00BB4694">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vAlign w:val="center"/>
          </w:tcPr>
          <w:p w14:paraId="79C319EA" w14:textId="2012CF5F" w:rsidR="00BB4694" w:rsidRPr="002E5722" w:rsidRDefault="00BB4694" w:rsidP="00BB4694">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0"/>
                <w:szCs w:val="20"/>
                <w:lang w:eastAsia="sk-SK"/>
              </w:rPr>
              <w:t>141 732</w:t>
            </w:r>
          </w:p>
        </w:tc>
        <w:tc>
          <w:tcPr>
            <w:tcW w:w="1878" w:type="dxa"/>
            <w:gridSpan w:val="2"/>
            <w:tcBorders>
              <w:top w:val="nil"/>
              <w:left w:val="nil"/>
              <w:bottom w:val="single" w:sz="4" w:space="0" w:color="auto"/>
              <w:right w:val="single" w:sz="4" w:space="0" w:color="auto"/>
            </w:tcBorders>
            <w:vAlign w:val="center"/>
          </w:tcPr>
          <w:p w14:paraId="4CC6271C" w14:textId="0CAA2D8E" w:rsidR="00BB4694" w:rsidRPr="007B7470" w:rsidRDefault="00BB4694" w:rsidP="00BB4694">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0"/>
                <w:szCs w:val="20"/>
                <w:lang w:eastAsia="sk-SK"/>
              </w:rPr>
              <w:t>141 732</w:t>
            </w:r>
          </w:p>
        </w:tc>
        <w:tc>
          <w:tcPr>
            <w:tcW w:w="1560" w:type="dxa"/>
            <w:tcBorders>
              <w:top w:val="nil"/>
              <w:left w:val="nil"/>
              <w:bottom w:val="single" w:sz="4" w:space="0" w:color="auto"/>
              <w:right w:val="single" w:sz="4" w:space="0" w:color="auto"/>
            </w:tcBorders>
            <w:vAlign w:val="center"/>
          </w:tcPr>
          <w:p w14:paraId="68D735CF" w14:textId="77A26358" w:rsidR="00BB4694" w:rsidRPr="007B7470" w:rsidRDefault="00BB4694" w:rsidP="00BB4694">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0"/>
                <w:szCs w:val="20"/>
                <w:lang w:eastAsia="sk-SK"/>
              </w:rPr>
              <w:t>141 732</w:t>
            </w:r>
          </w:p>
        </w:tc>
        <w:tc>
          <w:tcPr>
            <w:tcW w:w="1842" w:type="dxa"/>
            <w:gridSpan w:val="2"/>
            <w:tcBorders>
              <w:top w:val="nil"/>
              <w:left w:val="nil"/>
              <w:bottom w:val="single" w:sz="4" w:space="0" w:color="auto"/>
              <w:right w:val="single" w:sz="4" w:space="0" w:color="auto"/>
            </w:tcBorders>
            <w:noWrap/>
            <w:vAlign w:val="bottom"/>
          </w:tcPr>
          <w:p w14:paraId="233841D5" w14:textId="77777777" w:rsidR="00BB4694" w:rsidRPr="007B7470" w:rsidRDefault="00BB4694" w:rsidP="00BB46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BB4694" w:rsidRPr="007B7470" w14:paraId="34823189" w14:textId="77777777" w:rsidTr="001A4E04">
        <w:trPr>
          <w:trHeight w:val="255"/>
        </w:trPr>
        <w:tc>
          <w:tcPr>
            <w:tcW w:w="6188" w:type="dxa"/>
            <w:tcBorders>
              <w:top w:val="nil"/>
              <w:left w:val="single" w:sz="4" w:space="0" w:color="auto"/>
              <w:bottom w:val="single" w:sz="4" w:space="0" w:color="auto"/>
              <w:right w:val="single" w:sz="4" w:space="0" w:color="auto"/>
            </w:tcBorders>
          </w:tcPr>
          <w:p w14:paraId="4C0FA36A" w14:textId="77777777" w:rsidR="00BB4694" w:rsidRPr="007B7470" w:rsidRDefault="00BB4694" w:rsidP="00BB4694">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0EFCF73F" w14:textId="7CC4F15D" w:rsidR="00BB4694" w:rsidRPr="007B7470" w:rsidRDefault="00BB4694" w:rsidP="00BB4694">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vAlign w:val="center"/>
          </w:tcPr>
          <w:p w14:paraId="19A5E848" w14:textId="2BCA211A" w:rsidR="00BB4694" w:rsidRPr="00422C2D" w:rsidRDefault="00BB4694" w:rsidP="00BB4694">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Cs/>
                <w:iCs/>
                <w:sz w:val="20"/>
                <w:szCs w:val="20"/>
                <w:lang w:eastAsia="sk-SK"/>
              </w:rPr>
              <w:t>141 732</w:t>
            </w:r>
          </w:p>
        </w:tc>
        <w:tc>
          <w:tcPr>
            <w:tcW w:w="1878" w:type="dxa"/>
            <w:gridSpan w:val="2"/>
            <w:tcBorders>
              <w:top w:val="nil"/>
              <w:left w:val="nil"/>
              <w:bottom w:val="single" w:sz="4" w:space="0" w:color="auto"/>
              <w:right w:val="single" w:sz="4" w:space="0" w:color="auto"/>
            </w:tcBorders>
            <w:vAlign w:val="center"/>
          </w:tcPr>
          <w:p w14:paraId="0CCCD512" w14:textId="0464BF49" w:rsidR="00BB4694" w:rsidRPr="00422C2D" w:rsidRDefault="00BB4694" w:rsidP="00BB4694">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Cs/>
                <w:iCs/>
                <w:sz w:val="20"/>
                <w:szCs w:val="20"/>
                <w:lang w:eastAsia="sk-SK"/>
              </w:rPr>
              <w:t>141 732</w:t>
            </w:r>
          </w:p>
        </w:tc>
        <w:tc>
          <w:tcPr>
            <w:tcW w:w="1560" w:type="dxa"/>
            <w:tcBorders>
              <w:top w:val="nil"/>
              <w:left w:val="nil"/>
              <w:bottom w:val="single" w:sz="4" w:space="0" w:color="auto"/>
              <w:right w:val="single" w:sz="4" w:space="0" w:color="auto"/>
            </w:tcBorders>
            <w:vAlign w:val="center"/>
          </w:tcPr>
          <w:p w14:paraId="2916CEE2" w14:textId="4A65D2D1" w:rsidR="00BB4694" w:rsidRPr="00422C2D" w:rsidRDefault="00BB4694" w:rsidP="00BB4694">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Cs/>
                <w:iCs/>
                <w:sz w:val="20"/>
                <w:szCs w:val="20"/>
                <w:lang w:eastAsia="sk-SK"/>
              </w:rPr>
              <w:t>141 732</w:t>
            </w:r>
          </w:p>
        </w:tc>
        <w:tc>
          <w:tcPr>
            <w:tcW w:w="1842" w:type="dxa"/>
            <w:gridSpan w:val="2"/>
            <w:tcBorders>
              <w:top w:val="nil"/>
              <w:left w:val="nil"/>
              <w:bottom w:val="single" w:sz="4" w:space="0" w:color="auto"/>
              <w:right w:val="single" w:sz="4" w:space="0" w:color="auto"/>
            </w:tcBorders>
            <w:noWrap/>
            <w:vAlign w:val="bottom"/>
          </w:tcPr>
          <w:p w14:paraId="6B0B888B" w14:textId="77777777" w:rsidR="00BB4694" w:rsidRPr="007B7470" w:rsidRDefault="00BB4694" w:rsidP="00BB4694">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422C2D" w:rsidRPr="007B7470" w14:paraId="06AED800" w14:textId="77777777" w:rsidTr="005E3699">
        <w:trPr>
          <w:trHeight w:val="255"/>
        </w:trPr>
        <w:tc>
          <w:tcPr>
            <w:tcW w:w="6188" w:type="dxa"/>
            <w:tcBorders>
              <w:top w:val="nil"/>
              <w:left w:val="single" w:sz="4" w:space="0" w:color="auto"/>
              <w:bottom w:val="single" w:sz="4" w:space="0" w:color="auto"/>
              <w:right w:val="single" w:sz="4" w:space="0" w:color="auto"/>
            </w:tcBorders>
          </w:tcPr>
          <w:p w14:paraId="01B3241F" w14:textId="77777777" w:rsidR="00422C2D" w:rsidRPr="007B7470" w:rsidRDefault="00422C2D" w:rsidP="00422C2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507D7A73" w14:textId="3591C682" w:rsidR="00422C2D" w:rsidRPr="007B7470" w:rsidRDefault="00422C2D" w:rsidP="00422C2D">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78CF68AA" w14:textId="7876EB5A" w:rsidR="00422C2D" w:rsidRPr="00422C2D" w:rsidRDefault="00422C2D" w:rsidP="00422C2D">
            <w:pPr>
              <w:spacing w:after="0" w:line="240" w:lineRule="auto"/>
              <w:jc w:val="center"/>
              <w:rPr>
                <w:rFonts w:ascii="Times New Roman" w:eastAsia="Times New Roman" w:hAnsi="Times New Roman" w:cs="Times New Roman"/>
                <w:b/>
                <w:bCs/>
                <w:sz w:val="24"/>
                <w:szCs w:val="24"/>
                <w:lang w:eastAsia="sk-SK"/>
              </w:rPr>
            </w:pPr>
            <w:r w:rsidRPr="001A4E04">
              <w:rPr>
                <w:rFonts w:ascii="Times New Roman" w:eastAsia="Times New Roman" w:hAnsi="Times New Roman" w:cs="Times New Roman"/>
                <w:b/>
                <w:sz w:val="20"/>
                <w:szCs w:val="20"/>
                <w:lang w:eastAsia="sk-SK"/>
              </w:rPr>
              <w:t>50 953</w:t>
            </w:r>
          </w:p>
        </w:tc>
        <w:tc>
          <w:tcPr>
            <w:tcW w:w="1878" w:type="dxa"/>
            <w:gridSpan w:val="2"/>
            <w:tcBorders>
              <w:top w:val="nil"/>
              <w:left w:val="nil"/>
              <w:bottom w:val="single" w:sz="4" w:space="0" w:color="auto"/>
              <w:right w:val="single" w:sz="4" w:space="0" w:color="auto"/>
            </w:tcBorders>
          </w:tcPr>
          <w:p w14:paraId="47EF3F43" w14:textId="052FDFDF" w:rsidR="00422C2D" w:rsidRPr="00422C2D" w:rsidRDefault="00422C2D" w:rsidP="00422C2D">
            <w:pPr>
              <w:spacing w:after="0" w:line="240" w:lineRule="auto"/>
              <w:jc w:val="center"/>
              <w:rPr>
                <w:rFonts w:ascii="Times New Roman" w:eastAsia="Times New Roman" w:hAnsi="Times New Roman" w:cs="Times New Roman"/>
                <w:b/>
                <w:bCs/>
                <w:sz w:val="24"/>
                <w:szCs w:val="24"/>
                <w:lang w:eastAsia="sk-SK"/>
              </w:rPr>
            </w:pPr>
            <w:r w:rsidRPr="001A4E04">
              <w:rPr>
                <w:rFonts w:ascii="Times New Roman" w:eastAsia="Times New Roman" w:hAnsi="Times New Roman" w:cs="Times New Roman"/>
                <w:b/>
                <w:sz w:val="20"/>
                <w:szCs w:val="20"/>
                <w:lang w:eastAsia="sk-SK"/>
              </w:rPr>
              <w:t>50 953</w:t>
            </w:r>
          </w:p>
        </w:tc>
        <w:tc>
          <w:tcPr>
            <w:tcW w:w="1560" w:type="dxa"/>
            <w:tcBorders>
              <w:top w:val="nil"/>
              <w:left w:val="nil"/>
              <w:bottom w:val="single" w:sz="4" w:space="0" w:color="auto"/>
              <w:right w:val="single" w:sz="4" w:space="0" w:color="auto"/>
            </w:tcBorders>
          </w:tcPr>
          <w:p w14:paraId="405AD0C5" w14:textId="18AC3160" w:rsidR="00422C2D" w:rsidRPr="00422C2D" w:rsidRDefault="00422C2D" w:rsidP="00422C2D">
            <w:pPr>
              <w:spacing w:after="0" w:line="240" w:lineRule="auto"/>
              <w:jc w:val="center"/>
              <w:rPr>
                <w:rFonts w:ascii="Times New Roman" w:eastAsia="Times New Roman" w:hAnsi="Times New Roman" w:cs="Times New Roman"/>
                <w:b/>
                <w:bCs/>
                <w:sz w:val="24"/>
                <w:szCs w:val="24"/>
                <w:lang w:eastAsia="sk-SK"/>
              </w:rPr>
            </w:pPr>
            <w:r w:rsidRPr="001A4E04">
              <w:rPr>
                <w:rFonts w:ascii="Times New Roman" w:eastAsia="Times New Roman" w:hAnsi="Times New Roman" w:cs="Times New Roman"/>
                <w:b/>
                <w:sz w:val="20"/>
                <w:szCs w:val="20"/>
                <w:lang w:eastAsia="sk-SK"/>
              </w:rPr>
              <w:t>50 953</w:t>
            </w:r>
          </w:p>
        </w:tc>
        <w:tc>
          <w:tcPr>
            <w:tcW w:w="1842" w:type="dxa"/>
            <w:gridSpan w:val="2"/>
            <w:tcBorders>
              <w:top w:val="nil"/>
              <w:left w:val="nil"/>
              <w:bottom w:val="single" w:sz="4" w:space="0" w:color="auto"/>
              <w:right w:val="single" w:sz="4" w:space="0" w:color="auto"/>
            </w:tcBorders>
            <w:noWrap/>
            <w:vAlign w:val="bottom"/>
          </w:tcPr>
          <w:p w14:paraId="7707F0D3" w14:textId="77777777" w:rsidR="00422C2D" w:rsidRPr="007B7470" w:rsidRDefault="00422C2D" w:rsidP="00422C2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422C2D" w:rsidRPr="007B7470" w14:paraId="1929E325" w14:textId="77777777" w:rsidTr="005E3699">
        <w:trPr>
          <w:trHeight w:val="255"/>
        </w:trPr>
        <w:tc>
          <w:tcPr>
            <w:tcW w:w="6188" w:type="dxa"/>
            <w:tcBorders>
              <w:top w:val="nil"/>
              <w:left w:val="single" w:sz="4" w:space="0" w:color="auto"/>
              <w:bottom w:val="single" w:sz="4" w:space="0" w:color="auto"/>
              <w:right w:val="single" w:sz="4" w:space="0" w:color="auto"/>
            </w:tcBorders>
          </w:tcPr>
          <w:p w14:paraId="7CA12986"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4DC2FC5B" w14:textId="34C38C64" w:rsidR="00422C2D" w:rsidRPr="007B7470" w:rsidRDefault="00422C2D" w:rsidP="00422C2D">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4C580081" w14:textId="60331EBD" w:rsidR="00422C2D" w:rsidRPr="007B7470" w:rsidRDefault="00422C2D" w:rsidP="00422C2D">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0"/>
                <w:szCs w:val="20"/>
                <w:lang w:eastAsia="sk-SK"/>
              </w:rPr>
              <w:t>50 953</w:t>
            </w:r>
          </w:p>
        </w:tc>
        <w:tc>
          <w:tcPr>
            <w:tcW w:w="1878" w:type="dxa"/>
            <w:gridSpan w:val="2"/>
            <w:tcBorders>
              <w:top w:val="nil"/>
              <w:left w:val="nil"/>
              <w:bottom w:val="single" w:sz="4" w:space="0" w:color="auto"/>
              <w:right w:val="single" w:sz="4" w:space="0" w:color="auto"/>
            </w:tcBorders>
          </w:tcPr>
          <w:p w14:paraId="67183FB5" w14:textId="242F356B" w:rsidR="00422C2D" w:rsidRPr="007B7470" w:rsidRDefault="00422C2D" w:rsidP="00422C2D">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0"/>
                <w:szCs w:val="20"/>
                <w:lang w:eastAsia="sk-SK"/>
              </w:rPr>
              <w:t>50 953</w:t>
            </w:r>
          </w:p>
        </w:tc>
        <w:tc>
          <w:tcPr>
            <w:tcW w:w="1560" w:type="dxa"/>
            <w:tcBorders>
              <w:top w:val="nil"/>
              <w:left w:val="nil"/>
              <w:bottom w:val="single" w:sz="4" w:space="0" w:color="auto"/>
              <w:right w:val="single" w:sz="4" w:space="0" w:color="auto"/>
            </w:tcBorders>
          </w:tcPr>
          <w:p w14:paraId="285103B5" w14:textId="42210DE8" w:rsidR="00422C2D" w:rsidRPr="007B7470" w:rsidRDefault="00422C2D" w:rsidP="00422C2D">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0"/>
                <w:szCs w:val="20"/>
                <w:lang w:eastAsia="sk-SK"/>
              </w:rPr>
              <w:t>50 953</w:t>
            </w:r>
          </w:p>
        </w:tc>
        <w:tc>
          <w:tcPr>
            <w:tcW w:w="1842" w:type="dxa"/>
            <w:gridSpan w:val="2"/>
            <w:tcBorders>
              <w:top w:val="nil"/>
              <w:left w:val="nil"/>
              <w:bottom w:val="single" w:sz="4" w:space="0" w:color="auto"/>
              <w:right w:val="single" w:sz="4" w:space="0" w:color="auto"/>
            </w:tcBorders>
            <w:noWrap/>
            <w:vAlign w:val="bottom"/>
          </w:tcPr>
          <w:p w14:paraId="47080162"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422C2D" w:rsidRPr="007B7470" w14:paraId="49EC296E" w14:textId="77777777" w:rsidTr="005E3699">
        <w:trPr>
          <w:trHeight w:val="255"/>
        </w:trPr>
        <w:tc>
          <w:tcPr>
            <w:tcW w:w="6188" w:type="dxa"/>
            <w:tcBorders>
              <w:top w:val="nil"/>
              <w:left w:val="nil"/>
              <w:bottom w:val="nil"/>
              <w:right w:val="nil"/>
            </w:tcBorders>
            <w:noWrap/>
            <w:vAlign w:val="bottom"/>
          </w:tcPr>
          <w:p w14:paraId="76FBD469"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14:paraId="3610B569"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3A0C3AF6"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023EC397"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3CE231A0"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4C96A2B0"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p>
        </w:tc>
      </w:tr>
      <w:tr w:rsidR="00422C2D" w:rsidRPr="007B7470" w14:paraId="439D4C61" w14:textId="77777777" w:rsidTr="005E3699">
        <w:trPr>
          <w:trHeight w:val="255"/>
        </w:trPr>
        <w:tc>
          <w:tcPr>
            <w:tcW w:w="6188" w:type="dxa"/>
            <w:tcBorders>
              <w:top w:val="nil"/>
              <w:left w:val="nil"/>
              <w:bottom w:val="nil"/>
              <w:right w:val="nil"/>
            </w:tcBorders>
          </w:tcPr>
          <w:p w14:paraId="03FE4598" w14:textId="77777777" w:rsidR="00422C2D" w:rsidRPr="007B7470" w:rsidRDefault="00422C2D" w:rsidP="00422C2D">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c>
          <w:tcPr>
            <w:tcW w:w="1698" w:type="dxa"/>
            <w:tcBorders>
              <w:top w:val="nil"/>
              <w:left w:val="nil"/>
              <w:bottom w:val="nil"/>
              <w:right w:val="nil"/>
            </w:tcBorders>
            <w:noWrap/>
            <w:vAlign w:val="bottom"/>
          </w:tcPr>
          <w:p w14:paraId="4CC08985"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1168A117"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75F8A6CD"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5F23F032"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00C29365"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p>
        </w:tc>
      </w:tr>
      <w:tr w:rsidR="00422C2D" w:rsidRPr="007B7470" w14:paraId="03CF9CFC" w14:textId="77777777" w:rsidTr="005E3699">
        <w:trPr>
          <w:trHeight w:val="255"/>
        </w:trPr>
        <w:tc>
          <w:tcPr>
            <w:tcW w:w="13112" w:type="dxa"/>
            <w:gridSpan w:val="6"/>
            <w:tcBorders>
              <w:top w:val="nil"/>
              <w:left w:val="nil"/>
              <w:bottom w:val="nil"/>
              <w:right w:val="nil"/>
            </w:tcBorders>
            <w:noWrap/>
          </w:tcPr>
          <w:p w14:paraId="0487F20B" w14:textId="77777777" w:rsidR="00422C2D" w:rsidRPr="007B7470" w:rsidRDefault="00422C2D" w:rsidP="00422C2D">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6E5D55E7"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0DB56AD1"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p>
        </w:tc>
      </w:tr>
      <w:tr w:rsidR="00422C2D" w:rsidRPr="007B7470" w14:paraId="6DF9386A" w14:textId="77777777" w:rsidTr="005E3699">
        <w:trPr>
          <w:trHeight w:val="255"/>
        </w:trPr>
        <w:tc>
          <w:tcPr>
            <w:tcW w:w="10394" w:type="dxa"/>
            <w:gridSpan w:val="4"/>
            <w:tcBorders>
              <w:top w:val="nil"/>
              <w:left w:val="nil"/>
              <w:bottom w:val="nil"/>
              <w:right w:val="nil"/>
            </w:tcBorders>
            <w:noWrap/>
            <w:vAlign w:val="bottom"/>
          </w:tcPr>
          <w:p w14:paraId="4EC626D8"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14:paraId="22CD0842"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14:paraId="2EC29303"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14:paraId="798E950E" w14:textId="77777777" w:rsidR="00422C2D" w:rsidRPr="007B7470" w:rsidRDefault="00422C2D" w:rsidP="00422C2D">
            <w:pPr>
              <w:spacing w:after="0" w:line="240" w:lineRule="auto"/>
              <w:rPr>
                <w:rFonts w:ascii="Times New Roman" w:eastAsia="Times New Roman" w:hAnsi="Times New Roman" w:cs="Times New Roman"/>
                <w:sz w:val="24"/>
                <w:szCs w:val="24"/>
                <w:lang w:eastAsia="sk-SK"/>
              </w:rPr>
            </w:pPr>
          </w:p>
        </w:tc>
      </w:tr>
    </w:tbl>
    <w:p w14:paraId="0CF61DF1"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p w14:paraId="58E75B86"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EAF0DA1"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5CAAAD2F"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1AC2B9CB"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B5E72CB"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166AB9D" w14:textId="77CC2E9A"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4AD28605"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96C3B72"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18313EC9"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4426B9A"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7326D0D4" w14:textId="77777777" w:rsidR="002B63FD"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w:t>
      </w:r>
    </w:p>
    <w:p w14:paraId="332645B5" w14:textId="77777777"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14:paraId="5E4D11C9"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4DB02E7A" w14:textId="77777777"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7AF3CBB8"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75DB4408"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14:paraId="77CDE036" w14:textId="77777777"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14:paraId="68AF94B3" w14:textId="77777777" w:rsidTr="005E3699">
        <w:trPr>
          <w:trHeight w:val="284"/>
        </w:trPr>
        <w:tc>
          <w:tcPr>
            <w:tcW w:w="2943" w:type="dxa"/>
            <w:vMerge w:val="restart"/>
            <w:shd w:val="clear" w:color="auto" w:fill="BFBFBF" w:themeFill="background1" w:themeFillShade="BF"/>
            <w:vAlign w:val="center"/>
          </w:tcPr>
          <w:p w14:paraId="301F7AD1"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42B77FDD"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14B11642"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14:paraId="78478844" w14:textId="77777777" w:rsidTr="005E3699">
        <w:trPr>
          <w:trHeight w:val="284"/>
        </w:trPr>
        <w:tc>
          <w:tcPr>
            <w:tcW w:w="2943" w:type="dxa"/>
            <w:vMerge/>
            <w:shd w:val="clear" w:color="auto" w:fill="BFBFBF" w:themeFill="background1" w:themeFillShade="BF"/>
          </w:tcPr>
          <w:p w14:paraId="32E8961B"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1FD3660C"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0BFEA4D7"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14:paraId="430694B6"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14:paraId="6E83E454"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14:paraId="54DB5F07"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14:paraId="7ED97AC3"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705AA4BA" w14:textId="77777777" w:rsidTr="005E3699">
        <w:trPr>
          <w:trHeight w:val="284"/>
        </w:trPr>
        <w:tc>
          <w:tcPr>
            <w:tcW w:w="2943" w:type="dxa"/>
            <w:shd w:val="clear" w:color="auto" w:fill="auto"/>
            <w:vAlign w:val="bottom"/>
          </w:tcPr>
          <w:p w14:paraId="6B439B9A"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shd w:val="clear" w:color="auto" w:fill="auto"/>
          </w:tcPr>
          <w:p w14:paraId="1BB54960"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14CCA70B"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A310932"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163A7F7C"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5D3973FD"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002396BE"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541FBE4D" w14:textId="77777777" w:rsidTr="005E3699">
        <w:trPr>
          <w:trHeight w:val="284"/>
        </w:trPr>
        <w:tc>
          <w:tcPr>
            <w:tcW w:w="2943" w:type="dxa"/>
            <w:shd w:val="clear" w:color="auto" w:fill="auto"/>
          </w:tcPr>
          <w:p w14:paraId="606E6C21"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shd w:val="clear" w:color="auto" w:fill="auto"/>
          </w:tcPr>
          <w:p w14:paraId="07372042"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68DD3786"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9A80EB0"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0F4824D9"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5DBA411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4D5F17C5"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7799BD84" w14:textId="77777777" w:rsidTr="005E3699">
        <w:trPr>
          <w:trHeight w:val="284"/>
        </w:trPr>
        <w:tc>
          <w:tcPr>
            <w:tcW w:w="2943" w:type="dxa"/>
            <w:shd w:val="clear" w:color="auto" w:fill="auto"/>
          </w:tcPr>
          <w:p w14:paraId="60D472BA"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shd w:val="clear" w:color="auto" w:fill="auto"/>
          </w:tcPr>
          <w:p w14:paraId="514232D8"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73A56A2C"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2BE714CB"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5B157E7F"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62A2A44D"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148619D5"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6008798C"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402BCECB" w14:textId="77777777"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14:paraId="6BA920E7"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14:paraId="526031FB" w14:textId="77777777" w:rsidR="002B63FD" w:rsidRPr="007B7470" w:rsidRDefault="002B63FD" w:rsidP="008C6760">
      <w:pPr>
        <w:spacing w:after="0" w:line="240" w:lineRule="auto"/>
        <w:jc w:val="both"/>
        <w:rPr>
          <w:rFonts w:ascii="Times New Roman" w:eastAsia="Times New Roman" w:hAnsi="Times New Roman" w:cs="Times New Roman"/>
          <w:b/>
          <w:bCs/>
          <w:sz w:val="24"/>
          <w:szCs w:val="24"/>
          <w:lang w:eastAsia="sk-SK"/>
        </w:rPr>
        <w:sectPr w:rsidR="002B63FD" w:rsidRPr="007B7470">
          <w:pgSz w:w="16838" w:h="11906" w:orient="landscape"/>
          <w:pgMar w:top="1418" w:right="1418" w:bottom="1418" w:left="1418" w:header="709" w:footer="709" w:gutter="0"/>
          <w:cols w:space="708"/>
          <w:docGrid w:linePitch="360"/>
        </w:sectPr>
      </w:pPr>
      <w:r w:rsidRPr="007B7470">
        <w:rPr>
          <w:rFonts w:ascii="Times New Roman" w:eastAsia="Times New Roman" w:hAnsi="Times New Roman" w:cs="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p>
    <w:p w14:paraId="4F6A51F5" w14:textId="77777777" w:rsidR="00CB3623" w:rsidRPr="00A738C0" w:rsidRDefault="00CB3623" w:rsidP="008C6760">
      <w:pPr>
        <w:spacing w:after="0" w:line="240" w:lineRule="auto"/>
        <w:jc w:val="center"/>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266F26" w14:textId="77777777" w:rsidR="00832A57" w:rsidRDefault="00832A57">
      <w:pPr>
        <w:spacing w:after="0" w:line="240" w:lineRule="auto"/>
      </w:pPr>
      <w:r>
        <w:separator/>
      </w:r>
    </w:p>
  </w:endnote>
  <w:endnote w:type="continuationSeparator" w:id="0">
    <w:p w14:paraId="5398B221" w14:textId="77777777" w:rsidR="00832A57" w:rsidRDefault="00832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524E1" w14:textId="77777777" w:rsidR="00832A57" w:rsidRDefault="00832A57">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01C49971" w14:textId="77777777" w:rsidR="00832A57" w:rsidRDefault="00832A57">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5CFCC" w14:textId="3F9CEE4B" w:rsidR="00832A57" w:rsidRDefault="00832A57">
    <w:pPr>
      <w:pStyle w:val="Pta"/>
      <w:jc w:val="right"/>
    </w:pPr>
    <w:r>
      <w:fldChar w:fldCharType="begin"/>
    </w:r>
    <w:r>
      <w:instrText>PAGE   \* MERGEFORMAT</w:instrText>
    </w:r>
    <w:r>
      <w:fldChar w:fldCharType="separate"/>
    </w:r>
    <w:r w:rsidR="005F24B3">
      <w:rPr>
        <w:noProof/>
      </w:rPr>
      <w:t>4</w:t>
    </w:r>
    <w:r>
      <w:fldChar w:fldCharType="end"/>
    </w:r>
  </w:p>
  <w:p w14:paraId="53116DA5" w14:textId="77777777" w:rsidR="00832A57" w:rsidRDefault="00832A57">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14770" w14:textId="77777777" w:rsidR="00832A57" w:rsidRDefault="00832A57">
    <w:pPr>
      <w:pStyle w:val="Pta"/>
      <w:jc w:val="right"/>
    </w:pPr>
    <w:r>
      <w:fldChar w:fldCharType="begin"/>
    </w:r>
    <w:r>
      <w:instrText>PAGE   \* MERGEFORMAT</w:instrText>
    </w:r>
    <w:r>
      <w:fldChar w:fldCharType="separate"/>
    </w:r>
    <w:r>
      <w:rPr>
        <w:noProof/>
      </w:rPr>
      <w:t>0</w:t>
    </w:r>
    <w:r>
      <w:fldChar w:fldCharType="end"/>
    </w:r>
  </w:p>
  <w:p w14:paraId="5ABE5746" w14:textId="77777777" w:rsidR="00832A57" w:rsidRDefault="00832A5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30C38E" w14:textId="77777777" w:rsidR="00832A57" w:rsidRDefault="00832A57">
      <w:pPr>
        <w:spacing w:after="0" w:line="240" w:lineRule="auto"/>
      </w:pPr>
      <w:r>
        <w:separator/>
      </w:r>
    </w:p>
  </w:footnote>
  <w:footnote w:type="continuationSeparator" w:id="0">
    <w:p w14:paraId="0FBD5E5E" w14:textId="77777777" w:rsidR="00832A57" w:rsidRDefault="00832A57">
      <w:pPr>
        <w:spacing w:after="0" w:line="240" w:lineRule="auto"/>
      </w:pPr>
      <w:r>
        <w:continuationSeparator/>
      </w:r>
    </w:p>
  </w:footnote>
  <w:footnote w:id="1">
    <w:p w14:paraId="2832CB04" w14:textId="77777777" w:rsidR="00832A57" w:rsidRDefault="00832A57" w:rsidP="001B39DA">
      <w:pPr>
        <w:pStyle w:val="Textpoznmkypodiarou"/>
      </w:pPr>
      <w:r>
        <w:rPr>
          <w:rStyle w:val="Odkaznapoznmkupodiarou"/>
        </w:rPr>
        <w:footnoteRef/>
      </w:r>
      <w:r>
        <w:t xml:space="preserve"> odhadovaný behaviorálny efekt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F320B" w14:textId="77777777" w:rsidR="00832A57" w:rsidRDefault="00832A57" w:rsidP="002B63FD">
    <w:pPr>
      <w:pStyle w:val="Hlavika"/>
      <w:jc w:val="right"/>
      <w:rPr>
        <w:sz w:val="24"/>
        <w:szCs w:val="24"/>
      </w:rPr>
    </w:pPr>
    <w:r>
      <w:rPr>
        <w:sz w:val="24"/>
        <w:szCs w:val="24"/>
      </w:rPr>
      <w:t>Príloha č. 2</w:t>
    </w:r>
  </w:p>
  <w:p w14:paraId="772FA57C" w14:textId="77777777" w:rsidR="00832A57" w:rsidRPr="00EB59C8" w:rsidRDefault="00832A57"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9E63E" w14:textId="77777777" w:rsidR="00832A57" w:rsidRPr="0024067A" w:rsidRDefault="00832A57">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4949C" w14:textId="77777777" w:rsidR="00832A57" w:rsidRPr="000A15AE" w:rsidRDefault="00832A57"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D337E7"/>
    <w:multiLevelType w:val="hybridMultilevel"/>
    <w:tmpl w:val="188AC88A"/>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027E6D"/>
    <w:multiLevelType w:val="hybridMultilevel"/>
    <w:tmpl w:val="321020BA"/>
    <w:lvl w:ilvl="0" w:tplc="CB2000E8">
      <w:start w:val="1"/>
      <w:numFmt w:val="bullet"/>
      <w:lvlText w:val=""/>
      <w:lvlJc w:val="left"/>
      <w:pPr>
        <w:ind w:left="1068" w:hanging="360"/>
      </w:pPr>
      <w:rPr>
        <w:rFonts w:ascii="Symbol" w:eastAsiaTheme="minorHAnsi" w:hAnsi="Symbol" w:cstheme="minorBidi"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5" w15:restartNumberingAfterBreak="0">
    <w:nsid w:val="38402EF1"/>
    <w:multiLevelType w:val="hybridMultilevel"/>
    <w:tmpl w:val="C0E6D6AE"/>
    <w:lvl w:ilvl="0" w:tplc="041B0001">
      <w:start w:val="1"/>
      <w:numFmt w:val="bullet"/>
      <w:lvlText w:val=""/>
      <w:lvlJc w:val="left"/>
      <w:pPr>
        <w:ind w:left="754" w:hanging="360"/>
      </w:pPr>
      <w:rPr>
        <w:rFonts w:ascii="Symbol" w:hAnsi="Symbol" w:hint="default"/>
      </w:rPr>
    </w:lvl>
    <w:lvl w:ilvl="1" w:tplc="041B0003">
      <w:start w:val="1"/>
      <w:numFmt w:val="bullet"/>
      <w:lvlText w:val="o"/>
      <w:lvlJc w:val="left"/>
      <w:pPr>
        <w:ind w:left="1474" w:hanging="360"/>
      </w:pPr>
      <w:rPr>
        <w:rFonts w:ascii="Courier New" w:hAnsi="Courier New" w:cs="Courier New" w:hint="default"/>
      </w:rPr>
    </w:lvl>
    <w:lvl w:ilvl="2" w:tplc="041B0005">
      <w:start w:val="1"/>
      <w:numFmt w:val="bullet"/>
      <w:lvlText w:val=""/>
      <w:lvlJc w:val="left"/>
      <w:pPr>
        <w:ind w:left="2194" w:hanging="360"/>
      </w:pPr>
      <w:rPr>
        <w:rFonts w:ascii="Wingdings" w:hAnsi="Wingdings" w:hint="default"/>
      </w:rPr>
    </w:lvl>
    <w:lvl w:ilvl="3" w:tplc="041B0001">
      <w:start w:val="1"/>
      <w:numFmt w:val="bullet"/>
      <w:lvlText w:val=""/>
      <w:lvlJc w:val="left"/>
      <w:pPr>
        <w:ind w:left="2914" w:hanging="360"/>
      </w:pPr>
      <w:rPr>
        <w:rFonts w:ascii="Symbol" w:hAnsi="Symbol" w:hint="default"/>
      </w:rPr>
    </w:lvl>
    <w:lvl w:ilvl="4" w:tplc="041B0003">
      <w:start w:val="1"/>
      <w:numFmt w:val="bullet"/>
      <w:lvlText w:val="o"/>
      <w:lvlJc w:val="left"/>
      <w:pPr>
        <w:ind w:left="3634" w:hanging="360"/>
      </w:pPr>
      <w:rPr>
        <w:rFonts w:ascii="Courier New" w:hAnsi="Courier New" w:cs="Courier New" w:hint="default"/>
      </w:rPr>
    </w:lvl>
    <w:lvl w:ilvl="5" w:tplc="041B0005">
      <w:start w:val="1"/>
      <w:numFmt w:val="bullet"/>
      <w:lvlText w:val=""/>
      <w:lvlJc w:val="left"/>
      <w:pPr>
        <w:ind w:left="4354" w:hanging="360"/>
      </w:pPr>
      <w:rPr>
        <w:rFonts w:ascii="Wingdings" w:hAnsi="Wingdings" w:hint="default"/>
      </w:rPr>
    </w:lvl>
    <w:lvl w:ilvl="6" w:tplc="041B0001">
      <w:start w:val="1"/>
      <w:numFmt w:val="bullet"/>
      <w:lvlText w:val=""/>
      <w:lvlJc w:val="left"/>
      <w:pPr>
        <w:ind w:left="5074" w:hanging="360"/>
      </w:pPr>
      <w:rPr>
        <w:rFonts w:ascii="Symbol" w:hAnsi="Symbol" w:hint="default"/>
      </w:rPr>
    </w:lvl>
    <w:lvl w:ilvl="7" w:tplc="041B0003">
      <w:start w:val="1"/>
      <w:numFmt w:val="bullet"/>
      <w:lvlText w:val="o"/>
      <w:lvlJc w:val="left"/>
      <w:pPr>
        <w:ind w:left="5794" w:hanging="360"/>
      </w:pPr>
      <w:rPr>
        <w:rFonts w:ascii="Courier New" w:hAnsi="Courier New" w:cs="Courier New" w:hint="default"/>
      </w:rPr>
    </w:lvl>
    <w:lvl w:ilvl="8" w:tplc="041B0005">
      <w:start w:val="1"/>
      <w:numFmt w:val="bullet"/>
      <w:lvlText w:val=""/>
      <w:lvlJc w:val="left"/>
      <w:pPr>
        <w:ind w:left="6514" w:hanging="360"/>
      </w:pPr>
      <w:rPr>
        <w:rFonts w:ascii="Wingdings" w:hAnsi="Wingdings" w:hint="default"/>
      </w:rPr>
    </w:lvl>
  </w:abstractNum>
  <w:num w:numId="1">
    <w:abstractNumId w:val="1"/>
  </w:num>
  <w:num w:numId="2">
    <w:abstractNumId w:val="3"/>
  </w:num>
  <w:num w:numId="3">
    <w:abstractNumId w:val="0"/>
  </w:num>
  <w:num w:numId="4">
    <w:abstractNumId w:val="5"/>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00F5C"/>
    <w:rsid w:val="00005BA3"/>
    <w:rsid w:val="00011467"/>
    <w:rsid w:val="00015088"/>
    <w:rsid w:val="00020C0E"/>
    <w:rsid w:val="00021DFF"/>
    <w:rsid w:val="00024E31"/>
    <w:rsid w:val="00025A58"/>
    <w:rsid w:val="00035EB6"/>
    <w:rsid w:val="00047BA4"/>
    <w:rsid w:val="00057135"/>
    <w:rsid w:val="000772F7"/>
    <w:rsid w:val="00077462"/>
    <w:rsid w:val="00082E38"/>
    <w:rsid w:val="000875C9"/>
    <w:rsid w:val="00087A66"/>
    <w:rsid w:val="000908C7"/>
    <w:rsid w:val="000925AA"/>
    <w:rsid w:val="00094BA4"/>
    <w:rsid w:val="000A36D4"/>
    <w:rsid w:val="000B509B"/>
    <w:rsid w:val="000F00DA"/>
    <w:rsid w:val="001017B0"/>
    <w:rsid w:val="001127A8"/>
    <w:rsid w:val="00116F99"/>
    <w:rsid w:val="00137F8D"/>
    <w:rsid w:val="00140C6E"/>
    <w:rsid w:val="00141F46"/>
    <w:rsid w:val="001505CC"/>
    <w:rsid w:val="0015215A"/>
    <w:rsid w:val="00153664"/>
    <w:rsid w:val="0015659A"/>
    <w:rsid w:val="0016740B"/>
    <w:rsid w:val="00170D2B"/>
    <w:rsid w:val="001A4E04"/>
    <w:rsid w:val="001B39DA"/>
    <w:rsid w:val="001C4266"/>
    <w:rsid w:val="001C721D"/>
    <w:rsid w:val="001C7F19"/>
    <w:rsid w:val="001D09FA"/>
    <w:rsid w:val="001E34B3"/>
    <w:rsid w:val="001E76AD"/>
    <w:rsid w:val="001F3AD2"/>
    <w:rsid w:val="001F5D86"/>
    <w:rsid w:val="001F624A"/>
    <w:rsid w:val="00200898"/>
    <w:rsid w:val="002114A8"/>
    <w:rsid w:val="00211F04"/>
    <w:rsid w:val="00212894"/>
    <w:rsid w:val="002135D4"/>
    <w:rsid w:val="00213684"/>
    <w:rsid w:val="002160B2"/>
    <w:rsid w:val="002177DB"/>
    <w:rsid w:val="00217F42"/>
    <w:rsid w:val="002309F4"/>
    <w:rsid w:val="00232B6C"/>
    <w:rsid w:val="0024393C"/>
    <w:rsid w:val="002479F1"/>
    <w:rsid w:val="00281EB6"/>
    <w:rsid w:val="00282B52"/>
    <w:rsid w:val="00282C19"/>
    <w:rsid w:val="00287622"/>
    <w:rsid w:val="00291B9C"/>
    <w:rsid w:val="002B5AD4"/>
    <w:rsid w:val="002B63FD"/>
    <w:rsid w:val="002C02C0"/>
    <w:rsid w:val="002C2E23"/>
    <w:rsid w:val="002D0FB0"/>
    <w:rsid w:val="002D6EC6"/>
    <w:rsid w:val="002E3949"/>
    <w:rsid w:val="002E545A"/>
    <w:rsid w:val="002E5722"/>
    <w:rsid w:val="002E7947"/>
    <w:rsid w:val="002F5BB9"/>
    <w:rsid w:val="00300829"/>
    <w:rsid w:val="0031438F"/>
    <w:rsid w:val="003155D8"/>
    <w:rsid w:val="00317B90"/>
    <w:rsid w:val="00320F89"/>
    <w:rsid w:val="00323DFD"/>
    <w:rsid w:val="00326CCC"/>
    <w:rsid w:val="00331699"/>
    <w:rsid w:val="003408F5"/>
    <w:rsid w:val="00351FB5"/>
    <w:rsid w:val="00352037"/>
    <w:rsid w:val="003533CC"/>
    <w:rsid w:val="003648E6"/>
    <w:rsid w:val="003747FE"/>
    <w:rsid w:val="003855DE"/>
    <w:rsid w:val="00385E52"/>
    <w:rsid w:val="00394236"/>
    <w:rsid w:val="003A0BA1"/>
    <w:rsid w:val="003A0E36"/>
    <w:rsid w:val="003A43D3"/>
    <w:rsid w:val="003B0FCB"/>
    <w:rsid w:val="003B7684"/>
    <w:rsid w:val="003C5D33"/>
    <w:rsid w:val="003D467E"/>
    <w:rsid w:val="003E7E17"/>
    <w:rsid w:val="003F0399"/>
    <w:rsid w:val="003F2C3E"/>
    <w:rsid w:val="003F35B7"/>
    <w:rsid w:val="003F5D59"/>
    <w:rsid w:val="00400C78"/>
    <w:rsid w:val="00401060"/>
    <w:rsid w:val="00402F51"/>
    <w:rsid w:val="004207DF"/>
    <w:rsid w:val="00422C2D"/>
    <w:rsid w:val="0042480F"/>
    <w:rsid w:val="00424A3D"/>
    <w:rsid w:val="00426EF2"/>
    <w:rsid w:val="0043223E"/>
    <w:rsid w:val="00440A16"/>
    <w:rsid w:val="00446310"/>
    <w:rsid w:val="00447C49"/>
    <w:rsid w:val="0045102C"/>
    <w:rsid w:val="004676A6"/>
    <w:rsid w:val="00474F11"/>
    <w:rsid w:val="0048261C"/>
    <w:rsid w:val="00485F71"/>
    <w:rsid w:val="00487203"/>
    <w:rsid w:val="004925F0"/>
    <w:rsid w:val="00494CE9"/>
    <w:rsid w:val="0049667E"/>
    <w:rsid w:val="004A4209"/>
    <w:rsid w:val="004B01AC"/>
    <w:rsid w:val="004D169C"/>
    <w:rsid w:val="004D6383"/>
    <w:rsid w:val="004D7B05"/>
    <w:rsid w:val="004E5E76"/>
    <w:rsid w:val="005005EC"/>
    <w:rsid w:val="0050172A"/>
    <w:rsid w:val="00501BEA"/>
    <w:rsid w:val="00515023"/>
    <w:rsid w:val="005214AF"/>
    <w:rsid w:val="005307FC"/>
    <w:rsid w:val="00543BC9"/>
    <w:rsid w:val="00553992"/>
    <w:rsid w:val="00553B62"/>
    <w:rsid w:val="00577997"/>
    <w:rsid w:val="0058025E"/>
    <w:rsid w:val="00592E96"/>
    <w:rsid w:val="00596C28"/>
    <w:rsid w:val="005A6B22"/>
    <w:rsid w:val="005B051A"/>
    <w:rsid w:val="005B3292"/>
    <w:rsid w:val="005B4107"/>
    <w:rsid w:val="005C1A2B"/>
    <w:rsid w:val="005C4215"/>
    <w:rsid w:val="005D0FE1"/>
    <w:rsid w:val="005D3497"/>
    <w:rsid w:val="005D75A0"/>
    <w:rsid w:val="005E3699"/>
    <w:rsid w:val="005E4CEA"/>
    <w:rsid w:val="005F24B3"/>
    <w:rsid w:val="005F2ACA"/>
    <w:rsid w:val="005F36F8"/>
    <w:rsid w:val="005F7DC7"/>
    <w:rsid w:val="006015F8"/>
    <w:rsid w:val="00624DCD"/>
    <w:rsid w:val="00640339"/>
    <w:rsid w:val="0064177C"/>
    <w:rsid w:val="00651108"/>
    <w:rsid w:val="00667EA1"/>
    <w:rsid w:val="00692C4D"/>
    <w:rsid w:val="006939DC"/>
    <w:rsid w:val="006A2947"/>
    <w:rsid w:val="006C0A59"/>
    <w:rsid w:val="006C54F4"/>
    <w:rsid w:val="006C5FB7"/>
    <w:rsid w:val="006D4B9F"/>
    <w:rsid w:val="006F1ACD"/>
    <w:rsid w:val="007064F0"/>
    <w:rsid w:val="007072CE"/>
    <w:rsid w:val="00707592"/>
    <w:rsid w:val="00710D9B"/>
    <w:rsid w:val="007246BD"/>
    <w:rsid w:val="00725FDF"/>
    <w:rsid w:val="00727689"/>
    <w:rsid w:val="00727FCC"/>
    <w:rsid w:val="00730AE2"/>
    <w:rsid w:val="00752DEB"/>
    <w:rsid w:val="00753652"/>
    <w:rsid w:val="00753DAE"/>
    <w:rsid w:val="00754D22"/>
    <w:rsid w:val="00766775"/>
    <w:rsid w:val="00772483"/>
    <w:rsid w:val="0077530D"/>
    <w:rsid w:val="00775EA3"/>
    <w:rsid w:val="0078248C"/>
    <w:rsid w:val="00782B91"/>
    <w:rsid w:val="00785085"/>
    <w:rsid w:val="00791410"/>
    <w:rsid w:val="00796F08"/>
    <w:rsid w:val="007A6F90"/>
    <w:rsid w:val="007B7470"/>
    <w:rsid w:val="007D5748"/>
    <w:rsid w:val="007E5AF9"/>
    <w:rsid w:val="00802DAE"/>
    <w:rsid w:val="0080572C"/>
    <w:rsid w:val="008163DE"/>
    <w:rsid w:val="00817D81"/>
    <w:rsid w:val="008205B7"/>
    <w:rsid w:val="00832A57"/>
    <w:rsid w:val="00832D2F"/>
    <w:rsid w:val="00832D80"/>
    <w:rsid w:val="00853CF9"/>
    <w:rsid w:val="00874808"/>
    <w:rsid w:val="008776CB"/>
    <w:rsid w:val="00882458"/>
    <w:rsid w:val="00893B20"/>
    <w:rsid w:val="00893B76"/>
    <w:rsid w:val="00894BDE"/>
    <w:rsid w:val="00897BE7"/>
    <w:rsid w:val="008A4488"/>
    <w:rsid w:val="008A4FB6"/>
    <w:rsid w:val="008B1A17"/>
    <w:rsid w:val="008B1A8D"/>
    <w:rsid w:val="008B28B2"/>
    <w:rsid w:val="008B35C0"/>
    <w:rsid w:val="008C6760"/>
    <w:rsid w:val="008D339D"/>
    <w:rsid w:val="008D4057"/>
    <w:rsid w:val="008E2736"/>
    <w:rsid w:val="008F3084"/>
    <w:rsid w:val="00916294"/>
    <w:rsid w:val="00921808"/>
    <w:rsid w:val="0092623A"/>
    <w:rsid w:val="00927541"/>
    <w:rsid w:val="00935AAD"/>
    <w:rsid w:val="00943733"/>
    <w:rsid w:val="00945A2A"/>
    <w:rsid w:val="00945BD0"/>
    <w:rsid w:val="009706B7"/>
    <w:rsid w:val="00971BAB"/>
    <w:rsid w:val="00985B0C"/>
    <w:rsid w:val="009C1D84"/>
    <w:rsid w:val="009D1796"/>
    <w:rsid w:val="009D641A"/>
    <w:rsid w:val="009E280F"/>
    <w:rsid w:val="009E6BBE"/>
    <w:rsid w:val="00A00439"/>
    <w:rsid w:val="00A0772C"/>
    <w:rsid w:val="00A23771"/>
    <w:rsid w:val="00A33F38"/>
    <w:rsid w:val="00A46616"/>
    <w:rsid w:val="00A540F1"/>
    <w:rsid w:val="00A60A0A"/>
    <w:rsid w:val="00A72E75"/>
    <w:rsid w:val="00A738C0"/>
    <w:rsid w:val="00A744BE"/>
    <w:rsid w:val="00A7537A"/>
    <w:rsid w:val="00A82EFF"/>
    <w:rsid w:val="00A873E4"/>
    <w:rsid w:val="00A95F1F"/>
    <w:rsid w:val="00AB0D43"/>
    <w:rsid w:val="00AB5919"/>
    <w:rsid w:val="00AC21EA"/>
    <w:rsid w:val="00AC75FF"/>
    <w:rsid w:val="00AC7A4A"/>
    <w:rsid w:val="00AD2B67"/>
    <w:rsid w:val="00AE143B"/>
    <w:rsid w:val="00AE5280"/>
    <w:rsid w:val="00AE7984"/>
    <w:rsid w:val="00AF3962"/>
    <w:rsid w:val="00B0125D"/>
    <w:rsid w:val="00B05D39"/>
    <w:rsid w:val="00B11D3D"/>
    <w:rsid w:val="00B13A83"/>
    <w:rsid w:val="00B15B33"/>
    <w:rsid w:val="00B24429"/>
    <w:rsid w:val="00B2480B"/>
    <w:rsid w:val="00B30142"/>
    <w:rsid w:val="00B35F7B"/>
    <w:rsid w:val="00B45B1C"/>
    <w:rsid w:val="00B5535C"/>
    <w:rsid w:val="00B56986"/>
    <w:rsid w:val="00B64546"/>
    <w:rsid w:val="00B801BA"/>
    <w:rsid w:val="00B92F23"/>
    <w:rsid w:val="00BA4D1B"/>
    <w:rsid w:val="00BB13E1"/>
    <w:rsid w:val="00BB3B15"/>
    <w:rsid w:val="00BB4694"/>
    <w:rsid w:val="00BB654E"/>
    <w:rsid w:val="00BB6973"/>
    <w:rsid w:val="00BC1D3C"/>
    <w:rsid w:val="00BE432A"/>
    <w:rsid w:val="00BF7C34"/>
    <w:rsid w:val="00C043A0"/>
    <w:rsid w:val="00C15212"/>
    <w:rsid w:val="00C15D88"/>
    <w:rsid w:val="00C16C1B"/>
    <w:rsid w:val="00C243C6"/>
    <w:rsid w:val="00C36145"/>
    <w:rsid w:val="00C367C5"/>
    <w:rsid w:val="00C455E9"/>
    <w:rsid w:val="00C47110"/>
    <w:rsid w:val="00C51FD4"/>
    <w:rsid w:val="00C611AD"/>
    <w:rsid w:val="00C64BDB"/>
    <w:rsid w:val="00C653D7"/>
    <w:rsid w:val="00C7573A"/>
    <w:rsid w:val="00C86B99"/>
    <w:rsid w:val="00C96C48"/>
    <w:rsid w:val="00CA18F2"/>
    <w:rsid w:val="00CA2B1F"/>
    <w:rsid w:val="00CA2BA5"/>
    <w:rsid w:val="00CA2F5D"/>
    <w:rsid w:val="00CA7963"/>
    <w:rsid w:val="00CB04E9"/>
    <w:rsid w:val="00CB3623"/>
    <w:rsid w:val="00CC0E46"/>
    <w:rsid w:val="00CC7F00"/>
    <w:rsid w:val="00CE1DCC"/>
    <w:rsid w:val="00CE299A"/>
    <w:rsid w:val="00CE359E"/>
    <w:rsid w:val="00CF2C35"/>
    <w:rsid w:val="00CF46C4"/>
    <w:rsid w:val="00CF7928"/>
    <w:rsid w:val="00D200BE"/>
    <w:rsid w:val="00D258B7"/>
    <w:rsid w:val="00D26561"/>
    <w:rsid w:val="00D26E10"/>
    <w:rsid w:val="00D2704B"/>
    <w:rsid w:val="00D31371"/>
    <w:rsid w:val="00D31BED"/>
    <w:rsid w:val="00D4317F"/>
    <w:rsid w:val="00D638F5"/>
    <w:rsid w:val="00D7236A"/>
    <w:rsid w:val="00D85029"/>
    <w:rsid w:val="00D9137D"/>
    <w:rsid w:val="00D9171A"/>
    <w:rsid w:val="00D922E5"/>
    <w:rsid w:val="00DA2618"/>
    <w:rsid w:val="00DB1014"/>
    <w:rsid w:val="00DC27C4"/>
    <w:rsid w:val="00DE04C5"/>
    <w:rsid w:val="00DE5BF1"/>
    <w:rsid w:val="00DF63AC"/>
    <w:rsid w:val="00E07CE9"/>
    <w:rsid w:val="00E10AC2"/>
    <w:rsid w:val="00E14C0D"/>
    <w:rsid w:val="00E224FD"/>
    <w:rsid w:val="00E465C6"/>
    <w:rsid w:val="00E4770B"/>
    <w:rsid w:val="00E753AD"/>
    <w:rsid w:val="00E90233"/>
    <w:rsid w:val="00E963A3"/>
    <w:rsid w:val="00EA1E90"/>
    <w:rsid w:val="00EB21FD"/>
    <w:rsid w:val="00EB3E14"/>
    <w:rsid w:val="00ED2B29"/>
    <w:rsid w:val="00EE0CA3"/>
    <w:rsid w:val="00EE1ED3"/>
    <w:rsid w:val="00EE28EB"/>
    <w:rsid w:val="00EE61FB"/>
    <w:rsid w:val="00EF4CD7"/>
    <w:rsid w:val="00F03306"/>
    <w:rsid w:val="00F106F5"/>
    <w:rsid w:val="00F136E5"/>
    <w:rsid w:val="00F15497"/>
    <w:rsid w:val="00F20986"/>
    <w:rsid w:val="00F2530E"/>
    <w:rsid w:val="00F259AB"/>
    <w:rsid w:val="00F27145"/>
    <w:rsid w:val="00F348E6"/>
    <w:rsid w:val="00F3578A"/>
    <w:rsid w:val="00F40136"/>
    <w:rsid w:val="00F418C4"/>
    <w:rsid w:val="00F44D36"/>
    <w:rsid w:val="00F4575D"/>
    <w:rsid w:val="00F511CB"/>
    <w:rsid w:val="00F54298"/>
    <w:rsid w:val="00F65762"/>
    <w:rsid w:val="00F71901"/>
    <w:rsid w:val="00F752D7"/>
    <w:rsid w:val="00F76598"/>
    <w:rsid w:val="00F7718A"/>
    <w:rsid w:val="00F87F9A"/>
    <w:rsid w:val="00FA1746"/>
    <w:rsid w:val="00FA7B55"/>
    <w:rsid w:val="00FB24BB"/>
    <w:rsid w:val="00FB4A4A"/>
    <w:rsid w:val="00FC06BB"/>
    <w:rsid w:val="00FC1BB7"/>
    <w:rsid w:val="00FD15A8"/>
    <w:rsid w:val="00FD58B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97C8D"/>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aliases w:val="Smart Text Table"/>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riadkovania">
    <w:name w:val="No Spacing"/>
    <w:uiPriority w:val="1"/>
    <w:qFormat/>
    <w:rsid w:val="00791410"/>
    <w:pPr>
      <w:spacing w:after="0" w:line="240" w:lineRule="auto"/>
    </w:pPr>
    <w:rPr>
      <w:rFonts w:ascii="Calibri" w:eastAsia="Calibri" w:hAnsi="Calibri" w:cs="Times New Roman"/>
    </w:rPr>
  </w:style>
  <w:style w:type="paragraph" w:styleId="Zarkazkladnhotextu">
    <w:name w:val="Body Text Indent"/>
    <w:basedOn w:val="Normlny"/>
    <w:link w:val="ZarkazkladnhotextuChar"/>
    <w:uiPriority w:val="99"/>
    <w:unhideWhenUsed/>
    <w:rsid w:val="002160B2"/>
    <w:pPr>
      <w:spacing w:after="120"/>
      <w:ind w:left="283"/>
    </w:pPr>
    <w:rPr>
      <w:rFonts w:ascii="Georgia" w:eastAsia="Arial" w:hAnsi="Georgia" w:cs="Times New Roman"/>
      <w:color w:val="000000"/>
    </w:rPr>
  </w:style>
  <w:style w:type="character" w:customStyle="1" w:styleId="ZarkazkladnhotextuChar">
    <w:name w:val="Zarážka základného textu Char"/>
    <w:basedOn w:val="Predvolenpsmoodseku"/>
    <w:link w:val="Zarkazkladnhotextu"/>
    <w:uiPriority w:val="99"/>
    <w:rsid w:val="002160B2"/>
    <w:rPr>
      <w:rFonts w:ascii="Georgia" w:eastAsia="Arial" w:hAnsi="Georgia" w:cs="Times New Roman"/>
      <w:color w:val="000000"/>
    </w:rPr>
  </w:style>
  <w:style w:type="paragraph" w:styleId="Odsekzoznamu">
    <w:name w:val="List Paragraph"/>
    <w:basedOn w:val="Normlny"/>
    <w:link w:val="OdsekzoznamuChar"/>
    <w:uiPriority w:val="34"/>
    <w:qFormat/>
    <w:rsid w:val="002160B2"/>
    <w:pPr>
      <w:spacing w:after="0" w:line="240" w:lineRule="auto"/>
      <w:ind w:left="720"/>
    </w:pPr>
    <w:rPr>
      <w:rFonts w:ascii="Calibri" w:hAnsi="Calibri" w:cs="Calibri"/>
    </w:rPr>
  </w:style>
  <w:style w:type="paragraph" w:styleId="Citcia">
    <w:name w:val="Quote"/>
    <w:basedOn w:val="Normlny"/>
    <w:next w:val="Normlny"/>
    <w:link w:val="CitciaChar"/>
    <w:uiPriority w:val="29"/>
    <w:qFormat/>
    <w:rsid w:val="002160B2"/>
    <w:pPr>
      <w:spacing w:after="120"/>
      <w:ind w:left="567" w:right="567"/>
    </w:pPr>
    <w:rPr>
      <w:rFonts w:ascii="Georgia" w:eastAsia="Arial" w:hAnsi="Georgia" w:cs="Times New Roman"/>
      <w:i/>
      <w:color w:val="000000"/>
      <w:sz w:val="18"/>
    </w:rPr>
  </w:style>
  <w:style w:type="character" w:customStyle="1" w:styleId="CitciaChar">
    <w:name w:val="Citácia Char"/>
    <w:basedOn w:val="Predvolenpsmoodseku"/>
    <w:link w:val="Citcia"/>
    <w:uiPriority w:val="29"/>
    <w:rsid w:val="002160B2"/>
    <w:rPr>
      <w:rFonts w:ascii="Georgia" w:eastAsia="Arial" w:hAnsi="Georgia" w:cs="Times New Roman"/>
      <w:i/>
      <w:color w:val="000000"/>
      <w:sz w:val="18"/>
    </w:rPr>
  </w:style>
  <w:style w:type="character" w:customStyle="1" w:styleId="OdsekzoznamuChar">
    <w:name w:val="Odsek zoznamu Char"/>
    <w:basedOn w:val="Predvolenpsmoodseku"/>
    <w:link w:val="Odsekzoznamu"/>
    <w:uiPriority w:val="34"/>
    <w:locked/>
    <w:rsid w:val="00753652"/>
    <w:rPr>
      <w:rFonts w:ascii="Calibri" w:hAnsi="Calibri" w:cs="Calibri"/>
    </w:rPr>
  </w:style>
  <w:style w:type="character" w:styleId="Hypertextovprepojenie">
    <w:name w:val="Hyperlink"/>
    <w:basedOn w:val="Predvolenpsmoodseku"/>
    <w:uiPriority w:val="99"/>
    <w:unhideWhenUsed/>
    <w:rsid w:val="00F71901"/>
    <w:rPr>
      <w:color w:val="0000FF" w:themeColor="hyperlink"/>
      <w:u w:val="single"/>
    </w:rPr>
  </w:style>
  <w:style w:type="paragraph" w:styleId="Textpoznmkypodiarou">
    <w:name w:val="footnote text"/>
    <w:basedOn w:val="Normlny"/>
    <w:link w:val="TextpoznmkypodiarouChar"/>
    <w:uiPriority w:val="99"/>
    <w:unhideWhenUsed/>
    <w:rsid w:val="001B39DA"/>
    <w:pPr>
      <w:spacing w:after="0" w:line="240" w:lineRule="auto"/>
    </w:pPr>
    <w:rPr>
      <w:rFonts w:ascii="Times New Roman" w:eastAsia="Times New Roman" w:hAnsi="Times New Roman" w:cs="Times New Roman"/>
      <w:sz w:val="20"/>
      <w:szCs w:val="20"/>
      <w:lang w:eastAsia="sk-SK"/>
    </w:rPr>
  </w:style>
  <w:style w:type="character" w:customStyle="1" w:styleId="TextpoznmkypodiarouChar">
    <w:name w:val="Text poznámky pod čiarou Char"/>
    <w:basedOn w:val="Predvolenpsmoodseku"/>
    <w:link w:val="Textpoznmkypodiarou"/>
    <w:uiPriority w:val="99"/>
    <w:rsid w:val="001B39DA"/>
    <w:rPr>
      <w:rFonts w:ascii="Times New Roman" w:eastAsia="Times New Roman" w:hAnsi="Times New Roman" w:cs="Times New Roman"/>
      <w:sz w:val="20"/>
      <w:szCs w:val="20"/>
      <w:lang w:eastAsia="sk-SK"/>
    </w:rPr>
  </w:style>
  <w:style w:type="character" w:styleId="Odkaznapoznmkupodiarou">
    <w:name w:val="footnote reference"/>
    <w:basedOn w:val="Predvolenpsmoodseku"/>
    <w:uiPriority w:val="99"/>
    <w:unhideWhenUsed/>
    <w:rsid w:val="001B39DA"/>
    <w:rPr>
      <w:vertAlign w:val="superscript"/>
    </w:rPr>
  </w:style>
  <w:style w:type="paragraph" w:styleId="Textkomentra">
    <w:name w:val="annotation text"/>
    <w:basedOn w:val="Normlny"/>
    <w:link w:val="TextkomentraChar"/>
    <w:uiPriority w:val="99"/>
    <w:semiHidden/>
    <w:unhideWhenUsed/>
    <w:rsid w:val="00331699"/>
    <w:pPr>
      <w:spacing w:after="120" w:line="240" w:lineRule="auto"/>
    </w:pPr>
    <w:rPr>
      <w:rFonts w:ascii="Georgia" w:eastAsia="Arial" w:hAnsi="Georgia" w:cs="Times New Roman"/>
      <w:color w:val="000000"/>
      <w:szCs w:val="20"/>
    </w:rPr>
  </w:style>
  <w:style w:type="character" w:customStyle="1" w:styleId="TextkomentraChar">
    <w:name w:val="Text komentára Char"/>
    <w:basedOn w:val="Predvolenpsmoodseku"/>
    <w:link w:val="Textkomentra"/>
    <w:uiPriority w:val="99"/>
    <w:semiHidden/>
    <w:rsid w:val="00331699"/>
    <w:rPr>
      <w:rFonts w:ascii="Georgia" w:eastAsia="Arial" w:hAnsi="Georgia" w:cs="Times New Roman"/>
      <w:color w:val="000000"/>
      <w:szCs w:val="20"/>
    </w:rPr>
  </w:style>
  <w:style w:type="character" w:styleId="Odkaznakomentr">
    <w:name w:val="annotation reference"/>
    <w:uiPriority w:val="99"/>
    <w:semiHidden/>
    <w:unhideWhenUsed/>
    <w:rsid w:val="00331699"/>
    <w:rPr>
      <w:sz w:val="16"/>
      <w:szCs w:val="16"/>
    </w:rPr>
  </w:style>
  <w:style w:type="paragraph" w:styleId="Predmetkomentra">
    <w:name w:val="annotation subject"/>
    <w:basedOn w:val="Textkomentra"/>
    <w:next w:val="Textkomentra"/>
    <w:link w:val="PredmetkomentraChar"/>
    <w:uiPriority w:val="99"/>
    <w:semiHidden/>
    <w:unhideWhenUsed/>
    <w:rsid w:val="0049667E"/>
    <w:pPr>
      <w:spacing w:after="200"/>
    </w:pPr>
    <w:rPr>
      <w:rFonts w:asciiTheme="minorHAnsi" w:eastAsiaTheme="minorHAnsi" w:hAnsiTheme="minorHAnsi" w:cstheme="minorBidi"/>
      <w:b/>
      <w:bCs/>
      <w:color w:val="auto"/>
      <w:sz w:val="20"/>
    </w:rPr>
  </w:style>
  <w:style w:type="character" w:customStyle="1" w:styleId="PredmetkomentraChar">
    <w:name w:val="Predmet komentára Char"/>
    <w:basedOn w:val="TextkomentraChar"/>
    <w:link w:val="Predmetkomentra"/>
    <w:uiPriority w:val="99"/>
    <w:semiHidden/>
    <w:rsid w:val="0049667E"/>
    <w:rPr>
      <w:rFonts w:ascii="Georgia" w:eastAsia="Arial" w:hAnsi="Georgia"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74210260">
      <w:bodyDiv w:val="1"/>
      <w:marLeft w:val="0"/>
      <w:marRight w:val="0"/>
      <w:marTop w:val="0"/>
      <w:marBottom w:val="0"/>
      <w:divBdr>
        <w:top w:val="none" w:sz="0" w:space="0" w:color="auto"/>
        <w:left w:val="none" w:sz="0" w:space="0" w:color="auto"/>
        <w:bottom w:val="none" w:sz="0" w:space="0" w:color="auto"/>
        <w:right w:val="none" w:sz="0" w:space="0" w:color="auto"/>
      </w:divBdr>
    </w:div>
    <w:div w:id="462965330">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1839618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itesco.s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f:fields xmlns:f="http://schemas.fabasoft.com/folio/2007/fields">
  <f:record ref="">
    <f:field ref="objname" par="" edit="true" text="6a_analýza_vplyvov_na_rozpočet_VS"/>
    <f:field ref="objsubject" par="" edit="true" text=""/>
    <f:field ref="objcreatedby" par="" text="Administrator, System"/>
    <f:field ref="objcreatedat" par="" text="16.5.2024 11:01:47"/>
    <f:field ref="objchangedby" par="" text="Administrator, System"/>
    <f:field ref="objmodifiedat" par="" text="16.5.2024 11:02:2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C2C7B2B9-D707-4816-BA2E-943012690F17}">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www.w3.org/XML/1998/namespace"/>
  </ds:schemaRefs>
</ds:datastoreItem>
</file>

<file path=customXml/itemProps5.xml><?xml version="1.0" encoding="utf-8"?>
<ds:datastoreItem xmlns:ds="http://schemas.openxmlformats.org/officeDocument/2006/customXml" ds:itemID="{676BE891-84AF-42CE-95AD-52234F47A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16</Pages>
  <Words>4120</Words>
  <Characters>23485</Characters>
  <Application>Microsoft Office Word</Application>
  <DocSecurity>0</DocSecurity>
  <Lines>195</Lines>
  <Paragraphs>55</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27550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Dancak Jan</cp:lastModifiedBy>
  <cp:revision>95</cp:revision>
  <cp:lastPrinted>2022-02-25T09:22:00Z</cp:lastPrinted>
  <dcterms:created xsi:type="dcterms:W3CDTF">2024-04-15T06:11:00Z</dcterms:created>
  <dcterms:modified xsi:type="dcterms:W3CDTF">2024-05-15T08:44:00Z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Finančné právo_x000d__x000a_Daňové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Ing. Zuzana Vlčejová</vt:lpwstr>
  </property>
  <property name="FSC#SKEDITIONSLOVLEX@103.510:zodppredkladatel" pid="12" fmtid="{D5CDD505-2E9C-101B-9397-08002B2CF9AE}">
    <vt:lpwstr>Ing. Ladislav Kamenický</vt:lpwstr>
  </property>
  <property name="FSC#SKEDITIONSLOVLEX@103.510:dalsipredkladatel" pid="13" fmtid="{D5CDD505-2E9C-101B-9397-08002B2CF9AE}">
    <vt:lpwstr/>
  </property>
  <property name="FSC#SKEDITIONSLOVLEX@103.510:nazovpredpis" pid="14" fmtid="{D5CDD505-2E9C-101B-9397-08002B2CF9AE}">
    <vt:lpwstr> o dani zo sladených nealkoholických nápojov a o zmene a doplnení niektorých zákonov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financií Slovenskej republiky</vt:lpwstr>
  </property>
  <property name="FSC#SKEDITIONSLOVLEX@103.510:pripomienkovatelia" pid="20"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1" fmtid="{D5CDD505-2E9C-101B-9397-08002B2CF9AE}">
    <vt:lpwstr/>
  </property>
  <property name="FSC#SKEDITIONSLOVLEX@103.510:podnetpredpis" pid="22" fmtid="{D5CDD505-2E9C-101B-9397-08002B2CF9AE}">
    <vt:lpwstr>Plán legislatívnych úloh vlády SR</vt:lpwstr>
  </property>
  <property name="FSC#SKEDITIONSLOVLEX@103.510:plnynazovpredpis" pid="23" fmtid="{D5CDD505-2E9C-101B-9397-08002B2CF9AE}">
    <vt:lpwstr> Zákon o dani zo sladených nealkoholických nápojov a o zmene a doplnení niektorých zákonov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MF/005178/2024-732</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LP/2024/176</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hlavný štátny radca</vt:lpwstr>
  </property>
  <property name="FSC#SKEDITIONSLOVLEX@103.510:funkciaPredAkuzativ" pid="139" fmtid="{D5CDD505-2E9C-101B-9397-08002B2CF9AE}">
    <vt:lpwstr>hlavného štátneho radcu</vt:lpwstr>
  </property>
  <property name="FSC#SKEDITIONSLOVLEX@103.510:funkciaPredDativ" pid="140" fmtid="{D5CDD505-2E9C-101B-9397-08002B2CF9AE}">
    <vt:lpwstr>hlavnému štátnemu radcovi</vt:lpwstr>
  </property>
  <property name="FSC#SKEDITIONSLOVLEX@103.510:funkciaZodpPred" pid="141" fmtid="{D5CDD505-2E9C-101B-9397-08002B2CF9AE}">
    <vt:lpwstr>minister financií</vt:lpwstr>
  </property>
  <property name="FSC#SKEDITIONSLOVLEX@103.510:funkciaZodpPredAkuzativ" pid="142" fmtid="{D5CDD505-2E9C-101B-9397-08002B2CF9AE}">
    <vt:lpwstr>ministra financií Slovenskej republiky</vt:lpwstr>
  </property>
  <property name="FSC#SKEDITIONSLOVLEX@103.510:funkciaZodpPredDativ" pid="143" fmtid="{D5CDD505-2E9C-101B-9397-08002B2CF9AE}">
    <vt:lpwstr>ministrovi financií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Ladislav Kamenický_x000d__x000a_minister financií</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justify;"&gt;Ministerstvo financií Slovenskej republiky v súlade s plánom legislatívnych úloh vlády Slovenskej republiky na rok 2024 predkladá na rokovanie vlády Slovenskej republiky návrh zákona o dani zo sladených nealkoholických nápojov a o zmene a doplnení niektorých zákonov (ďalej len „návrh zákona“).&lt;/p&gt;&lt;p style="text-align: justify;"&gt;Cieľom návrhu zákona je zavedenie dane zo sladených nealkoholických nápojov, ktorej budú podliehať nealkoholické nápoje sladené cukrom alebo akýmikoľvek inými sladidlami.&lt;/p&gt;&lt;p style="text-align: justify;"&gt;Daň zo sladených nealkoholických nápojov predstavuje štandardný fiškálny nástroj zavedený aj v rámci iných členských štátov Európskej únie a&amp;nbsp;mnohých ďalších krajín sveta, ktorým je možné regulovať spotrebu negatívnych externalít, v&amp;nbsp;tomto prípade sladených nealkoholických nápojov. Zdanenie sladených nealkoholických nápojov odporúča aj Svetová zdravotnícka organizácia (WHO), nakoľko dosladenie nápoja v akomkoľvek množstve nie je zdraviu prospešné. Zároveň, neexistuje sladený nealkoholický nápoj, ktorý by človek z&amp;nbsp;pohľadu zdravia a&amp;nbsp;výživových potrieb musel nevyhnutne konzumovať.&lt;/p&gt;&lt;p style="text-align: justify;"&gt;Vzhľadom na vysoký deficit verejných financií a enormné zadlženie Slovenska je navrhovaný zákon tiež súčasťou súboru konsolidačných opatrení, realizáciou ktorých sa zabezpečia dodatočné príjmy štátneho rozpočtu, čo prispeje k stabilizácii verejných financií&amp;nbsp; &amp;nbsp;a k eliminácii negatívnych vplyvov na vývoj hospodárenia Slovenskej republiky.&lt;/p&gt;&lt;p style="text-align: justify;"&gt;Vplyv návrhu zákona na rozpočet verejnej správy, na podnikateľské prostredie, na sociálne prostredie, vplyv na životné prostredie, vplyv na informatizáciu spoločnosti a na služby verejnej správy pre občana sú uvedené v doložke vybraných vplyvov.&lt;/p&gt;&lt;p style="text-align: justify;"&gt;Predkladaný návrh zákona bude mať vplyv na podnikateľské subjekty, ktoré obchodujú so sladenými nealkoholickými nápojmi v tuzemsku.&lt;/p&gt;&lt;p style="text-align: justify;"&gt;Predkladaný návrh zákona je v súlade s Ústavou Slovenskej republiky, ústavnými zákonmi, nálezmi Ústavného súdu Slovenskej republiky a inými právnymi predpismi, medzinárodnými zmluvami a dokumentmi, ktorými je Slovenská republika viazaná, ako aj v&amp;nbsp;súlade s právom Európskej únie.&lt;/p&gt;&lt;p style="text-align: justify;"&gt;Návrh zákona nie je predmetom vnútrokomunitárneho pripomienkového konania.&lt;/p&gt;</vt:lpwstr>
  </property>
  <property name="FSC#SKEDITIONSLOVLEX@103.510:vytvorenedna" pid="150" fmtid="{D5CDD505-2E9C-101B-9397-08002B2CF9AE}">
    <vt:lpwstr>16. 5. 2024</vt:lpwstr>
  </property>
  <property name="FSC#COOSYSTEM@1.1:Container" pid="151" fmtid="{D5CDD505-2E9C-101B-9397-08002B2CF9AE}">
    <vt:lpwstr>COO.2145.1000.3.6169526</vt:lpwstr>
  </property>
  <property name="FSC#FSCFOLIO@1.1001:docpropproject" pid="152" fmtid="{D5CDD505-2E9C-101B-9397-08002B2CF9AE}">
    <vt:lpwstr/>
  </property>
</Properties>
</file>